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EE08B" w14:textId="2D779344" w:rsidR="005263DC" w:rsidRPr="00A60DE5" w:rsidRDefault="001D1BFF" w:rsidP="005263DC">
      <w:pPr>
        <w:pStyle w:val="a3"/>
        <w:pBdr>
          <w:bottom w:val="single" w:sz="6" w:space="1" w:color="auto"/>
        </w:pBdr>
        <w:jc w:val="left"/>
        <w:rPr>
          <w:sz w:val="52"/>
          <w:lang w:val="en-US"/>
        </w:rPr>
      </w:pPr>
      <w:r>
        <w:rPr>
          <w:sz w:val="52"/>
          <w:lang w:val="en-US"/>
        </w:rPr>
        <w:t>Yandex.Money to Merchant Integration Protocol</w:t>
      </w:r>
      <w:r w:rsidR="005263DC">
        <w:rPr>
          <w:sz w:val="52"/>
          <w:lang w:val="en-US"/>
        </w:rPr>
        <w:t>:</w:t>
      </w:r>
      <w:r w:rsidR="005263DC" w:rsidRPr="00E961DB">
        <w:rPr>
          <w:sz w:val="52"/>
          <w:lang w:val="en-US"/>
        </w:rPr>
        <w:t xml:space="preserve"> </w:t>
      </w:r>
      <w:r w:rsidR="005263DC">
        <w:rPr>
          <w:sz w:val="52"/>
          <w:lang w:val="en-US"/>
        </w:rPr>
        <w:t xml:space="preserve">HTTP and </w:t>
      </w:r>
      <w:r w:rsidR="00B24121">
        <w:rPr>
          <w:sz w:val="52"/>
          <w:lang w:val="en-US"/>
        </w:rPr>
        <w:t>E</w:t>
      </w:r>
      <w:r w:rsidR="005263DC" w:rsidRPr="00A60DE5">
        <w:rPr>
          <w:sz w:val="52"/>
          <w:lang w:val="en-US"/>
        </w:rPr>
        <w:t xml:space="preserve">mail </w:t>
      </w:r>
      <w:r w:rsidR="00B24121">
        <w:rPr>
          <w:sz w:val="52"/>
          <w:lang w:val="en-US"/>
        </w:rPr>
        <w:t>N</w:t>
      </w:r>
      <w:r w:rsidR="005263DC" w:rsidRPr="00A60DE5">
        <w:rPr>
          <w:sz w:val="52"/>
          <w:lang w:val="en-US"/>
        </w:rPr>
        <w:t>otifications.</w:t>
      </w:r>
    </w:p>
    <w:p w14:paraId="40F8DEAE" w14:textId="77777777" w:rsidR="005263DC" w:rsidRPr="00A60DE5" w:rsidRDefault="005263DC" w:rsidP="005263DC">
      <w:pPr>
        <w:rPr>
          <w:lang w:val="en-US"/>
        </w:rPr>
      </w:pPr>
    </w:p>
    <w:p w14:paraId="26839D2B" w14:textId="3C2F85F6" w:rsidR="005263DC" w:rsidRPr="004F06AA" w:rsidRDefault="005263DC" w:rsidP="005263DC">
      <w:pPr>
        <w:rPr>
          <w:lang w:val="en-US"/>
        </w:rPr>
      </w:pPr>
      <w:r>
        <w:rPr>
          <w:lang w:val="en-US"/>
        </w:rPr>
        <w:t>Protocol</w:t>
      </w:r>
      <w:r w:rsidRPr="004F06AA">
        <w:rPr>
          <w:lang w:val="en-US"/>
        </w:rPr>
        <w:t xml:space="preserve"> 3.0, </w:t>
      </w:r>
      <w:r>
        <w:rPr>
          <w:lang w:val="en-US"/>
        </w:rPr>
        <w:t>revised on</w:t>
      </w:r>
      <w:r w:rsidRPr="004F06AA">
        <w:rPr>
          <w:lang w:val="en-US"/>
        </w:rPr>
        <w:t xml:space="preserve"> </w:t>
      </w:r>
      <w:r w:rsidR="00402584">
        <w:rPr>
          <w:lang w:val="en-US"/>
        </w:rPr>
        <w:t>May</w:t>
      </w:r>
      <w:r>
        <w:rPr>
          <w:lang w:val="en-US"/>
        </w:rPr>
        <w:t xml:space="preserve"> </w:t>
      </w:r>
      <w:r w:rsidR="00402584">
        <w:rPr>
          <w:lang w:val="en-US"/>
        </w:rPr>
        <w:t>29</w:t>
      </w:r>
      <w:r>
        <w:rPr>
          <w:lang w:val="en-US"/>
        </w:rPr>
        <w:t xml:space="preserve">, </w:t>
      </w:r>
      <w:r w:rsidRPr="004F06AA">
        <w:rPr>
          <w:lang w:val="en-US"/>
        </w:rPr>
        <w:t>2014</w:t>
      </w:r>
    </w:p>
    <w:p w14:paraId="223139F0" w14:textId="77777777" w:rsidR="005263DC" w:rsidRPr="004F06AA" w:rsidRDefault="005263DC" w:rsidP="005263DC">
      <w:pPr>
        <w:rPr>
          <w:lang w:val="en-US"/>
        </w:rPr>
      </w:pPr>
    </w:p>
    <w:p w14:paraId="55887252" w14:textId="77777777" w:rsidR="005263DC" w:rsidRPr="004F06AA" w:rsidRDefault="005263DC" w:rsidP="005263DC">
      <w:pPr>
        <w:rPr>
          <w:lang w:val="en-US"/>
        </w:rPr>
      </w:pPr>
    </w:p>
    <w:sdt>
      <w:sdtPr>
        <w:rPr>
          <w:rFonts w:asciiTheme="minorHAnsi" w:eastAsiaTheme="minorHAnsi" w:hAnsiTheme="minorHAnsi" w:cstheme="minorBidi"/>
          <w:bCs w:val="0"/>
          <w:color w:val="auto"/>
          <w:sz w:val="22"/>
          <w:szCs w:val="22"/>
          <w:lang w:eastAsia="en-US"/>
        </w:rPr>
        <w:id w:val="-449712156"/>
        <w:docPartObj>
          <w:docPartGallery w:val="Table of Contents"/>
          <w:docPartUnique/>
        </w:docPartObj>
      </w:sdtPr>
      <w:sdtEndPr>
        <w:rPr>
          <w:lang w:eastAsia="ru-RU"/>
        </w:rPr>
      </w:sdtEndPr>
      <w:sdtContent>
        <w:p w14:paraId="6E968E3A" w14:textId="54A0AD84" w:rsidR="005263DC" w:rsidRPr="004F06AA" w:rsidRDefault="005263DC" w:rsidP="005263DC">
          <w:pPr>
            <w:pStyle w:val="a9"/>
            <w:rPr>
              <w:b/>
              <w:color w:val="auto"/>
              <w:lang w:val="en-US"/>
            </w:rPr>
          </w:pPr>
          <w:r>
            <w:rPr>
              <w:b/>
              <w:color w:val="auto"/>
              <w:lang w:val="en-US"/>
            </w:rPr>
            <w:t>Table of Contents</w:t>
          </w:r>
        </w:p>
        <w:p w14:paraId="67EC0440" w14:textId="77777777" w:rsidR="006C1356" w:rsidRDefault="005263DC">
          <w:pPr>
            <w:pStyle w:val="11"/>
            <w:tabs>
              <w:tab w:val="left" w:pos="440"/>
              <w:tab w:val="right" w:leader="dot" w:pos="9345"/>
            </w:tabs>
            <w:rPr>
              <w:rFonts w:eastAsiaTheme="minorEastAsia"/>
              <w:noProof/>
            </w:rPr>
          </w:pPr>
          <w:r>
            <w:fldChar w:fldCharType="begin"/>
          </w:r>
          <w:r>
            <w:instrText xml:space="preserve"> TOC \o "1-3" \h \z \u </w:instrText>
          </w:r>
          <w:r>
            <w:fldChar w:fldCharType="separate"/>
          </w:r>
          <w:hyperlink w:anchor="_Toc390249569" w:history="1">
            <w:r w:rsidR="006C1356" w:rsidRPr="00FD2CBE">
              <w:rPr>
                <w:rStyle w:val="aa"/>
                <w:noProof/>
              </w:rPr>
              <w:t>1.</w:t>
            </w:r>
            <w:r w:rsidR="006C1356">
              <w:rPr>
                <w:rFonts w:eastAsiaTheme="minorEastAsia"/>
                <w:noProof/>
              </w:rPr>
              <w:tab/>
            </w:r>
            <w:r w:rsidR="006C1356" w:rsidRPr="00FD2CBE">
              <w:rPr>
                <w:rStyle w:val="aa"/>
                <w:noProof/>
                <w:lang w:val="en-US"/>
              </w:rPr>
              <w:t>General information</w:t>
            </w:r>
            <w:r w:rsidR="006C1356">
              <w:rPr>
                <w:noProof/>
                <w:webHidden/>
              </w:rPr>
              <w:tab/>
            </w:r>
            <w:r w:rsidR="006C1356">
              <w:rPr>
                <w:noProof/>
                <w:webHidden/>
              </w:rPr>
              <w:fldChar w:fldCharType="begin"/>
            </w:r>
            <w:r w:rsidR="006C1356">
              <w:rPr>
                <w:noProof/>
                <w:webHidden/>
              </w:rPr>
              <w:instrText xml:space="preserve"> PAGEREF _Toc390249569 \h </w:instrText>
            </w:r>
            <w:r w:rsidR="006C1356">
              <w:rPr>
                <w:noProof/>
                <w:webHidden/>
              </w:rPr>
            </w:r>
            <w:r w:rsidR="006C1356">
              <w:rPr>
                <w:noProof/>
                <w:webHidden/>
              </w:rPr>
              <w:fldChar w:fldCharType="separate"/>
            </w:r>
            <w:r w:rsidR="006C1356">
              <w:rPr>
                <w:noProof/>
                <w:webHidden/>
              </w:rPr>
              <w:t>2</w:t>
            </w:r>
            <w:r w:rsidR="006C1356">
              <w:rPr>
                <w:noProof/>
                <w:webHidden/>
              </w:rPr>
              <w:fldChar w:fldCharType="end"/>
            </w:r>
          </w:hyperlink>
        </w:p>
        <w:p w14:paraId="646BE995" w14:textId="77777777" w:rsidR="006C1356" w:rsidRDefault="00372C54">
          <w:pPr>
            <w:pStyle w:val="21"/>
            <w:tabs>
              <w:tab w:val="left" w:pos="880"/>
              <w:tab w:val="right" w:leader="dot" w:pos="9345"/>
            </w:tabs>
            <w:rPr>
              <w:rFonts w:eastAsiaTheme="minorEastAsia"/>
              <w:noProof/>
            </w:rPr>
          </w:pPr>
          <w:hyperlink w:anchor="_Toc390249570" w:history="1">
            <w:r w:rsidR="006C1356" w:rsidRPr="00FD2CBE">
              <w:rPr>
                <w:rStyle w:val="aa"/>
                <w:noProof/>
                <w:lang w:val="en-US"/>
                <w14:scene3d>
                  <w14:camera w14:prst="orthographicFront"/>
                  <w14:lightRig w14:rig="threePt" w14:dir="t">
                    <w14:rot w14:lat="0" w14:lon="0" w14:rev="0"/>
                  </w14:lightRig>
                </w14:scene3d>
              </w:rPr>
              <w:t>1.1.</w:t>
            </w:r>
            <w:r w:rsidR="006C1356">
              <w:rPr>
                <w:rFonts w:eastAsiaTheme="minorEastAsia"/>
                <w:noProof/>
              </w:rPr>
              <w:tab/>
            </w:r>
            <w:r w:rsidR="006C1356" w:rsidRPr="00FD2CBE">
              <w:rPr>
                <w:rStyle w:val="aa"/>
                <w:noProof/>
                <w:lang w:val="en-US"/>
              </w:rPr>
              <w:t>The purpose of this document</w:t>
            </w:r>
            <w:r w:rsidR="006C1356">
              <w:rPr>
                <w:noProof/>
                <w:webHidden/>
              </w:rPr>
              <w:tab/>
            </w:r>
            <w:r w:rsidR="006C1356">
              <w:rPr>
                <w:noProof/>
                <w:webHidden/>
              </w:rPr>
              <w:fldChar w:fldCharType="begin"/>
            </w:r>
            <w:r w:rsidR="006C1356">
              <w:rPr>
                <w:noProof/>
                <w:webHidden/>
              </w:rPr>
              <w:instrText xml:space="preserve"> PAGEREF _Toc390249570 \h </w:instrText>
            </w:r>
            <w:r w:rsidR="006C1356">
              <w:rPr>
                <w:noProof/>
                <w:webHidden/>
              </w:rPr>
            </w:r>
            <w:r w:rsidR="006C1356">
              <w:rPr>
                <w:noProof/>
                <w:webHidden/>
              </w:rPr>
              <w:fldChar w:fldCharType="separate"/>
            </w:r>
            <w:r w:rsidR="006C1356">
              <w:rPr>
                <w:noProof/>
                <w:webHidden/>
              </w:rPr>
              <w:t>2</w:t>
            </w:r>
            <w:r w:rsidR="006C1356">
              <w:rPr>
                <w:noProof/>
                <w:webHidden/>
              </w:rPr>
              <w:fldChar w:fldCharType="end"/>
            </w:r>
          </w:hyperlink>
        </w:p>
        <w:p w14:paraId="1AECED45" w14:textId="77777777" w:rsidR="006C1356" w:rsidRDefault="00372C54">
          <w:pPr>
            <w:pStyle w:val="21"/>
            <w:tabs>
              <w:tab w:val="left" w:pos="880"/>
              <w:tab w:val="right" w:leader="dot" w:pos="9345"/>
            </w:tabs>
            <w:rPr>
              <w:rFonts w:eastAsiaTheme="minorEastAsia"/>
              <w:noProof/>
            </w:rPr>
          </w:pPr>
          <w:hyperlink w:anchor="_Toc390249571" w:history="1">
            <w:r w:rsidR="006C1356" w:rsidRPr="00FD2CBE">
              <w:rPr>
                <w:rStyle w:val="aa"/>
                <w:noProof/>
                <w14:scene3d>
                  <w14:camera w14:prst="orthographicFront"/>
                  <w14:lightRig w14:rig="threePt" w14:dir="t">
                    <w14:rot w14:lat="0" w14:lon="0" w14:rev="0"/>
                  </w14:lightRig>
                </w14:scene3d>
              </w:rPr>
              <w:t>1.2.</w:t>
            </w:r>
            <w:r w:rsidR="006C1356">
              <w:rPr>
                <w:rFonts w:eastAsiaTheme="minorEastAsia"/>
                <w:noProof/>
              </w:rPr>
              <w:tab/>
            </w:r>
            <w:r w:rsidR="006C1356" w:rsidRPr="00FD2CBE">
              <w:rPr>
                <w:rStyle w:val="aa"/>
                <w:noProof/>
                <w:lang w:val="en-US"/>
              </w:rPr>
              <w:t>The Counterparty’s integration</w:t>
            </w:r>
            <w:r w:rsidR="006C1356">
              <w:rPr>
                <w:noProof/>
                <w:webHidden/>
              </w:rPr>
              <w:tab/>
            </w:r>
            <w:r w:rsidR="006C1356">
              <w:rPr>
                <w:noProof/>
                <w:webHidden/>
              </w:rPr>
              <w:fldChar w:fldCharType="begin"/>
            </w:r>
            <w:r w:rsidR="006C1356">
              <w:rPr>
                <w:noProof/>
                <w:webHidden/>
              </w:rPr>
              <w:instrText xml:space="preserve"> PAGEREF _Toc390249571 \h </w:instrText>
            </w:r>
            <w:r w:rsidR="006C1356">
              <w:rPr>
                <w:noProof/>
                <w:webHidden/>
              </w:rPr>
            </w:r>
            <w:r w:rsidR="006C1356">
              <w:rPr>
                <w:noProof/>
                <w:webHidden/>
              </w:rPr>
              <w:fldChar w:fldCharType="separate"/>
            </w:r>
            <w:r w:rsidR="006C1356">
              <w:rPr>
                <w:noProof/>
                <w:webHidden/>
              </w:rPr>
              <w:t>2</w:t>
            </w:r>
            <w:r w:rsidR="006C1356">
              <w:rPr>
                <w:noProof/>
                <w:webHidden/>
              </w:rPr>
              <w:fldChar w:fldCharType="end"/>
            </w:r>
          </w:hyperlink>
        </w:p>
        <w:p w14:paraId="0E573860" w14:textId="77777777" w:rsidR="006C1356" w:rsidRDefault="00372C54">
          <w:pPr>
            <w:pStyle w:val="11"/>
            <w:tabs>
              <w:tab w:val="left" w:pos="440"/>
              <w:tab w:val="right" w:leader="dot" w:pos="9345"/>
            </w:tabs>
            <w:rPr>
              <w:rFonts w:eastAsiaTheme="minorEastAsia"/>
              <w:noProof/>
            </w:rPr>
          </w:pPr>
          <w:hyperlink w:anchor="_Toc390249572" w:history="1">
            <w:r w:rsidR="006C1356" w:rsidRPr="00FD2CBE">
              <w:rPr>
                <w:rStyle w:val="aa"/>
                <w:noProof/>
              </w:rPr>
              <w:t>2.</w:t>
            </w:r>
            <w:r w:rsidR="006C1356">
              <w:rPr>
                <w:rFonts w:eastAsiaTheme="minorEastAsia"/>
                <w:noProof/>
              </w:rPr>
              <w:tab/>
            </w:r>
            <w:r w:rsidR="006C1356" w:rsidRPr="00FD2CBE">
              <w:rPr>
                <w:rStyle w:val="aa"/>
                <w:noProof/>
                <w:lang w:val="en-US"/>
              </w:rPr>
              <w:t>Interaction</w:t>
            </w:r>
            <w:r w:rsidR="006C1356" w:rsidRPr="00FD2CBE">
              <w:rPr>
                <w:rStyle w:val="aa"/>
                <w:noProof/>
              </w:rPr>
              <w:t xml:space="preserve">: </w:t>
            </w:r>
            <w:r w:rsidR="006C1356" w:rsidRPr="00FD2CBE">
              <w:rPr>
                <w:rStyle w:val="aa"/>
                <w:noProof/>
                <w:lang w:val="en-US"/>
              </w:rPr>
              <w:t>a</w:t>
            </w:r>
            <w:r w:rsidR="006C1356" w:rsidRPr="00FD2CBE">
              <w:rPr>
                <w:rStyle w:val="aa"/>
                <w:noProof/>
              </w:rPr>
              <w:t xml:space="preserve"> </w:t>
            </w:r>
            <w:r w:rsidR="006C1356" w:rsidRPr="00FD2CBE">
              <w:rPr>
                <w:rStyle w:val="aa"/>
                <w:noProof/>
                <w:lang w:val="en-US"/>
              </w:rPr>
              <w:t>general</w:t>
            </w:r>
            <w:r w:rsidR="006C1356" w:rsidRPr="00FD2CBE">
              <w:rPr>
                <w:rStyle w:val="aa"/>
                <w:noProof/>
              </w:rPr>
              <w:t xml:space="preserve"> </w:t>
            </w:r>
            <w:r w:rsidR="006C1356" w:rsidRPr="00FD2CBE">
              <w:rPr>
                <w:rStyle w:val="aa"/>
                <w:noProof/>
                <w:lang w:val="en-US"/>
              </w:rPr>
              <w:t>overview</w:t>
            </w:r>
            <w:r w:rsidR="006C1356">
              <w:rPr>
                <w:noProof/>
                <w:webHidden/>
              </w:rPr>
              <w:tab/>
            </w:r>
            <w:r w:rsidR="006C1356">
              <w:rPr>
                <w:noProof/>
                <w:webHidden/>
              </w:rPr>
              <w:fldChar w:fldCharType="begin"/>
            </w:r>
            <w:r w:rsidR="006C1356">
              <w:rPr>
                <w:noProof/>
                <w:webHidden/>
              </w:rPr>
              <w:instrText xml:space="preserve"> PAGEREF _Toc390249572 \h </w:instrText>
            </w:r>
            <w:r w:rsidR="006C1356">
              <w:rPr>
                <w:noProof/>
                <w:webHidden/>
              </w:rPr>
            </w:r>
            <w:r w:rsidR="006C1356">
              <w:rPr>
                <w:noProof/>
                <w:webHidden/>
              </w:rPr>
              <w:fldChar w:fldCharType="separate"/>
            </w:r>
            <w:r w:rsidR="006C1356">
              <w:rPr>
                <w:noProof/>
                <w:webHidden/>
              </w:rPr>
              <w:t>3</w:t>
            </w:r>
            <w:r w:rsidR="006C1356">
              <w:rPr>
                <w:noProof/>
                <w:webHidden/>
              </w:rPr>
              <w:fldChar w:fldCharType="end"/>
            </w:r>
          </w:hyperlink>
        </w:p>
        <w:p w14:paraId="431A7937" w14:textId="77777777" w:rsidR="006C1356" w:rsidRDefault="00372C54">
          <w:pPr>
            <w:pStyle w:val="11"/>
            <w:tabs>
              <w:tab w:val="left" w:pos="440"/>
              <w:tab w:val="right" w:leader="dot" w:pos="9345"/>
            </w:tabs>
            <w:rPr>
              <w:rFonts w:eastAsiaTheme="minorEastAsia"/>
              <w:noProof/>
            </w:rPr>
          </w:pPr>
          <w:hyperlink w:anchor="_Toc390249573" w:history="1">
            <w:r w:rsidR="006C1356" w:rsidRPr="00FD2CBE">
              <w:rPr>
                <w:rStyle w:val="aa"/>
                <w:noProof/>
              </w:rPr>
              <w:t>3.</w:t>
            </w:r>
            <w:r w:rsidR="006C1356">
              <w:rPr>
                <w:rFonts w:eastAsiaTheme="minorEastAsia"/>
                <w:noProof/>
              </w:rPr>
              <w:tab/>
            </w:r>
            <w:r w:rsidR="006C1356" w:rsidRPr="00FD2CBE">
              <w:rPr>
                <w:rStyle w:val="aa"/>
                <w:noProof/>
                <w:lang w:val="en-US"/>
              </w:rPr>
              <w:t>The payment form</w:t>
            </w:r>
            <w:r w:rsidR="006C1356">
              <w:rPr>
                <w:noProof/>
                <w:webHidden/>
              </w:rPr>
              <w:tab/>
            </w:r>
            <w:r w:rsidR="006C1356">
              <w:rPr>
                <w:noProof/>
                <w:webHidden/>
              </w:rPr>
              <w:fldChar w:fldCharType="begin"/>
            </w:r>
            <w:r w:rsidR="006C1356">
              <w:rPr>
                <w:noProof/>
                <w:webHidden/>
              </w:rPr>
              <w:instrText xml:space="preserve"> PAGEREF _Toc390249573 \h </w:instrText>
            </w:r>
            <w:r w:rsidR="006C1356">
              <w:rPr>
                <w:noProof/>
                <w:webHidden/>
              </w:rPr>
            </w:r>
            <w:r w:rsidR="006C1356">
              <w:rPr>
                <w:noProof/>
                <w:webHidden/>
              </w:rPr>
              <w:fldChar w:fldCharType="separate"/>
            </w:r>
            <w:r w:rsidR="006C1356">
              <w:rPr>
                <w:noProof/>
                <w:webHidden/>
              </w:rPr>
              <w:t>4</w:t>
            </w:r>
            <w:r w:rsidR="006C1356">
              <w:rPr>
                <w:noProof/>
                <w:webHidden/>
              </w:rPr>
              <w:fldChar w:fldCharType="end"/>
            </w:r>
          </w:hyperlink>
        </w:p>
        <w:p w14:paraId="69A9119D" w14:textId="77777777" w:rsidR="006C1356" w:rsidRDefault="00372C54">
          <w:pPr>
            <w:pStyle w:val="11"/>
            <w:tabs>
              <w:tab w:val="left" w:pos="440"/>
              <w:tab w:val="right" w:leader="dot" w:pos="9345"/>
            </w:tabs>
            <w:rPr>
              <w:rFonts w:eastAsiaTheme="minorEastAsia"/>
              <w:noProof/>
            </w:rPr>
          </w:pPr>
          <w:hyperlink w:anchor="_Toc390249574" w:history="1">
            <w:r w:rsidR="006C1356" w:rsidRPr="00FD2CBE">
              <w:rPr>
                <w:rStyle w:val="aa"/>
                <w:noProof/>
              </w:rPr>
              <w:t>4.</w:t>
            </w:r>
            <w:r w:rsidR="006C1356">
              <w:rPr>
                <w:rFonts w:eastAsiaTheme="minorEastAsia"/>
                <w:noProof/>
              </w:rPr>
              <w:tab/>
            </w:r>
            <w:r w:rsidR="006C1356" w:rsidRPr="00FD2CBE">
              <w:rPr>
                <w:rStyle w:val="aa"/>
                <w:noProof/>
              </w:rPr>
              <w:t>HTTP-</w:t>
            </w:r>
            <w:r w:rsidR="006C1356" w:rsidRPr="00FD2CBE">
              <w:rPr>
                <w:rStyle w:val="aa"/>
                <w:noProof/>
                <w:lang w:val="en-US"/>
              </w:rPr>
              <w:t>notifications about payments</w:t>
            </w:r>
            <w:r w:rsidR="006C1356">
              <w:rPr>
                <w:noProof/>
                <w:webHidden/>
              </w:rPr>
              <w:tab/>
            </w:r>
            <w:r w:rsidR="006C1356">
              <w:rPr>
                <w:noProof/>
                <w:webHidden/>
              </w:rPr>
              <w:fldChar w:fldCharType="begin"/>
            </w:r>
            <w:r w:rsidR="006C1356">
              <w:rPr>
                <w:noProof/>
                <w:webHidden/>
              </w:rPr>
              <w:instrText xml:space="preserve"> PAGEREF _Toc390249574 \h </w:instrText>
            </w:r>
            <w:r w:rsidR="006C1356">
              <w:rPr>
                <w:noProof/>
                <w:webHidden/>
              </w:rPr>
            </w:r>
            <w:r w:rsidR="006C1356">
              <w:rPr>
                <w:noProof/>
                <w:webHidden/>
              </w:rPr>
              <w:fldChar w:fldCharType="separate"/>
            </w:r>
            <w:r w:rsidR="006C1356">
              <w:rPr>
                <w:noProof/>
                <w:webHidden/>
              </w:rPr>
              <w:t>6</w:t>
            </w:r>
            <w:r w:rsidR="006C1356">
              <w:rPr>
                <w:noProof/>
                <w:webHidden/>
              </w:rPr>
              <w:fldChar w:fldCharType="end"/>
            </w:r>
          </w:hyperlink>
        </w:p>
        <w:p w14:paraId="16159DB0" w14:textId="77777777" w:rsidR="006C1356" w:rsidRDefault="00372C54">
          <w:pPr>
            <w:pStyle w:val="21"/>
            <w:tabs>
              <w:tab w:val="left" w:pos="880"/>
              <w:tab w:val="right" w:leader="dot" w:pos="9345"/>
            </w:tabs>
            <w:rPr>
              <w:rFonts w:eastAsiaTheme="minorEastAsia"/>
              <w:noProof/>
            </w:rPr>
          </w:pPr>
          <w:hyperlink w:anchor="_Toc390249575" w:history="1">
            <w:r w:rsidR="006C1356" w:rsidRPr="00FD2CBE">
              <w:rPr>
                <w:rStyle w:val="aa"/>
                <w:noProof/>
                <w14:scene3d>
                  <w14:camera w14:prst="orthographicFront"/>
                  <w14:lightRig w14:rig="threePt" w14:dir="t">
                    <w14:rot w14:lat="0" w14:lon="0" w14:rev="0"/>
                  </w14:lightRig>
                </w14:scene3d>
              </w:rPr>
              <w:t>4.1.</w:t>
            </w:r>
            <w:r w:rsidR="006C1356">
              <w:rPr>
                <w:rFonts w:eastAsiaTheme="minorEastAsia"/>
                <w:noProof/>
              </w:rPr>
              <w:tab/>
            </w:r>
            <w:r w:rsidR="006C1356" w:rsidRPr="00FD2CBE">
              <w:rPr>
                <w:rStyle w:val="aa"/>
                <w:noProof/>
                <w:lang w:val="en-US"/>
              </w:rPr>
              <w:t>Format for interaction</w:t>
            </w:r>
            <w:r w:rsidR="006C1356">
              <w:rPr>
                <w:noProof/>
                <w:webHidden/>
              </w:rPr>
              <w:tab/>
            </w:r>
            <w:r w:rsidR="006C1356">
              <w:rPr>
                <w:noProof/>
                <w:webHidden/>
              </w:rPr>
              <w:fldChar w:fldCharType="begin"/>
            </w:r>
            <w:r w:rsidR="006C1356">
              <w:rPr>
                <w:noProof/>
                <w:webHidden/>
              </w:rPr>
              <w:instrText xml:space="preserve"> PAGEREF _Toc390249575 \h </w:instrText>
            </w:r>
            <w:r w:rsidR="006C1356">
              <w:rPr>
                <w:noProof/>
                <w:webHidden/>
              </w:rPr>
            </w:r>
            <w:r w:rsidR="006C1356">
              <w:rPr>
                <w:noProof/>
                <w:webHidden/>
              </w:rPr>
              <w:fldChar w:fldCharType="separate"/>
            </w:r>
            <w:r w:rsidR="006C1356">
              <w:rPr>
                <w:noProof/>
                <w:webHidden/>
              </w:rPr>
              <w:t>6</w:t>
            </w:r>
            <w:r w:rsidR="006C1356">
              <w:rPr>
                <w:noProof/>
                <w:webHidden/>
              </w:rPr>
              <w:fldChar w:fldCharType="end"/>
            </w:r>
          </w:hyperlink>
        </w:p>
        <w:p w14:paraId="564F20C2" w14:textId="77777777" w:rsidR="006C1356" w:rsidRDefault="00372C54">
          <w:pPr>
            <w:pStyle w:val="21"/>
            <w:tabs>
              <w:tab w:val="left" w:pos="880"/>
              <w:tab w:val="right" w:leader="dot" w:pos="9345"/>
            </w:tabs>
            <w:rPr>
              <w:rFonts w:eastAsiaTheme="minorEastAsia"/>
              <w:noProof/>
            </w:rPr>
          </w:pPr>
          <w:hyperlink w:anchor="_Toc390249576" w:history="1">
            <w:r w:rsidR="006C1356" w:rsidRPr="00FD2CBE">
              <w:rPr>
                <w:rStyle w:val="aa"/>
                <w:noProof/>
                <w:lang w:val="en-US"/>
                <w14:scene3d>
                  <w14:camera w14:prst="orthographicFront"/>
                  <w14:lightRig w14:rig="threePt" w14:dir="t">
                    <w14:rot w14:lat="0" w14:lon="0" w14:rev="0"/>
                  </w14:lightRig>
                </w14:scene3d>
              </w:rPr>
              <w:t>4.2.</w:t>
            </w:r>
            <w:r w:rsidR="006C1356">
              <w:rPr>
                <w:rFonts w:eastAsiaTheme="minorEastAsia"/>
                <w:noProof/>
              </w:rPr>
              <w:tab/>
            </w:r>
            <w:r w:rsidR="006C1356" w:rsidRPr="00FD2CBE">
              <w:rPr>
                <w:rStyle w:val="aa"/>
                <w:noProof/>
                <w:lang w:val="en-US"/>
              </w:rPr>
              <w:t>Checking orders</w:t>
            </w:r>
            <w:r w:rsidR="006C1356" w:rsidRPr="00FD2CBE">
              <w:rPr>
                <w:rStyle w:val="aa"/>
                <w:noProof/>
              </w:rPr>
              <w:t xml:space="preserve"> (с</w:t>
            </w:r>
            <w:r w:rsidR="006C1356" w:rsidRPr="00FD2CBE">
              <w:rPr>
                <w:rStyle w:val="aa"/>
                <w:noProof/>
                <w:lang w:val="en-US"/>
              </w:rPr>
              <w:t>heckOrder)</w:t>
            </w:r>
            <w:r w:rsidR="006C1356">
              <w:rPr>
                <w:noProof/>
                <w:webHidden/>
              </w:rPr>
              <w:tab/>
            </w:r>
            <w:r w:rsidR="006C1356">
              <w:rPr>
                <w:noProof/>
                <w:webHidden/>
              </w:rPr>
              <w:fldChar w:fldCharType="begin"/>
            </w:r>
            <w:r w:rsidR="006C1356">
              <w:rPr>
                <w:noProof/>
                <w:webHidden/>
              </w:rPr>
              <w:instrText xml:space="preserve"> PAGEREF _Toc390249576 \h </w:instrText>
            </w:r>
            <w:r w:rsidR="006C1356">
              <w:rPr>
                <w:noProof/>
                <w:webHidden/>
              </w:rPr>
            </w:r>
            <w:r w:rsidR="006C1356">
              <w:rPr>
                <w:noProof/>
                <w:webHidden/>
              </w:rPr>
              <w:fldChar w:fldCharType="separate"/>
            </w:r>
            <w:r w:rsidR="006C1356">
              <w:rPr>
                <w:noProof/>
                <w:webHidden/>
              </w:rPr>
              <w:t>6</w:t>
            </w:r>
            <w:r w:rsidR="006C1356">
              <w:rPr>
                <w:noProof/>
                <w:webHidden/>
              </w:rPr>
              <w:fldChar w:fldCharType="end"/>
            </w:r>
          </w:hyperlink>
        </w:p>
        <w:p w14:paraId="34A898AE" w14:textId="77777777" w:rsidR="006C1356" w:rsidRDefault="00372C54">
          <w:pPr>
            <w:pStyle w:val="31"/>
            <w:tabs>
              <w:tab w:val="left" w:pos="1320"/>
              <w:tab w:val="right" w:leader="dot" w:pos="9345"/>
            </w:tabs>
            <w:rPr>
              <w:rFonts w:eastAsiaTheme="minorEastAsia"/>
              <w:noProof/>
            </w:rPr>
          </w:pPr>
          <w:hyperlink w:anchor="_Toc390249577" w:history="1">
            <w:r w:rsidR="006C1356" w:rsidRPr="00FD2CBE">
              <w:rPr>
                <w:rStyle w:val="aa"/>
                <w:noProof/>
              </w:rPr>
              <w:t>4.2.1.</w:t>
            </w:r>
            <w:r w:rsidR="006C1356">
              <w:rPr>
                <w:rFonts w:eastAsiaTheme="minorEastAsia"/>
                <w:noProof/>
              </w:rPr>
              <w:tab/>
            </w:r>
            <w:r w:rsidR="006C1356" w:rsidRPr="00FD2CBE">
              <w:rPr>
                <w:rStyle w:val="aa"/>
                <w:noProof/>
                <w:lang w:val="en-US"/>
              </w:rPr>
              <w:t>Format of the Operator’s request</w:t>
            </w:r>
            <w:r w:rsidR="006C1356">
              <w:rPr>
                <w:noProof/>
                <w:webHidden/>
              </w:rPr>
              <w:tab/>
            </w:r>
            <w:r w:rsidR="006C1356">
              <w:rPr>
                <w:noProof/>
                <w:webHidden/>
              </w:rPr>
              <w:fldChar w:fldCharType="begin"/>
            </w:r>
            <w:r w:rsidR="006C1356">
              <w:rPr>
                <w:noProof/>
                <w:webHidden/>
              </w:rPr>
              <w:instrText xml:space="preserve"> PAGEREF _Toc390249577 \h </w:instrText>
            </w:r>
            <w:r w:rsidR="006C1356">
              <w:rPr>
                <w:noProof/>
                <w:webHidden/>
              </w:rPr>
            </w:r>
            <w:r w:rsidR="006C1356">
              <w:rPr>
                <w:noProof/>
                <w:webHidden/>
              </w:rPr>
              <w:fldChar w:fldCharType="separate"/>
            </w:r>
            <w:r w:rsidR="006C1356">
              <w:rPr>
                <w:noProof/>
                <w:webHidden/>
              </w:rPr>
              <w:t>7</w:t>
            </w:r>
            <w:r w:rsidR="006C1356">
              <w:rPr>
                <w:noProof/>
                <w:webHidden/>
              </w:rPr>
              <w:fldChar w:fldCharType="end"/>
            </w:r>
          </w:hyperlink>
        </w:p>
        <w:p w14:paraId="42F61BC2" w14:textId="77777777" w:rsidR="006C1356" w:rsidRDefault="00372C54">
          <w:pPr>
            <w:pStyle w:val="31"/>
            <w:tabs>
              <w:tab w:val="left" w:pos="1320"/>
              <w:tab w:val="right" w:leader="dot" w:pos="9345"/>
            </w:tabs>
            <w:rPr>
              <w:rFonts w:eastAsiaTheme="minorEastAsia"/>
              <w:noProof/>
            </w:rPr>
          </w:pPr>
          <w:hyperlink w:anchor="_Toc390249578" w:history="1">
            <w:r w:rsidR="006C1356" w:rsidRPr="00FD2CBE">
              <w:rPr>
                <w:rStyle w:val="aa"/>
                <w:noProof/>
                <w:lang w:val="en-US"/>
              </w:rPr>
              <w:t>4.2.2.</w:t>
            </w:r>
            <w:r w:rsidR="006C1356">
              <w:rPr>
                <w:rFonts w:eastAsiaTheme="minorEastAsia"/>
                <w:noProof/>
              </w:rPr>
              <w:tab/>
            </w:r>
            <w:r w:rsidR="006C1356" w:rsidRPr="00FD2CBE">
              <w:rPr>
                <w:rStyle w:val="aa"/>
                <w:noProof/>
                <w:lang w:val="en-US"/>
              </w:rPr>
              <w:t>Format of the Counterparty’s response</w:t>
            </w:r>
            <w:r w:rsidR="006C1356">
              <w:rPr>
                <w:noProof/>
                <w:webHidden/>
              </w:rPr>
              <w:tab/>
            </w:r>
            <w:r w:rsidR="006C1356">
              <w:rPr>
                <w:noProof/>
                <w:webHidden/>
              </w:rPr>
              <w:fldChar w:fldCharType="begin"/>
            </w:r>
            <w:r w:rsidR="006C1356">
              <w:rPr>
                <w:noProof/>
                <w:webHidden/>
              </w:rPr>
              <w:instrText xml:space="preserve"> PAGEREF _Toc390249578 \h </w:instrText>
            </w:r>
            <w:r w:rsidR="006C1356">
              <w:rPr>
                <w:noProof/>
                <w:webHidden/>
              </w:rPr>
            </w:r>
            <w:r w:rsidR="006C1356">
              <w:rPr>
                <w:noProof/>
                <w:webHidden/>
              </w:rPr>
              <w:fldChar w:fldCharType="separate"/>
            </w:r>
            <w:r w:rsidR="006C1356">
              <w:rPr>
                <w:noProof/>
                <w:webHidden/>
              </w:rPr>
              <w:t>8</w:t>
            </w:r>
            <w:r w:rsidR="006C1356">
              <w:rPr>
                <w:noProof/>
                <w:webHidden/>
              </w:rPr>
              <w:fldChar w:fldCharType="end"/>
            </w:r>
          </w:hyperlink>
        </w:p>
        <w:p w14:paraId="7693C56E" w14:textId="77777777" w:rsidR="006C1356" w:rsidRDefault="00372C54">
          <w:pPr>
            <w:pStyle w:val="21"/>
            <w:tabs>
              <w:tab w:val="left" w:pos="880"/>
              <w:tab w:val="right" w:leader="dot" w:pos="9345"/>
            </w:tabs>
            <w:rPr>
              <w:rFonts w:eastAsiaTheme="minorEastAsia"/>
              <w:noProof/>
            </w:rPr>
          </w:pPr>
          <w:hyperlink w:anchor="_Toc390249579" w:history="1">
            <w:r w:rsidR="006C1356" w:rsidRPr="00FD2CBE">
              <w:rPr>
                <w:rStyle w:val="aa"/>
                <w:noProof/>
                <w:lang w:val="en-US"/>
                <w14:scene3d>
                  <w14:camera w14:prst="orthographicFront"/>
                  <w14:lightRig w14:rig="threePt" w14:dir="t">
                    <w14:rot w14:lat="0" w14:lon="0" w14:rev="0"/>
                  </w14:lightRig>
                </w14:scene3d>
              </w:rPr>
              <w:t>4.3.</w:t>
            </w:r>
            <w:r w:rsidR="006C1356">
              <w:rPr>
                <w:rFonts w:eastAsiaTheme="minorEastAsia"/>
                <w:noProof/>
              </w:rPr>
              <w:tab/>
            </w:r>
            <w:r w:rsidR="006C1356" w:rsidRPr="00FD2CBE">
              <w:rPr>
                <w:rStyle w:val="aa"/>
                <w:noProof/>
                <w:lang w:val="en-US"/>
              </w:rPr>
              <w:t>Notification of payment (paymentAviso)</w:t>
            </w:r>
            <w:r w:rsidR="006C1356">
              <w:rPr>
                <w:noProof/>
                <w:webHidden/>
              </w:rPr>
              <w:tab/>
            </w:r>
            <w:r w:rsidR="006C1356">
              <w:rPr>
                <w:noProof/>
                <w:webHidden/>
              </w:rPr>
              <w:fldChar w:fldCharType="begin"/>
            </w:r>
            <w:r w:rsidR="006C1356">
              <w:rPr>
                <w:noProof/>
                <w:webHidden/>
              </w:rPr>
              <w:instrText xml:space="preserve"> PAGEREF _Toc390249579 \h </w:instrText>
            </w:r>
            <w:r w:rsidR="006C1356">
              <w:rPr>
                <w:noProof/>
                <w:webHidden/>
              </w:rPr>
            </w:r>
            <w:r w:rsidR="006C1356">
              <w:rPr>
                <w:noProof/>
                <w:webHidden/>
              </w:rPr>
              <w:fldChar w:fldCharType="separate"/>
            </w:r>
            <w:r w:rsidR="006C1356">
              <w:rPr>
                <w:noProof/>
                <w:webHidden/>
              </w:rPr>
              <w:t>9</w:t>
            </w:r>
            <w:r w:rsidR="006C1356">
              <w:rPr>
                <w:noProof/>
                <w:webHidden/>
              </w:rPr>
              <w:fldChar w:fldCharType="end"/>
            </w:r>
          </w:hyperlink>
        </w:p>
        <w:p w14:paraId="1E09F2A4" w14:textId="77777777" w:rsidR="006C1356" w:rsidRDefault="00372C54">
          <w:pPr>
            <w:pStyle w:val="31"/>
            <w:tabs>
              <w:tab w:val="left" w:pos="1320"/>
              <w:tab w:val="right" w:leader="dot" w:pos="9345"/>
            </w:tabs>
            <w:rPr>
              <w:rFonts w:eastAsiaTheme="minorEastAsia"/>
              <w:noProof/>
            </w:rPr>
          </w:pPr>
          <w:hyperlink w:anchor="_Toc390249580" w:history="1">
            <w:r w:rsidR="006C1356" w:rsidRPr="00FD2CBE">
              <w:rPr>
                <w:rStyle w:val="aa"/>
                <w:noProof/>
                <w:lang w:val="en-US"/>
              </w:rPr>
              <w:t>4.3.1.</w:t>
            </w:r>
            <w:r w:rsidR="006C1356">
              <w:rPr>
                <w:rFonts w:eastAsiaTheme="minorEastAsia"/>
                <w:noProof/>
              </w:rPr>
              <w:tab/>
            </w:r>
            <w:r w:rsidR="006C1356" w:rsidRPr="00FD2CBE">
              <w:rPr>
                <w:rStyle w:val="aa"/>
                <w:noProof/>
                <w:lang w:val="en-US"/>
              </w:rPr>
              <w:t>Format of the Operator’s request</w:t>
            </w:r>
            <w:r w:rsidR="006C1356">
              <w:rPr>
                <w:noProof/>
                <w:webHidden/>
              </w:rPr>
              <w:tab/>
            </w:r>
            <w:r w:rsidR="006C1356">
              <w:rPr>
                <w:noProof/>
                <w:webHidden/>
              </w:rPr>
              <w:fldChar w:fldCharType="begin"/>
            </w:r>
            <w:r w:rsidR="006C1356">
              <w:rPr>
                <w:noProof/>
                <w:webHidden/>
              </w:rPr>
              <w:instrText xml:space="preserve"> PAGEREF _Toc390249580 \h </w:instrText>
            </w:r>
            <w:r w:rsidR="006C1356">
              <w:rPr>
                <w:noProof/>
                <w:webHidden/>
              </w:rPr>
            </w:r>
            <w:r w:rsidR="006C1356">
              <w:rPr>
                <w:noProof/>
                <w:webHidden/>
              </w:rPr>
              <w:fldChar w:fldCharType="separate"/>
            </w:r>
            <w:r w:rsidR="006C1356">
              <w:rPr>
                <w:noProof/>
                <w:webHidden/>
              </w:rPr>
              <w:t>9</w:t>
            </w:r>
            <w:r w:rsidR="006C1356">
              <w:rPr>
                <w:noProof/>
                <w:webHidden/>
              </w:rPr>
              <w:fldChar w:fldCharType="end"/>
            </w:r>
          </w:hyperlink>
        </w:p>
        <w:p w14:paraId="7EAE43C8" w14:textId="77777777" w:rsidR="006C1356" w:rsidRDefault="00372C54">
          <w:pPr>
            <w:pStyle w:val="31"/>
            <w:tabs>
              <w:tab w:val="left" w:pos="1320"/>
              <w:tab w:val="right" w:leader="dot" w:pos="9345"/>
            </w:tabs>
            <w:rPr>
              <w:rFonts w:eastAsiaTheme="minorEastAsia"/>
              <w:noProof/>
            </w:rPr>
          </w:pPr>
          <w:hyperlink w:anchor="_Toc390249581" w:history="1">
            <w:r w:rsidR="006C1356" w:rsidRPr="00FD2CBE">
              <w:rPr>
                <w:rStyle w:val="aa"/>
                <w:noProof/>
                <w:lang w:val="en-US"/>
              </w:rPr>
              <w:t>4.3.2.</w:t>
            </w:r>
            <w:r w:rsidR="006C1356">
              <w:rPr>
                <w:rFonts w:eastAsiaTheme="minorEastAsia"/>
                <w:noProof/>
              </w:rPr>
              <w:tab/>
            </w:r>
            <w:r w:rsidR="006C1356" w:rsidRPr="00FD2CBE">
              <w:rPr>
                <w:rStyle w:val="aa"/>
                <w:noProof/>
                <w:lang w:val="en-US"/>
              </w:rPr>
              <w:t>Format of the Counterparty’s response</w:t>
            </w:r>
            <w:r w:rsidR="006C1356">
              <w:rPr>
                <w:noProof/>
                <w:webHidden/>
              </w:rPr>
              <w:tab/>
            </w:r>
            <w:r w:rsidR="006C1356">
              <w:rPr>
                <w:noProof/>
                <w:webHidden/>
              </w:rPr>
              <w:fldChar w:fldCharType="begin"/>
            </w:r>
            <w:r w:rsidR="006C1356">
              <w:rPr>
                <w:noProof/>
                <w:webHidden/>
              </w:rPr>
              <w:instrText xml:space="preserve"> PAGEREF _Toc390249581 \h </w:instrText>
            </w:r>
            <w:r w:rsidR="006C1356">
              <w:rPr>
                <w:noProof/>
                <w:webHidden/>
              </w:rPr>
            </w:r>
            <w:r w:rsidR="006C1356">
              <w:rPr>
                <w:noProof/>
                <w:webHidden/>
              </w:rPr>
              <w:fldChar w:fldCharType="separate"/>
            </w:r>
            <w:r w:rsidR="006C1356">
              <w:rPr>
                <w:noProof/>
                <w:webHidden/>
              </w:rPr>
              <w:t>10</w:t>
            </w:r>
            <w:r w:rsidR="006C1356">
              <w:rPr>
                <w:noProof/>
                <w:webHidden/>
              </w:rPr>
              <w:fldChar w:fldCharType="end"/>
            </w:r>
          </w:hyperlink>
        </w:p>
        <w:p w14:paraId="7E6B576C" w14:textId="77777777" w:rsidR="006C1356" w:rsidRDefault="00372C54">
          <w:pPr>
            <w:pStyle w:val="21"/>
            <w:tabs>
              <w:tab w:val="left" w:pos="880"/>
              <w:tab w:val="right" w:leader="dot" w:pos="9345"/>
            </w:tabs>
            <w:rPr>
              <w:rFonts w:eastAsiaTheme="minorEastAsia"/>
              <w:noProof/>
            </w:rPr>
          </w:pPr>
          <w:hyperlink w:anchor="_Toc390249582" w:history="1">
            <w:r w:rsidR="006C1356" w:rsidRPr="00FD2CBE">
              <w:rPr>
                <w:rStyle w:val="aa"/>
                <w:noProof/>
                <w:lang w:val="en-US"/>
                <w14:scene3d>
                  <w14:camera w14:prst="orthographicFront"/>
                  <w14:lightRig w14:rig="threePt" w14:dir="t">
                    <w14:rot w14:lat="0" w14:lon="0" w14:rev="0"/>
                  </w14:lightRig>
                </w14:scene3d>
              </w:rPr>
              <w:t>4.4.</w:t>
            </w:r>
            <w:r w:rsidR="006C1356">
              <w:rPr>
                <w:rFonts w:eastAsiaTheme="minorEastAsia"/>
                <w:noProof/>
              </w:rPr>
              <w:tab/>
            </w:r>
            <w:r w:rsidR="006C1356" w:rsidRPr="00FD2CBE">
              <w:rPr>
                <w:rStyle w:val="aa"/>
                <w:noProof/>
                <w:lang w:val="en-US"/>
              </w:rPr>
              <w:t>Rules for the Counterparty when processing HTTP-notifications</w:t>
            </w:r>
            <w:r w:rsidR="006C1356">
              <w:rPr>
                <w:noProof/>
                <w:webHidden/>
              </w:rPr>
              <w:tab/>
            </w:r>
            <w:r w:rsidR="006C1356">
              <w:rPr>
                <w:noProof/>
                <w:webHidden/>
              </w:rPr>
              <w:fldChar w:fldCharType="begin"/>
            </w:r>
            <w:r w:rsidR="006C1356">
              <w:rPr>
                <w:noProof/>
                <w:webHidden/>
              </w:rPr>
              <w:instrText xml:space="preserve"> PAGEREF _Toc390249582 \h </w:instrText>
            </w:r>
            <w:r w:rsidR="006C1356">
              <w:rPr>
                <w:noProof/>
                <w:webHidden/>
              </w:rPr>
            </w:r>
            <w:r w:rsidR="006C1356">
              <w:rPr>
                <w:noProof/>
                <w:webHidden/>
              </w:rPr>
              <w:fldChar w:fldCharType="separate"/>
            </w:r>
            <w:r w:rsidR="006C1356">
              <w:rPr>
                <w:noProof/>
                <w:webHidden/>
              </w:rPr>
              <w:t>10</w:t>
            </w:r>
            <w:r w:rsidR="006C1356">
              <w:rPr>
                <w:noProof/>
                <w:webHidden/>
              </w:rPr>
              <w:fldChar w:fldCharType="end"/>
            </w:r>
          </w:hyperlink>
        </w:p>
        <w:p w14:paraId="7705CF87" w14:textId="77777777" w:rsidR="006C1356" w:rsidRDefault="00372C54">
          <w:pPr>
            <w:pStyle w:val="11"/>
            <w:tabs>
              <w:tab w:val="left" w:pos="440"/>
              <w:tab w:val="right" w:leader="dot" w:pos="9345"/>
            </w:tabs>
            <w:rPr>
              <w:rFonts w:eastAsiaTheme="minorEastAsia"/>
              <w:noProof/>
            </w:rPr>
          </w:pPr>
          <w:hyperlink w:anchor="_Toc390249583" w:history="1">
            <w:r w:rsidR="006C1356" w:rsidRPr="00FD2CBE">
              <w:rPr>
                <w:rStyle w:val="aa"/>
                <w:noProof/>
              </w:rPr>
              <w:t>5.</w:t>
            </w:r>
            <w:r w:rsidR="006C1356">
              <w:rPr>
                <w:rFonts w:eastAsiaTheme="minorEastAsia"/>
                <w:noProof/>
              </w:rPr>
              <w:tab/>
            </w:r>
            <w:r w:rsidR="006C1356" w:rsidRPr="00FD2CBE">
              <w:rPr>
                <w:rStyle w:val="aa"/>
                <w:noProof/>
              </w:rPr>
              <w:t>E</w:t>
            </w:r>
            <w:r w:rsidR="006C1356" w:rsidRPr="00FD2CBE">
              <w:rPr>
                <w:rStyle w:val="aa"/>
                <w:noProof/>
                <w:lang w:val="en-US"/>
              </w:rPr>
              <w:t>mail</w:t>
            </w:r>
            <w:r w:rsidR="006C1356" w:rsidRPr="00FD2CBE">
              <w:rPr>
                <w:rStyle w:val="aa"/>
                <w:noProof/>
              </w:rPr>
              <w:t>-</w:t>
            </w:r>
            <w:r w:rsidR="006C1356" w:rsidRPr="00FD2CBE">
              <w:rPr>
                <w:rStyle w:val="aa"/>
                <w:noProof/>
                <w:lang w:val="en-US"/>
              </w:rPr>
              <w:t>notifications about payments</w:t>
            </w:r>
            <w:r w:rsidR="006C1356">
              <w:rPr>
                <w:noProof/>
                <w:webHidden/>
              </w:rPr>
              <w:tab/>
            </w:r>
            <w:r w:rsidR="006C1356">
              <w:rPr>
                <w:noProof/>
                <w:webHidden/>
              </w:rPr>
              <w:fldChar w:fldCharType="begin"/>
            </w:r>
            <w:r w:rsidR="006C1356">
              <w:rPr>
                <w:noProof/>
                <w:webHidden/>
              </w:rPr>
              <w:instrText xml:space="preserve"> PAGEREF _Toc390249583 \h </w:instrText>
            </w:r>
            <w:r w:rsidR="006C1356">
              <w:rPr>
                <w:noProof/>
                <w:webHidden/>
              </w:rPr>
            </w:r>
            <w:r w:rsidR="006C1356">
              <w:rPr>
                <w:noProof/>
                <w:webHidden/>
              </w:rPr>
              <w:fldChar w:fldCharType="separate"/>
            </w:r>
            <w:r w:rsidR="006C1356">
              <w:rPr>
                <w:noProof/>
                <w:webHidden/>
              </w:rPr>
              <w:t>11</w:t>
            </w:r>
            <w:r w:rsidR="006C1356">
              <w:rPr>
                <w:noProof/>
                <w:webHidden/>
              </w:rPr>
              <w:fldChar w:fldCharType="end"/>
            </w:r>
          </w:hyperlink>
        </w:p>
        <w:p w14:paraId="34F773A4" w14:textId="77777777" w:rsidR="006C1356" w:rsidRDefault="00372C54">
          <w:pPr>
            <w:pStyle w:val="11"/>
            <w:tabs>
              <w:tab w:val="left" w:pos="440"/>
              <w:tab w:val="right" w:leader="dot" w:pos="9345"/>
            </w:tabs>
            <w:rPr>
              <w:rFonts w:eastAsiaTheme="minorEastAsia"/>
              <w:noProof/>
            </w:rPr>
          </w:pPr>
          <w:hyperlink w:anchor="_Toc390249584" w:history="1">
            <w:r w:rsidR="006C1356" w:rsidRPr="00FD2CBE">
              <w:rPr>
                <w:rStyle w:val="aa"/>
                <w:noProof/>
              </w:rPr>
              <w:t>6.</w:t>
            </w:r>
            <w:r w:rsidR="006C1356">
              <w:rPr>
                <w:rFonts w:eastAsiaTheme="minorEastAsia"/>
                <w:noProof/>
              </w:rPr>
              <w:tab/>
            </w:r>
            <w:r w:rsidR="006C1356" w:rsidRPr="00FD2CBE">
              <w:rPr>
                <w:rStyle w:val="aa"/>
                <w:noProof/>
                <w:lang w:val="en-US"/>
              </w:rPr>
              <w:t>Appendices</w:t>
            </w:r>
            <w:r w:rsidR="006C1356">
              <w:rPr>
                <w:noProof/>
                <w:webHidden/>
              </w:rPr>
              <w:tab/>
            </w:r>
            <w:r w:rsidR="006C1356">
              <w:rPr>
                <w:noProof/>
                <w:webHidden/>
              </w:rPr>
              <w:fldChar w:fldCharType="begin"/>
            </w:r>
            <w:r w:rsidR="006C1356">
              <w:rPr>
                <w:noProof/>
                <w:webHidden/>
              </w:rPr>
              <w:instrText xml:space="preserve"> PAGEREF _Toc390249584 \h </w:instrText>
            </w:r>
            <w:r w:rsidR="006C1356">
              <w:rPr>
                <w:noProof/>
                <w:webHidden/>
              </w:rPr>
            </w:r>
            <w:r w:rsidR="006C1356">
              <w:rPr>
                <w:noProof/>
                <w:webHidden/>
              </w:rPr>
              <w:fldChar w:fldCharType="separate"/>
            </w:r>
            <w:r w:rsidR="006C1356">
              <w:rPr>
                <w:noProof/>
                <w:webHidden/>
              </w:rPr>
              <w:t>12</w:t>
            </w:r>
            <w:r w:rsidR="006C1356">
              <w:rPr>
                <w:noProof/>
                <w:webHidden/>
              </w:rPr>
              <w:fldChar w:fldCharType="end"/>
            </w:r>
          </w:hyperlink>
        </w:p>
        <w:p w14:paraId="141C2F53" w14:textId="77777777" w:rsidR="006C1356" w:rsidRDefault="00372C54">
          <w:pPr>
            <w:pStyle w:val="21"/>
            <w:tabs>
              <w:tab w:val="left" w:pos="880"/>
              <w:tab w:val="right" w:leader="dot" w:pos="9345"/>
            </w:tabs>
            <w:rPr>
              <w:rFonts w:eastAsiaTheme="minorEastAsia"/>
              <w:noProof/>
            </w:rPr>
          </w:pPr>
          <w:hyperlink w:anchor="_Toc390249585" w:history="1">
            <w:r w:rsidR="006C1356" w:rsidRPr="00FD2CBE">
              <w:rPr>
                <w:rStyle w:val="aa"/>
                <w:noProof/>
                <w14:scene3d>
                  <w14:camera w14:prst="orthographicFront"/>
                  <w14:lightRig w14:rig="threePt" w14:dir="t">
                    <w14:rot w14:lat="0" w14:lon="0" w14:rev="0"/>
                  </w14:lightRig>
                </w14:scene3d>
              </w:rPr>
              <w:t>6.1.</w:t>
            </w:r>
            <w:r w:rsidR="006C1356">
              <w:rPr>
                <w:rFonts w:eastAsiaTheme="minorEastAsia"/>
                <w:noProof/>
              </w:rPr>
              <w:tab/>
            </w:r>
            <w:r w:rsidR="006C1356" w:rsidRPr="00FD2CBE">
              <w:rPr>
                <w:rStyle w:val="aa"/>
                <w:noProof/>
                <w:lang w:val="en-US"/>
              </w:rPr>
              <w:t>The Counterparty’s integration parameters</w:t>
            </w:r>
            <w:r w:rsidR="006C1356">
              <w:rPr>
                <w:noProof/>
                <w:webHidden/>
              </w:rPr>
              <w:tab/>
            </w:r>
            <w:r w:rsidR="006C1356">
              <w:rPr>
                <w:noProof/>
                <w:webHidden/>
              </w:rPr>
              <w:fldChar w:fldCharType="begin"/>
            </w:r>
            <w:r w:rsidR="006C1356">
              <w:rPr>
                <w:noProof/>
                <w:webHidden/>
              </w:rPr>
              <w:instrText xml:space="preserve"> PAGEREF _Toc390249585 \h </w:instrText>
            </w:r>
            <w:r w:rsidR="006C1356">
              <w:rPr>
                <w:noProof/>
                <w:webHidden/>
              </w:rPr>
            </w:r>
            <w:r w:rsidR="006C1356">
              <w:rPr>
                <w:noProof/>
                <w:webHidden/>
              </w:rPr>
              <w:fldChar w:fldCharType="separate"/>
            </w:r>
            <w:r w:rsidR="006C1356">
              <w:rPr>
                <w:noProof/>
                <w:webHidden/>
              </w:rPr>
              <w:t>12</w:t>
            </w:r>
            <w:r w:rsidR="006C1356">
              <w:rPr>
                <w:noProof/>
                <w:webHidden/>
              </w:rPr>
              <w:fldChar w:fldCharType="end"/>
            </w:r>
          </w:hyperlink>
        </w:p>
        <w:p w14:paraId="18504757" w14:textId="77777777" w:rsidR="006C1356" w:rsidRDefault="00372C54">
          <w:pPr>
            <w:pStyle w:val="21"/>
            <w:tabs>
              <w:tab w:val="left" w:pos="880"/>
              <w:tab w:val="right" w:leader="dot" w:pos="9345"/>
            </w:tabs>
            <w:rPr>
              <w:rFonts w:eastAsiaTheme="minorEastAsia"/>
              <w:noProof/>
            </w:rPr>
          </w:pPr>
          <w:hyperlink w:anchor="_Toc390249586" w:history="1">
            <w:r w:rsidR="006C1356" w:rsidRPr="00FD2CBE">
              <w:rPr>
                <w:rStyle w:val="aa"/>
                <w:noProof/>
                <w:lang w:val="en-US"/>
                <w14:scene3d>
                  <w14:camera w14:prst="orthographicFront"/>
                  <w14:lightRig w14:rig="threePt" w14:dir="t">
                    <w14:rot w14:lat="0" w14:lon="0" w14:rev="0"/>
                  </w14:lightRig>
                </w14:scene3d>
              </w:rPr>
              <w:t>6.2.</w:t>
            </w:r>
            <w:r w:rsidR="006C1356">
              <w:rPr>
                <w:rFonts w:eastAsiaTheme="minorEastAsia"/>
                <w:noProof/>
              </w:rPr>
              <w:tab/>
            </w:r>
            <w:r w:rsidR="006C1356" w:rsidRPr="00FD2CBE">
              <w:rPr>
                <w:rStyle w:val="aa"/>
                <w:noProof/>
                <w:lang w:val="en-US"/>
              </w:rPr>
              <w:t>Particulars of interaction when payment method is cash via payment kiosks</w:t>
            </w:r>
            <w:r w:rsidR="006C1356">
              <w:rPr>
                <w:noProof/>
                <w:webHidden/>
              </w:rPr>
              <w:tab/>
            </w:r>
            <w:r w:rsidR="006C1356">
              <w:rPr>
                <w:noProof/>
                <w:webHidden/>
              </w:rPr>
              <w:fldChar w:fldCharType="begin"/>
            </w:r>
            <w:r w:rsidR="006C1356">
              <w:rPr>
                <w:noProof/>
                <w:webHidden/>
              </w:rPr>
              <w:instrText xml:space="preserve"> PAGEREF _Toc390249586 \h </w:instrText>
            </w:r>
            <w:r w:rsidR="006C1356">
              <w:rPr>
                <w:noProof/>
                <w:webHidden/>
              </w:rPr>
            </w:r>
            <w:r w:rsidR="006C1356">
              <w:rPr>
                <w:noProof/>
                <w:webHidden/>
              </w:rPr>
              <w:fldChar w:fldCharType="separate"/>
            </w:r>
            <w:r w:rsidR="006C1356">
              <w:rPr>
                <w:noProof/>
                <w:webHidden/>
              </w:rPr>
              <w:t>14</w:t>
            </w:r>
            <w:r w:rsidR="006C1356">
              <w:rPr>
                <w:noProof/>
                <w:webHidden/>
              </w:rPr>
              <w:fldChar w:fldCharType="end"/>
            </w:r>
          </w:hyperlink>
        </w:p>
        <w:p w14:paraId="5ACD9352" w14:textId="77777777" w:rsidR="006C1356" w:rsidRDefault="00372C54">
          <w:pPr>
            <w:pStyle w:val="21"/>
            <w:tabs>
              <w:tab w:val="left" w:pos="880"/>
              <w:tab w:val="right" w:leader="dot" w:pos="9345"/>
            </w:tabs>
            <w:rPr>
              <w:rFonts w:eastAsiaTheme="minorEastAsia"/>
              <w:noProof/>
            </w:rPr>
          </w:pPr>
          <w:hyperlink w:anchor="_Toc390249587" w:history="1">
            <w:r w:rsidR="006C1356" w:rsidRPr="00FD2CBE">
              <w:rPr>
                <w:rStyle w:val="aa"/>
                <w:noProof/>
                <w14:scene3d>
                  <w14:camera w14:prst="orthographicFront"/>
                  <w14:lightRig w14:rig="threePt" w14:dir="t">
                    <w14:rot w14:lat="0" w14:lon="0" w14:rev="0"/>
                  </w14:lightRig>
                </w14:scene3d>
              </w:rPr>
              <w:t>6.3.</w:t>
            </w:r>
            <w:r w:rsidR="006C1356">
              <w:rPr>
                <w:rFonts w:eastAsiaTheme="minorEastAsia"/>
                <w:noProof/>
              </w:rPr>
              <w:tab/>
            </w:r>
            <w:r w:rsidR="006C1356" w:rsidRPr="00FD2CBE">
              <w:rPr>
                <w:rStyle w:val="aa"/>
                <w:noProof/>
                <w:lang w:val="en-US"/>
              </w:rPr>
              <w:t>Daily payment reports</w:t>
            </w:r>
            <w:r w:rsidR="006C1356">
              <w:rPr>
                <w:noProof/>
                <w:webHidden/>
              </w:rPr>
              <w:tab/>
            </w:r>
            <w:r w:rsidR="006C1356">
              <w:rPr>
                <w:noProof/>
                <w:webHidden/>
              </w:rPr>
              <w:fldChar w:fldCharType="begin"/>
            </w:r>
            <w:r w:rsidR="006C1356">
              <w:rPr>
                <w:noProof/>
                <w:webHidden/>
              </w:rPr>
              <w:instrText xml:space="preserve"> PAGEREF _Toc390249587 \h </w:instrText>
            </w:r>
            <w:r w:rsidR="006C1356">
              <w:rPr>
                <w:noProof/>
                <w:webHidden/>
              </w:rPr>
            </w:r>
            <w:r w:rsidR="006C1356">
              <w:rPr>
                <w:noProof/>
                <w:webHidden/>
              </w:rPr>
              <w:fldChar w:fldCharType="separate"/>
            </w:r>
            <w:r w:rsidR="006C1356">
              <w:rPr>
                <w:noProof/>
                <w:webHidden/>
              </w:rPr>
              <w:t>15</w:t>
            </w:r>
            <w:r w:rsidR="006C1356">
              <w:rPr>
                <w:noProof/>
                <w:webHidden/>
              </w:rPr>
              <w:fldChar w:fldCharType="end"/>
            </w:r>
          </w:hyperlink>
        </w:p>
        <w:p w14:paraId="1B998BE8" w14:textId="77777777" w:rsidR="006C1356" w:rsidRDefault="00372C54">
          <w:pPr>
            <w:pStyle w:val="21"/>
            <w:tabs>
              <w:tab w:val="left" w:pos="880"/>
              <w:tab w:val="right" w:leader="dot" w:pos="9345"/>
            </w:tabs>
            <w:rPr>
              <w:rFonts w:eastAsiaTheme="minorEastAsia"/>
              <w:noProof/>
            </w:rPr>
          </w:pPr>
          <w:hyperlink w:anchor="_Toc390249588" w:history="1">
            <w:r w:rsidR="006C1356" w:rsidRPr="00FD2CBE">
              <w:rPr>
                <w:rStyle w:val="aa"/>
                <w:noProof/>
                <w14:scene3d>
                  <w14:camera w14:prst="orthographicFront"/>
                  <w14:lightRig w14:rig="threePt" w14:dir="t">
                    <w14:rot w14:lat="0" w14:lon="0" w14:rev="0"/>
                  </w14:lightRig>
                </w14:scene3d>
              </w:rPr>
              <w:t>6.4.</w:t>
            </w:r>
            <w:r w:rsidR="006C1356">
              <w:rPr>
                <w:rFonts w:eastAsiaTheme="minorEastAsia"/>
                <w:noProof/>
              </w:rPr>
              <w:tab/>
            </w:r>
            <w:r w:rsidR="006C1356" w:rsidRPr="00FD2CBE">
              <w:rPr>
                <w:rStyle w:val="aa"/>
                <w:noProof/>
              </w:rPr>
              <w:t>Payment method</w:t>
            </w:r>
            <w:r w:rsidR="006C1356" w:rsidRPr="00FD2CBE">
              <w:rPr>
                <w:rStyle w:val="aa"/>
                <w:noProof/>
                <w:lang w:val="en-US"/>
              </w:rPr>
              <w:t>s</w:t>
            </w:r>
            <w:r w:rsidR="006C1356">
              <w:rPr>
                <w:noProof/>
                <w:webHidden/>
              </w:rPr>
              <w:tab/>
            </w:r>
            <w:r w:rsidR="006C1356">
              <w:rPr>
                <w:noProof/>
                <w:webHidden/>
              </w:rPr>
              <w:fldChar w:fldCharType="begin"/>
            </w:r>
            <w:r w:rsidR="006C1356">
              <w:rPr>
                <w:noProof/>
                <w:webHidden/>
              </w:rPr>
              <w:instrText xml:space="preserve"> PAGEREF _Toc390249588 \h </w:instrText>
            </w:r>
            <w:r w:rsidR="006C1356">
              <w:rPr>
                <w:noProof/>
                <w:webHidden/>
              </w:rPr>
            </w:r>
            <w:r w:rsidR="006C1356">
              <w:rPr>
                <w:noProof/>
                <w:webHidden/>
              </w:rPr>
              <w:fldChar w:fldCharType="separate"/>
            </w:r>
            <w:r w:rsidR="006C1356">
              <w:rPr>
                <w:noProof/>
                <w:webHidden/>
              </w:rPr>
              <w:t>17</w:t>
            </w:r>
            <w:r w:rsidR="006C1356">
              <w:rPr>
                <w:noProof/>
                <w:webHidden/>
              </w:rPr>
              <w:fldChar w:fldCharType="end"/>
            </w:r>
          </w:hyperlink>
        </w:p>
        <w:p w14:paraId="6C98F1F6" w14:textId="77777777" w:rsidR="006C1356" w:rsidRDefault="00372C54">
          <w:pPr>
            <w:pStyle w:val="21"/>
            <w:tabs>
              <w:tab w:val="left" w:pos="880"/>
              <w:tab w:val="right" w:leader="dot" w:pos="9345"/>
            </w:tabs>
            <w:rPr>
              <w:rFonts w:eastAsiaTheme="minorEastAsia"/>
              <w:noProof/>
            </w:rPr>
          </w:pPr>
          <w:hyperlink w:anchor="_Toc390249589" w:history="1">
            <w:r w:rsidR="006C1356" w:rsidRPr="00FD2CBE">
              <w:rPr>
                <w:rStyle w:val="aa"/>
                <w:noProof/>
                <w14:scene3d>
                  <w14:camera w14:prst="orthographicFront"/>
                  <w14:lightRig w14:rig="threePt" w14:dir="t">
                    <w14:rot w14:lat="0" w14:lon="0" w14:rev="0"/>
                  </w14:lightRig>
                </w14:scene3d>
              </w:rPr>
              <w:t>6.5.</w:t>
            </w:r>
            <w:r w:rsidR="006C1356">
              <w:rPr>
                <w:rFonts w:eastAsiaTheme="minorEastAsia"/>
                <w:noProof/>
              </w:rPr>
              <w:tab/>
            </w:r>
            <w:r w:rsidR="006C1356" w:rsidRPr="00FD2CBE">
              <w:rPr>
                <w:rStyle w:val="aa"/>
                <w:noProof/>
                <w:lang w:val="en-US"/>
              </w:rPr>
              <w:t>T</w:t>
            </w:r>
            <w:r w:rsidR="006C1356" w:rsidRPr="00FD2CBE">
              <w:rPr>
                <w:rStyle w:val="aa"/>
                <w:noProof/>
              </w:rPr>
              <w:t xml:space="preserve">ypes </w:t>
            </w:r>
            <w:r w:rsidR="006C1356" w:rsidRPr="00FD2CBE">
              <w:rPr>
                <w:rStyle w:val="aa"/>
                <w:noProof/>
                <w:lang w:val="en-US"/>
              </w:rPr>
              <w:t>of d</w:t>
            </w:r>
            <w:r w:rsidR="006C1356" w:rsidRPr="00FD2CBE">
              <w:rPr>
                <w:rStyle w:val="aa"/>
                <w:noProof/>
              </w:rPr>
              <w:t>ata</w:t>
            </w:r>
            <w:r w:rsidR="006C1356">
              <w:rPr>
                <w:noProof/>
                <w:webHidden/>
              </w:rPr>
              <w:tab/>
            </w:r>
            <w:r w:rsidR="006C1356">
              <w:rPr>
                <w:noProof/>
                <w:webHidden/>
              </w:rPr>
              <w:fldChar w:fldCharType="begin"/>
            </w:r>
            <w:r w:rsidR="006C1356">
              <w:rPr>
                <w:noProof/>
                <w:webHidden/>
              </w:rPr>
              <w:instrText xml:space="preserve"> PAGEREF _Toc390249589 \h </w:instrText>
            </w:r>
            <w:r w:rsidR="006C1356">
              <w:rPr>
                <w:noProof/>
                <w:webHidden/>
              </w:rPr>
            </w:r>
            <w:r w:rsidR="006C1356">
              <w:rPr>
                <w:noProof/>
                <w:webHidden/>
              </w:rPr>
              <w:fldChar w:fldCharType="separate"/>
            </w:r>
            <w:r w:rsidR="006C1356">
              <w:rPr>
                <w:noProof/>
                <w:webHidden/>
              </w:rPr>
              <w:t>17</w:t>
            </w:r>
            <w:r w:rsidR="006C1356">
              <w:rPr>
                <w:noProof/>
                <w:webHidden/>
              </w:rPr>
              <w:fldChar w:fldCharType="end"/>
            </w:r>
          </w:hyperlink>
        </w:p>
        <w:p w14:paraId="358E1399" w14:textId="54A0AD84" w:rsidR="002D6675" w:rsidRDefault="005263DC" w:rsidP="005263DC">
          <w:r>
            <w:fldChar w:fldCharType="end"/>
          </w:r>
        </w:p>
      </w:sdtContent>
    </w:sdt>
    <w:p w14:paraId="269297DF" w14:textId="77777777" w:rsidR="002D6675" w:rsidRPr="00402584" w:rsidRDefault="002D6675" w:rsidP="00542760">
      <w:pPr>
        <w:rPr>
          <w:rFonts w:asciiTheme="majorHAnsi" w:eastAsiaTheme="majorEastAsia" w:hAnsiTheme="majorHAnsi" w:cstheme="majorBidi"/>
          <w:sz w:val="32"/>
          <w:szCs w:val="32"/>
          <w:lang w:val="en-US"/>
        </w:rPr>
      </w:pPr>
      <w:r w:rsidRPr="00402584">
        <w:rPr>
          <w:lang w:val="en-US"/>
        </w:rPr>
        <w:br w:type="page"/>
      </w:r>
    </w:p>
    <w:p w14:paraId="6D59629F" w14:textId="77777777" w:rsidR="00771708" w:rsidRDefault="00771708" w:rsidP="00771708">
      <w:pPr>
        <w:pStyle w:val="1"/>
      </w:pPr>
      <w:bookmarkStart w:id="0" w:name="_Toc390249569"/>
      <w:bookmarkStart w:id="1" w:name="_Toc389152414"/>
      <w:r>
        <w:rPr>
          <w:lang w:val="en-US"/>
        </w:rPr>
        <w:lastRenderedPageBreak/>
        <w:t>General information</w:t>
      </w:r>
      <w:bookmarkEnd w:id="0"/>
    </w:p>
    <w:p w14:paraId="6158FD59" w14:textId="77777777" w:rsidR="00771708" w:rsidRPr="00A60DE5" w:rsidRDefault="00771708" w:rsidP="00771708">
      <w:pPr>
        <w:pStyle w:val="2"/>
        <w:rPr>
          <w:lang w:val="en-US"/>
        </w:rPr>
      </w:pPr>
      <w:bookmarkStart w:id="2" w:name="_Toc390249570"/>
      <w:bookmarkEnd w:id="1"/>
      <w:r>
        <w:rPr>
          <w:lang w:val="en-US"/>
        </w:rPr>
        <w:t>The purpose of this document</w:t>
      </w:r>
      <w:bookmarkEnd w:id="2"/>
    </w:p>
    <w:p w14:paraId="52B41367" w14:textId="5474B62B" w:rsidR="00771708" w:rsidRDefault="00771708" w:rsidP="00771708">
      <w:pPr>
        <w:rPr>
          <w:lang w:val="en-US"/>
        </w:rPr>
      </w:pPr>
      <w:r>
        <w:rPr>
          <w:lang w:val="en-US"/>
        </w:rPr>
        <w:t>This</w:t>
      </w:r>
      <w:r w:rsidRPr="002052DE">
        <w:rPr>
          <w:lang w:val="en-US"/>
        </w:rPr>
        <w:t xml:space="preserve"> </w:t>
      </w:r>
      <w:r>
        <w:rPr>
          <w:lang w:val="en-US"/>
        </w:rPr>
        <w:t>document</w:t>
      </w:r>
      <w:r w:rsidRPr="002052DE">
        <w:rPr>
          <w:lang w:val="en-US"/>
        </w:rPr>
        <w:t xml:space="preserve"> </w:t>
      </w:r>
      <w:r>
        <w:rPr>
          <w:lang w:val="en-US"/>
        </w:rPr>
        <w:t>describes</w:t>
      </w:r>
      <w:r w:rsidRPr="002052DE">
        <w:rPr>
          <w:lang w:val="en-US"/>
        </w:rPr>
        <w:t xml:space="preserve"> </w:t>
      </w:r>
      <w:r>
        <w:rPr>
          <w:lang w:val="en-US"/>
        </w:rPr>
        <w:t>the</w:t>
      </w:r>
      <w:r w:rsidRPr="002052DE">
        <w:rPr>
          <w:lang w:val="en-US"/>
        </w:rPr>
        <w:t xml:space="preserve"> </w:t>
      </w:r>
      <w:r>
        <w:rPr>
          <w:lang w:val="en-US"/>
        </w:rPr>
        <w:t xml:space="preserve">protocol by which </w:t>
      </w:r>
      <w:r w:rsidRPr="00410A3F">
        <w:rPr>
          <w:lang w:val="en-US"/>
        </w:rPr>
        <w:t>Yandex.Money (</w:t>
      </w:r>
      <w:r w:rsidRPr="00410A3F">
        <w:rPr>
          <w:rFonts w:cs="Arial"/>
          <w:color w:val="000000"/>
          <w:shd w:val="clear" w:color="auto" w:fill="FFFFFF"/>
          <w:lang w:val="en-US"/>
        </w:rPr>
        <w:t>hereinafter</w:t>
      </w:r>
      <w:r w:rsidRPr="00410A3F">
        <w:rPr>
          <w:rStyle w:val="apple-converted-space"/>
          <w:rFonts w:cs="Arial"/>
          <w:color w:val="000000"/>
          <w:shd w:val="clear" w:color="auto" w:fill="FFFFFF"/>
          <w:lang w:val="en-US"/>
        </w:rPr>
        <w:t> </w:t>
      </w:r>
      <w:r w:rsidRPr="00410A3F">
        <w:rPr>
          <w:lang w:val="en-US"/>
        </w:rPr>
        <w:t xml:space="preserve">‘Operator’) </w:t>
      </w:r>
      <w:r>
        <w:rPr>
          <w:lang w:val="en-US"/>
        </w:rPr>
        <w:t>will interact with</w:t>
      </w:r>
      <w:r w:rsidRPr="00410A3F">
        <w:rPr>
          <w:lang w:val="en-US"/>
        </w:rPr>
        <w:t xml:space="preserve"> the information system (IS) of the Counterparty </w:t>
      </w:r>
      <w:r>
        <w:rPr>
          <w:lang w:val="en-US"/>
        </w:rPr>
        <w:t>to notify</w:t>
      </w:r>
      <w:r w:rsidRPr="00410A3F">
        <w:rPr>
          <w:lang w:val="en-US"/>
        </w:rPr>
        <w:t xml:space="preserve"> the Counterparty </w:t>
      </w:r>
      <w:r>
        <w:rPr>
          <w:lang w:val="en-US"/>
        </w:rPr>
        <w:t>in real time</w:t>
      </w:r>
      <w:r w:rsidRPr="00410A3F">
        <w:rPr>
          <w:lang w:val="en-US"/>
        </w:rPr>
        <w:t xml:space="preserve"> about complete</w:t>
      </w:r>
      <w:r>
        <w:rPr>
          <w:lang w:val="en-US"/>
        </w:rPr>
        <w:t xml:space="preserve"> transactions (hereinafter </w:t>
      </w:r>
      <w:r w:rsidRPr="00367762">
        <w:rPr>
          <w:lang w:val="en-US"/>
        </w:rPr>
        <w:t>‘payments’</w:t>
      </w:r>
      <w:r>
        <w:rPr>
          <w:lang w:val="en-US"/>
        </w:rPr>
        <w:t xml:space="preserve">) made </w:t>
      </w:r>
      <w:r w:rsidR="005955C3">
        <w:rPr>
          <w:lang w:val="en-US"/>
        </w:rPr>
        <w:t>in the interest of the Counterparty</w:t>
      </w:r>
      <w:r>
        <w:rPr>
          <w:lang w:val="en-US"/>
        </w:rPr>
        <w:t>.</w:t>
      </w:r>
    </w:p>
    <w:p w14:paraId="615947A2" w14:textId="19D5310F" w:rsidR="00771708" w:rsidRDefault="00771708" w:rsidP="00771708">
      <w:pPr>
        <w:rPr>
          <w:lang w:val="en-US"/>
        </w:rPr>
      </w:pPr>
      <w:r>
        <w:rPr>
          <w:lang w:val="en-US"/>
        </w:rPr>
        <w:t xml:space="preserve">The Operator shall ensure receipt of payments made by various methods: bank cards, electronic wallets (including Yandex.Money </w:t>
      </w:r>
      <w:r w:rsidR="003220CC">
        <w:rPr>
          <w:lang w:val="en-US"/>
        </w:rPr>
        <w:t>e-wallets</w:t>
      </w:r>
      <w:r>
        <w:rPr>
          <w:lang w:val="en-US"/>
        </w:rPr>
        <w:t xml:space="preserve">), cash via payment kiosks, and mobile phone </w:t>
      </w:r>
      <w:r w:rsidR="003220CC">
        <w:rPr>
          <w:lang w:val="en-US"/>
        </w:rPr>
        <w:t>balances</w:t>
      </w:r>
      <w:r>
        <w:rPr>
          <w:lang w:val="en-US"/>
        </w:rPr>
        <w:t xml:space="preserve">. </w:t>
      </w:r>
      <w:r w:rsidRPr="00367762">
        <w:rPr>
          <w:lang w:val="en-US"/>
        </w:rPr>
        <w:t xml:space="preserve">The payment methods that are available to a particular Counterparty will depend on the </w:t>
      </w:r>
      <w:r>
        <w:rPr>
          <w:lang w:val="en-US"/>
        </w:rPr>
        <w:t>provisions</w:t>
      </w:r>
      <w:r w:rsidRPr="00367762">
        <w:rPr>
          <w:lang w:val="en-US"/>
        </w:rPr>
        <w:t xml:space="preserve"> of the agreement and are further controlled by the Operator’s settings.</w:t>
      </w:r>
    </w:p>
    <w:p w14:paraId="5898C188" w14:textId="77777777" w:rsidR="004D7BD1" w:rsidRPr="00771708" w:rsidRDefault="004D7BD1" w:rsidP="00542760">
      <w:pPr>
        <w:rPr>
          <w:lang w:val="en-US"/>
        </w:rPr>
      </w:pPr>
    </w:p>
    <w:p w14:paraId="5589493B" w14:textId="48076303" w:rsidR="00771708" w:rsidRPr="00CC5047" w:rsidRDefault="00CC5047" w:rsidP="00771708">
      <w:pPr>
        <w:autoSpaceDE w:val="0"/>
        <w:autoSpaceDN w:val="0"/>
        <w:adjustRightInd w:val="0"/>
        <w:rPr>
          <w:rFonts w:ascii="Calibri" w:hAnsi="Calibri" w:cs="Calibri"/>
          <w:lang w:val="en-US" w:eastAsia="en-US"/>
        </w:rPr>
      </w:pPr>
      <w:r w:rsidRPr="00CC5047">
        <w:rPr>
          <w:rFonts w:ascii="Calibri" w:hAnsi="Calibri" w:cs="Calibri"/>
          <w:lang w:val="en-US" w:eastAsia="en-US"/>
        </w:rPr>
        <w:t>If simplified, t</w:t>
      </w:r>
      <w:r w:rsidR="00771708" w:rsidRPr="00CC5047">
        <w:rPr>
          <w:rFonts w:ascii="Calibri" w:hAnsi="Calibri" w:cs="Calibri"/>
          <w:lang w:val="en-US" w:eastAsia="en-US"/>
        </w:rPr>
        <w:t xml:space="preserve">he interaction process can be </w:t>
      </w:r>
      <w:r w:rsidRPr="00CC5047">
        <w:rPr>
          <w:rFonts w:ascii="Calibri" w:hAnsi="Calibri" w:cs="Calibri"/>
          <w:lang w:val="en-US" w:eastAsia="en-US"/>
        </w:rPr>
        <w:t>presented</w:t>
      </w:r>
      <w:r w:rsidR="00771708" w:rsidRPr="00CC5047">
        <w:rPr>
          <w:rFonts w:ascii="Calibri" w:hAnsi="Calibri" w:cs="Calibri"/>
          <w:lang w:val="en-US" w:eastAsia="en-US"/>
        </w:rPr>
        <w:t xml:space="preserve"> as a </w:t>
      </w:r>
      <w:r w:rsidRPr="00CC5047">
        <w:rPr>
          <w:rFonts w:ascii="Calibri" w:hAnsi="Calibri" w:cs="Calibri"/>
          <w:lang w:val="en-US" w:eastAsia="en-US"/>
        </w:rPr>
        <w:t>few</w:t>
      </w:r>
      <w:r w:rsidR="00771708" w:rsidRPr="00CC5047">
        <w:rPr>
          <w:rFonts w:ascii="Calibri" w:hAnsi="Calibri" w:cs="Calibri"/>
          <w:lang w:val="en-US" w:eastAsia="en-US"/>
        </w:rPr>
        <w:t xml:space="preserve"> successive steps:</w:t>
      </w:r>
    </w:p>
    <w:p w14:paraId="0ECB35D4" w14:textId="7ED3079C" w:rsidR="00771708" w:rsidRPr="00CC5047" w:rsidRDefault="00771708" w:rsidP="00771708">
      <w:pPr>
        <w:pStyle w:val="ab"/>
        <w:numPr>
          <w:ilvl w:val="0"/>
          <w:numId w:val="40"/>
        </w:numPr>
        <w:rPr>
          <w:rFonts w:ascii="Calibri" w:hAnsi="Calibri" w:cs="Calibri"/>
          <w:b/>
          <w:lang w:val="en-US" w:eastAsia="en-US"/>
        </w:rPr>
      </w:pPr>
      <w:r w:rsidRPr="00CC5047">
        <w:rPr>
          <w:rFonts w:ascii="Calibri" w:hAnsi="Calibri" w:cs="Calibri"/>
          <w:lang w:val="en-US" w:eastAsia="en-US"/>
        </w:rPr>
        <w:t>The Operator</w:t>
      </w:r>
      <w:r w:rsidRPr="003F2EB8">
        <w:rPr>
          <w:rFonts w:ascii="Calibri" w:hAnsi="Calibri" w:cs="Calibri"/>
          <w:lang w:val="en-US" w:eastAsia="en-US"/>
        </w:rPr>
        <w:t xml:space="preserve"> </w:t>
      </w:r>
      <w:r w:rsidR="00C326C7">
        <w:rPr>
          <w:rFonts w:ascii="Calibri" w:hAnsi="Calibri" w:cs="Calibri"/>
          <w:lang w:val="en-US" w:eastAsia="en-US"/>
        </w:rPr>
        <w:t>transmits</w:t>
      </w:r>
      <w:r w:rsidRPr="003F2EB8">
        <w:rPr>
          <w:rFonts w:ascii="Calibri" w:hAnsi="Calibri" w:cs="Calibri"/>
          <w:lang w:val="en-US" w:eastAsia="en-US"/>
        </w:rPr>
        <w:t xml:space="preserve"> </w:t>
      </w:r>
      <w:r w:rsidR="00CC5047">
        <w:rPr>
          <w:rFonts w:ascii="Calibri" w:hAnsi="Calibri" w:cs="Calibri"/>
          <w:lang w:val="en-US" w:eastAsia="en-US"/>
        </w:rPr>
        <w:t>information</w:t>
      </w:r>
      <w:r w:rsidRPr="003F2EB8">
        <w:rPr>
          <w:rFonts w:ascii="Calibri" w:hAnsi="Calibri" w:cs="Calibri"/>
          <w:lang w:val="en-US" w:eastAsia="en-US"/>
        </w:rPr>
        <w:t xml:space="preserve"> about t</w:t>
      </w:r>
      <w:r>
        <w:rPr>
          <w:rFonts w:ascii="Calibri" w:hAnsi="Calibri" w:cs="Calibri"/>
          <w:lang w:val="en-US" w:eastAsia="en-US"/>
        </w:rPr>
        <w:t xml:space="preserve">he order and </w:t>
      </w:r>
      <w:r w:rsidR="00CC5047">
        <w:rPr>
          <w:rFonts w:ascii="Calibri" w:hAnsi="Calibri" w:cs="Calibri"/>
          <w:lang w:val="en-US" w:eastAsia="en-US"/>
        </w:rPr>
        <w:t xml:space="preserve">the </w:t>
      </w:r>
      <w:r>
        <w:rPr>
          <w:rFonts w:ascii="Calibri" w:hAnsi="Calibri" w:cs="Calibri"/>
          <w:lang w:val="en-US" w:eastAsia="en-US"/>
        </w:rPr>
        <w:t>payment method</w:t>
      </w:r>
      <w:r w:rsidR="00CC5047">
        <w:rPr>
          <w:rFonts w:ascii="Calibri" w:hAnsi="Calibri" w:cs="Calibri"/>
          <w:lang w:val="en-US" w:eastAsia="en-US"/>
        </w:rPr>
        <w:t xml:space="preserve"> (</w:t>
      </w:r>
      <w:r w:rsidR="00EE572C">
        <w:rPr>
          <w:rFonts w:ascii="Calibri" w:hAnsi="Calibri" w:cs="Calibri"/>
          <w:lang w:val="en-US" w:eastAsia="en-US"/>
        </w:rPr>
        <w:t>performed</w:t>
      </w:r>
      <w:r w:rsidR="00CC5047">
        <w:rPr>
          <w:rFonts w:ascii="Calibri" w:hAnsi="Calibri" w:cs="Calibri"/>
          <w:lang w:val="en-US" w:eastAsia="en-US"/>
        </w:rPr>
        <w:t xml:space="preserve"> using the p</w:t>
      </w:r>
      <w:r>
        <w:rPr>
          <w:rFonts w:ascii="Calibri" w:hAnsi="Calibri" w:cs="Calibri"/>
          <w:lang w:val="en-US" w:eastAsia="en-US"/>
        </w:rPr>
        <w:t>ayer’s browser).</w:t>
      </w:r>
    </w:p>
    <w:p w14:paraId="24DCADE1" w14:textId="5F452DAB" w:rsidR="00771708" w:rsidRDefault="00CC5047" w:rsidP="00771708">
      <w:pPr>
        <w:pStyle w:val="ab"/>
        <w:numPr>
          <w:ilvl w:val="0"/>
          <w:numId w:val="40"/>
        </w:numPr>
        <w:rPr>
          <w:rFonts w:ascii="Calibri" w:hAnsi="Calibri" w:cs="Calibri"/>
          <w:lang w:val="en-US" w:eastAsia="en-US"/>
        </w:rPr>
      </w:pPr>
      <w:r>
        <w:rPr>
          <w:rFonts w:ascii="Calibri" w:hAnsi="Calibri" w:cs="Calibri"/>
          <w:lang w:val="en-US" w:eastAsia="en-US"/>
        </w:rPr>
        <w:t>The Counterparty receives n</w:t>
      </w:r>
      <w:r w:rsidR="00771708">
        <w:rPr>
          <w:rFonts w:ascii="Calibri" w:hAnsi="Calibri" w:cs="Calibri"/>
          <w:lang w:val="en-US" w:eastAsia="en-US"/>
        </w:rPr>
        <w:t xml:space="preserve">otification </w:t>
      </w:r>
      <w:r>
        <w:rPr>
          <w:rFonts w:ascii="Calibri" w:hAnsi="Calibri" w:cs="Calibri"/>
          <w:lang w:val="en-US" w:eastAsia="en-US"/>
        </w:rPr>
        <w:t>about the payment</w:t>
      </w:r>
      <w:r w:rsidR="00771708">
        <w:rPr>
          <w:rFonts w:ascii="Calibri" w:hAnsi="Calibri" w:cs="Calibri"/>
          <w:lang w:val="en-US" w:eastAsia="en-US"/>
        </w:rPr>
        <w:t xml:space="preserve"> (</w:t>
      </w:r>
      <w:r w:rsidR="00EE572C">
        <w:rPr>
          <w:rFonts w:ascii="Calibri" w:hAnsi="Calibri" w:cs="Calibri"/>
          <w:lang w:val="en-US" w:eastAsia="en-US"/>
        </w:rPr>
        <w:t>performed</w:t>
      </w:r>
      <w:r w:rsidR="00771708">
        <w:rPr>
          <w:rFonts w:ascii="Calibri" w:hAnsi="Calibri" w:cs="Calibri"/>
          <w:lang w:val="en-US" w:eastAsia="en-US"/>
        </w:rPr>
        <w:t xml:space="preserve"> by the Operator either by HTTP or email notification).</w:t>
      </w:r>
    </w:p>
    <w:p w14:paraId="41075C7E" w14:textId="1ED1BEA8" w:rsidR="00771708" w:rsidRDefault="00A81D2A" w:rsidP="00771708">
      <w:pPr>
        <w:pStyle w:val="ab"/>
        <w:numPr>
          <w:ilvl w:val="0"/>
          <w:numId w:val="40"/>
        </w:numPr>
        <w:rPr>
          <w:rFonts w:ascii="Calibri" w:hAnsi="Calibri" w:cs="Calibri"/>
          <w:lang w:val="en-US" w:eastAsia="en-US"/>
        </w:rPr>
      </w:pPr>
      <w:r>
        <w:rPr>
          <w:rFonts w:ascii="Calibri" w:hAnsi="Calibri" w:cs="Calibri"/>
          <w:lang w:val="en-US" w:eastAsia="en-US"/>
        </w:rPr>
        <w:t>A</w:t>
      </w:r>
      <w:r w:rsidR="00771708" w:rsidRPr="00A81D2A">
        <w:rPr>
          <w:rFonts w:ascii="Calibri" w:hAnsi="Calibri" w:cs="Calibri"/>
          <w:lang w:val="en-US" w:eastAsia="en-US"/>
        </w:rPr>
        <w:t xml:space="preserve"> </w:t>
      </w:r>
      <w:r w:rsidR="004F71F3">
        <w:rPr>
          <w:rFonts w:ascii="Calibri" w:hAnsi="Calibri" w:cs="Calibri"/>
          <w:lang w:val="en-US" w:eastAsia="en-US"/>
        </w:rPr>
        <w:t>report of the payments</w:t>
      </w:r>
      <w:r w:rsidR="00771708" w:rsidRPr="00A81D2A">
        <w:rPr>
          <w:rFonts w:ascii="Calibri" w:hAnsi="Calibri" w:cs="Calibri"/>
          <w:lang w:val="en-US" w:eastAsia="en-US"/>
        </w:rPr>
        <w:t xml:space="preserve"> </w:t>
      </w:r>
      <w:r w:rsidRPr="00A81D2A">
        <w:rPr>
          <w:rFonts w:ascii="Calibri" w:hAnsi="Calibri" w:cs="Calibri"/>
          <w:lang w:val="en-US" w:eastAsia="en-US"/>
        </w:rPr>
        <w:t xml:space="preserve">accepted </w:t>
      </w:r>
      <w:r w:rsidR="00771708" w:rsidRPr="00A81D2A">
        <w:rPr>
          <w:rFonts w:ascii="Calibri" w:hAnsi="Calibri" w:cs="Calibri"/>
          <w:lang w:val="en-US" w:eastAsia="en-US"/>
        </w:rPr>
        <w:t xml:space="preserve">in </w:t>
      </w:r>
      <w:r w:rsidR="00CC5047" w:rsidRPr="00A81D2A">
        <w:rPr>
          <w:rFonts w:ascii="Calibri" w:hAnsi="Calibri" w:cs="Calibri"/>
          <w:lang w:val="en-US" w:eastAsia="en-US"/>
        </w:rPr>
        <w:t>the interest</w:t>
      </w:r>
      <w:r w:rsidR="00771708" w:rsidRPr="00A81D2A">
        <w:rPr>
          <w:rFonts w:ascii="Calibri" w:hAnsi="Calibri" w:cs="Calibri"/>
          <w:lang w:val="en-US" w:eastAsia="en-US"/>
        </w:rPr>
        <w:t xml:space="preserve"> of</w:t>
      </w:r>
      <w:r w:rsidR="00CC5047" w:rsidRPr="00A81D2A">
        <w:rPr>
          <w:rFonts w:ascii="Calibri" w:hAnsi="Calibri" w:cs="Calibri"/>
          <w:lang w:val="en-US" w:eastAsia="en-US"/>
        </w:rPr>
        <w:t xml:space="preserve"> the Counterparty</w:t>
      </w:r>
      <w:r>
        <w:rPr>
          <w:rFonts w:ascii="Calibri" w:hAnsi="Calibri" w:cs="Calibri"/>
          <w:lang w:val="en-US" w:eastAsia="en-US"/>
        </w:rPr>
        <w:t xml:space="preserve"> is g</w:t>
      </w:r>
      <w:r w:rsidRPr="00A81D2A">
        <w:rPr>
          <w:rFonts w:ascii="Calibri" w:hAnsi="Calibri" w:cs="Calibri"/>
          <w:lang w:val="en-US" w:eastAsia="en-US"/>
        </w:rPr>
        <w:t>enerat</w:t>
      </w:r>
      <w:r>
        <w:rPr>
          <w:rFonts w:ascii="Calibri" w:hAnsi="Calibri" w:cs="Calibri"/>
          <w:lang w:val="en-US" w:eastAsia="en-US"/>
        </w:rPr>
        <w:t>ed</w:t>
      </w:r>
      <w:r w:rsidRPr="00A81D2A">
        <w:rPr>
          <w:rFonts w:ascii="Calibri" w:hAnsi="Calibri" w:cs="Calibri"/>
          <w:lang w:val="en-US" w:eastAsia="en-US"/>
        </w:rPr>
        <w:t xml:space="preserve"> </w:t>
      </w:r>
      <w:r w:rsidR="00771708" w:rsidRPr="00A81D2A">
        <w:rPr>
          <w:rFonts w:ascii="Calibri" w:hAnsi="Calibri" w:cs="Calibri"/>
          <w:lang w:val="en-US" w:eastAsia="en-US"/>
        </w:rPr>
        <w:t>(</w:t>
      </w:r>
      <w:r w:rsidR="00771708">
        <w:rPr>
          <w:rFonts w:ascii="Calibri" w:hAnsi="Calibri" w:cs="Calibri"/>
          <w:lang w:val="en-US" w:eastAsia="en-US"/>
        </w:rPr>
        <w:t xml:space="preserve">sent </w:t>
      </w:r>
      <w:r w:rsidR="00CC5047">
        <w:rPr>
          <w:rFonts w:ascii="Calibri" w:hAnsi="Calibri" w:cs="Calibri"/>
          <w:lang w:val="en-US" w:eastAsia="en-US"/>
        </w:rPr>
        <w:t>by</w:t>
      </w:r>
      <w:r w:rsidR="00771708">
        <w:rPr>
          <w:rFonts w:ascii="Calibri" w:hAnsi="Calibri" w:cs="Calibri"/>
          <w:lang w:val="en-US" w:eastAsia="en-US"/>
        </w:rPr>
        <w:t xml:space="preserve"> the Operator </w:t>
      </w:r>
      <w:r w:rsidR="00CC5047">
        <w:rPr>
          <w:rFonts w:ascii="Calibri" w:hAnsi="Calibri" w:cs="Calibri"/>
          <w:lang w:val="en-US" w:eastAsia="en-US"/>
        </w:rPr>
        <w:t>via</w:t>
      </w:r>
      <w:r w:rsidR="00771708">
        <w:rPr>
          <w:rFonts w:ascii="Calibri" w:hAnsi="Calibri" w:cs="Calibri"/>
          <w:lang w:val="en-US" w:eastAsia="en-US"/>
        </w:rPr>
        <w:t xml:space="preserve"> email).</w:t>
      </w:r>
    </w:p>
    <w:p w14:paraId="527419C0" w14:textId="1FAC46EA" w:rsidR="00771708" w:rsidRDefault="00A81D2A" w:rsidP="00771708">
      <w:pPr>
        <w:pStyle w:val="ab"/>
        <w:numPr>
          <w:ilvl w:val="0"/>
          <w:numId w:val="40"/>
        </w:numPr>
        <w:rPr>
          <w:rFonts w:ascii="Calibri" w:hAnsi="Calibri" w:cs="Calibri"/>
          <w:lang w:val="en-US" w:eastAsia="en-US"/>
        </w:rPr>
      </w:pPr>
      <w:r>
        <w:rPr>
          <w:rFonts w:ascii="Calibri" w:hAnsi="Calibri" w:cs="Calibri"/>
          <w:lang w:val="en-US" w:eastAsia="en-US"/>
        </w:rPr>
        <w:t>Funds are t</w:t>
      </w:r>
      <w:r w:rsidR="00771708">
        <w:rPr>
          <w:rFonts w:ascii="Calibri" w:hAnsi="Calibri" w:cs="Calibri"/>
          <w:lang w:val="en-US" w:eastAsia="en-US"/>
        </w:rPr>
        <w:t>ransfer</w:t>
      </w:r>
      <w:r>
        <w:rPr>
          <w:rFonts w:ascii="Calibri" w:hAnsi="Calibri" w:cs="Calibri"/>
          <w:lang w:val="en-US" w:eastAsia="en-US"/>
        </w:rPr>
        <w:t>red</w:t>
      </w:r>
      <w:r w:rsidR="00771708">
        <w:rPr>
          <w:rFonts w:ascii="Calibri" w:hAnsi="Calibri" w:cs="Calibri"/>
          <w:lang w:val="en-US" w:eastAsia="en-US"/>
        </w:rPr>
        <w:t xml:space="preserve"> to the </w:t>
      </w:r>
      <w:r>
        <w:rPr>
          <w:rFonts w:ascii="Calibri" w:hAnsi="Calibri" w:cs="Calibri"/>
          <w:lang w:val="en-US" w:eastAsia="en-US"/>
        </w:rPr>
        <w:t>Counterparty’s bank account</w:t>
      </w:r>
      <w:r w:rsidR="00771708">
        <w:rPr>
          <w:rFonts w:ascii="Calibri" w:hAnsi="Calibri" w:cs="Calibri"/>
          <w:lang w:val="en-US" w:eastAsia="en-US"/>
        </w:rPr>
        <w:t>.</w:t>
      </w:r>
    </w:p>
    <w:p w14:paraId="4B0CBBA2" w14:textId="54141492" w:rsidR="00771708" w:rsidRPr="003F2EB8" w:rsidRDefault="00E33BA1" w:rsidP="00771708">
      <w:pPr>
        <w:pStyle w:val="ab"/>
        <w:numPr>
          <w:ilvl w:val="0"/>
          <w:numId w:val="40"/>
        </w:numPr>
        <w:rPr>
          <w:rFonts w:ascii="Calibri" w:hAnsi="Calibri" w:cs="Calibri"/>
          <w:lang w:val="en-US" w:eastAsia="en-US"/>
        </w:rPr>
      </w:pPr>
      <w:r>
        <w:rPr>
          <w:rFonts w:ascii="Calibri" w:hAnsi="Calibri" w:cs="Calibri"/>
          <w:lang w:val="en-US" w:eastAsia="en-US"/>
        </w:rPr>
        <w:t xml:space="preserve">If necessary, </w:t>
      </w:r>
      <w:r w:rsidR="00771708" w:rsidRPr="00E33BA1">
        <w:rPr>
          <w:rFonts w:ascii="Calibri" w:hAnsi="Calibri" w:cs="Calibri"/>
          <w:lang w:val="en-US" w:eastAsia="en-US"/>
        </w:rPr>
        <w:t>refund</w:t>
      </w:r>
      <w:r w:rsidRPr="00E33BA1">
        <w:rPr>
          <w:rFonts w:ascii="Calibri" w:hAnsi="Calibri" w:cs="Calibri"/>
          <w:lang w:val="en-US" w:eastAsia="en-US"/>
        </w:rPr>
        <w:t xml:space="preserve">s </w:t>
      </w:r>
      <w:r w:rsidR="00771708" w:rsidRPr="00E33BA1">
        <w:rPr>
          <w:rFonts w:ascii="Calibri" w:hAnsi="Calibri" w:cs="Calibri"/>
          <w:lang w:val="en-US" w:eastAsia="en-US"/>
        </w:rPr>
        <w:t xml:space="preserve">of </w:t>
      </w:r>
      <w:r>
        <w:rPr>
          <w:rFonts w:ascii="Calibri" w:hAnsi="Calibri" w:cs="Calibri"/>
          <w:lang w:val="en-US" w:eastAsia="en-US"/>
        </w:rPr>
        <w:t xml:space="preserve">successful </w:t>
      </w:r>
      <w:r w:rsidR="00771708" w:rsidRPr="00E33BA1">
        <w:rPr>
          <w:rFonts w:ascii="Calibri" w:hAnsi="Calibri" w:cs="Calibri"/>
          <w:lang w:val="en-US" w:eastAsia="en-US"/>
        </w:rPr>
        <w:t>payments</w:t>
      </w:r>
      <w:r w:rsidRPr="00E33BA1">
        <w:rPr>
          <w:rFonts w:ascii="Calibri" w:hAnsi="Calibri" w:cs="Calibri"/>
          <w:lang w:val="en-US" w:eastAsia="en-US"/>
        </w:rPr>
        <w:t xml:space="preserve"> are made to payers</w:t>
      </w:r>
      <w:r w:rsidR="00771708" w:rsidRPr="00E33BA1">
        <w:rPr>
          <w:rFonts w:ascii="Calibri" w:hAnsi="Calibri" w:cs="Calibri"/>
          <w:lang w:val="en-US" w:eastAsia="en-US"/>
        </w:rPr>
        <w:t xml:space="preserve"> </w:t>
      </w:r>
      <w:r w:rsidRPr="00E33BA1">
        <w:rPr>
          <w:rFonts w:ascii="Calibri" w:hAnsi="Calibri" w:cs="Calibri"/>
          <w:lang w:val="en-US" w:eastAsia="en-US"/>
        </w:rPr>
        <w:t>as initiated by the Counterparty</w:t>
      </w:r>
      <w:r w:rsidR="00771708" w:rsidRPr="00E33BA1">
        <w:rPr>
          <w:rFonts w:ascii="Calibri" w:hAnsi="Calibri" w:cs="Calibri"/>
          <w:lang w:val="en-US" w:eastAsia="en-US"/>
        </w:rPr>
        <w:t>.</w:t>
      </w:r>
    </w:p>
    <w:p w14:paraId="57EC9A00" w14:textId="77777777" w:rsidR="00771708" w:rsidRPr="00771708" w:rsidRDefault="00771708" w:rsidP="00771708">
      <w:pPr>
        <w:ind w:left="360"/>
        <w:rPr>
          <w:lang w:val="en-US"/>
        </w:rPr>
      </w:pPr>
    </w:p>
    <w:p w14:paraId="2ADCE983" w14:textId="2461D8AA" w:rsidR="00771708" w:rsidRPr="00771708" w:rsidRDefault="003220CC" w:rsidP="00771708">
      <w:pPr>
        <w:rPr>
          <w:lang w:val="en-US"/>
        </w:rPr>
      </w:pPr>
      <w:r>
        <w:rPr>
          <w:lang w:val="en-US"/>
        </w:rPr>
        <w:t>Steps</w:t>
      </w:r>
      <w:r w:rsidRPr="00771708">
        <w:rPr>
          <w:lang w:val="en-US"/>
        </w:rPr>
        <w:t xml:space="preserve"> </w:t>
      </w:r>
      <w:r w:rsidR="00771708" w:rsidRPr="00771708">
        <w:rPr>
          <w:lang w:val="en-US"/>
        </w:rPr>
        <w:t xml:space="preserve">1-3 are described below. </w:t>
      </w:r>
      <w:r>
        <w:rPr>
          <w:lang w:val="en-US"/>
        </w:rPr>
        <w:t>Steps</w:t>
      </w:r>
      <w:r w:rsidRPr="00771708">
        <w:rPr>
          <w:lang w:val="en-US"/>
        </w:rPr>
        <w:t xml:space="preserve"> </w:t>
      </w:r>
      <w:r w:rsidR="00771708" w:rsidRPr="00771708">
        <w:rPr>
          <w:lang w:val="en-US"/>
        </w:rPr>
        <w:t xml:space="preserve">4-5 are beyond the scope of this document. </w:t>
      </w:r>
      <w:r w:rsidR="00771708">
        <w:rPr>
          <w:lang w:val="en-US"/>
        </w:rPr>
        <w:t>To work with r</w:t>
      </w:r>
      <w:r w:rsidR="00771708" w:rsidRPr="00771708">
        <w:rPr>
          <w:lang w:val="en-US"/>
        </w:rPr>
        <w:t>efunds</w:t>
      </w:r>
      <w:r>
        <w:rPr>
          <w:lang w:val="en-US"/>
        </w:rPr>
        <w:t>,</w:t>
      </w:r>
      <w:r w:rsidR="00771708" w:rsidRPr="00771708">
        <w:rPr>
          <w:lang w:val="en-US"/>
        </w:rPr>
        <w:t xml:space="preserve"> the Counterparty will </w:t>
      </w:r>
      <w:r>
        <w:rPr>
          <w:lang w:val="en-US"/>
        </w:rPr>
        <w:t xml:space="preserve">also </w:t>
      </w:r>
      <w:r w:rsidR="00771708" w:rsidRPr="00771708">
        <w:rPr>
          <w:lang w:val="en-US"/>
        </w:rPr>
        <w:t>need to issue a</w:t>
      </w:r>
      <w:r w:rsidR="00771708">
        <w:rPr>
          <w:lang w:val="en-US"/>
        </w:rPr>
        <w:t xml:space="preserve"> </w:t>
      </w:r>
      <w:r w:rsidR="00771708" w:rsidRPr="00771708">
        <w:rPr>
          <w:lang w:val="en-US"/>
        </w:rPr>
        <w:t xml:space="preserve">certificate and implement </w:t>
      </w:r>
      <w:r w:rsidR="00771708">
        <w:rPr>
          <w:lang w:val="en-US"/>
        </w:rPr>
        <w:t xml:space="preserve">the </w:t>
      </w:r>
      <w:r w:rsidR="00771708" w:rsidRPr="00771708">
        <w:rPr>
          <w:lang w:val="en-US"/>
        </w:rPr>
        <w:t>Merchant Web Services (</w:t>
      </w:r>
      <w:r w:rsidR="00DA585E" w:rsidRPr="00DA585E">
        <w:rPr>
          <w:lang w:val="en-US"/>
        </w:rPr>
        <w:t>MWS</w:t>
      </w:r>
      <w:r w:rsidR="00771708" w:rsidRPr="00771708">
        <w:rPr>
          <w:lang w:val="en-US"/>
        </w:rPr>
        <w:t>)</w:t>
      </w:r>
      <w:r w:rsidR="00771708">
        <w:rPr>
          <w:lang w:val="en-US"/>
        </w:rPr>
        <w:t xml:space="preserve"> </w:t>
      </w:r>
      <w:r w:rsidR="00771708" w:rsidRPr="00771708">
        <w:rPr>
          <w:lang w:val="en-US"/>
        </w:rPr>
        <w:t xml:space="preserve">protocol. The procedure </w:t>
      </w:r>
      <w:r w:rsidR="00771708">
        <w:rPr>
          <w:lang w:val="en-US"/>
        </w:rPr>
        <w:t>for exchanging</w:t>
      </w:r>
      <w:r w:rsidR="00771708" w:rsidRPr="00771708">
        <w:rPr>
          <w:lang w:val="en-US"/>
        </w:rPr>
        <w:t xml:space="preserve"> MWS certificate</w:t>
      </w:r>
      <w:r w:rsidR="00771708">
        <w:rPr>
          <w:lang w:val="en-US"/>
        </w:rPr>
        <w:t>s</w:t>
      </w:r>
      <w:r w:rsidR="00771708" w:rsidRPr="00771708">
        <w:rPr>
          <w:lang w:val="en-US"/>
        </w:rPr>
        <w:t xml:space="preserve"> and</w:t>
      </w:r>
      <w:r w:rsidR="00771708">
        <w:rPr>
          <w:lang w:val="en-US"/>
        </w:rPr>
        <w:t xml:space="preserve"> the MWS</w:t>
      </w:r>
      <w:r w:rsidR="00771708" w:rsidRPr="00771708">
        <w:rPr>
          <w:lang w:val="en-US"/>
        </w:rPr>
        <w:t xml:space="preserve"> protocol are described in separate documents.</w:t>
      </w:r>
    </w:p>
    <w:p w14:paraId="4DE5575B" w14:textId="77777777" w:rsidR="007F203E" w:rsidRPr="00771708" w:rsidRDefault="007F203E" w:rsidP="00542760">
      <w:pPr>
        <w:rPr>
          <w:lang w:val="en-US"/>
        </w:rPr>
      </w:pPr>
    </w:p>
    <w:p w14:paraId="6426E870" w14:textId="12484ABF" w:rsidR="00BD0F0B" w:rsidRDefault="00377E69" w:rsidP="007F203E">
      <w:pPr>
        <w:pStyle w:val="2"/>
      </w:pPr>
      <w:bookmarkStart w:id="3" w:name="_Toc390249571"/>
      <w:r>
        <w:rPr>
          <w:lang w:val="en-US"/>
        </w:rPr>
        <w:t>The Counterparty’s integration</w:t>
      </w:r>
      <w:bookmarkEnd w:id="3"/>
    </w:p>
    <w:p w14:paraId="3E4B3F47" w14:textId="39AEDC8B" w:rsidR="00B62E15" w:rsidRDefault="00B62E15" w:rsidP="00B62E15">
      <w:pPr>
        <w:rPr>
          <w:lang w:val="en-US"/>
        </w:rPr>
      </w:pPr>
      <w:r>
        <w:rPr>
          <w:lang w:val="en-US"/>
        </w:rPr>
        <w:t>The</w:t>
      </w:r>
      <w:r w:rsidR="00A47325">
        <w:rPr>
          <w:lang w:val="en-US"/>
        </w:rPr>
        <w:t xml:space="preserve"> Counterparty has the option of integrating with Yandex.Money according to</w:t>
      </w:r>
      <w:r>
        <w:rPr>
          <w:lang w:val="en-US"/>
        </w:rPr>
        <w:t xml:space="preserve"> </w:t>
      </w:r>
      <w:r w:rsidR="00A47325">
        <w:rPr>
          <w:lang w:val="en-US"/>
        </w:rPr>
        <w:t>one of two</w:t>
      </w:r>
      <w:r>
        <w:rPr>
          <w:lang w:val="en-US"/>
        </w:rPr>
        <w:t xml:space="preserve"> </w:t>
      </w:r>
      <w:r w:rsidR="00A47325">
        <w:rPr>
          <w:lang w:val="en-US"/>
        </w:rPr>
        <w:t>integration schemes</w:t>
      </w:r>
      <w:r>
        <w:rPr>
          <w:lang w:val="en-US"/>
        </w:rPr>
        <w:t>:</w:t>
      </w:r>
    </w:p>
    <w:p w14:paraId="67C75FBB" w14:textId="55BA6D3F" w:rsidR="00B62E15" w:rsidRDefault="00A47325" w:rsidP="00B62E15">
      <w:pPr>
        <w:pStyle w:val="ab"/>
        <w:numPr>
          <w:ilvl w:val="0"/>
          <w:numId w:val="41"/>
        </w:numPr>
        <w:rPr>
          <w:lang w:val="en-US"/>
        </w:rPr>
      </w:pPr>
      <w:r>
        <w:rPr>
          <w:lang w:val="en-US"/>
        </w:rPr>
        <w:t>the scheme wherein</w:t>
      </w:r>
      <w:r w:rsidR="00B62E15">
        <w:rPr>
          <w:lang w:val="en-US"/>
        </w:rPr>
        <w:t xml:space="preserve"> </w:t>
      </w:r>
      <w:r>
        <w:rPr>
          <w:lang w:val="en-US"/>
        </w:rPr>
        <w:t>the Operator sends</w:t>
      </w:r>
      <w:r w:rsidR="00B62E15">
        <w:rPr>
          <w:lang w:val="en-US"/>
        </w:rPr>
        <w:t xml:space="preserve"> payment notifications to the Counterparty via </w:t>
      </w:r>
      <w:r>
        <w:rPr>
          <w:lang w:val="en-US"/>
        </w:rPr>
        <w:t xml:space="preserve">the </w:t>
      </w:r>
      <w:r w:rsidR="00B62E15">
        <w:rPr>
          <w:lang w:val="en-US"/>
        </w:rPr>
        <w:t xml:space="preserve">HTTP protocol </w:t>
      </w:r>
      <w:r w:rsidR="00B62E15" w:rsidRPr="00DB5568">
        <w:rPr>
          <w:lang w:val="en-US"/>
        </w:rPr>
        <w:t xml:space="preserve">(hereinafter </w:t>
      </w:r>
      <w:r w:rsidR="00B62E15" w:rsidRPr="00A47325">
        <w:rPr>
          <w:lang w:val="en-US"/>
        </w:rPr>
        <w:t>- HTTP-scheme</w:t>
      </w:r>
      <w:r w:rsidR="00B62E15" w:rsidRPr="00DB5568">
        <w:rPr>
          <w:lang w:val="en-US"/>
        </w:rPr>
        <w:t>, a detailed description of interaction</w:t>
      </w:r>
      <w:r w:rsidR="00B62E15">
        <w:rPr>
          <w:lang w:val="en-US"/>
        </w:rPr>
        <w:t xml:space="preserve">s </w:t>
      </w:r>
      <w:r>
        <w:rPr>
          <w:lang w:val="en-US"/>
        </w:rPr>
        <w:t xml:space="preserve">is </w:t>
      </w:r>
      <w:r w:rsidR="00B62E15">
        <w:rPr>
          <w:lang w:val="en-US"/>
        </w:rPr>
        <w:t>presented in Section 4 ‘HTTP-notification</w:t>
      </w:r>
      <w:r>
        <w:rPr>
          <w:lang w:val="en-US"/>
        </w:rPr>
        <w:t xml:space="preserve">s about </w:t>
      </w:r>
      <w:r w:rsidR="00C326C7">
        <w:rPr>
          <w:lang w:val="en-US"/>
        </w:rPr>
        <w:t>payments’</w:t>
      </w:r>
      <w:r w:rsidR="00B62E15" w:rsidRPr="00DB5568">
        <w:rPr>
          <w:lang w:val="en-US"/>
        </w:rPr>
        <w:t>);</w:t>
      </w:r>
    </w:p>
    <w:p w14:paraId="66B07A13" w14:textId="04C8B73F" w:rsidR="00B62E15" w:rsidRDefault="00A47325" w:rsidP="00B62E15">
      <w:pPr>
        <w:pStyle w:val="ab"/>
        <w:numPr>
          <w:ilvl w:val="0"/>
          <w:numId w:val="41"/>
        </w:numPr>
        <w:rPr>
          <w:lang w:val="en-US"/>
        </w:rPr>
      </w:pPr>
      <w:r>
        <w:rPr>
          <w:lang w:val="en-US"/>
        </w:rPr>
        <w:t>t</w:t>
      </w:r>
      <w:r w:rsidR="00B62E15">
        <w:rPr>
          <w:lang w:val="en-US"/>
        </w:rPr>
        <w:t xml:space="preserve">he scheme </w:t>
      </w:r>
      <w:r>
        <w:rPr>
          <w:lang w:val="en-US"/>
        </w:rPr>
        <w:t>wherein the Operator sends</w:t>
      </w:r>
      <w:r w:rsidR="00B62E15">
        <w:rPr>
          <w:lang w:val="en-US"/>
        </w:rPr>
        <w:t xml:space="preserve"> payment notifications to the Counterparty via email (hereinafter – email </w:t>
      </w:r>
      <w:r w:rsidR="00B62E15" w:rsidRPr="009D716B">
        <w:rPr>
          <w:lang w:val="en-US"/>
        </w:rPr>
        <w:t>scheme, a detailed description is presented in Secti</w:t>
      </w:r>
      <w:r w:rsidR="00B62E15">
        <w:rPr>
          <w:lang w:val="en-US"/>
        </w:rPr>
        <w:t>on 5 ‘Email-notification</w:t>
      </w:r>
      <w:r>
        <w:rPr>
          <w:lang w:val="en-US"/>
        </w:rPr>
        <w:t>s about</w:t>
      </w:r>
      <w:r w:rsidR="00B62E15">
        <w:rPr>
          <w:lang w:val="en-US"/>
        </w:rPr>
        <w:t xml:space="preserve"> </w:t>
      </w:r>
      <w:r w:rsidR="00C326C7">
        <w:rPr>
          <w:lang w:val="en-US"/>
        </w:rPr>
        <w:t>payments</w:t>
      </w:r>
      <w:r w:rsidR="00B62E15">
        <w:rPr>
          <w:lang w:val="en-US"/>
        </w:rPr>
        <w:t>’</w:t>
      </w:r>
      <w:r w:rsidR="00B62E15" w:rsidRPr="009D716B">
        <w:rPr>
          <w:lang w:val="en-US"/>
        </w:rPr>
        <w:t>).</w:t>
      </w:r>
    </w:p>
    <w:p w14:paraId="3682EC55" w14:textId="62853C70" w:rsidR="00B62E15" w:rsidRPr="00445B5B" w:rsidRDefault="00B62E15" w:rsidP="00EB69C5">
      <w:pPr>
        <w:rPr>
          <w:lang w:val="en-US"/>
        </w:rPr>
      </w:pPr>
      <w:r w:rsidRPr="00501E79">
        <w:rPr>
          <w:lang w:val="en-US"/>
        </w:rPr>
        <w:t xml:space="preserve">The </w:t>
      </w:r>
      <w:r w:rsidR="00A47325" w:rsidRPr="00DA585E">
        <w:rPr>
          <w:lang w:val="en-US"/>
        </w:rPr>
        <w:t>main</w:t>
      </w:r>
      <w:r w:rsidRPr="00DA585E">
        <w:rPr>
          <w:lang w:val="en-US"/>
        </w:rPr>
        <w:t xml:space="preserve"> difference</w:t>
      </w:r>
      <w:r w:rsidR="00A47325" w:rsidRPr="00DA585E">
        <w:rPr>
          <w:lang w:val="en-US"/>
        </w:rPr>
        <w:t xml:space="preserve"> between the two schemes</w:t>
      </w:r>
      <w:r w:rsidRPr="00DA585E">
        <w:rPr>
          <w:lang w:val="en-US"/>
        </w:rPr>
        <w:t xml:space="preserve"> is that the email scheme does not </w:t>
      </w:r>
      <w:r w:rsidR="00A47325" w:rsidRPr="00DA585E">
        <w:rPr>
          <w:lang w:val="en-US"/>
        </w:rPr>
        <w:t>allow for feedback, whereas</w:t>
      </w:r>
      <w:r w:rsidRPr="00DA585E">
        <w:rPr>
          <w:lang w:val="en-US"/>
        </w:rPr>
        <w:t xml:space="preserve"> the HTTP</w:t>
      </w:r>
      <w:r w:rsidR="00A47325" w:rsidRPr="00DA585E">
        <w:rPr>
          <w:lang w:val="en-US"/>
        </w:rPr>
        <w:t xml:space="preserve"> scheme</w:t>
      </w:r>
      <w:r w:rsidRPr="00DA585E">
        <w:rPr>
          <w:lang w:val="en-US"/>
        </w:rPr>
        <w:t xml:space="preserve"> allows the </w:t>
      </w:r>
      <w:r w:rsidR="00A47325" w:rsidRPr="00DA585E">
        <w:rPr>
          <w:lang w:val="en-US"/>
        </w:rPr>
        <w:t>C</w:t>
      </w:r>
      <w:r w:rsidRPr="00DA585E">
        <w:rPr>
          <w:lang w:val="en-US"/>
        </w:rPr>
        <w:t xml:space="preserve">ounterparty </w:t>
      </w:r>
      <w:r w:rsidR="00A47325" w:rsidRPr="00DA585E">
        <w:rPr>
          <w:lang w:val="en-US"/>
        </w:rPr>
        <w:t xml:space="preserve">to perform </w:t>
      </w:r>
      <w:r w:rsidRPr="00DA585E">
        <w:rPr>
          <w:lang w:val="en-US"/>
        </w:rPr>
        <w:t>online</w:t>
      </w:r>
      <w:r w:rsidR="00A47325" w:rsidRPr="00DA585E">
        <w:rPr>
          <w:lang w:val="en-US"/>
        </w:rPr>
        <w:t xml:space="preserve"> review of</w:t>
      </w:r>
      <w:r w:rsidRPr="00DA585E">
        <w:rPr>
          <w:lang w:val="en-US"/>
        </w:rPr>
        <w:t xml:space="preserve"> order parameter</w:t>
      </w:r>
      <w:r w:rsidR="00A47325" w:rsidRPr="00DA585E">
        <w:rPr>
          <w:lang w:val="en-US"/>
        </w:rPr>
        <w:t>s</w:t>
      </w:r>
      <w:r w:rsidRPr="00DA585E">
        <w:rPr>
          <w:lang w:val="en-US"/>
        </w:rPr>
        <w:t xml:space="preserve"> </w:t>
      </w:r>
      <w:r w:rsidR="00A47325" w:rsidRPr="00DA585E">
        <w:rPr>
          <w:lang w:val="en-US"/>
        </w:rPr>
        <w:t>during the payment process</w:t>
      </w:r>
      <w:r w:rsidRPr="00DA585E">
        <w:rPr>
          <w:lang w:val="en-US"/>
        </w:rPr>
        <w:t xml:space="preserve">. If the </w:t>
      </w:r>
      <w:r w:rsidR="00A47325" w:rsidRPr="00DA585E">
        <w:rPr>
          <w:lang w:val="en-US"/>
        </w:rPr>
        <w:t>C</w:t>
      </w:r>
      <w:r w:rsidRPr="00DA585E">
        <w:rPr>
          <w:lang w:val="en-US"/>
        </w:rPr>
        <w:t xml:space="preserve">ounterparty needs to show </w:t>
      </w:r>
      <w:r w:rsidR="00A47325" w:rsidRPr="00DA585E">
        <w:rPr>
          <w:lang w:val="en-US"/>
        </w:rPr>
        <w:t xml:space="preserve">the payer on its </w:t>
      </w:r>
      <w:r w:rsidR="003220CC">
        <w:rPr>
          <w:lang w:val="en-US"/>
        </w:rPr>
        <w:t>web</w:t>
      </w:r>
      <w:r w:rsidR="00A47325" w:rsidRPr="00DA585E">
        <w:rPr>
          <w:lang w:val="en-US"/>
        </w:rPr>
        <w:t xml:space="preserve">site and in real time that the </w:t>
      </w:r>
      <w:r w:rsidR="003220CC">
        <w:rPr>
          <w:lang w:val="en-US"/>
        </w:rPr>
        <w:t>goods</w:t>
      </w:r>
      <w:r w:rsidR="003220CC" w:rsidRPr="00DA585E">
        <w:rPr>
          <w:lang w:val="en-US"/>
        </w:rPr>
        <w:t xml:space="preserve"> </w:t>
      </w:r>
      <w:r w:rsidR="00A47325" w:rsidRPr="00DA585E">
        <w:rPr>
          <w:lang w:val="en-US"/>
        </w:rPr>
        <w:t>or service</w:t>
      </w:r>
      <w:r w:rsidR="003220CC">
        <w:rPr>
          <w:lang w:val="en-US"/>
        </w:rPr>
        <w:t>s</w:t>
      </w:r>
      <w:r w:rsidR="00A47325" w:rsidRPr="00DA585E">
        <w:rPr>
          <w:lang w:val="en-US"/>
        </w:rPr>
        <w:t xml:space="preserve"> </w:t>
      </w:r>
      <w:r w:rsidR="003220CC" w:rsidRPr="00DA585E">
        <w:rPr>
          <w:lang w:val="en-US"/>
        </w:rPr>
        <w:t>ha</w:t>
      </w:r>
      <w:r w:rsidR="003220CC">
        <w:rPr>
          <w:lang w:val="en-US"/>
        </w:rPr>
        <w:t>ve</w:t>
      </w:r>
      <w:r w:rsidR="003220CC" w:rsidRPr="00DA585E">
        <w:rPr>
          <w:lang w:val="en-US"/>
        </w:rPr>
        <w:t xml:space="preserve"> </w:t>
      </w:r>
      <w:r w:rsidR="00A47325" w:rsidRPr="00DA585E">
        <w:rPr>
          <w:lang w:val="en-US"/>
        </w:rPr>
        <w:t>been paid for</w:t>
      </w:r>
      <w:r w:rsidRPr="00DA585E">
        <w:rPr>
          <w:lang w:val="en-US"/>
        </w:rPr>
        <w:t xml:space="preserve">, the Counterparty must use </w:t>
      </w:r>
      <w:r w:rsidR="00A47325" w:rsidRPr="00DA585E">
        <w:rPr>
          <w:lang w:val="en-US"/>
        </w:rPr>
        <w:t xml:space="preserve">the </w:t>
      </w:r>
      <w:r w:rsidRPr="00DA585E">
        <w:rPr>
          <w:lang w:val="en-US"/>
        </w:rPr>
        <w:t xml:space="preserve">HTTP-scheme to </w:t>
      </w:r>
      <w:r w:rsidR="00A47325" w:rsidRPr="00DA585E">
        <w:rPr>
          <w:lang w:val="en-US"/>
        </w:rPr>
        <w:t>integrate with</w:t>
      </w:r>
      <w:r w:rsidRPr="00DA585E">
        <w:rPr>
          <w:lang w:val="en-US"/>
        </w:rPr>
        <w:t xml:space="preserve"> Yandex.Money. </w:t>
      </w:r>
      <w:r w:rsidR="00A47325" w:rsidRPr="00DA585E">
        <w:rPr>
          <w:lang w:val="en-US"/>
        </w:rPr>
        <w:t>Both</w:t>
      </w:r>
      <w:r w:rsidRPr="00DA585E">
        <w:rPr>
          <w:lang w:val="en-US"/>
        </w:rPr>
        <w:t xml:space="preserve"> schemes cannot be used simultaneously. The number of available payment methods does not depend on the scheme.</w:t>
      </w:r>
    </w:p>
    <w:p w14:paraId="650FA359" w14:textId="77777777" w:rsidR="00710AF7" w:rsidRPr="00B62E15" w:rsidRDefault="00710AF7" w:rsidP="007F203E">
      <w:pPr>
        <w:rPr>
          <w:lang w:val="en-US"/>
        </w:rPr>
      </w:pPr>
    </w:p>
    <w:p w14:paraId="7D2D53B0" w14:textId="4EF1DF72" w:rsidR="005B3D8D" w:rsidRPr="00ED35C0" w:rsidRDefault="00B62E15" w:rsidP="007F203E">
      <w:pPr>
        <w:rPr>
          <w:highlight w:val="yellow"/>
          <w:lang w:val="en-US"/>
        </w:rPr>
      </w:pPr>
      <w:r w:rsidRPr="0064121D">
        <w:rPr>
          <w:lang w:val="en-US"/>
        </w:rPr>
        <w:t>Depending</w:t>
      </w:r>
      <w:r w:rsidRPr="00F73016">
        <w:rPr>
          <w:lang w:val="en-US"/>
        </w:rPr>
        <w:t xml:space="preserve"> </w:t>
      </w:r>
      <w:r w:rsidRPr="0064121D">
        <w:rPr>
          <w:lang w:val="en-US"/>
        </w:rPr>
        <w:t>on</w:t>
      </w:r>
      <w:r w:rsidRPr="00F73016">
        <w:rPr>
          <w:lang w:val="en-US"/>
        </w:rPr>
        <w:t xml:space="preserve"> </w:t>
      </w:r>
      <w:r w:rsidRPr="0064121D">
        <w:rPr>
          <w:lang w:val="en-US"/>
        </w:rPr>
        <w:t>the</w:t>
      </w:r>
      <w:r w:rsidRPr="00F73016">
        <w:rPr>
          <w:lang w:val="en-US"/>
        </w:rPr>
        <w:t xml:space="preserve"> </w:t>
      </w:r>
      <w:r w:rsidRPr="0064121D">
        <w:rPr>
          <w:lang w:val="en-US"/>
        </w:rPr>
        <w:t>scheme</w:t>
      </w:r>
      <w:r w:rsidRPr="00F73016">
        <w:rPr>
          <w:lang w:val="en-US"/>
        </w:rPr>
        <w:t xml:space="preserve">, </w:t>
      </w:r>
      <w:r>
        <w:rPr>
          <w:lang w:val="en-US"/>
        </w:rPr>
        <w:t>the</w:t>
      </w:r>
      <w:r w:rsidRPr="00F73016">
        <w:rPr>
          <w:lang w:val="en-US"/>
        </w:rPr>
        <w:t xml:space="preserve"> </w:t>
      </w:r>
      <w:r>
        <w:rPr>
          <w:lang w:val="en-US"/>
        </w:rPr>
        <w:t>Counterparty</w:t>
      </w:r>
      <w:r w:rsidRPr="00F73016">
        <w:rPr>
          <w:lang w:val="en-US"/>
        </w:rPr>
        <w:t xml:space="preserve"> </w:t>
      </w:r>
      <w:r w:rsidR="00941C35">
        <w:rPr>
          <w:lang w:val="en-US"/>
        </w:rPr>
        <w:t>must</w:t>
      </w:r>
      <w:r w:rsidRPr="00F73016">
        <w:rPr>
          <w:lang w:val="en-US"/>
        </w:rPr>
        <w:t xml:space="preserve"> </w:t>
      </w:r>
      <w:r>
        <w:rPr>
          <w:lang w:val="en-US"/>
        </w:rPr>
        <w:t>inform</w:t>
      </w:r>
      <w:r w:rsidRPr="00F73016">
        <w:rPr>
          <w:lang w:val="en-US"/>
        </w:rPr>
        <w:t xml:space="preserve"> </w:t>
      </w:r>
      <w:r>
        <w:rPr>
          <w:lang w:val="en-US"/>
        </w:rPr>
        <w:t>the</w:t>
      </w:r>
      <w:r w:rsidRPr="00F73016">
        <w:rPr>
          <w:lang w:val="en-US"/>
        </w:rPr>
        <w:t xml:space="preserve"> </w:t>
      </w:r>
      <w:r w:rsidR="000C7136">
        <w:rPr>
          <w:lang w:val="en-US"/>
        </w:rPr>
        <w:t>O</w:t>
      </w:r>
      <w:r>
        <w:rPr>
          <w:lang w:val="en-US"/>
        </w:rPr>
        <w:t>perator</w:t>
      </w:r>
      <w:r w:rsidRPr="00F73016">
        <w:rPr>
          <w:lang w:val="en-US"/>
        </w:rPr>
        <w:t xml:space="preserve"> </w:t>
      </w:r>
      <w:r>
        <w:rPr>
          <w:lang w:val="en-US"/>
        </w:rPr>
        <w:t>of</w:t>
      </w:r>
      <w:r w:rsidRPr="00F73016">
        <w:rPr>
          <w:lang w:val="en-US"/>
        </w:rPr>
        <w:t xml:space="preserve"> </w:t>
      </w:r>
      <w:r>
        <w:rPr>
          <w:lang w:val="en-US"/>
        </w:rPr>
        <w:t>the</w:t>
      </w:r>
      <w:r w:rsidRPr="00F73016">
        <w:rPr>
          <w:lang w:val="en-US"/>
        </w:rPr>
        <w:t xml:space="preserve"> </w:t>
      </w:r>
      <w:r w:rsidR="00941C35">
        <w:rPr>
          <w:lang w:val="en-US"/>
        </w:rPr>
        <w:t>integration</w:t>
      </w:r>
      <w:r w:rsidRPr="00F73016">
        <w:rPr>
          <w:lang w:val="en-US"/>
        </w:rPr>
        <w:t xml:space="preserve"> </w:t>
      </w:r>
      <w:r w:rsidRPr="0064121D">
        <w:rPr>
          <w:lang w:val="en-US"/>
        </w:rPr>
        <w:t>parameters</w:t>
      </w:r>
      <w:r w:rsidRPr="00F73016">
        <w:rPr>
          <w:lang w:val="en-US"/>
        </w:rPr>
        <w:t xml:space="preserve">: </w:t>
      </w:r>
      <w:r w:rsidR="00F73016" w:rsidRPr="00ED35C0">
        <w:rPr>
          <w:lang w:val="en-US"/>
        </w:rPr>
        <w:t>URLs (email address) for delivery of notifications, URLs for redirecting payers after completion of payment</w:t>
      </w:r>
      <w:r w:rsidR="005B3D8D" w:rsidRPr="00ED35C0">
        <w:rPr>
          <w:lang w:val="en-US"/>
        </w:rPr>
        <w:t>,</w:t>
      </w:r>
      <w:r w:rsidR="00F73016" w:rsidRPr="00ED35C0">
        <w:rPr>
          <w:lang w:val="en-US"/>
        </w:rPr>
        <w:t xml:space="preserve"> email address for delivery of </w:t>
      </w:r>
      <w:r w:rsidR="004F71F3">
        <w:rPr>
          <w:lang w:val="en-US"/>
        </w:rPr>
        <w:t>daily payment reports</w:t>
      </w:r>
      <w:r w:rsidR="00F73016" w:rsidRPr="00ED35C0">
        <w:rPr>
          <w:lang w:val="en-US"/>
        </w:rPr>
        <w:t xml:space="preserve">, etc. </w:t>
      </w:r>
      <w:r w:rsidR="00D00347" w:rsidRPr="00ED35C0">
        <w:rPr>
          <w:lang w:val="en-US"/>
        </w:rPr>
        <w:t xml:space="preserve"> </w:t>
      </w:r>
      <w:r w:rsidR="0086237A" w:rsidRPr="00ED35C0">
        <w:rPr>
          <w:lang w:val="en-US"/>
        </w:rPr>
        <w:t>(</w:t>
      </w:r>
      <w:r w:rsidR="00F73016" w:rsidRPr="00ED35C0">
        <w:rPr>
          <w:lang w:val="en-US"/>
        </w:rPr>
        <w:t>detailed information can be found in section</w:t>
      </w:r>
      <w:r w:rsidR="00424560" w:rsidRPr="00ED35C0">
        <w:rPr>
          <w:lang w:val="en-US"/>
        </w:rPr>
        <w:t xml:space="preserve"> </w:t>
      </w:r>
      <w:r w:rsidR="00424560" w:rsidRPr="00ED35C0">
        <w:fldChar w:fldCharType="begin"/>
      </w:r>
      <w:r w:rsidR="00424560" w:rsidRPr="00ED35C0">
        <w:rPr>
          <w:lang w:val="en-US"/>
        </w:rPr>
        <w:instrText xml:space="preserve"> REF _Ref382560181 \w \h </w:instrText>
      </w:r>
      <w:r w:rsidR="00DC61AA" w:rsidRPr="00ED35C0">
        <w:rPr>
          <w:lang w:val="en-US"/>
        </w:rPr>
        <w:instrText xml:space="preserve"> \* MERGEFORMAT </w:instrText>
      </w:r>
      <w:r w:rsidR="00424560" w:rsidRPr="00ED35C0">
        <w:fldChar w:fldCharType="separate"/>
      </w:r>
      <w:r w:rsidR="00B2263B" w:rsidRPr="00ED35C0">
        <w:rPr>
          <w:lang w:val="en-US"/>
        </w:rPr>
        <w:t>6.1</w:t>
      </w:r>
      <w:r w:rsidR="00424560" w:rsidRPr="00ED35C0">
        <w:fldChar w:fldCharType="end"/>
      </w:r>
      <w:r w:rsidR="00424560" w:rsidRPr="00ED35C0">
        <w:rPr>
          <w:lang w:val="en-US"/>
        </w:rPr>
        <w:t xml:space="preserve"> </w:t>
      </w:r>
      <w:r w:rsidR="00F73016" w:rsidRPr="00ED35C0">
        <w:rPr>
          <w:lang w:val="en-US"/>
        </w:rPr>
        <w:t>‘The Counterparty’s integration parameters’</w:t>
      </w:r>
      <w:r w:rsidR="0086237A" w:rsidRPr="00ED35C0">
        <w:rPr>
          <w:lang w:val="en-US"/>
        </w:rPr>
        <w:t>)</w:t>
      </w:r>
      <w:r w:rsidR="00D83AA6" w:rsidRPr="00ED35C0">
        <w:rPr>
          <w:lang w:val="en-US"/>
        </w:rPr>
        <w:t>.</w:t>
      </w:r>
    </w:p>
    <w:p w14:paraId="22E9B788" w14:textId="4330F481" w:rsidR="007F203E" w:rsidRPr="00ED35C0" w:rsidRDefault="00ED35C0" w:rsidP="007F203E">
      <w:pPr>
        <w:rPr>
          <w:lang w:val="en-US"/>
        </w:rPr>
      </w:pPr>
      <w:r w:rsidRPr="00ED35C0">
        <w:rPr>
          <w:lang w:val="en-US"/>
        </w:rPr>
        <w:lastRenderedPageBreak/>
        <w:t xml:space="preserve">In response, the Operator will </w:t>
      </w:r>
      <w:r w:rsidR="003220CC">
        <w:rPr>
          <w:lang w:val="en-US"/>
        </w:rPr>
        <w:t>provide</w:t>
      </w:r>
      <w:r w:rsidR="003220CC" w:rsidRPr="00ED35C0">
        <w:rPr>
          <w:lang w:val="en-US"/>
        </w:rPr>
        <w:t xml:space="preserve"> </w:t>
      </w:r>
      <w:r w:rsidRPr="00ED35C0">
        <w:rPr>
          <w:lang w:val="en-US"/>
        </w:rPr>
        <w:t>the settings for accessing Yandex.Money’s testing environment. After the testing procedure is complete, the Operator will provide the Counterparty with settings for information exchange</w:t>
      </w:r>
      <w:r w:rsidR="003220CC">
        <w:rPr>
          <w:lang w:val="en-US"/>
        </w:rPr>
        <w:t xml:space="preserve"> in the production environment</w:t>
      </w:r>
      <w:r w:rsidRPr="00ED35C0">
        <w:rPr>
          <w:lang w:val="en-US"/>
        </w:rPr>
        <w:t xml:space="preserve">. Integration to MWS is performed separately. </w:t>
      </w:r>
    </w:p>
    <w:p w14:paraId="4F1B429C" w14:textId="6BFA4B83" w:rsidR="00B62E15" w:rsidRPr="00ED35C0" w:rsidRDefault="00402584" w:rsidP="00B62E15">
      <w:pPr>
        <w:pStyle w:val="1"/>
      </w:pPr>
      <w:bookmarkStart w:id="4" w:name="_Ref382564714"/>
      <w:bookmarkStart w:id="5" w:name="_Ref382564718"/>
      <w:bookmarkStart w:id="6" w:name="_Toc390249572"/>
      <w:r>
        <w:rPr>
          <w:lang w:val="en-US"/>
        </w:rPr>
        <w:t>Interaction</w:t>
      </w:r>
      <w:r w:rsidR="00B62E15" w:rsidRPr="00ED35C0">
        <w:t xml:space="preserve">: </w:t>
      </w:r>
      <w:r w:rsidR="00B62E15">
        <w:rPr>
          <w:lang w:val="en-US"/>
        </w:rPr>
        <w:t>a</w:t>
      </w:r>
      <w:r w:rsidR="00B62E15" w:rsidRPr="00ED35C0">
        <w:t xml:space="preserve"> </w:t>
      </w:r>
      <w:r w:rsidR="00B62E15">
        <w:rPr>
          <w:lang w:val="en-US"/>
        </w:rPr>
        <w:t>general</w:t>
      </w:r>
      <w:r w:rsidR="00B62E15" w:rsidRPr="00ED35C0">
        <w:t xml:space="preserve"> </w:t>
      </w:r>
      <w:r w:rsidR="00B62E15">
        <w:rPr>
          <w:lang w:val="en-US"/>
        </w:rPr>
        <w:t>overview</w:t>
      </w:r>
      <w:bookmarkEnd w:id="4"/>
      <w:bookmarkEnd w:id="5"/>
      <w:bookmarkEnd w:id="6"/>
    </w:p>
    <w:p w14:paraId="37243B33" w14:textId="641E5CFF" w:rsidR="00C54EB6" w:rsidRPr="001B40DB" w:rsidRDefault="002127E4" w:rsidP="00542760">
      <w:pPr>
        <w:rPr>
          <w:lang w:val="en-US"/>
        </w:rPr>
      </w:pPr>
      <w:r w:rsidRPr="00402584">
        <w:rPr>
          <w:lang w:val="en-US"/>
        </w:rPr>
        <w:t>0.</w:t>
      </w:r>
      <w:r w:rsidR="007C0E35" w:rsidRPr="00402584">
        <w:rPr>
          <w:lang w:val="en-US"/>
        </w:rPr>
        <w:t xml:space="preserve"> </w:t>
      </w:r>
      <w:r w:rsidRPr="00402584">
        <w:rPr>
          <w:lang w:val="en-US"/>
        </w:rPr>
        <w:t xml:space="preserve"> </w:t>
      </w:r>
      <w:r w:rsidR="007C0E35" w:rsidRPr="005A26F5">
        <w:rPr>
          <w:lang w:val="en-US"/>
        </w:rPr>
        <w:t>The Counterparty places a ‘payment form’</w:t>
      </w:r>
      <w:r w:rsidR="001B40DB" w:rsidRPr="005A26F5">
        <w:rPr>
          <w:lang w:val="en-US"/>
        </w:rPr>
        <w:t xml:space="preserve"> on the order payment page with the order information and payment method options (in some cases the ‘payment form’ may be placed on the Operator’s site</w:t>
      </w:r>
      <w:r w:rsidR="00EB28E3" w:rsidRPr="005A26F5">
        <w:rPr>
          <w:lang w:val="en-US"/>
        </w:rPr>
        <w:t xml:space="preserve">: </w:t>
      </w:r>
      <w:hyperlink r:id="rId11" w:history="1">
        <w:r w:rsidR="00EB28E3" w:rsidRPr="005A26F5">
          <w:rPr>
            <w:rStyle w:val="aa"/>
            <w:sz w:val="20"/>
            <w:lang w:val="en-US"/>
          </w:rPr>
          <w:t>https://money.yandex.ru/shops.xml</w:t>
        </w:r>
      </w:hyperlink>
      <w:r w:rsidR="007F203E" w:rsidRPr="005A26F5">
        <w:rPr>
          <w:lang w:val="en-US"/>
        </w:rPr>
        <w:t>)</w:t>
      </w:r>
      <w:r w:rsidR="00E9376C" w:rsidRPr="005A26F5">
        <w:rPr>
          <w:lang w:val="en-US"/>
        </w:rPr>
        <w:t>.</w:t>
      </w:r>
    </w:p>
    <w:p w14:paraId="03FFD3AC" w14:textId="0232E2E0" w:rsidR="00A25287" w:rsidRDefault="00106195" w:rsidP="00542760">
      <w:r>
        <w:rPr>
          <w:noProof/>
        </w:rPr>
        <w:drawing>
          <wp:inline distT="0" distB="0" distL="0" distR="0" wp14:anchorId="209EE204" wp14:editId="1CB4A937">
            <wp:extent cx="5939863" cy="3479800"/>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платежа в магазин ч.png"/>
                    <pic:cNvPicPr/>
                  </pic:nvPicPr>
                  <pic:blipFill>
                    <a:blip r:embed="rId12">
                      <a:extLst>
                        <a:ext uri="{28A0092B-C50C-407E-A947-70E740481C1C}">
                          <a14:useLocalDpi xmlns:a14="http://schemas.microsoft.com/office/drawing/2010/main" val="0"/>
                        </a:ext>
                      </a:extLst>
                    </a:blip>
                    <a:stretch>
                      <a:fillRect/>
                    </a:stretch>
                  </pic:blipFill>
                  <pic:spPr>
                    <a:xfrm>
                      <a:off x="0" y="0"/>
                      <a:ext cx="5939863" cy="3479800"/>
                    </a:xfrm>
                    <a:prstGeom prst="rect">
                      <a:avLst/>
                    </a:prstGeom>
                  </pic:spPr>
                </pic:pic>
              </a:graphicData>
            </a:graphic>
          </wp:inline>
        </w:drawing>
      </w:r>
    </w:p>
    <w:p w14:paraId="002EF186" w14:textId="77777777" w:rsidR="002127E4" w:rsidRPr="001F4347" w:rsidRDefault="002127E4" w:rsidP="00542760">
      <w:pPr>
        <w:rPr>
          <w:sz w:val="12"/>
        </w:rPr>
      </w:pPr>
    </w:p>
    <w:tbl>
      <w:tblPr>
        <w:tblStyle w:val="ac"/>
        <w:tblW w:w="0" w:type="auto"/>
        <w:tblLook w:val="04A0" w:firstRow="1" w:lastRow="0" w:firstColumn="1" w:lastColumn="0" w:noHBand="0" w:noVBand="1"/>
      </w:tblPr>
      <w:tblGrid>
        <w:gridCol w:w="4672"/>
        <w:gridCol w:w="4792"/>
      </w:tblGrid>
      <w:tr w:rsidR="002127E4" w:rsidRPr="002127E4" w14:paraId="449B3B7B" w14:textId="77777777" w:rsidTr="00FB3064">
        <w:tc>
          <w:tcPr>
            <w:tcW w:w="4672" w:type="dxa"/>
          </w:tcPr>
          <w:p w14:paraId="68D61997" w14:textId="76825F9F" w:rsidR="002127E4" w:rsidRPr="00D9480E" w:rsidRDefault="001B40DB" w:rsidP="001B40DB">
            <w:pPr>
              <w:spacing w:line="276" w:lineRule="auto"/>
              <w:jc w:val="center"/>
              <w:rPr>
                <w:b/>
                <w:sz w:val="24"/>
                <w:lang w:val="en-US"/>
              </w:rPr>
            </w:pPr>
            <w:r w:rsidRPr="00D9480E">
              <w:rPr>
                <w:b/>
                <w:sz w:val="24"/>
                <w:lang w:val="en-US"/>
              </w:rPr>
              <w:t>HTTP integration scheme</w:t>
            </w:r>
          </w:p>
        </w:tc>
        <w:tc>
          <w:tcPr>
            <w:tcW w:w="4792" w:type="dxa"/>
          </w:tcPr>
          <w:p w14:paraId="78A09C5B" w14:textId="5F30A06F" w:rsidR="002127E4" w:rsidRPr="00D9480E" w:rsidRDefault="001B40DB" w:rsidP="001B40DB">
            <w:pPr>
              <w:spacing w:line="276" w:lineRule="auto"/>
              <w:jc w:val="center"/>
              <w:rPr>
                <w:b/>
                <w:sz w:val="24"/>
                <w:lang w:val="en-US"/>
              </w:rPr>
            </w:pPr>
            <w:r w:rsidRPr="00D9480E">
              <w:rPr>
                <w:b/>
                <w:sz w:val="24"/>
                <w:lang w:val="en-US"/>
              </w:rPr>
              <w:t>E</w:t>
            </w:r>
            <w:r w:rsidR="002127E4" w:rsidRPr="00D9480E">
              <w:rPr>
                <w:b/>
                <w:sz w:val="24"/>
              </w:rPr>
              <w:t>mail</w:t>
            </w:r>
            <w:r w:rsidRPr="00D9480E">
              <w:rPr>
                <w:b/>
                <w:sz w:val="24"/>
                <w:lang w:val="en-US"/>
              </w:rPr>
              <w:t xml:space="preserve"> integration scheme</w:t>
            </w:r>
          </w:p>
        </w:tc>
      </w:tr>
      <w:tr w:rsidR="002127E4" w:rsidRPr="006F6AE5" w14:paraId="02EED446" w14:textId="77777777" w:rsidTr="00FB3064">
        <w:tc>
          <w:tcPr>
            <w:tcW w:w="9464" w:type="dxa"/>
            <w:gridSpan w:val="2"/>
          </w:tcPr>
          <w:p w14:paraId="16ACEC38" w14:textId="373EF1DC" w:rsidR="002127E4" w:rsidRPr="00D9480E" w:rsidRDefault="002127E4" w:rsidP="00D9480E">
            <w:pPr>
              <w:rPr>
                <w:lang w:val="en-US"/>
              </w:rPr>
            </w:pPr>
            <w:r w:rsidRPr="00D9480E">
              <w:rPr>
                <w:lang w:val="en-US"/>
              </w:rPr>
              <w:t>1-2.</w:t>
            </w:r>
            <w:r w:rsidR="00D9480E" w:rsidRPr="00D9480E">
              <w:rPr>
                <w:lang w:val="en-US"/>
              </w:rPr>
              <w:t xml:space="preserve"> The payer’s browser transmits the completed form to the Operator IS</w:t>
            </w:r>
            <w:r w:rsidRPr="00D9480E">
              <w:rPr>
                <w:lang w:val="en-US"/>
              </w:rPr>
              <w:t>.</w:t>
            </w:r>
          </w:p>
        </w:tc>
      </w:tr>
      <w:tr w:rsidR="002127E4" w:rsidRPr="006F6AE5" w14:paraId="7C3366EB" w14:textId="77777777" w:rsidTr="00FB3064">
        <w:tc>
          <w:tcPr>
            <w:tcW w:w="9464" w:type="dxa"/>
            <w:gridSpan w:val="2"/>
          </w:tcPr>
          <w:p w14:paraId="2F0F621B" w14:textId="2F46539B" w:rsidR="002127E4" w:rsidRPr="00D9480E" w:rsidRDefault="002127E4" w:rsidP="00D9480E">
            <w:pPr>
              <w:rPr>
                <w:lang w:val="en-US"/>
              </w:rPr>
            </w:pPr>
            <w:r w:rsidRPr="00D9480E">
              <w:rPr>
                <w:lang w:val="en-US"/>
              </w:rPr>
              <w:t xml:space="preserve">3. </w:t>
            </w:r>
            <w:r w:rsidR="00D9480E" w:rsidRPr="00D9480E">
              <w:rPr>
                <w:lang w:val="en-US"/>
              </w:rPr>
              <w:t>The Operator uses the data received to determine the payment method and displays the payment confirmation page to the payer.</w:t>
            </w:r>
          </w:p>
        </w:tc>
      </w:tr>
      <w:tr w:rsidR="002127E4" w:rsidRPr="006F6AE5" w14:paraId="3C5B06EE" w14:textId="77777777" w:rsidTr="00FB3064">
        <w:tc>
          <w:tcPr>
            <w:tcW w:w="9464" w:type="dxa"/>
            <w:gridSpan w:val="2"/>
          </w:tcPr>
          <w:p w14:paraId="3396D44B" w14:textId="47F654CE" w:rsidR="002127E4" w:rsidRPr="00D9480E" w:rsidRDefault="002127E4" w:rsidP="00D9480E">
            <w:pPr>
              <w:rPr>
                <w:lang w:val="en-US"/>
              </w:rPr>
            </w:pPr>
            <w:r w:rsidRPr="00D9480E">
              <w:rPr>
                <w:lang w:val="en-US"/>
              </w:rPr>
              <w:t xml:space="preserve">4. </w:t>
            </w:r>
            <w:r w:rsidR="00D9480E" w:rsidRPr="00D9480E">
              <w:rPr>
                <w:lang w:val="en-US"/>
              </w:rPr>
              <w:t>The payer enters additional information (e.g. bank card details) and confirms the payment</w:t>
            </w:r>
            <w:r w:rsidRPr="00D9480E">
              <w:rPr>
                <w:lang w:val="en-US"/>
              </w:rPr>
              <w:t>.</w:t>
            </w:r>
          </w:p>
        </w:tc>
      </w:tr>
      <w:tr w:rsidR="002127E4" w14:paraId="150FAC7D" w14:textId="77777777" w:rsidTr="00FB3064">
        <w:tc>
          <w:tcPr>
            <w:tcW w:w="4672" w:type="dxa"/>
          </w:tcPr>
          <w:p w14:paraId="0B25AF75" w14:textId="285E3A3D" w:rsidR="002127E4" w:rsidRPr="00D9480E" w:rsidRDefault="002127E4" w:rsidP="00EE572C">
            <w:pPr>
              <w:rPr>
                <w:lang w:val="en-US"/>
              </w:rPr>
            </w:pPr>
            <w:r w:rsidRPr="00D9480E">
              <w:rPr>
                <w:lang w:val="en-US"/>
              </w:rPr>
              <w:t xml:space="preserve">5. </w:t>
            </w:r>
            <w:r w:rsidR="00D9480E" w:rsidRPr="00D9480E">
              <w:rPr>
                <w:lang w:val="en-US"/>
              </w:rPr>
              <w:t xml:space="preserve">Before the payment is </w:t>
            </w:r>
            <w:r w:rsidR="00EE572C">
              <w:rPr>
                <w:lang w:val="en-US"/>
              </w:rPr>
              <w:t>completed</w:t>
            </w:r>
            <w:r w:rsidR="00461D12" w:rsidRPr="00D9480E">
              <w:rPr>
                <w:lang w:val="en-US"/>
              </w:rPr>
              <w:t>,</w:t>
            </w:r>
            <w:r w:rsidRPr="00D9480E">
              <w:rPr>
                <w:lang w:val="en-US"/>
              </w:rPr>
              <w:t xml:space="preserve"> </w:t>
            </w:r>
            <w:r w:rsidR="00D9480E" w:rsidRPr="00D9480E">
              <w:rPr>
                <w:lang w:val="en-US"/>
              </w:rPr>
              <w:t>the Operator sends the Counterparty IS a request to review the order (‘</w:t>
            </w:r>
            <w:r w:rsidR="00D9480E" w:rsidRPr="00D9480E">
              <w:t>с</w:t>
            </w:r>
            <w:r w:rsidR="00D9480E" w:rsidRPr="00D9480E">
              <w:rPr>
                <w:lang w:val="en-US"/>
              </w:rPr>
              <w:t>heckOrder’)</w:t>
            </w:r>
            <w:r w:rsidRPr="00D9480E">
              <w:rPr>
                <w:lang w:val="en-US"/>
              </w:rPr>
              <w:t>.</w:t>
            </w:r>
          </w:p>
        </w:tc>
        <w:tc>
          <w:tcPr>
            <w:tcW w:w="4792" w:type="dxa"/>
          </w:tcPr>
          <w:p w14:paraId="3FC8CA8F" w14:textId="7F6B6E86" w:rsidR="002127E4" w:rsidRPr="00D9480E" w:rsidRDefault="001F4347" w:rsidP="00D9480E">
            <w:r w:rsidRPr="00D9480E">
              <w:t xml:space="preserve">5. </w:t>
            </w:r>
            <w:r w:rsidR="00D9480E" w:rsidRPr="00D9480E">
              <w:rPr>
                <w:lang w:val="en-US"/>
              </w:rPr>
              <w:t>This step is skipped</w:t>
            </w:r>
            <w:r w:rsidRPr="00D9480E">
              <w:t>.</w:t>
            </w:r>
          </w:p>
        </w:tc>
      </w:tr>
      <w:tr w:rsidR="002127E4" w14:paraId="5C5AA3D8" w14:textId="77777777" w:rsidTr="00FB3064">
        <w:tc>
          <w:tcPr>
            <w:tcW w:w="4672" w:type="dxa"/>
          </w:tcPr>
          <w:p w14:paraId="1558F767" w14:textId="56FF1312" w:rsidR="002127E4" w:rsidRPr="00D9480E" w:rsidRDefault="002127E4" w:rsidP="003220CC">
            <w:pPr>
              <w:rPr>
                <w:lang w:val="en-US"/>
              </w:rPr>
            </w:pPr>
            <w:r w:rsidRPr="00D9480E">
              <w:rPr>
                <w:lang w:val="en-US"/>
              </w:rPr>
              <w:t xml:space="preserve">6. </w:t>
            </w:r>
            <w:r w:rsidR="00D9480E" w:rsidRPr="00D9480E">
              <w:rPr>
                <w:lang w:val="en-US"/>
              </w:rPr>
              <w:t xml:space="preserve">The Counterparty confirms the accuracy of the order or declines the </w:t>
            </w:r>
            <w:r w:rsidR="003220CC">
              <w:rPr>
                <w:lang w:val="en-US"/>
              </w:rPr>
              <w:t>payment</w:t>
            </w:r>
            <w:r w:rsidR="00D9480E" w:rsidRPr="00D9480E">
              <w:rPr>
                <w:lang w:val="en-US"/>
              </w:rPr>
              <w:t>.</w:t>
            </w:r>
          </w:p>
        </w:tc>
        <w:tc>
          <w:tcPr>
            <w:tcW w:w="4792" w:type="dxa"/>
          </w:tcPr>
          <w:p w14:paraId="1117E28B" w14:textId="4E8EDCD8" w:rsidR="002127E4" w:rsidRPr="00D9480E" w:rsidRDefault="001F4347" w:rsidP="00D9480E">
            <w:r w:rsidRPr="00D9480E">
              <w:t xml:space="preserve">6. </w:t>
            </w:r>
            <w:r w:rsidR="00D9480E" w:rsidRPr="00D9480E">
              <w:rPr>
                <w:lang w:val="en-US"/>
              </w:rPr>
              <w:t>This step is skipped</w:t>
            </w:r>
            <w:r w:rsidRPr="00D9480E">
              <w:t>.</w:t>
            </w:r>
          </w:p>
        </w:tc>
      </w:tr>
      <w:tr w:rsidR="002127E4" w:rsidRPr="006F6AE5" w14:paraId="712BC288" w14:textId="77777777" w:rsidTr="00FB3064">
        <w:tc>
          <w:tcPr>
            <w:tcW w:w="4672" w:type="dxa"/>
          </w:tcPr>
          <w:p w14:paraId="1C4C7BE6" w14:textId="30200BF9" w:rsidR="002127E4" w:rsidRPr="00D9480E" w:rsidRDefault="002127E4" w:rsidP="001D1BFF">
            <w:pPr>
              <w:rPr>
                <w:lang w:val="en-US"/>
              </w:rPr>
            </w:pPr>
            <w:r w:rsidRPr="00D9480E">
              <w:rPr>
                <w:lang w:val="en-US"/>
              </w:rPr>
              <w:t xml:space="preserve">7-8. </w:t>
            </w:r>
            <w:r w:rsidR="00D9480E" w:rsidRPr="00D9480E">
              <w:rPr>
                <w:lang w:val="en-US"/>
              </w:rPr>
              <w:t xml:space="preserve">If the Counterparty IS </w:t>
            </w:r>
            <w:r w:rsidR="00D9480E">
              <w:rPr>
                <w:lang w:val="en-US"/>
              </w:rPr>
              <w:t>gives</w:t>
            </w:r>
            <w:r w:rsidR="00D9480E" w:rsidRPr="00D9480E">
              <w:rPr>
                <w:lang w:val="en-US"/>
              </w:rPr>
              <w:t xml:space="preserve"> an affirmative response to the ‘</w:t>
            </w:r>
            <w:r w:rsidR="00504580">
              <w:rPr>
                <w:lang w:val="en-US"/>
              </w:rPr>
              <w:t>C</w:t>
            </w:r>
            <w:r w:rsidR="00D9480E" w:rsidRPr="00D9480E">
              <w:rPr>
                <w:lang w:val="en-US"/>
              </w:rPr>
              <w:t>heck</w:t>
            </w:r>
            <w:r w:rsidR="00504580">
              <w:rPr>
                <w:lang w:val="en-US"/>
              </w:rPr>
              <w:t xml:space="preserve"> o</w:t>
            </w:r>
            <w:r w:rsidR="00D9480E" w:rsidRPr="00D9480E">
              <w:rPr>
                <w:lang w:val="en-US"/>
              </w:rPr>
              <w:t xml:space="preserve">rder’ request, the Operator </w:t>
            </w:r>
            <w:r w:rsidR="001D1BFF">
              <w:rPr>
                <w:lang w:val="en-US"/>
              </w:rPr>
              <w:t>debits</w:t>
            </w:r>
            <w:r w:rsidR="00D9480E" w:rsidRPr="00D9480E">
              <w:rPr>
                <w:lang w:val="en-US"/>
              </w:rPr>
              <w:t xml:space="preserve"> money from the payer and displays the payment result to the payer.</w:t>
            </w:r>
          </w:p>
        </w:tc>
        <w:tc>
          <w:tcPr>
            <w:tcW w:w="4792" w:type="dxa"/>
          </w:tcPr>
          <w:p w14:paraId="3D39E5A5" w14:textId="1722F064" w:rsidR="002127E4" w:rsidRPr="00D9480E" w:rsidRDefault="001F4347" w:rsidP="001D1BFF">
            <w:pPr>
              <w:rPr>
                <w:lang w:val="en-US"/>
              </w:rPr>
            </w:pPr>
            <w:r w:rsidRPr="00D9480E">
              <w:rPr>
                <w:lang w:val="en-US"/>
              </w:rPr>
              <w:t xml:space="preserve">7-8. </w:t>
            </w:r>
            <w:r w:rsidR="00D9480E" w:rsidRPr="00D9480E">
              <w:rPr>
                <w:lang w:val="en-US"/>
              </w:rPr>
              <w:t xml:space="preserve">The Operator </w:t>
            </w:r>
            <w:r w:rsidR="001D1BFF">
              <w:rPr>
                <w:lang w:val="en-US"/>
              </w:rPr>
              <w:t>debits</w:t>
            </w:r>
            <w:r w:rsidR="00D9480E" w:rsidRPr="00D9480E">
              <w:rPr>
                <w:lang w:val="en-US"/>
              </w:rPr>
              <w:t xml:space="preserve"> money from the payer and displays the payment result to the payer.</w:t>
            </w:r>
          </w:p>
        </w:tc>
      </w:tr>
      <w:tr w:rsidR="001F4347" w:rsidRPr="006F6AE5" w14:paraId="2019735D" w14:textId="77777777" w:rsidTr="00FB3064">
        <w:tc>
          <w:tcPr>
            <w:tcW w:w="9464" w:type="dxa"/>
            <w:gridSpan w:val="2"/>
          </w:tcPr>
          <w:p w14:paraId="7C0D3472" w14:textId="07B0B587" w:rsidR="001F4347" w:rsidRPr="00D9480E" w:rsidRDefault="001F4347" w:rsidP="00542760">
            <w:pPr>
              <w:rPr>
                <w:lang w:val="en-US"/>
              </w:rPr>
            </w:pPr>
            <w:r w:rsidRPr="00D9480E">
              <w:rPr>
                <w:lang w:val="en-US"/>
              </w:rPr>
              <w:t xml:space="preserve">9. </w:t>
            </w:r>
            <w:r w:rsidR="00D9480E" w:rsidRPr="00D9480E">
              <w:rPr>
                <w:lang w:val="en-US"/>
              </w:rPr>
              <w:t>On the payment result page the link ‘Return to store’ is displayed.</w:t>
            </w:r>
          </w:p>
          <w:p w14:paraId="7A9E25B4" w14:textId="62FA4040" w:rsidR="001F4347" w:rsidRPr="00D9480E" w:rsidRDefault="00D9480E" w:rsidP="00D9480E">
            <w:pPr>
              <w:rPr>
                <w:lang w:val="en-US"/>
              </w:rPr>
            </w:pPr>
            <w:r w:rsidRPr="00D9480E">
              <w:rPr>
                <w:lang w:val="en-US"/>
              </w:rPr>
              <w:t>The Counterparty determines the URL where the payer will be redirected</w:t>
            </w:r>
            <w:r w:rsidR="001F4347" w:rsidRPr="00D9480E">
              <w:rPr>
                <w:lang w:val="en-US"/>
              </w:rPr>
              <w:t>.</w:t>
            </w:r>
          </w:p>
        </w:tc>
      </w:tr>
      <w:tr w:rsidR="002127E4" w:rsidRPr="006F6AE5" w14:paraId="6BAAED6C" w14:textId="77777777" w:rsidTr="00FB3064">
        <w:tc>
          <w:tcPr>
            <w:tcW w:w="4672" w:type="dxa"/>
          </w:tcPr>
          <w:p w14:paraId="36D2C235" w14:textId="5C23AFAA" w:rsidR="002127E4" w:rsidRPr="00D9480E" w:rsidRDefault="002127E4" w:rsidP="002F7072">
            <w:pPr>
              <w:rPr>
                <w:lang w:val="en-US"/>
              </w:rPr>
            </w:pPr>
            <w:r w:rsidRPr="00402584">
              <w:rPr>
                <w:lang w:val="en-US"/>
              </w:rPr>
              <w:t xml:space="preserve">10-11. </w:t>
            </w:r>
            <w:r w:rsidR="00D9480E" w:rsidRPr="00D9480E">
              <w:rPr>
                <w:lang w:val="en-US"/>
              </w:rPr>
              <w:t xml:space="preserve">If the payment is </w:t>
            </w:r>
            <w:r w:rsidR="002F7072">
              <w:rPr>
                <w:lang w:val="en-US"/>
              </w:rPr>
              <w:t>completed</w:t>
            </w:r>
            <w:r w:rsidR="00D9480E" w:rsidRPr="00D9480E">
              <w:rPr>
                <w:lang w:val="en-US"/>
              </w:rPr>
              <w:t xml:space="preserve"> successfully, the Operator will send the Counterparty IS a ‘Notification of </w:t>
            </w:r>
            <w:r w:rsidR="00C326C7">
              <w:rPr>
                <w:lang w:val="en-US"/>
              </w:rPr>
              <w:t xml:space="preserve">payment’ </w:t>
            </w:r>
            <w:r w:rsidR="00D9480E" w:rsidRPr="00D9480E">
              <w:rPr>
                <w:lang w:val="en-US"/>
              </w:rPr>
              <w:t xml:space="preserve">(paymentAviso) </w:t>
            </w:r>
            <w:r w:rsidR="0095638E">
              <w:rPr>
                <w:lang w:val="en-US"/>
              </w:rPr>
              <w:t>request</w:t>
            </w:r>
            <w:r w:rsidR="00D9480E" w:rsidRPr="00D9480E">
              <w:rPr>
                <w:lang w:val="en-US"/>
              </w:rPr>
              <w:t>.</w:t>
            </w:r>
          </w:p>
        </w:tc>
        <w:tc>
          <w:tcPr>
            <w:tcW w:w="4792" w:type="dxa"/>
          </w:tcPr>
          <w:p w14:paraId="4E714D2F" w14:textId="34750841" w:rsidR="002127E4" w:rsidRPr="00D9480E" w:rsidRDefault="001F4347" w:rsidP="002F7072">
            <w:pPr>
              <w:rPr>
                <w:lang w:val="en-US"/>
              </w:rPr>
            </w:pPr>
            <w:r w:rsidRPr="00D9480E">
              <w:rPr>
                <w:lang w:val="en-US"/>
              </w:rPr>
              <w:t xml:space="preserve">10. </w:t>
            </w:r>
            <w:r w:rsidR="00D9480E" w:rsidRPr="00D9480E">
              <w:rPr>
                <w:lang w:val="en-US"/>
              </w:rPr>
              <w:t xml:space="preserve">If the payment is </w:t>
            </w:r>
            <w:r w:rsidR="002F7072">
              <w:rPr>
                <w:lang w:val="en-US"/>
              </w:rPr>
              <w:t>completed</w:t>
            </w:r>
            <w:r w:rsidR="00D9480E" w:rsidRPr="00D9480E">
              <w:rPr>
                <w:lang w:val="en-US"/>
              </w:rPr>
              <w:t xml:space="preserve"> successfully, the Operator will send the Counterparty IS an </w:t>
            </w:r>
            <w:r w:rsidRPr="00D9480E">
              <w:rPr>
                <w:lang w:val="en-US"/>
              </w:rPr>
              <w:t>email-</w:t>
            </w:r>
            <w:r w:rsidR="00D9480E" w:rsidRPr="00D9480E">
              <w:rPr>
                <w:lang w:val="en-US"/>
              </w:rPr>
              <w:t xml:space="preserve">notification about the </w:t>
            </w:r>
            <w:r w:rsidR="00C326C7">
              <w:rPr>
                <w:lang w:val="en-US"/>
              </w:rPr>
              <w:t>payment</w:t>
            </w:r>
            <w:r w:rsidRPr="00D9480E">
              <w:rPr>
                <w:lang w:val="en-US"/>
              </w:rPr>
              <w:t>.</w:t>
            </w:r>
          </w:p>
        </w:tc>
      </w:tr>
    </w:tbl>
    <w:p w14:paraId="08680D2F" w14:textId="77777777" w:rsidR="00542760" w:rsidRPr="00D9480E" w:rsidRDefault="00542760" w:rsidP="00542760">
      <w:pPr>
        <w:rPr>
          <w:sz w:val="12"/>
          <w:lang w:val="en-US"/>
        </w:rPr>
      </w:pPr>
    </w:p>
    <w:p w14:paraId="1CBD3F2C" w14:textId="24D6919D" w:rsidR="001F4347" w:rsidRPr="00762E7A" w:rsidRDefault="00B62E15" w:rsidP="001F4347">
      <w:pPr>
        <w:rPr>
          <w:lang w:val="en-US"/>
        </w:rPr>
      </w:pPr>
      <w:r w:rsidRPr="00762E7A">
        <w:rPr>
          <w:b/>
          <w:lang w:val="en-US"/>
        </w:rPr>
        <w:t>Please note</w:t>
      </w:r>
      <w:r w:rsidR="001F4347" w:rsidRPr="00762E7A">
        <w:rPr>
          <w:b/>
          <w:lang w:val="en-US"/>
        </w:rPr>
        <w:t>:</w:t>
      </w:r>
      <w:r w:rsidR="008E3BA6" w:rsidRPr="00762E7A">
        <w:rPr>
          <w:b/>
          <w:lang w:val="en-US"/>
        </w:rPr>
        <w:t xml:space="preserve"> </w:t>
      </w:r>
      <w:r w:rsidR="008E3BA6" w:rsidRPr="00762E7A">
        <w:rPr>
          <w:lang w:val="en-US"/>
        </w:rPr>
        <w:t>if the payment method is cash at a payment kiosk,</w:t>
      </w:r>
      <w:r w:rsidR="001F4347" w:rsidRPr="00762E7A">
        <w:rPr>
          <w:lang w:val="en-US"/>
        </w:rPr>
        <w:t xml:space="preserve"> </w:t>
      </w:r>
      <w:r w:rsidR="008E3BA6" w:rsidRPr="00762E7A">
        <w:rPr>
          <w:lang w:val="en-US"/>
        </w:rPr>
        <w:t xml:space="preserve">interaction between the Operator and Counterparty involves a few special differences. </w:t>
      </w:r>
      <w:r w:rsidR="00762E7A" w:rsidRPr="00762E7A">
        <w:rPr>
          <w:lang w:val="en-US"/>
        </w:rPr>
        <w:t xml:space="preserve">A description of this scenario can be found in section </w:t>
      </w:r>
      <w:r w:rsidR="001F4347" w:rsidRPr="00762E7A">
        <w:fldChar w:fldCharType="begin"/>
      </w:r>
      <w:r w:rsidR="001F4347" w:rsidRPr="00762E7A">
        <w:rPr>
          <w:lang w:val="en-US"/>
        </w:rPr>
        <w:instrText xml:space="preserve"> REF _Ref382560620 \r \h  \* MERGEFORMAT </w:instrText>
      </w:r>
      <w:r w:rsidR="001F4347" w:rsidRPr="00762E7A">
        <w:fldChar w:fldCharType="separate"/>
      </w:r>
      <w:r w:rsidR="001F4347" w:rsidRPr="00762E7A">
        <w:rPr>
          <w:lang w:val="en-US"/>
        </w:rPr>
        <w:t>6.2</w:t>
      </w:r>
      <w:r w:rsidR="001F4347" w:rsidRPr="00762E7A">
        <w:fldChar w:fldCharType="end"/>
      </w:r>
      <w:r w:rsidR="00762E7A" w:rsidRPr="00762E7A">
        <w:rPr>
          <w:lang w:val="en-US"/>
        </w:rPr>
        <w:t xml:space="preserve"> ‘Particulars of interaction when payment method is cash via payment kiosks’.</w:t>
      </w:r>
    </w:p>
    <w:p w14:paraId="0AEF9F4A" w14:textId="77777777" w:rsidR="00E9376C" w:rsidRPr="00762E7A" w:rsidRDefault="00E9376C" w:rsidP="00542760">
      <w:pPr>
        <w:rPr>
          <w:highlight w:val="yellow"/>
          <w:lang w:val="en-US"/>
        </w:rPr>
      </w:pPr>
    </w:p>
    <w:p w14:paraId="19789D26" w14:textId="2F47A9ED" w:rsidR="00542760" w:rsidRPr="005A26F5" w:rsidRDefault="005A26F5" w:rsidP="00542760">
      <w:pPr>
        <w:rPr>
          <w:lang w:val="en-US"/>
        </w:rPr>
      </w:pPr>
      <w:r w:rsidRPr="005A26F5">
        <w:rPr>
          <w:lang w:val="en-US"/>
        </w:rPr>
        <w:t xml:space="preserve">Once a day, the Operator sends the Counterparty a </w:t>
      </w:r>
      <w:r w:rsidR="004F71F3">
        <w:rPr>
          <w:b/>
          <w:lang w:val="en-US"/>
        </w:rPr>
        <w:t>daily payment report</w:t>
      </w:r>
      <w:r w:rsidRPr="005A26F5">
        <w:rPr>
          <w:lang w:val="en-US"/>
        </w:rPr>
        <w:t xml:space="preserve"> via email. The Counterparty should check that the list of successful payments in its IS’ data matches the list of operations in the </w:t>
      </w:r>
      <w:r w:rsidR="004F71F3">
        <w:rPr>
          <w:lang w:val="en-US"/>
        </w:rPr>
        <w:t>payment report</w:t>
      </w:r>
      <w:r w:rsidRPr="005A26F5">
        <w:rPr>
          <w:lang w:val="en-US"/>
        </w:rPr>
        <w:t xml:space="preserve"> and inform the Operator of any discrepancies. The format of the </w:t>
      </w:r>
      <w:r w:rsidR="004F71F3">
        <w:rPr>
          <w:lang w:val="en-US"/>
        </w:rPr>
        <w:t>payment report</w:t>
      </w:r>
      <w:r w:rsidRPr="005A26F5">
        <w:rPr>
          <w:lang w:val="en-US"/>
        </w:rPr>
        <w:t xml:space="preserve"> is described </w:t>
      </w:r>
      <w:r w:rsidR="00762E7A" w:rsidRPr="005A26F5">
        <w:rPr>
          <w:lang w:val="en-US"/>
        </w:rPr>
        <w:t>in section</w:t>
      </w:r>
      <w:r w:rsidR="0049094F" w:rsidRPr="005A26F5">
        <w:rPr>
          <w:lang w:val="en-US"/>
        </w:rPr>
        <w:t xml:space="preserve"> </w:t>
      </w:r>
      <w:r w:rsidR="0049094F" w:rsidRPr="005A26F5">
        <w:fldChar w:fldCharType="begin"/>
      </w:r>
      <w:r w:rsidR="0049094F" w:rsidRPr="005A26F5">
        <w:rPr>
          <w:lang w:val="en-US"/>
        </w:rPr>
        <w:instrText xml:space="preserve"> REF _Ref382584326 \r \h </w:instrText>
      </w:r>
      <w:r w:rsidR="00DC61AA" w:rsidRPr="005A26F5">
        <w:rPr>
          <w:lang w:val="en-US"/>
        </w:rPr>
        <w:instrText xml:space="preserve"> \* MERGEFORMAT </w:instrText>
      </w:r>
      <w:r w:rsidR="0049094F" w:rsidRPr="005A26F5">
        <w:fldChar w:fldCharType="separate"/>
      </w:r>
      <w:r w:rsidR="00B2263B" w:rsidRPr="005A26F5">
        <w:rPr>
          <w:lang w:val="en-US"/>
        </w:rPr>
        <w:t>6.3</w:t>
      </w:r>
      <w:r w:rsidR="0049094F" w:rsidRPr="005A26F5">
        <w:fldChar w:fldCharType="end"/>
      </w:r>
      <w:r w:rsidRPr="005A26F5">
        <w:rPr>
          <w:lang w:val="en-US"/>
        </w:rPr>
        <w:t xml:space="preserve"> ‘</w:t>
      </w:r>
      <w:r w:rsidR="004F71F3">
        <w:rPr>
          <w:lang w:val="en-US"/>
        </w:rPr>
        <w:t>Daily payment reports’</w:t>
      </w:r>
      <w:r w:rsidRPr="005A26F5">
        <w:rPr>
          <w:lang w:val="en-US"/>
        </w:rPr>
        <w:t>.</w:t>
      </w:r>
    </w:p>
    <w:p w14:paraId="5D4BF034" w14:textId="6ECCCEF8" w:rsidR="00AD40BA" w:rsidRPr="005A26F5" w:rsidRDefault="005263DC" w:rsidP="007F203E">
      <w:pPr>
        <w:pStyle w:val="1"/>
      </w:pPr>
      <w:bookmarkStart w:id="7" w:name="_Toc390249573"/>
      <w:r w:rsidRPr="005A26F5">
        <w:rPr>
          <w:lang w:val="en-US"/>
        </w:rPr>
        <w:t>The payment form</w:t>
      </w:r>
      <w:bookmarkEnd w:id="7"/>
    </w:p>
    <w:p w14:paraId="632617B9" w14:textId="70688B73" w:rsidR="00AC7102" w:rsidRDefault="005263DC" w:rsidP="006B3CBB">
      <w:pPr>
        <w:jc w:val="left"/>
        <w:rPr>
          <w:lang w:val="en-US"/>
        </w:rPr>
      </w:pPr>
      <w:r>
        <w:rPr>
          <w:lang w:val="en-US"/>
        </w:rPr>
        <w:t xml:space="preserve">The Counterparty </w:t>
      </w:r>
      <w:r w:rsidR="002F7072">
        <w:rPr>
          <w:lang w:val="en-US"/>
        </w:rPr>
        <w:t xml:space="preserve">places </w:t>
      </w:r>
      <w:r>
        <w:rPr>
          <w:lang w:val="en-US"/>
        </w:rPr>
        <w:t xml:space="preserve">the payment form on the payment page. It determines the order parameters and the payment method. The act of sending via the payer’s browser the payment form at the standard address </w:t>
      </w:r>
      <w:r w:rsidRPr="00A50435">
        <w:rPr>
          <w:lang w:val="en-US"/>
        </w:rPr>
        <w:t>(</w:t>
      </w:r>
      <w:hyperlink r:id="rId13" w:history="1">
        <w:r w:rsidRPr="00A50435">
          <w:rPr>
            <w:rStyle w:val="aa"/>
            <w:sz w:val="20"/>
            <w:lang w:val="en-US"/>
          </w:rPr>
          <w:t>http://money.yandex.ru/eshop.xml</w:t>
        </w:r>
      </w:hyperlink>
      <w:r w:rsidRPr="00A50435">
        <w:rPr>
          <w:lang w:val="en-US"/>
        </w:rPr>
        <w:t xml:space="preserve">) </w:t>
      </w:r>
      <w:r>
        <w:rPr>
          <w:lang w:val="en-US"/>
        </w:rPr>
        <w:t xml:space="preserve">initiates the creation and processing of an order for transfer on </w:t>
      </w:r>
      <w:r w:rsidR="00C326C7">
        <w:rPr>
          <w:lang w:val="en-US"/>
        </w:rPr>
        <w:t xml:space="preserve">the </w:t>
      </w:r>
      <w:r>
        <w:rPr>
          <w:lang w:val="en-US"/>
        </w:rPr>
        <w:t>side of the Operator.</w:t>
      </w:r>
    </w:p>
    <w:p w14:paraId="51C5750F" w14:textId="77777777" w:rsidR="005263DC" w:rsidRPr="005263DC" w:rsidRDefault="005263DC" w:rsidP="006B3CBB">
      <w:pPr>
        <w:jc w:val="left"/>
        <w:rPr>
          <w:lang w:val="en-US"/>
        </w:rPr>
      </w:pPr>
    </w:p>
    <w:p w14:paraId="47690B6B" w14:textId="03108304" w:rsidR="00AC7102" w:rsidRPr="001C1FDF" w:rsidRDefault="005263DC" w:rsidP="00AC7102">
      <w:pPr>
        <w:jc w:val="left"/>
        <w:rPr>
          <w:b/>
        </w:rPr>
      </w:pPr>
      <w:r>
        <w:rPr>
          <w:lang w:val="en-US"/>
        </w:rPr>
        <w:t>Sample payment form</w:t>
      </w:r>
      <w:r w:rsidR="00AC7102" w:rsidRPr="001C1FDF">
        <w:t>:</w:t>
      </w:r>
    </w:p>
    <w:p w14:paraId="23E7E156" w14:textId="77777777" w:rsidR="00AC7102" w:rsidRDefault="00AC7102" w:rsidP="00AC7102">
      <w:r w:rsidRPr="005F6E93">
        <w:rPr>
          <w:rFonts w:ascii="Verdana" w:hAnsi="Verdana" w:cs="Courier New"/>
          <w:noProof/>
          <w:sz w:val="20"/>
          <w:szCs w:val="20"/>
        </w:rPr>
        <mc:AlternateContent>
          <mc:Choice Requires="wps">
            <w:drawing>
              <wp:inline distT="0" distB="0" distL="0" distR="0" wp14:anchorId="04DB059D" wp14:editId="6172FFE5">
                <wp:extent cx="5940425" cy="2641841"/>
                <wp:effectExtent l="0" t="0" r="22225" b="17145"/>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2641841"/>
                        </a:xfrm>
                        <a:prstGeom prst="rect">
                          <a:avLst/>
                        </a:prstGeom>
                        <a:solidFill>
                          <a:srgbClr val="FFFFFF"/>
                        </a:solidFill>
                        <a:ln w="9525">
                          <a:solidFill>
                            <a:srgbClr val="000000"/>
                          </a:solidFill>
                          <a:miter lim="800000"/>
                          <a:headEnd/>
                          <a:tailEnd/>
                        </a:ln>
                      </wps:spPr>
                      <wps:txbx>
                        <w:txbxContent>
                          <w:p w14:paraId="447BE5EA" w14:textId="6CF5912D" w:rsidR="001D1BFF" w:rsidRPr="00CD13E1" w:rsidRDefault="001D1BFF" w:rsidP="00AC7102">
                            <w:pPr>
                              <w:jc w:val="left"/>
                              <w:rPr>
                                <w:rFonts w:ascii="Courier New" w:hAnsi="Courier New" w:cs="Courier New"/>
                                <w:color w:val="000000"/>
                                <w:sz w:val="20"/>
                                <w:szCs w:val="20"/>
                                <w:lang w:val="en-US"/>
                              </w:rPr>
                            </w:pPr>
                            <w:r w:rsidRPr="00CD13E1">
                              <w:rPr>
                                <w:rFonts w:ascii="Courier New" w:hAnsi="Courier New" w:cs="Courier New"/>
                                <w:color w:val="000000"/>
                                <w:sz w:val="20"/>
                                <w:szCs w:val="20"/>
                                <w:lang w:val="en-US"/>
                              </w:rPr>
                              <w:t>&lt;!—</w:t>
                            </w:r>
                            <w:r>
                              <w:rPr>
                                <w:rFonts w:ascii="Courier New" w:hAnsi="Courier New" w:cs="Courier New"/>
                                <w:color w:val="000000"/>
                                <w:sz w:val="20"/>
                                <w:szCs w:val="20"/>
                                <w:lang w:val="en-US"/>
                              </w:rPr>
                              <w:t>Values</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for</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all</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fields</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are</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arbitrary and provided only as examples</w:t>
                            </w:r>
                            <w:r w:rsidRPr="00CD13E1">
                              <w:rPr>
                                <w:rFonts w:ascii="Courier New" w:hAnsi="Courier New" w:cs="Courier New"/>
                                <w:color w:val="000000"/>
                                <w:sz w:val="20"/>
                                <w:szCs w:val="20"/>
                                <w:lang w:val="en-US"/>
                              </w:rPr>
                              <w:t xml:space="preserve"> --&gt;</w:t>
                            </w:r>
                          </w:p>
                          <w:p w14:paraId="603016E6"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&lt;form action="</w:t>
                            </w:r>
                            <w:r w:rsidRPr="00D64ECA">
                              <w:rPr>
                                <w:rFonts w:ascii="Courier New" w:hAnsi="Courier New" w:cs="Courier New"/>
                                <w:color w:val="000000"/>
                                <w:sz w:val="20"/>
                                <w:szCs w:val="20"/>
                                <w:lang w:val="en-US"/>
                              </w:rPr>
                              <w:t>https://money.yandex.ru/eshop.xml</w:t>
                            </w:r>
                            <w:r w:rsidRPr="005F6E93">
                              <w:rPr>
                                <w:rFonts w:ascii="Courier New" w:hAnsi="Courier New" w:cs="Courier New"/>
                                <w:color w:val="000000"/>
                                <w:sz w:val="20"/>
                                <w:szCs w:val="20"/>
                                <w:lang w:val="en-US"/>
                              </w:rPr>
                              <w:t>" method="post"&gt;</w:t>
                            </w:r>
                          </w:p>
                          <w:p w14:paraId="2FEB6E0A" w14:textId="77777777" w:rsidR="001D1BFF" w:rsidRDefault="001D1BFF" w:rsidP="00AC7102">
                            <w:pPr>
                              <w:jc w:val="left"/>
                              <w:rPr>
                                <w:rFonts w:ascii="Courier New" w:hAnsi="Courier New" w:cs="Courier New"/>
                                <w:color w:val="000000"/>
                                <w:sz w:val="20"/>
                                <w:szCs w:val="20"/>
                                <w:lang w:val="en-US"/>
                              </w:rPr>
                            </w:pPr>
                          </w:p>
                          <w:p w14:paraId="75E95277" w14:textId="7D8DBEDF"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w:t>
                            </w:r>
                            <w:r>
                              <w:rPr>
                                <w:rFonts w:ascii="Courier New" w:hAnsi="Courier New" w:cs="Courier New"/>
                                <w:color w:val="000000"/>
                                <w:sz w:val="20"/>
                                <w:szCs w:val="20"/>
                                <w:lang w:val="en-US"/>
                              </w:rPr>
                              <w:t>—Required fields</w:t>
                            </w:r>
                            <w:r w:rsidRPr="005F6E93">
                              <w:rPr>
                                <w:rFonts w:ascii="Courier New" w:hAnsi="Courier New" w:cs="Courier New"/>
                                <w:color w:val="000000"/>
                                <w:sz w:val="20"/>
                                <w:szCs w:val="20"/>
                                <w:lang w:val="en-US"/>
                              </w:rPr>
                              <w:t xml:space="preserve"> --&gt;</w:t>
                            </w:r>
                          </w:p>
                          <w:p w14:paraId="130DA175"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w:t>
                            </w:r>
                            <w:r>
                              <w:rPr>
                                <w:rFonts w:ascii="Courier New" w:hAnsi="Courier New" w:cs="Courier New"/>
                                <w:color w:val="000000"/>
                                <w:sz w:val="20"/>
                                <w:szCs w:val="20"/>
                                <w:lang w:val="en-US"/>
                              </w:rPr>
                              <w:t>s</w:t>
                            </w:r>
                            <w:r w:rsidRPr="005F6E93">
                              <w:rPr>
                                <w:rFonts w:ascii="Courier New" w:hAnsi="Courier New" w:cs="Courier New"/>
                                <w:color w:val="000000"/>
                                <w:sz w:val="20"/>
                                <w:szCs w:val="20"/>
                                <w:lang w:val="en-US"/>
                              </w:rPr>
                              <w:t>ho</w:t>
                            </w:r>
                            <w:r>
                              <w:rPr>
                                <w:rFonts w:ascii="Courier New" w:hAnsi="Courier New" w:cs="Courier New"/>
                                <w:color w:val="000000"/>
                                <w:sz w:val="20"/>
                                <w:szCs w:val="20"/>
                                <w:lang w:val="en-US"/>
                              </w:rPr>
                              <w:t>pId" value="1234" type="hidden"/&gt;</w:t>
                            </w:r>
                          </w:p>
                          <w:p w14:paraId="0CF7D3A8"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name="s</w:t>
                            </w:r>
                            <w:r>
                              <w:rPr>
                                <w:rFonts w:ascii="Courier New" w:hAnsi="Courier New" w:cs="Courier New"/>
                                <w:color w:val="000000"/>
                                <w:sz w:val="20"/>
                                <w:szCs w:val="20"/>
                                <w:lang w:val="en-US"/>
                              </w:rPr>
                              <w:t>cid" value="4321" type="hidden"</w:t>
                            </w:r>
                            <w:r w:rsidRPr="005F6E93">
                              <w:rPr>
                                <w:rFonts w:ascii="Courier New" w:hAnsi="Courier New" w:cs="Courier New"/>
                                <w:color w:val="000000"/>
                                <w:sz w:val="20"/>
                                <w:szCs w:val="20"/>
                                <w:lang w:val="en-US"/>
                              </w:rPr>
                              <w:t>/&gt;</w:t>
                            </w:r>
                          </w:p>
                          <w:p w14:paraId="1A7F98D1" w14:textId="6A3D2C94" w:rsidR="001D1BFF"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w:t>
                            </w:r>
                            <w:r>
                              <w:rPr>
                                <w:rFonts w:ascii="Courier New" w:hAnsi="Courier New" w:cs="Courier New"/>
                                <w:color w:val="000000"/>
                                <w:sz w:val="20"/>
                                <w:szCs w:val="20"/>
                                <w:lang w:val="en-US"/>
                              </w:rPr>
                              <w:t>s</w:t>
                            </w:r>
                            <w:r w:rsidRPr="005F6E93">
                              <w:rPr>
                                <w:rFonts w:ascii="Courier New" w:hAnsi="Courier New" w:cs="Courier New"/>
                                <w:color w:val="000000"/>
                                <w:sz w:val="20"/>
                                <w:szCs w:val="20"/>
                                <w:lang w:val="en-US"/>
                              </w:rPr>
                              <w:t>um" value="100</w:t>
                            </w:r>
                            <w:r>
                              <w:rPr>
                                <w:rFonts w:ascii="Courier New" w:hAnsi="Courier New" w:cs="Courier New"/>
                                <w:color w:val="000000"/>
                                <w:sz w:val="20"/>
                                <w:szCs w:val="20"/>
                                <w:lang w:val="en-US"/>
                              </w:rPr>
                              <w:t>.50</w:t>
                            </w:r>
                            <w:r w:rsidRPr="005F6E93">
                              <w:rPr>
                                <w:rFonts w:ascii="Courier New" w:hAnsi="Courier New" w:cs="Courier New"/>
                                <w:color w:val="000000"/>
                                <w:sz w:val="20"/>
                                <w:szCs w:val="20"/>
                                <w:lang w:val="en-US"/>
                              </w:rPr>
                              <w:t>" type="hidden"&gt;</w:t>
                            </w:r>
                          </w:p>
                          <w:p w14:paraId="2C165A07" w14:textId="47E42C4A"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name="customerNumber" value="abc000</w:t>
                            </w:r>
                            <w:r>
                              <w:rPr>
                                <w:rFonts w:ascii="Courier New" w:hAnsi="Courier New" w:cs="Courier New"/>
                                <w:color w:val="000000"/>
                                <w:sz w:val="20"/>
                                <w:szCs w:val="20"/>
                                <w:lang w:val="en-US"/>
                              </w:rPr>
                              <w:t>" type="hidden"/&gt;</w:t>
                            </w:r>
                          </w:p>
                          <w:p w14:paraId="708878AF" w14:textId="77777777" w:rsidR="001D1BFF" w:rsidRPr="005F6E93" w:rsidRDefault="001D1BFF" w:rsidP="00AC7102">
                            <w:pPr>
                              <w:jc w:val="left"/>
                              <w:rPr>
                                <w:rFonts w:ascii="Courier New" w:hAnsi="Courier New" w:cs="Courier New"/>
                                <w:color w:val="000000"/>
                                <w:sz w:val="20"/>
                                <w:szCs w:val="20"/>
                                <w:lang w:val="en-US"/>
                              </w:rPr>
                            </w:pPr>
                          </w:p>
                          <w:p w14:paraId="3E8ACFFB" w14:textId="7E5AD5A6"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w:t>
                            </w:r>
                            <w:r>
                              <w:rPr>
                                <w:rFonts w:ascii="Courier New" w:hAnsi="Courier New" w:cs="Courier New"/>
                                <w:color w:val="000000"/>
                                <w:sz w:val="20"/>
                                <w:szCs w:val="20"/>
                                <w:lang w:val="en-US"/>
                              </w:rPr>
                              <w:t xml:space="preserve">—Optional fields </w:t>
                            </w:r>
                            <w:r w:rsidRPr="005F6E93">
                              <w:rPr>
                                <w:rFonts w:ascii="Courier New" w:hAnsi="Courier New" w:cs="Courier New"/>
                                <w:color w:val="000000"/>
                                <w:sz w:val="20"/>
                                <w:szCs w:val="20"/>
                                <w:lang w:val="en-US"/>
                              </w:rPr>
                              <w:t>--&gt;</w:t>
                            </w:r>
                          </w:p>
                          <w:p w14:paraId="6E599424" w14:textId="77777777" w:rsidR="001D1BFF"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w:t>
                            </w:r>
                            <w:r>
                              <w:rPr>
                                <w:rFonts w:ascii="Courier New" w:hAnsi="Courier New" w:cs="Courier New"/>
                                <w:color w:val="000000"/>
                                <w:sz w:val="20"/>
                                <w:szCs w:val="20"/>
                                <w:lang w:val="en-US"/>
                              </w:rPr>
                              <w:t>s</w:t>
                            </w:r>
                            <w:r w:rsidRPr="005F6E93">
                              <w:rPr>
                                <w:rFonts w:ascii="Courier New" w:hAnsi="Courier New" w:cs="Courier New"/>
                                <w:color w:val="000000"/>
                                <w:sz w:val="20"/>
                                <w:szCs w:val="20"/>
                                <w:lang w:val="en-US"/>
                              </w:rPr>
                              <w:t>hopArticleI</w:t>
                            </w:r>
                            <w:r>
                              <w:rPr>
                                <w:rFonts w:ascii="Courier New" w:hAnsi="Courier New" w:cs="Courier New"/>
                                <w:color w:val="000000"/>
                                <w:sz w:val="20"/>
                                <w:szCs w:val="20"/>
                                <w:lang w:val="en-US"/>
                              </w:rPr>
                              <w:t>d" value="567890" type="hidden"</w:t>
                            </w:r>
                            <w:r w:rsidRPr="005F6E93">
                              <w:rPr>
                                <w:rFonts w:ascii="Courier New" w:hAnsi="Courier New" w:cs="Courier New"/>
                                <w:color w:val="000000"/>
                                <w:sz w:val="20"/>
                                <w:szCs w:val="20"/>
                                <w:lang w:val="en-US"/>
                              </w:rPr>
                              <w:t>/&gt;</w:t>
                            </w:r>
                          </w:p>
                          <w:p w14:paraId="7D951F9C"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name="paymentType" value="AC" type="hidden"/&gt;</w:t>
                            </w:r>
                          </w:p>
                          <w:p w14:paraId="5CEAB1A9" w14:textId="1783FCC2"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name="orderNumber" v</w:t>
                            </w:r>
                            <w:r>
                              <w:rPr>
                                <w:rFonts w:ascii="Courier New" w:hAnsi="Courier New" w:cs="Courier New"/>
                                <w:color w:val="000000"/>
                                <w:sz w:val="20"/>
                                <w:szCs w:val="20"/>
                                <w:lang w:val="en-US"/>
                              </w:rPr>
                              <w:t>alue="abc1111111" type="hidden"</w:t>
                            </w:r>
                            <w:r w:rsidRPr="005F6E93">
                              <w:rPr>
                                <w:rFonts w:ascii="Courier New" w:hAnsi="Courier New" w:cs="Courier New"/>
                                <w:color w:val="000000"/>
                                <w:sz w:val="20"/>
                                <w:szCs w:val="20"/>
                                <w:lang w:val="en-US"/>
                              </w:rPr>
                              <w:t>/&gt;</w:t>
                            </w:r>
                          </w:p>
                          <w:p w14:paraId="32AE8254" w14:textId="2386A97E" w:rsidR="001D1BFF" w:rsidRPr="005F6E93" w:rsidRDefault="001D1BFF" w:rsidP="00AC7102">
                            <w:pPr>
                              <w:jc w:val="left"/>
                              <w:rPr>
                                <w:rFonts w:ascii="Courier New" w:hAnsi="Courier New" w:cs="Courier New"/>
                                <w:color w:val="000000"/>
                                <w:sz w:val="20"/>
                                <w:szCs w:val="20"/>
                                <w:lang w:val="en-US"/>
                              </w:rPr>
                            </w:pPr>
                            <w:r>
                              <w:rPr>
                                <w:rFonts w:ascii="Courier New" w:hAnsi="Courier New" w:cs="Courier New"/>
                                <w:color w:val="000000"/>
                                <w:sz w:val="20"/>
                                <w:szCs w:val="20"/>
                                <w:lang w:val="en-US"/>
                              </w:rPr>
                              <w:t>&lt;input name="cps_phone" value="</w:t>
                            </w:r>
                            <w:r w:rsidRPr="005F6E93">
                              <w:rPr>
                                <w:rFonts w:ascii="Courier New" w:hAnsi="Courier New" w:cs="Courier New"/>
                                <w:color w:val="000000"/>
                                <w:sz w:val="20"/>
                                <w:szCs w:val="20"/>
                                <w:lang w:val="en-US"/>
                              </w:rPr>
                              <w:t>79110000000" type="hidden"/&gt;</w:t>
                            </w:r>
                          </w:p>
                          <w:p w14:paraId="6BCA9380"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name="cps_email" value="</w:t>
                            </w:r>
                            <w:r w:rsidRPr="00D64ECA">
                              <w:rPr>
                                <w:rFonts w:ascii="Courier New" w:hAnsi="Courier New" w:cs="Courier New"/>
                                <w:color w:val="000000"/>
                                <w:sz w:val="20"/>
                                <w:szCs w:val="20"/>
                                <w:lang w:val="en-US"/>
                              </w:rPr>
                              <w:t>user@domain.com</w:t>
                            </w:r>
                            <w:r w:rsidRPr="005F6E93">
                              <w:rPr>
                                <w:rFonts w:ascii="Courier New" w:hAnsi="Courier New" w:cs="Courier New"/>
                                <w:color w:val="000000"/>
                                <w:sz w:val="20"/>
                                <w:szCs w:val="20"/>
                                <w:lang w:val="en-US"/>
                              </w:rPr>
                              <w:t>" type="hidden"/&gt;</w:t>
                            </w:r>
                          </w:p>
                          <w:p w14:paraId="55897E2D" w14:textId="77777777" w:rsidR="001D1BFF" w:rsidRPr="005F6E93" w:rsidRDefault="001D1BFF" w:rsidP="00AC7102">
                            <w:pPr>
                              <w:jc w:val="left"/>
                              <w:rPr>
                                <w:rFonts w:ascii="Courier New" w:hAnsi="Courier New" w:cs="Courier New"/>
                                <w:color w:val="000000"/>
                                <w:sz w:val="20"/>
                                <w:szCs w:val="20"/>
                                <w:lang w:val="en-US"/>
                              </w:rPr>
                            </w:pPr>
                          </w:p>
                          <w:p w14:paraId="0551F969" w14:textId="45B2359D" w:rsidR="001D1BFF" w:rsidRPr="007620EA" w:rsidRDefault="001D1BFF" w:rsidP="00AC7102">
                            <w:pPr>
                              <w:jc w:val="left"/>
                              <w:rPr>
                                <w:rFonts w:ascii="Courier New" w:hAnsi="Courier New" w:cs="Courier New"/>
                                <w:color w:val="000000"/>
                                <w:sz w:val="20"/>
                                <w:szCs w:val="20"/>
                                <w:lang w:val="en-US"/>
                              </w:rPr>
                            </w:pPr>
                            <w:r w:rsidRPr="007620EA">
                              <w:rPr>
                                <w:rFonts w:ascii="Courier New" w:hAnsi="Courier New" w:cs="Courier New"/>
                                <w:color w:val="000000"/>
                                <w:sz w:val="20"/>
                                <w:szCs w:val="20"/>
                                <w:lang w:val="en-US"/>
                              </w:rPr>
                              <w:t>&lt;</w:t>
                            </w:r>
                            <w:r w:rsidRPr="00D64ECA">
                              <w:rPr>
                                <w:rFonts w:ascii="Courier New" w:hAnsi="Courier New" w:cs="Courier New"/>
                                <w:color w:val="000000"/>
                                <w:sz w:val="20"/>
                                <w:szCs w:val="20"/>
                                <w:lang w:val="en-US"/>
                              </w:rPr>
                              <w:t>input</w:t>
                            </w:r>
                            <w:r w:rsidRPr="007620EA">
                              <w:rPr>
                                <w:rFonts w:ascii="Courier New" w:hAnsi="Courier New" w:cs="Courier New"/>
                                <w:color w:val="000000"/>
                                <w:sz w:val="20"/>
                                <w:szCs w:val="20"/>
                                <w:lang w:val="en-US"/>
                              </w:rPr>
                              <w:t xml:space="preserve"> </w:t>
                            </w:r>
                            <w:r w:rsidRPr="00D64ECA">
                              <w:rPr>
                                <w:rFonts w:ascii="Courier New" w:hAnsi="Courier New" w:cs="Courier New"/>
                                <w:color w:val="000000"/>
                                <w:sz w:val="20"/>
                                <w:szCs w:val="20"/>
                                <w:lang w:val="en-US"/>
                              </w:rPr>
                              <w:t>type</w:t>
                            </w:r>
                            <w:r w:rsidRPr="007620EA">
                              <w:rPr>
                                <w:rFonts w:ascii="Courier New" w:hAnsi="Courier New" w:cs="Courier New"/>
                                <w:color w:val="000000"/>
                                <w:sz w:val="20"/>
                                <w:szCs w:val="20"/>
                                <w:lang w:val="en-US"/>
                              </w:rPr>
                              <w:t>="</w:t>
                            </w:r>
                            <w:r w:rsidRPr="00D64ECA">
                              <w:rPr>
                                <w:rFonts w:ascii="Courier New" w:hAnsi="Courier New" w:cs="Courier New"/>
                                <w:color w:val="000000"/>
                                <w:sz w:val="20"/>
                                <w:szCs w:val="20"/>
                                <w:lang w:val="en-US"/>
                              </w:rPr>
                              <w:t>submit</w:t>
                            </w:r>
                            <w:r w:rsidRPr="007620EA">
                              <w:rPr>
                                <w:rFonts w:ascii="Courier New" w:hAnsi="Courier New" w:cs="Courier New"/>
                                <w:color w:val="000000"/>
                                <w:sz w:val="20"/>
                                <w:szCs w:val="20"/>
                                <w:lang w:val="en-US"/>
                              </w:rPr>
                              <w:t xml:space="preserve">" </w:t>
                            </w:r>
                            <w:r w:rsidRPr="00D64ECA">
                              <w:rPr>
                                <w:rFonts w:ascii="Courier New" w:hAnsi="Courier New" w:cs="Courier New"/>
                                <w:color w:val="000000"/>
                                <w:sz w:val="20"/>
                                <w:szCs w:val="20"/>
                                <w:lang w:val="en-US"/>
                              </w:rPr>
                              <w:t>value</w:t>
                            </w:r>
                            <w:r w:rsidRPr="007620EA">
                              <w:rPr>
                                <w:rFonts w:ascii="Courier New" w:hAnsi="Courier New" w:cs="Courier New"/>
                                <w:color w:val="000000"/>
                                <w:sz w:val="20"/>
                                <w:szCs w:val="20"/>
                                <w:lang w:val="en-US"/>
                              </w:rPr>
                              <w:t>="</w:t>
                            </w:r>
                            <w:r>
                              <w:rPr>
                                <w:rFonts w:ascii="Courier New" w:hAnsi="Courier New" w:cs="Courier New"/>
                                <w:color w:val="000000"/>
                                <w:sz w:val="20"/>
                                <w:szCs w:val="20"/>
                                <w:lang w:val="en-US"/>
                              </w:rPr>
                              <w:t>Pay</w:t>
                            </w:r>
                            <w:r w:rsidRPr="007620EA">
                              <w:rPr>
                                <w:rFonts w:ascii="Courier New" w:hAnsi="Courier New" w:cs="Courier New"/>
                                <w:color w:val="000000"/>
                                <w:sz w:val="20"/>
                                <w:szCs w:val="20"/>
                                <w:lang w:val="en-US"/>
                              </w:rPr>
                              <w:t>"/&gt;</w:t>
                            </w:r>
                          </w:p>
                          <w:p w14:paraId="34D9D257" w14:textId="77777777" w:rsidR="001D1BFF" w:rsidRPr="00D64ECA" w:rsidRDefault="001D1BFF" w:rsidP="00AC7102">
                            <w:pPr>
                              <w:jc w:val="left"/>
                              <w:rPr>
                                <w:rFonts w:ascii="Courier New" w:hAnsi="Courier New" w:cs="Courier New"/>
                                <w:color w:val="000000"/>
                                <w:sz w:val="20"/>
                                <w:szCs w:val="20"/>
                              </w:rPr>
                            </w:pPr>
                            <w:r>
                              <w:rPr>
                                <w:rFonts w:ascii="Courier New" w:hAnsi="Courier New" w:cs="Courier New"/>
                                <w:color w:val="000000"/>
                                <w:sz w:val="20"/>
                                <w:szCs w:val="20"/>
                              </w:rPr>
                              <w:t>&lt;/form&gt;</w:t>
                            </w:r>
                          </w:p>
                        </w:txbxContent>
                      </wps:txbx>
                      <wps:bodyPr rot="0" vert="horz" wrap="square" lIns="91440" tIns="45720" rIns="91440" bIns="45720" anchor="t" anchorCtr="0" upright="1">
                        <a:spAutoFit/>
                      </wps:bodyPr>
                    </wps:wsp>
                  </a:graphicData>
                </a:graphic>
              </wp:inline>
            </w:drawing>
          </mc:Choice>
          <mc:Fallback>
            <w:pict>
              <v:shapetype w14:anchorId="04DB059D" id="_x0000_t202" coordsize="21600,21600" o:spt="202" path="m,l,21600r21600,l21600,xe">
                <v:stroke joinstyle="miter"/>
                <v:path gradientshapeok="t" o:connecttype="rect"/>
              </v:shapetype>
              <v:shape id="Надпись 6" o:spid="_x0000_s1026" type="#_x0000_t202" style="width:467.75pt;height: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">
                <v:textbox style="mso-fit-shape-to-text:t">
                  <w:txbxContent>
                    <w:p w14:paraId="447BE5EA" w14:textId="6CF5912D" w:rsidR="001D1BFF" w:rsidRPr="00CD13E1" w:rsidRDefault="001D1BFF" w:rsidP="00AC7102">
                      <w:pPr>
                        <w:jc w:val="left"/>
                        <w:rPr>
                          <w:rFonts w:ascii="Courier New" w:hAnsi="Courier New" w:cs="Courier New"/>
                          <w:color w:val="000000"/>
                          <w:sz w:val="20"/>
                          <w:szCs w:val="20"/>
                          <w:lang w:val="en-US"/>
                        </w:rPr>
                      </w:pPr>
                      <w:r w:rsidRPr="00CD13E1">
                        <w:rPr>
                          <w:rFonts w:ascii="Courier New" w:hAnsi="Courier New" w:cs="Courier New"/>
                          <w:color w:val="000000"/>
                          <w:sz w:val="20"/>
                          <w:szCs w:val="20"/>
                          <w:lang w:val="en-US"/>
                        </w:rPr>
                        <w:t>&lt;!—</w:t>
                      </w:r>
                      <w:r>
                        <w:rPr>
                          <w:rFonts w:ascii="Courier New" w:hAnsi="Courier New" w:cs="Courier New"/>
                          <w:color w:val="000000"/>
                          <w:sz w:val="20"/>
                          <w:szCs w:val="20"/>
                          <w:lang w:val="en-US"/>
                        </w:rPr>
                        <w:t>Values</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for</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all</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fields</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are</w:t>
                      </w:r>
                      <w:r w:rsidRPr="00CD13E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arbitrary and provided only as examples</w:t>
                      </w:r>
                      <w:r w:rsidRPr="00CD13E1">
                        <w:rPr>
                          <w:rFonts w:ascii="Courier New" w:hAnsi="Courier New" w:cs="Courier New"/>
                          <w:color w:val="000000"/>
                          <w:sz w:val="20"/>
                          <w:szCs w:val="20"/>
                          <w:lang w:val="en-US"/>
                        </w:rPr>
                        <w:t xml:space="preserve"> --&gt;</w:t>
                      </w:r>
                    </w:p>
                    <w:p w14:paraId="603016E6"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&lt;form action="</w:t>
                      </w:r>
                      <w:r w:rsidRPr="00D64ECA">
                        <w:rPr>
                          <w:rFonts w:ascii="Courier New" w:hAnsi="Courier New" w:cs="Courier New"/>
                          <w:color w:val="000000"/>
                          <w:sz w:val="20"/>
                          <w:szCs w:val="20"/>
                          <w:lang w:val="en-US"/>
                        </w:rPr>
                        <w:t>https://money.yandex.ru/eshop.xml</w:t>
                      </w:r>
                      <w:r w:rsidRPr="005F6E93">
                        <w:rPr>
                          <w:rFonts w:ascii="Courier New" w:hAnsi="Courier New" w:cs="Courier New"/>
                          <w:color w:val="000000"/>
                          <w:sz w:val="20"/>
                          <w:szCs w:val="20"/>
                          <w:lang w:val="en-US"/>
                        </w:rPr>
                        <w:t>" method="post"&gt;</w:t>
                      </w:r>
                    </w:p>
                    <w:p w14:paraId="2FEB6E0A" w14:textId="77777777" w:rsidR="001D1BFF" w:rsidRDefault="001D1BFF" w:rsidP="00AC7102">
                      <w:pPr>
                        <w:jc w:val="left"/>
                        <w:rPr>
                          <w:rFonts w:ascii="Courier New" w:hAnsi="Courier New" w:cs="Courier New"/>
                          <w:color w:val="000000"/>
                          <w:sz w:val="20"/>
                          <w:szCs w:val="20"/>
                          <w:lang w:val="en-US"/>
                        </w:rPr>
                      </w:pPr>
                    </w:p>
                    <w:p w14:paraId="75E95277" w14:textId="7D8DBEDF"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w:t>
                      </w:r>
                      <w:r>
                        <w:rPr>
                          <w:rFonts w:ascii="Courier New" w:hAnsi="Courier New" w:cs="Courier New"/>
                          <w:color w:val="000000"/>
                          <w:sz w:val="20"/>
                          <w:szCs w:val="20"/>
                          <w:lang w:val="en-US"/>
                        </w:rPr>
                        <w:t>—Required fields</w:t>
                      </w:r>
                      <w:r w:rsidRPr="005F6E93">
                        <w:rPr>
                          <w:rFonts w:ascii="Courier New" w:hAnsi="Courier New" w:cs="Courier New"/>
                          <w:color w:val="000000"/>
                          <w:sz w:val="20"/>
                          <w:szCs w:val="20"/>
                          <w:lang w:val="en-US"/>
                        </w:rPr>
                        <w:t xml:space="preserve"> --&gt;</w:t>
                      </w:r>
                    </w:p>
                    <w:p w14:paraId="130DA175"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w:t>
                      </w:r>
                      <w:r>
                        <w:rPr>
                          <w:rFonts w:ascii="Courier New" w:hAnsi="Courier New" w:cs="Courier New"/>
                          <w:color w:val="000000"/>
                          <w:sz w:val="20"/>
                          <w:szCs w:val="20"/>
                          <w:lang w:val="en-US"/>
                        </w:rPr>
                        <w:t>s</w:t>
                      </w:r>
                      <w:r w:rsidRPr="005F6E93">
                        <w:rPr>
                          <w:rFonts w:ascii="Courier New" w:hAnsi="Courier New" w:cs="Courier New"/>
                          <w:color w:val="000000"/>
                          <w:sz w:val="20"/>
                          <w:szCs w:val="20"/>
                          <w:lang w:val="en-US"/>
                        </w:rPr>
                        <w:t>ho</w:t>
                      </w:r>
                      <w:r>
                        <w:rPr>
                          <w:rFonts w:ascii="Courier New" w:hAnsi="Courier New" w:cs="Courier New"/>
                          <w:color w:val="000000"/>
                          <w:sz w:val="20"/>
                          <w:szCs w:val="20"/>
                          <w:lang w:val="en-US"/>
                        </w:rPr>
                        <w:t>pId" value="1234" type="hidden"/&gt;</w:t>
                      </w:r>
                    </w:p>
                    <w:p w14:paraId="0CF7D3A8"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name="s</w:t>
                      </w:r>
                      <w:r>
                        <w:rPr>
                          <w:rFonts w:ascii="Courier New" w:hAnsi="Courier New" w:cs="Courier New"/>
                          <w:color w:val="000000"/>
                          <w:sz w:val="20"/>
                          <w:szCs w:val="20"/>
                          <w:lang w:val="en-US"/>
                        </w:rPr>
                        <w:t>cid" value="4321" type="hidden"</w:t>
                      </w:r>
                      <w:r w:rsidRPr="005F6E93">
                        <w:rPr>
                          <w:rFonts w:ascii="Courier New" w:hAnsi="Courier New" w:cs="Courier New"/>
                          <w:color w:val="000000"/>
                          <w:sz w:val="20"/>
                          <w:szCs w:val="20"/>
                          <w:lang w:val="en-US"/>
                        </w:rPr>
                        <w:t>/&gt;</w:t>
                      </w:r>
                    </w:p>
                    <w:p w14:paraId="1A7F98D1" w14:textId="6A3D2C94" w:rsidR="001D1BFF"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w:t>
                      </w:r>
                      <w:r>
                        <w:rPr>
                          <w:rFonts w:ascii="Courier New" w:hAnsi="Courier New" w:cs="Courier New"/>
                          <w:color w:val="000000"/>
                          <w:sz w:val="20"/>
                          <w:szCs w:val="20"/>
                          <w:lang w:val="en-US"/>
                        </w:rPr>
                        <w:t>s</w:t>
                      </w:r>
                      <w:r w:rsidRPr="005F6E93">
                        <w:rPr>
                          <w:rFonts w:ascii="Courier New" w:hAnsi="Courier New" w:cs="Courier New"/>
                          <w:color w:val="000000"/>
                          <w:sz w:val="20"/>
                          <w:szCs w:val="20"/>
                          <w:lang w:val="en-US"/>
                        </w:rPr>
                        <w:t>um" value="100</w:t>
                      </w:r>
                      <w:r>
                        <w:rPr>
                          <w:rFonts w:ascii="Courier New" w:hAnsi="Courier New" w:cs="Courier New"/>
                          <w:color w:val="000000"/>
                          <w:sz w:val="20"/>
                          <w:szCs w:val="20"/>
                          <w:lang w:val="en-US"/>
                        </w:rPr>
                        <w:t>.50</w:t>
                      </w:r>
                      <w:r w:rsidRPr="005F6E93">
                        <w:rPr>
                          <w:rFonts w:ascii="Courier New" w:hAnsi="Courier New" w:cs="Courier New"/>
                          <w:color w:val="000000"/>
                          <w:sz w:val="20"/>
                          <w:szCs w:val="20"/>
                          <w:lang w:val="en-US"/>
                        </w:rPr>
                        <w:t>" type="hidden"&gt;</w:t>
                      </w:r>
                    </w:p>
                    <w:p w14:paraId="2C165A07" w14:textId="47E42C4A"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name="customerNumber" value="abc000</w:t>
                      </w:r>
                      <w:r>
                        <w:rPr>
                          <w:rFonts w:ascii="Courier New" w:hAnsi="Courier New" w:cs="Courier New"/>
                          <w:color w:val="000000"/>
                          <w:sz w:val="20"/>
                          <w:szCs w:val="20"/>
                          <w:lang w:val="en-US"/>
                        </w:rPr>
                        <w:t>" type="hidden"/&gt;</w:t>
                      </w:r>
                    </w:p>
                    <w:p w14:paraId="708878AF" w14:textId="77777777" w:rsidR="001D1BFF" w:rsidRPr="005F6E93" w:rsidRDefault="001D1BFF" w:rsidP="00AC7102">
                      <w:pPr>
                        <w:jc w:val="left"/>
                        <w:rPr>
                          <w:rFonts w:ascii="Courier New" w:hAnsi="Courier New" w:cs="Courier New"/>
                          <w:color w:val="000000"/>
                          <w:sz w:val="20"/>
                          <w:szCs w:val="20"/>
                          <w:lang w:val="en-US"/>
                        </w:rPr>
                      </w:pPr>
                    </w:p>
                    <w:p w14:paraId="3E8ACFFB" w14:textId="7E5AD5A6"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w:t>
                      </w:r>
                      <w:r>
                        <w:rPr>
                          <w:rFonts w:ascii="Courier New" w:hAnsi="Courier New" w:cs="Courier New"/>
                          <w:color w:val="000000"/>
                          <w:sz w:val="20"/>
                          <w:szCs w:val="20"/>
                          <w:lang w:val="en-US"/>
                        </w:rPr>
                        <w:t xml:space="preserve">—Optional fields </w:t>
                      </w:r>
                      <w:r w:rsidRPr="005F6E93">
                        <w:rPr>
                          <w:rFonts w:ascii="Courier New" w:hAnsi="Courier New" w:cs="Courier New"/>
                          <w:color w:val="000000"/>
                          <w:sz w:val="20"/>
                          <w:szCs w:val="20"/>
                          <w:lang w:val="en-US"/>
                        </w:rPr>
                        <w:t>--&gt;</w:t>
                      </w:r>
                    </w:p>
                    <w:p w14:paraId="6E599424" w14:textId="77777777" w:rsidR="001D1BFF"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w:t>
                      </w:r>
                      <w:r>
                        <w:rPr>
                          <w:rFonts w:ascii="Courier New" w:hAnsi="Courier New" w:cs="Courier New"/>
                          <w:color w:val="000000"/>
                          <w:sz w:val="20"/>
                          <w:szCs w:val="20"/>
                          <w:lang w:val="en-US"/>
                        </w:rPr>
                        <w:t>s</w:t>
                      </w:r>
                      <w:r w:rsidRPr="005F6E93">
                        <w:rPr>
                          <w:rFonts w:ascii="Courier New" w:hAnsi="Courier New" w:cs="Courier New"/>
                          <w:color w:val="000000"/>
                          <w:sz w:val="20"/>
                          <w:szCs w:val="20"/>
                          <w:lang w:val="en-US"/>
                        </w:rPr>
                        <w:t>hopArticleI</w:t>
                      </w:r>
                      <w:r>
                        <w:rPr>
                          <w:rFonts w:ascii="Courier New" w:hAnsi="Courier New" w:cs="Courier New"/>
                          <w:color w:val="000000"/>
                          <w:sz w:val="20"/>
                          <w:szCs w:val="20"/>
                          <w:lang w:val="en-US"/>
                        </w:rPr>
                        <w:t>d" value="567890" type="hidden"</w:t>
                      </w:r>
                      <w:r w:rsidRPr="005F6E93">
                        <w:rPr>
                          <w:rFonts w:ascii="Courier New" w:hAnsi="Courier New" w:cs="Courier New"/>
                          <w:color w:val="000000"/>
                          <w:sz w:val="20"/>
                          <w:szCs w:val="20"/>
                          <w:lang w:val="en-US"/>
                        </w:rPr>
                        <w:t>/&gt;</w:t>
                      </w:r>
                    </w:p>
                    <w:p w14:paraId="7D951F9C"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name="paymentType" value="AC" type="hidden"/&gt;</w:t>
                      </w:r>
                    </w:p>
                    <w:p w14:paraId="5CEAB1A9" w14:textId="1783FCC2"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name="orderNumber" v</w:t>
                      </w:r>
                      <w:r>
                        <w:rPr>
                          <w:rFonts w:ascii="Courier New" w:hAnsi="Courier New" w:cs="Courier New"/>
                          <w:color w:val="000000"/>
                          <w:sz w:val="20"/>
                          <w:szCs w:val="20"/>
                          <w:lang w:val="en-US"/>
                        </w:rPr>
                        <w:t>alue="abc1111111" type="hidden"</w:t>
                      </w:r>
                      <w:r w:rsidRPr="005F6E93">
                        <w:rPr>
                          <w:rFonts w:ascii="Courier New" w:hAnsi="Courier New" w:cs="Courier New"/>
                          <w:color w:val="000000"/>
                          <w:sz w:val="20"/>
                          <w:szCs w:val="20"/>
                          <w:lang w:val="en-US"/>
                        </w:rPr>
                        <w:t>/&gt;</w:t>
                      </w:r>
                    </w:p>
                    <w:p w14:paraId="32AE8254" w14:textId="2386A97E" w:rsidR="001D1BFF" w:rsidRPr="005F6E93" w:rsidRDefault="001D1BFF" w:rsidP="00AC7102">
                      <w:pPr>
                        <w:jc w:val="left"/>
                        <w:rPr>
                          <w:rFonts w:ascii="Courier New" w:hAnsi="Courier New" w:cs="Courier New"/>
                          <w:color w:val="000000"/>
                          <w:sz w:val="20"/>
                          <w:szCs w:val="20"/>
                          <w:lang w:val="en-US"/>
                        </w:rPr>
                      </w:pPr>
                      <w:r>
                        <w:rPr>
                          <w:rFonts w:ascii="Courier New" w:hAnsi="Courier New" w:cs="Courier New"/>
                          <w:color w:val="000000"/>
                          <w:sz w:val="20"/>
                          <w:szCs w:val="20"/>
                          <w:lang w:val="en-US"/>
                        </w:rPr>
                        <w:t>&lt;input name="cps_phone" value="</w:t>
                      </w:r>
                      <w:r w:rsidRPr="005F6E93">
                        <w:rPr>
                          <w:rFonts w:ascii="Courier New" w:hAnsi="Courier New" w:cs="Courier New"/>
                          <w:color w:val="000000"/>
                          <w:sz w:val="20"/>
                          <w:szCs w:val="20"/>
                          <w:lang w:val="en-US"/>
                        </w:rPr>
                        <w:t>79110000000" type="hidden"/&gt;</w:t>
                      </w:r>
                    </w:p>
                    <w:p w14:paraId="6BCA9380" w14:textId="77777777" w:rsidR="001D1BFF" w:rsidRPr="005F6E93" w:rsidRDefault="001D1BFF" w:rsidP="00AC7102">
                      <w:pPr>
                        <w:jc w:val="left"/>
                        <w:rPr>
                          <w:rFonts w:ascii="Courier New" w:hAnsi="Courier New" w:cs="Courier New"/>
                          <w:color w:val="000000"/>
                          <w:sz w:val="20"/>
                          <w:szCs w:val="20"/>
                          <w:lang w:val="en-US"/>
                        </w:rPr>
                      </w:pPr>
                      <w:r w:rsidRPr="005F6E93">
                        <w:rPr>
                          <w:rFonts w:ascii="Courier New" w:hAnsi="Courier New" w:cs="Courier New"/>
                          <w:color w:val="000000"/>
                          <w:sz w:val="20"/>
                          <w:szCs w:val="20"/>
                          <w:lang w:val="en-US"/>
                        </w:rPr>
                        <w:t>&lt;input name="cps_email" value="</w:t>
                      </w:r>
                      <w:r w:rsidRPr="00D64ECA">
                        <w:rPr>
                          <w:rFonts w:ascii="Courier New" w:hAnsi="Courier New" w:cs="Courier New"/>
                          <w:color w:val="000000"/>
                          <w:sz w:val="20"/>
                          <w:szCs w:val="20"/>
                          <w:lang w:val="en-US"/>
                        </w:rPr>
                        <w:t>user@domain.com</w:t>
                      </w:r>
                      <w:r w:rsidRPr="005F6E93">
                        <w:rPr>
                          <w:rFonts w:ascii="Courier New" w:hAnsi="Courier New" w:cs="Courier New"/>
                          <w:color w:val="000000"/>
                          <w:sz w:val="20"/>
                          <w:szCs w:val="20"/>
                          <w:lang w:val="en-US"/>
                        </w:rPr>
                        <w:t>" type="hidden"/&gt;</w:t>
                      </w:r>
                    </w:p>
                    <w:p w14:paraId="55897E2D" w14:textId="77777777" w:rsidR="001D1BFF" w:rsidRPr="005F6E93" w:rsidRDefault="001D1BFF" w:rsidP="00AC7102">
                      <w:pPr>
                        <w:jc w:val="left"/>
                        <w:rPr>
                          <w:rFonts w:ascii="Courier New" w:hAnsi="Courier New" w:cs="Courier New"/>
                          <w:color w:val="000000"/>
                          <w:sz w:val="20"/>
                          <w:szCs w:val="20"/>
                          <w:lang w:val="en-US"/>
                        </w:rPr>
                      </w:pPr>
                    </w:p>
                    <w:p w14:paraId="0551F969" w14:textId="45B2359D" w:rsidR="001D1BFF" w:rsidRPr="007620EA" w:rsidRDefault="001D1BFF" w:rsidP="00AC7102">
                      <w:pPr>
                        <w:jc w:val="left"/>
                        <w:rPr>
                          <w:rFonts w:ascii="Courier New" w:hAnsi="Courier New" w:cs="Courier New"/>
                          <w:color w:val="000000"/>
                          <w:sz w:val="20"/>
                          <w:szCs w:val="20"/>
                          <w:lang w:val="en-US"/>
                        </w:rPr>
                      </w:pPr>
                      <w:r w:rsidRPr="007620EA">
                        <w:rPr>
                          <w:rFonts w:ascii="Courier New" w:hAnsi="Courier New" w:cs="Courier New"/>
                          <w:color w:val="000000"/>
                          <w:sz w:val="20"/>
                          <w:szCs w:val="20"/>
                          <w:lang w:val="en-US"/>
                        </w:rPr>
                        <w:t>&lt;</w:t>
                      </w:r>
                      <w:r w:rsidRPr="00D64ECA">
                        <w:rPr>
                          <w:rFonts w:ascii="Courier New" w:hAnsi="Courier New" w:cs="Courier New"/>
                          <w:color w:val="000000"/>
                          <w:sz w:val="20"/>
                          <w:szCs w:val="20"/>
                          <w:lang w:val="en-US"/>
                        </w:rPr>
                        <w:t>input</w:t>
                      </w:r>
                      <w:r w:rsidRPr="007620EA">
                        <w:rPr>
                          <w:rFonts w:ascii="Courier New" w:hAnsi="Courier New" w:cs="Courier New"/>
                          <w:color w:val="000000"/>
                          <w:sz w:val="20"/>
                          <w:szCs w:val="20"/>
                          <w:lang w:val="en-US"/>
                        </w:rPr>
                        <w:t xml:space="preserve"> </w:t>
                      </w:r>
                      <w:r w:rsidRPr="00D64ECA">
                        <w:rPr>
                          <w:rFonts w:ascii="Courier New" w:hAnsi="Courier New" w:cs="Courier New"/>
                          <w:color w:val="000000"/>
                          <w:sz w:val="20"/>
                          <w:szCs w:val="20"/>
                          <w:lang w:val="en-US"/>
                        </w:rPr>
                        <w:t>type</w:t>
                      </w:r>
                      <w:r w:rsidRPr="007620EA">
                        <w:rPr>
                          <w:rFonts w:ascii="Courier New" w:hAnsi="Courier New" w:cs="Courier New"/>
                          <w:color w:val="000000"/>
                          <w:sz w:val="20"/>
                          <w:szCs w:val="20"/>
                          <w:lang w:val="en-US"/>
                        </w:rPr>
                        <w:t>="</w:t>
                      </w:r>
                      <w:r w:rsidRPr="00D64ECA">
                        <w:rPr>
                          <w:rFonts w:ascii="Courier New" w:hAnsi="Courier New" w:cs="Courier New"/>
                          <w:color w:val="000000"/>
                          <w:sz w:val="20"/>
                          <w:szCs w:val="20"/>
                          <w:lang w:val="en-US"/>
                        </w:rPr>
                        <w:t>submit</w:t>
                      </w:r>
                      <w:r w:rsidRPr="007620EA">
                        <w:rPr>
                          <w:rFonts w:ascii="Courier New" w:hAnsi="Courier New" w:cs="Courier New"/>
                          <w:color w:val="000000"/>
                          <w:sz w:val="20"/>
                          <w:szCs w:val="20"/>
                          <w:lang w:val="en-US"/>
                        </w:rPr>
                        <w:t xml:space="preserve">" </w:t>
                      </w:r>
                      <w:r w:rsidRPr="00D64ECA">
                        <w:rPr>
                          <w:rFonts w:ascii="Courier New" w:hAnsi="Courier New" w:cs="Courier New"/>
                          <w:color w:val="000000"/>
                          <w:sz w:val="20"/>
                          <w:szCs w:val="20"/>
                          <w:lang w:val="en-US"/>
                        </w:rPr>
                        <w:t>value</w:t>
                      </w:r>
                      <w:r w:rsidRPr="007620EA">
                        <w:rPr>
                          <w:rFonts w:ascii="Courier New" w:hAnsi="Courier New" w:cs="Courier New"/>
                          <w:color w:val="000000"/>
                          <w:sz w:val="20"/>
                          <w:szCs w:val="20"/>
                          <w:lang w:val="en-US"/>
                        </w:rPr>
                        <w:t>="</w:t>
                      </w:r>
                      <w:r>
                        <w:rPr>
                          <w:rFonts w:ascii="Courier New" w:hAnsi="Courier New" w:cs="Courier New"/>
                          <w:color w:val="000000"/>
                          <w:sz w:val="20"/>
                          <w:szCs w:val="20"/>
                          <w:lang w:val="en-US"/>
                        </w:rPr>
                        <w:t>Pay</w:t>
                      </w:r>
                      <w:r w:rsidRPr="007620EA">
                        <w:rPr>
                          <w:rFonts w:ascii="Courier New" w:hAnsi="Courier New" w:cs="Courier New"/>
                          <w:color w:val="000000"/>
                          <w:sz w:val="20"/>
                          <w:szCs w:val="20"/>
                          <w:lang w:val="en-US"/>
                        </w:rPr>
                        <w:t>"/&gt;</w:t>
                      </w:r>
                    </w:p>
                    <w:p w14:paraId="34D9D257" w14:textId="77777777" w:rsidR="001D1BFF" w:rsidRPr="00D64ECA" w:rsidRDefault="001D1BFF" w:rsidP="00AC7102">
                      <w:pPr>
                        <w:jc w:val="left"/>
                        <w:rPr>
                          <w:rFonts w:ascii="Courier New" w:hAnsi="Courier New" w:cs="Courier New"/>
                          <w:color w:val="000000"/>
                          <w:sz w:val="20"/>
                          <w:szCs w:val="20"/>
                        </w:rPr>
                      </w:pPr>
                      <w:r>
                        <w:rPr>
                          <w:rFonts w:ascii="Courier New" w:hAnsi="Courier New" w:cs="Courier New"/>
                          <w:color w:val="000000"/>
                          <w:sz w:val="20"/>
                          <w:szCs w:val="20"/>
                        </w:rPr>
                        <w:t>&lt;/form&gt;</w:t>
                      </w:r>
                    </w:p>
                  </w:txbxContent>
                </v:textbox>
                <w10:anchorlock/>
              </v:shape>
            </w:pict>
          </mc:Fallback>
        </mc:AlternateContent>
      </w:r>
    </w:p>
    <w:p w14:paraId="11BC7570" w14:textId="77777777" w:rsidR="00D64ECA" w:rsidRDefault="00D64ECA" w:rsidP="00D64ECA"/>
    <w:p w14:paraId="05F21153" w14:textId="77CADF88" w:rsidR="00D64ECA" w:rsidRPr="0082461D" w:rsidRDefault="005263DC" w:rsidP="00D64ECA">
      <w:pPr>
        <w:rPr>
          <w:lang w:val="en-US"/>
        </w:rPr>
      </w:pPr>
      <w:r>
        <w:rPr>
          <w:lang w:val="en-US"/>
        </w:rPr>
        <w:t>When transmitting information about the order and payment method, the Counterparty should use the parameters from the table below. All</w:t>
      </w:r>
      <w:r w:rsidRPr="00A50435">
        <w:t xml:space="preserve"> </w:t>
      </w:r>
      <w:r>
        <w:rPr>
          <w:lang w:val="en-US"/>
        </w:rPr>
        <w:t>parameters</w:t>
      </w:r>
      <w:r w:rsidRPr="00A50435">
        <w:t xml:space="preserve"> </w:t>
      </w:r>
      <w:r>
        <w:rPr>
          <w:lang w:val="en-US"/>
        </w:rPr>
        <w:t>are</w:t>
      </w:r>
      <w:r w:rsidRPr="00A50435">
        <w:t xml:space="preserve"> </w:t>
      </w:r>
      <w:r>
        <w:rPr>
          <w:b/>
          <w:lang w:val="en-US"/>
        </w:rPr>
        <w:t>case</w:t>
      </w:r>
      <w:r w:rsidRPr="00A50435">
        <w:rPr>
          <w:b/>
        </w:rPr>
        <w:t xml:space="preserve"> </w:t>
      </w:r>
      <w:r>
        <w:rPr>
          <w:b/>
          <w:lang w:val="en-US"/>
        </w:rPr>
        <w:t>sensitive</w:t>
      </w:r>
      <w:r w:rsidRPr="00A50435">
        <w:t>.</w:t>
      </w:r>
    </w:p>
    <w:p w14:paraId="7902323E" w14:textId="2E960F4F" w:rsidR="00D64ECA" w:rsidRPr="001C1FDF" w:rsidRDefault="00034AAF" w:rsidP="001C1FDF">
      <w:pPr>
        <w:jc w:val="right"/>
      </w:pPr>
      <w:r>
        <w:rPr>
          <w:b/>
          <w:lang w:val="en-US"/>
        </w:rPr>
        <w:t>Table</w:t>
      </w:r>
      <w:r w:rsidR="001C1FDF" w:rsidRPr="00AC6305">
        <w:rPr>
          <w:b/>
        </w:rPr>
        <w:t xml:space="preserve"> </w:t>
      </w:r>
      <w:r w:rsidR="00046A15" w:rsidRPr="00AC6305">
        <w:rPr>
          <w:b/>
        </w:rPr>
        <w:t>3</w:t>
      </w:r>
      <w:r w:rsidR="001C1FDF" w:rsidRPr="00AC6305">
        <w:rPr>
          <w:b/>
        </w:rPr>
        <w:t>.1.</w:t>
      </w:r>
      <w:r w:rsidR="001C1FDF" w:rsidRPr="00AC6305">
        <w:t xml:space="preserve"> </w:t>
      </w:r>
      <w:r>
        <w:rPr>
          <w:lang w:val="en-US"/>
        </w:rPr>
        <w:t>Payment form parameters</w:t>
      </w:r>
      <w:r w:rsidR="00D3224D" w:rsidRPr="00AC6305">
        <w:t xml:space="preserve"> </w:t>
      </w:r>
    </w:p>
    <w:tbl>
      <w:tblPr>
        <w:tblStyle w:val="ac"/>
        <w:tblW w:w="9351" w:type="dxa"/>
        <w:tblLayout w:type="fixed"/>
        <w:tblLook w:val="01E0" w:firstRow="1" w:lastRow="1" w:firstColumn="1" w:lastColumn="1" w:noHBand="0" w:noVBand="0"/>
      </w:tblPr>
      <w:tblGrid>
        <w:gridCol w:w="1838"/>
        <w:gridCol w:w="1985"/>
        <w:gridCol w:w="5528"/>
      </w:tblGrid>
      <w:tr w:rsidR="00520E88" w:rsidRPr="00E2764E" w14:paraId="7A544D57" w14:textId="77777777" w:rsidTr="00536911">
        <w:tc>
          <w:tcPr>
            <w:tcW w:w="1838" w:type="dxa"/>
          </w:tcPr>
          <w:p w14:paraId="644E7AB8" w14:textId="07898AA5" w:rsidR="00520E88" w:rsidRPr="00E2764E" w:rsidRDefault="00520E88" w:rsidP="00E2764E">
            <w:pPr>
              <w:spacing w:line="276" w:lineRule="auto"/>
              <w:jc w:val="left"/>
              <w:rPr>
                <w:b/>
                <w:sz w:val="24"/>
              </w:rPr>
            </w:pPr>
            <w:r>
              <w:rPr>
                <w:b/>
                <w:sz w:val="24"/>
              </w:rPr>
              <w:t>Parameter</w:t>
            </w:r>
          </w:p>
        </w:tc>
        <w:tc>
          <w:tcPr>
            <w:tcW w:w="1985" w:type="dxa"/>
          </w:tcPr>
          <w:p w14:paraId="31C6CAF9" w14:textId="70727CAC" w:rsidR="00520E88" w:rsidRPr="00E2764E" w:rsidRDefault="00520E88" w:rsidP="00E2764E">
            <w:pPr>
              <w:spacing w:line="276" w:lineRule="auto"/>
              <w:jc w:val="left"/>
              <w:rPr>
                <w:b/>
                <w:sz w:val="24"/>
              </w:rPr>
            </w:pPr>
            <w:r w:rsidRPr="00EE4981">
              <w:rPr>
                <w:b/>
                <w:sz w:val="24"/>
              </w:rPr>
              <w:t>Type</w:t>
            </w:r>
          </w:p>
        </w:tc>
        <w:tc>
          <w:tcPr>
            <w:tcW w:w="5528" w:type="dxa"/>
          </w:tcPr>
          <w:p w14:paraId="32657C0A" w14:textId="0A83F8F8" w:rsidR="00520E88" w:rsidRPr="00E2764E" w:rsidRDefault="00520E88" w:rsidP="00E2764E">
            <w:pPr>
              <w:spacing w:line="276" w:lineRule="auto"/>
              <w:jc w:val="left"/>
              <w:rPr>
                <w:b/>
                <w:sz w:val="24"/>
              </w:rPr>
            </w:pPr>
            <w:r w:rsidRPr="00EE4981">
              <w:rPr>
                <w:b/>
                <w:sz w:val="24"/>
              </w:rPr>
              <w:t>Description</w:t>
            </w:r>
          </w:p>
        </w:tc>
      </w:tr>
      <w:tr w:rsidR="00957D2B" w:rsidRPr="007338D8" w14:paraId="2D86EF6F" w14:textId="77777777" w:rsidTr="00536911">
        <w:tc>
          <w:tcPr>
            <w:tcW w:w="9351" w:type="dxa"/>
            <w:gridSpan w:val="3"/>
            <w:shd w:val="clear" w:color="auto" w:fill="D9D9D9" w:themeFill="background1" w:themeFillShade="D9"/>
          </w:tcPr>
          <w:p w14:paraId="58C8E1B0" w14:textId="64FBBF79" w:rsidR="00957D2B" w:rsidRPr="007338D8" w:rsidRDefault="00E91598" w:rsidP="00EB7485">
            <w:pPr>
              <w:rPr>
                <w:i/>
              </w:rPr>
            </w:pPr>
            <w:r>
              <w:rPr>
                <w:i/>
                <w:lang w:val="en-US"/>
              </w:rPr>
              <w:t>Reserved</w:t>
            </w:r>
            <w:r w:rsidR="00520E88">
              <w:rPr>
                <w:i/>
                <w:lang w:val="en-US"/>
              </w:rPr>
              <w:t xml:space="preserve"> parameters</w:t>
            </w:r>
            <w:r w:rsidR="00957D2B" w:rsidRPr="007338D8">
              <w:rPr>
                <w:i/>
              </w:rPr>
              <w:t>:</w:t>
            </w:r>
          </w:p>
        </w:tc>
      </w:tr>
      <w:tr w:rsidR="00520E88" w:rsidRPr="006F6AE5" w14:paraId="615FF0AA" w14:textId="77777777" w:rsidTr="00536911">
        <w:tc>
          <w:tcPr>
            <w:tcW w:w="1838" w:type="dxa"/>
          </w:tcPr>
          <w:p w14:paraId="0F280E46" w14:textId="77777777" w:rsidR="00520E88" w:rsidRPr="00051B48" w:rsidRDefault="00520E88" w:rsidP="00F73B78">
            <w:r w:rsidRPr="00051B48">
              <w:rPr>
                <w:lang w:val="en-US"/>
              </w:rPr>
              <w:t>shopId</w:t>
            </w:r>
          </w:p>
        </w:tc>
        <w:tc>
          <w:tcPr>
            <w:tcW w:w="1985" w:type="dxa"/>
          </w:tcPr>
          <w:p w14:paraId="0EB85D16" w14:textId="5728E477" w:rsidR="00520E88" w:rsidRPr="00D64ECA" w:rsidRDefault="00520E88" w:rsidP="00E2764E">
            <w:pPr>
              <w:jc w:val="left"/>
            </w:pPr>
            <w:r w:rsidRPr="00D64ECA">
              <w:rPr>
                <w:lang w:val="en-US"/>
              </w:rPr>
              <w:t>xs</w:t>
            </w:r>
            <w:r w:rsidRPr="00D64ECA">
              <w:t>:long</w:t>
            </w:r>
            <w:r>
              <w:t xml:space="preserve">, </w:t>
            </w:r>
            <w:r>
              <w:rPr>
                <w:lang w:val="en-US"/>
              </w:rPr>
              <w:t>required field</w:t>
            </w:r>
          </w:p>
        </w:tc>
        <w:tc>
          <w:tcPr>
            <w:tcW w:w="5528" w:type="dxa"/>
          </w:tcPr>
          <w:p w14:paraId="51D7DDAC" w14:textId="3A3770CB" w:rsidR="00520E88" w:rsidRPr="00520E88" w:rsidRDefault="00520E88" w:rsidP="00F73B78">
            <w:pPr>
              <w:rPr>
                <w:lang w:val="en-US"/>
              </w:rPr>
            </w:pPr>
            <w:r w:rsidRPr="00EE4981">
              <w:rPr>
                <w:lang w:val="en-US"/>
              </w:rPr>
              <w:t>Counterparty’s ID. Issued by the Operator.</w:t>
            </w:r>
          </w:p>
        </w:tc>
      </w:tr>
      <w:tr w:rsidR="00520E88" w:rsidRPr="006F6AE5" w14:paraId="5BF4A29F" w14:textId="77777777" w:rsidTr="00536911">
        <w:tc>
          <w:tcPr>
            <w:tcW w:w="1838" w:type="dxa"/>
          </w:tcPr>
          <w:p w14:paraId="38A09A27" w14:textId="77777777" w:rsidR="00520E88" w:rsidRPr="00051B48" w:rsidRDefault="00520E88" w:rsidP="00F73B78">
            <w:r w:rsidRPr="00051B48">
              <w:rPr>
                <w:lang w:val="en-US"/>
              </w:rPr>
              <w:t>shopArticleId</w:t>
            </w:r>
          </w:p>
        </w:tc>
        <w:tc>
          <w:tcPr>
            <w:tcW w:w="1985" w:type="dxa"/>
          </w:tcPr>
          <w:p w14:paraId="04468F55" w14:textId="3DBC7567" w:rsidR="00520E88" w:rsidRPr="00F73B78" w:rsidRDefault="00520E88" w:rsidP="00E2764E">
            <w:pPr>
              <w:jc w:val="left"/>
            </w:pPr>
            <w:r w:rsidRPr="00D64ECA">
              <w:rPr>
                <w:lang w:val="en-US"/>
              </w:rPr>
              <w:t>xs</w:t>
            </w:r>
            <w:r w:rsidRPr="00D64ECA">
              <w:t>:</w:t>
            </w:r>
            <w:r w:rsidRPr="00D64ECA">
              <w:rPr>
                <w:lang w:val="en-US"/>
              </w:rPr>
              <w:t>long</w:t>
            </w:r>
            <w:r>
              <w:t xml:space="preserve">, </w:t>
            </w:r>
            <w:r>
              <w:rPr>
                <w:lang w:val="en-US"/>
              </w:rPr>
              <w:t>optional field</w:t>
            </w:r>
          </w:p>
        </w:tc>
        <w:tc>
          <w:tcPr>
            <w:tcW w:w="5528" w:type="dxa"/>
          </w:tcPr>
          <w:p w14:paraId="21F55618" w14:textId="178D0179" w:rsidR="00520E88" w:rsidRPr="00520E88" w:rsidRDefault="00520E88" w:rsidP="00F73B78">
            <w:pPr>
              <w:rPr>
                <w:lang w:val="en-US"/>
              </w:rPr>
            </w:pPr>
            <w:r w:rsidRPr="00923E2B">
              <w:rPr>
                <w:lang w:val="en-US"/>
              </w:rPr>
              <w:t xml:space="preserve">Article ID. Issued by the Operator. </w:t>
            </w:r>
            <w:r>
              <w:rPr>
                <w:lang w:val="en-US"/>
              </w:rPr>
              <w:t>Applies</w:t>
            </w:r>
            <w:r w:rsidRPr="00923E2B">
              <w:rPr>
                <w:lang w:val="en-US"/>
              </w:rPr>
              <w:t xml:space="preserve"> </w:t>
            </w:r>
            <w:r>
              <w:rPr>
                <w:lang w:val="en-US"/>
              </w:rPr>
              <w:t>i</w:t>
            </w:r>
            <w:r w:rsidRPr="00923E2B">
              <w:rPr>
                <w:lang w:val="en-US"/>
              </w:rPr>
              <w:t>f the Counterparty uses various payment forms for different articles (goods).</w:t>
            </w:r>
          </w:p>
        </w:tc>
      </w:tr>
      <w:tr w:rsidR="00520E88" w:rsidRPr="006F6AE5" w14:paraId="16A581D0" w14:textId="77777777" w:rsidTr="00536911">
        <w:tc>
          <w:tcPr>
            <w:tcW w:w="1838" w:type="dxa"/>
          </w:tcPr>
          <w:p w14:paraId="530F87AD" w14:textId="77777777" w:rsidR="00520E88" w:rsidRPr="00051B48" w:rsidRDefault="00520E88" w:rsidP="00F73B78">
            <w:r w:rsidRPr="00051B48">
              <w:rPr>
                <w:lang w:val="en-US"/>
              </w:rPr>
              <w:t>scid</w:t>
            </w:r>
          </w:p>
        </w:tc>
        <w:tc>
          <w:tcPr>
            <w:tcW w:w="1985" w:type="dxa"/>
          </w:tcPr>
          <w:p w14:paraId="15D4D07E" w14:textId="28A1985E" w:rsidR="00520E88" w:rsidRPr="00F73B78" w:rsidRDefault="00520E88" w:rsidP="00E2764E">
            <w:pPr>
              <w:jc w:val="left"/>
            </w:pPr>
            <w:r w:rsidRPr="00D64ECA">
              <w:rPr>
                <w:lang w:val="en-US"/>
              </w:rPr>
              <w:t>xs</w:t>
            </w:r>
            <w:r w:rsidRPr="00D64ECA">
              <w:t>:</w:t>
            </w:r>
            <w:r w:rsidRPr="00D64ECA">
              <w:rPr>
                <w:lang w:val="en-US"/>
              </w:rPr>
              <w:t>long</w:t>
            </w:r>
            <w:r>
              <w:t xml:space="preserve">, </w:t>
            </w:r>
            <w:r>
              <w:rPr>
                <w:lang w:val="en-US"/>
              </w:rPr>
              <w:t>required field</w:t>
            </w:r>
          </w:p>
        </w:tc>
        <w:tc>
          <w:tcPr>
            <w:tcW w:w="5528" w:type="dxa"/>
          </w:tcPr>
          <w:p w14:paraId="204F20AE" w14:textId="5E8CE791" w:rsidR="00520E88" w:rsidRPr="00520E88" w:rsidRDefault="00520E88" w:rsidP="00F73B78">
            <w:pPr>
              <w:rPr>
                <w:lang w:val="en-US"/>
              </w:rPr>
            </w:pPr>
            <w:r w:rsidRPr="00923E2B">
              <w:rPr>
                <w:lang w:val="en-US"/>
              </w:rPr>
              <w:t>Counterparty's payment form ID. Issued by the Operator.</w:t>
            </w:r>
          </w:p>
        </w:tc>
      </w:tr>
      <w:tr w:rsidR="00520E88" w:rsidRPr="00D64ECA" w14:paraId="371E7FF6" w14:textId="77777777" w:rsidTr="00536911">
        <w:tc>
          <w:tcPr>
            <w:tcW w:w="1838" w:type="dxa"/>
          </w:tcPr>
          <w:p w14:paraId="6671D0CB" w14:textId="77777777" w:rsidR="00520E88" w:rsidRPr="00051B48" w:rsidRDefault="00520E88" w:rsidP="00F73B78">
            <w:r w:rsidRPr="00051B48">
              <w:rPr>
                <w:lang w:val="en-US"/>
              </w:rPr>
              <w:t>sum</w:t>
            </w:r>
          </w:p>
        </w:tc>
        <w:tc>
          <w:tcPr>
            <w:tcW w:w="1985" w:type="dxa"/>
          </w:tcPr>
          <w:p w14:paraId="3763D97B" w14:textId="11C48332" w:rsidR="00520E88" w:rsidRPr="00D64ECA" w:rsidRDefault="00520E88" w:rsidP="00E2764E">
            <w:pPr>
              <w:jc w:val="left"/>
            </w:pPr>
            <w:r w:rsidRPr="00D64ECA">
              <w:t>CurrencyAmount</w:t>
            </w:r>
            <w:r>
              <w:t xml:space="preserve">, </w:t>
            </w:r>
            <w:r>
              <w:rPr>
                <w:lang w:val="en-US"/>
              </w:rPr>
              <w:t>required field</w:t>
            </w:r>
          </w:p>
        </w:tc>
        <w:tc>
          <w:tcPr>
            <w:tcW w:w="5528" w:type="dxa"/>
          </w:tcPr>
          <w:p w14:paraId="0C9B2671" w14:textId="3478C0C4" w:rsidR="00520E88" w:rsidRPr="00D64ECA" w:rsidRDefault="00520E88" w:rsidP="00F73B78">
            <w:r w:rsidRPr="00923E2B">
              <w:t>Order total</w:t>
            </w:r>
            <w:r w:rsidRPr="00D64ECA">
              <w:t>.</w:t>
            </w:r>
          </w:p>
        </w:tc>
      </w:tr>
      <w:tr w:rsidR="00520E88" w:rsidRPr="006F6AE5" w14:paraId="3141CBED" w14:textId="77777777" w:rsidTr="00536911">
        <w:tc>
          <w:tcPr>
            <w:tcW w:w="1838" w:type="dxa"/>
          </w:tcPr>
          <w:p w14:paraId="281FE213" w14:textId="77777777" w:rsidR="00520E88" w:rsidRPr="00051B48" w:rsidRDefault="00520E88" w:rsidP="00F73B78">
            <w:r w:rsidRPr="00051B48">
              <w:rPr>
                <w:lang w:val="en-US"/>
              </w:rPr>
              <w:t>customerNumber</w:t>
            </w:r>
          </w:p>
        </w:tc>
        <w:tc>
          <w:tcPr>
            <w:tcW w:w="1985" w:type="dxa"/>
          </w:tcPr>
          <w:p w14:paraId="6A30C758" w14:textId="3576E0AE" w:rsidR="00520E88" w:rsidRPr="00520E88" w:rsidRDefault="00520E88" w:rsidP="007C7C2D">
            <w:pPr>
              <w:ind w:right="-108"/>
              <w:jc w:val="left"/>
              <w:rPr>
                <w:lang w:val="en-US"/>
              </w:rPr>
            </w:pPr>
            <w:r w:rsidRPr="00D64ECA">
              <w:rPr>
                <w:lang w:val="en-US"/>
              </w:rPr>
              <w:t>xs</w:t>
            </w:r>
            <w:r w:rsidRPr="00923E2B">
              <w:rPr>
                <w:lang w:val="en-US"/>
              </w:rPr>
              <w:t>:</w:t>
            </w:r>
            <w:r w:rsidRPr="00D64ECA">
              <w:rPr>
                <w:lang w:val="en-US"/>
              </w:rPr>
              <w:t>normalizedString</w:t>
            </w:r>
            <w:r w:rsidRPr="00923E2B">
              <w:rPr>
                <w:lang w:val="en-US"/>
              </w:rPr>
              <w:t xml:space="preserve">, </w:t>
            </w:r>
            <w:r w:rsidRPr="00923E2B">
              <w:rPr>
                <w:lang w:val="en-US"/>
              </w:rPr>
              <w:lastRenderedPageBreak/>
              <w:t xml:space="preserve">up to 64 characters, </w:t>
            </w:r>
            <w:r>
              <w:rPr>
                <w:lang w:val="en-US"/>
              </w:rPr>
              <w:t>required field</w:t>
            </w:r>
          </w:p>
        </w:tc>
        <w:tc>
          <w:tcPr>
            <w:tcW w:w="5528" w:type="dxa"/>
          </w:tcPr>
          <w:p w14:paraId="531CD2B0" w14:textId="6CE95456" w:rsidR="00520E88" w:rsidRPr="006C1356" w:rsidRDefault="00520E88" w:rsidP="00520E88">
            <w:pPr>
              <w:rPr>
                <w:lang w:val="en-US"/>
              </w:rPr>
            </w:pPr>
            <w:r w:rsidRPr="00AE5D73">
              <w:rPr>
                <w:lang w:val="en-US"/>
              </w:rPr>
              <w:lastRenderedPageBreak/>
              <w:t>Payer ID</w:t>
            </w:r>
            <w:r>
              <w:rPr>
                <w:lang w:val="en-US"/>
              </w:rPr>
              <w:t xml:space="preserve"> in the </w:t>
            </w:r>
            <w:r w:rsidRPr="00436E28">
              <w:rPr>
                <w:lang w:val="en-US"/>
              </w:rPr>
              <w:t>Counterparty</w:t>
            </w:r>
            <w:r>
              <w:rPr>
                <w:lang w:val="en-US"/>
              </w:rPr>
              <w:t xml:space="preserve"> IS. The ID can be the payer’s</w:t>
            </w:r>
            <w:r w:rsidRPr="00AE5D73">
              <w:rPr>
                <w:lang w:val="en-US"/>
              </w:rPr>
              <w:t xml:space="preserve"> </w:t>
            </w:r>
            <w:r w:rsidRPr="00AE5D73">
              <w:rPr>
                <w:lang w:val="en-US"/>
              </w:rPr>
              <w:lastRenderedPageBreak/>
              <w:t xml:space="preserve">contract number, </w:t>
            </w:r>
            <w:r>
              <w:rPr>
                <w:lang w:val="en-US"/>
              </w:rPr>
              <w:t>login, etc.</w:t>
            </w:r>
          </w:p>
          <w:p w14:paraId="35C19EEF" w14:textId="75B1DD8E" w:rsidR="002F7072" w:rsidRPr="002F7072" w:rsidRDefault="002F7072" w:rsidP="00520E88">
            <w:pPr>
              <w:rPr>
                <w:lang w:val="en-US"/>
              </w:rPr>
            </w:pPr>
            <w:r>
              <w:rPr>
                <w:lang w:val="en-US"/>
              </w:rPr>
              <w:t>Multiple payments may be applied for a single customerNumber.</w:t>
            </w:r>
          </w:p>
          <w:p w14:paraId="6C5C7001" w14:textId="43FCD932" w:rsidR="00520E88" w:rsidRPr="00520E88" w:rsidRDefault="00520E88" w:rsidP="00260F5B">
            <w:pPr>
              <w:rPr>
                <w:lang w:val="en-US"/>
              </w:rPr>
            </w:pPr>
          </w:p>
        </w:tc>
      </w:tr>
      <w:tr w:rsidR="00520E88" w:rsidRPr="006F6AE5" w14:paraId="5D1DABE1" w14:textId="77777777" w:rsidTr="00536911">
        <w:tc>
          <w:tcPr>
            <w:tcW w:w="1838" w:type="dxa"/>
          </w:tcPr>
          <w:p w14:paraId="44391CC9" w14:textId="77777777" w:rsidR="00520E88" w:rsidRPr="00051B48" w:rsidRDefault="00520E88" w:rsidP="00F73B78">
            <w:r w:rsidRPr="00051B48">
              <w:rPr>
                <w:lang w:val="en-US"/>
              </w:rPr>
              <w:lastRenderedPageBreak/>
              <w:t>orderNumber</w:t>
            </w:r>
          </w:p>
        </w:tc>
        <w:tc>
          <w:tcPr>
            <w:tcW w:w="1985" w:type="dxa"/>
          </w:tcPr>
          <w:p w14:paraId="5E12351E" w14:textId="1942897F" w:rsidR="00520E88" w:rsidRPr="00520E88" w:rsidRDefault="00520E88" w:rsidP="007C7C2D">
            <w:pPr>
              <w:ind w:right="-108"/>
              <w:jc w:val="left"/>
              <w:rPr>
                <w:lang w:val="en-US"/>
              </w:rPr>
            </w:pPr>
            <w:r w:rsidRPr="00D64ECA">
              <w:rPr>
                <w:lang w:val="en-US"/>
              </w:rPr>
              <w:t>xs</w:t>
            </w:r>
            <w:r w:rsidRPr="00923E2B">
              <w:rPr>
                <w:lang w:val="en-US"/>
              </w:rPr>
              <w:t>:</w:t>
            </w:r>
            <w:r w:rsidRPr="00D64ECA">
              <w:rPr>
                <w:lang w:val="en-US"/>
              </w:rPr>
              <w:t>normalizedString</w:t>
            </w:r>
            <w:r w:rsidRPr="00923E2B">
              <w:rPr>
                <w:lang w:val="en-US"/>
              </w:rPr>
              <w:t xml:space="preserve">, up to 64 characters, </w:t>
            </w:r>
            <w:r>
              <w:rPr>
                <w:lang w:val="en-US"/>
              </w:rPr>
              <w:t>optional field</w:t>
            </w:r>
          </w:p>
        </w:tc>
        <w:tc>
          <w:tcPr>
            <w:tcW w:w="5528" w:type="dxa"/>
          </w:tcPr>
          <w:p w14:paraId="1DB2B732" w14:textId="47559479" w:rsidR="00520E88" w:rsidRPr="00436E28" w:rsidRDefault="00520E88" w:rsidP="00520E88">
            <w:pPr>
              <w:rPr>
                <w:lang w:val="en-US"/>
              </w:rPr>
            </w:pPr>
            <w:r w:rsidRPr="00436E28">
              <w:rPr>
                <w:lang w:val="en-US"/>
              </w:rPr>
              <w:t>Unique or</w:t>
            </w:r>
            <w:r w:rsidR="00EC6926">
              <w:rPr>
                <w:lang w:val="en-US"/>
              </w:rPr>
              <w:t>der number in the Counterparty</w:t>
            </w:r>
            <w:r w:rsidRPr="00436E28">
              <w:rPr>
                <w:lang w:val="en-US"/>
              </w:rPr>
              <w:t xml:space="preserve"> </w:t>
            </w:r>
            <w:r>
              <w:rPr>
                <w:lang w:val="en-US"/>
              </w:rPr>
              <w:t>IS</w:t>
            </w:r>
            <w:r w:rsidRPr="00436E28">
              <w:rPr>
                <w:lang w:val="en-US"/>
              </w:rPr>
              <w:t xml:space="preserve">. </w:t>
            </w:r>
            <w:r w:rsidR="00EC6926">
              <w:rPr>
                <w:lang w:val="en-US"/>
              </w:rPr>
              <w:t xml:space="preserve">The uniqueness </w:t>
            </w:r>
            <w:r>
              <w:rPr>
                <w:lang w:val="en-US"/>
              </w:rPr>
              <w:t>is verified by the Operator in combination with the parameter</w:t>
            </w:r>
            <w:r w:rsidRPr="00436E28">
              <w:rPr>
                <w:lang w:val="en-US"/>
              </w:rPr>
              <w:t xml:space="preserve"> </w:t>
            </w:r>
            <w:r w:rsidRPr="00D64ECA">
              <w:rPr>
                <w:lang w:val="en-US"/>
              </w:rPr>
              <w:t>shopId</w:t>
            </w:r>
            <w:r w:rsidRPr="00436E28">
              <w:rPr>
                <w:lang w:val="en-US"/>
              </w:rPr>
              <w:t>.</w:t>
            </w:r>
          </w:p>
          <w:p w14:paraId="7B8CA187" w14:textId="7C52198A" w:rsidR="00520E88" w:rsidRPr="00520E88" w:rsidRDefault="00520E88" w:rsidP="00D0325E">
            <w:pPr>
              <w:rPr>
                <w:lang w:val="en-US"/>
              </w:rPr>
            </w:pPr>
            <w:r>
              <w:rPr>
                <w:lang w:val="en-US"/>
              </w:rPr>
              <w:t>If</w:t>
            </w:r>
            <w:r w:rsidRPr="00F954D0">
              <w:rPr>
                <w:lang w:val="en-US"/>
              </w:rPr>
              <w:t xml:space="preserve"> </w:t>
            </w:r>
            <w:r>
              <w:rPr>
                <w:lang w:val="en-US"/>
              </w:rPr>
              <w:t>a</w:t>
            </w:r>
            <w:r w:rsidRPr="00F954D0">
              <w:rPr>
                <w:lang w:val="en-US"/>
              </w:rPr>
              <w:t xml:space="preserve"> </w:t>
            </w:r>
            <w:r>
              <w:rPr>
                <w:lang w:val="en-US"/>
              </w:rPr>
              <w:t>payment</w:t>
            </w:r>
            <w:r w:rsidRPr="00F954D0">
              <w:rPr>
                <w:lang w:val="en-US"/>
              </w:rPr>
              <w:t xml:space="preserve"> </w:t>
            </w:r>
            <w:r>
              <w:rPr>
                <w:lang w:val="en-US"/>
              </w:rPr>
              <w:t>with</w:t>
            </w:r>
            <w:r w:rsidRPr="00F954D0">
              <w:rPr>
                <w:lang w:val="en-US"/>
              </w:rPr>
              <w:t xml:space="preserve"> </w:t>
            </w:r>
            <w:r>
              <w:rPr>
                <w:lang w:val="en-US"/>
              </w:rPr>
              <w:t>the</w:t>
            </w:r>
            <w:r w:rsidRPr="00F954D0">
              <w:rPr>
                <w:lang w:val="en-US"/>
              </w:rPr>
              <w:t xml:space="preserve"> </w:t>
            </w:r>
            <w:r>
              <w:rPr>
                <w:lang w:val="en-US"/>
              </w:rPr>
              <w:t>same</w:t>
            </w:r>
            <w:r w:rsidRPr="00F954D0">
              <w:rPr>
                <w:lang w:val="en-US"/>
              </w:rPr>
              <w:t xml:space="preserve"> </w:t>
            </w:r>
            <w:r>
              <w:rPr>
                <w:lang w:val="en-US"/>
              </w:rPr>
              <w:t>order</w:t>
            </w:r>
            <w:r w:rsidRPr="00F954D0">
              <w:rPr>
                <w:lang w:val="en-US"/>
              </w:rPr>
              <w:t xml:space="preserve"> </w:t>
            </w:r>
            <w:r>
              <w:rPr>
                <w:lang w:val="en-US"/>
              </w:rPr>
              <w:t>number</w:t>
            </w:r>
            <w:r w:rsidRPr="00F954D0">
              <w:rPr>
                <w:lang w:val="en-US"/>
              </w:rPr>
              <w:t xml:space="preserve"> </w:t>
            </w:r>
            <w:r>
              <w:rPr>
                <w:lang w:val="en-US"/>
              </w:rPr>
              <w:t>has</w:t>
            </w:r>
            <w:r w:rsidRPr="00F954D0">
              <w:rPr>
                <w:lang w:val="en-US"/>
              </w:rPr>
              <w:t xml:space="preserve"> </w:t>
            </w:r>
            <w:r>
              <w:rPr>
                <w:lang w:val="en-US"/>
              </w:rPr>
              <w:t>been</w:t>
            </w:r>
            <w:r w:rsidRPr="00F954D0">
              <w:rPr>
                <w:lang w:val="en-US"/>
              </w:rPr>
              <w:t xml:space="preserve"> </w:t>
            </w:r>
            <w:r>
              <w:rPr>
                <w:lang w:val="en-US"/>
              </w:rPr>
              <w:t>successfully completed</w:t>
            </w:r>
            <w:r w:rsidR="00D0325E">
              <w:rPr>
                <w:lang w:val="en-US"/>
              </w:rPr>
              <w:t xml:space="preserve"> already</w:t>
            </w:r>
            <w:r w:rsidRPr="00F954D0">
              <w:rPr>
                <w:lang w:val="en-US"/>
              </w:rPr>
              <w:t xml:space="preserve">, </w:t>
            </w:r>
            <w:r w:rsidR="00D0325E">
              <w:rPr>
                <w:lang w:val="en-US"/>
              </w:rPr>
              <w:t>repeated attempts to pay</w:t>
            </w:r>
            <w:r>
              <w:rPr>
                <w:lang w:val="en-US"/>
              </w:rPr>
              <w:t xml:space="preserve"> will be rejected by the Operator</w:t>
            </w:r>
            <w:r w:rsidRPr="00F954D0">
              <w:rPr>
                <w:lang w:val="en-US"/>
              </w:rPr>
              <w:t>.</w:t>
            </w:r>
          </w:p>
        </w:tc>
      </w:tr>
      <w:tr w:rsidR="00E2764E" w:rsidRPr="006F6AE5" w14:paraId="6B06E3A7" w14:textId="77777777" w:rsidTr="00536911">
        <w:tc>
          <w:tcPr>
            <w:tcW w:w="1838" w:type="dxa"/>
          </w:tcPr>
          <w:p w14:paraId="5657D00C" w14:textId="4349DC37" w:rsidR="00E2764E" w:rsidRPr="008D3CB7" w:rsidRDefault="00E2764E" w:rsidP="00F73B78">
            <w:pPr>
              <w:rPr>
                <w:lang w:val="en-US"/>
              </w:rPr>
            </w:pPr>
            <w:r w:rsidRPr="008D3CB7">
              <w:rPr>
                <w:lang w:val="en-US"/>
              </w:rPr>
              <w:t>shopSuccessURL</w:t>
            </w:r>
          </w:p>
        </w:tc>
        <w:tc>
          <w:tcPr>
            <w:tcW w:w="1985" w:type="dxa"/>
          </w:tcPr>
          <w:p w14:paraId="01D53920" w14:textId="7BA83E28" w:rsidR="00E2764E" w:rsidRPr="00520E88" w:rsidRDefault="00E2764E" w:rsidP="007F7799">
            <w:pPr>
              <w:jc w:val="left"/>
              <w:rPr>
                <w:lang w:val="en-US"/>
              </w:rPr>
            </w:pPr>
            <w:r w:rsidRPr="008D3CB7">
              <w:rPr>
                <w:lang w:val="en-US"/>
              </w:rPr>
              <w:t>xs</w:t>
            </w:r>
            <w:r w:rsidRPr="00520E88">
              <w:rPr>
                <w:lang w:val="en-US"/>
              </w:rPr>
              <w:t>:</w:t>
            </w:r>
            <w:r w:rsidRPr="008D3CB7">
              <w:rPr>
                <w:lang w:val="en-US"/>
              </w:rPr>
              <w:t>string</w:t>
            </w:r>
            <w:r w:rsidR="005F50D1" w:rsidRPr="00520E88">
              <w:rPr>
                <w:lang w:val="en-US"/>
              </w:rPr>
              <w:t xml:space="preserve">, </w:t>
            </w:r>
            <w:r w:rsidR="00520E88" w:rsidRPr="00520E88">
              <w:rPr>
                <w:lang w:val="en-US"/>
              </w:rPr>
              <w:t>up to 250 characters</w:t>
            </w:r>
            <w:r w:rsidR="005F50D1" w:rsidRPr="00520E88">
              <w:rPr>
                <w:lang w:val="en-US"/>
              </w:rPr>
              <w:t xml:space="preserve">, </w:t>
            </w:r>
            <w:r w:rsidR="007F7799">
              <w:rPr>
                <w:lang w:val="en-US"/>
              </w:rPr>
              <w:t>optional field</w:t>
            </w:r>
          </w:p>
        </w:tc>
        <w:tc>
          <w:tcPr>
            <w:tcW w:w="5528" w:type="dxa"/>
          </w:tcPr>
          <w:p w14:paraId="6BFD2F27" w14:textId="299983E5" w:rsidR="00E2764E" w:rsidRPr="007F7799" w:rsidRDefault="007F7799" w:rsidP="00C326C7">
            <w:pPr>
              <w:rPr>
                <w:lang w:val="en-US"/>
              </w:rPr>
            </w:pPr>
            <w:r w:rsidRPr="007F7799">
              <w:rPr>
                <w:lang w:val="en-US"/>
              </w:rPr>
              <w:t xml:space="preserve">URL for payer redirection when </w:t>
            </w:r>
            <w:r w:rsidR="00C326C7">
              <w:rPr>
                <w:lang w:val="en-US"/>
              </w:rPr>
              <w:t>payment</w:t>
            </w:r>
            <w:r w:rsidRPr="007F7799">
              <w:rPr>
                <w:lang w:val="en-US"/>
              </w:rPr>
              <w:t xml:space="preserve"> is successful. </w:t>
            </w:r>
            <w:r w:rsidR="00D0325E">
              <w:rPr>
                <w:lang w:val="en-US"/>
              </w:rPr>
              <w:t>Applies only if</w:t>
            </w:r>
            <w:r>
              <w:rPr>
                <w:lang w:val="en-US"/>
              </w:rPr>
              <w:t xml:space="preserve"> </w:t>
            </w:r>
            <w:r w:rsidR="007E4473">
              <w:rPr>
                <w:lang w:val="en-US"/>
              </w:rPr>
              <w:t>the</w:t>
            </w:r>
            <w:r>
              <w:rPr>
                <w:lang w:val="en-US"/>
              </w:rPr>
              <w:t xml:space="preserve"> corresponding Counterparty integration option is selected </w:t>
            </w:r>
            <w:r w:rsidR="009539AF" w:rsidRPr="007F7799">
              <w:rPr>
                <w:lang w:val="en-US"/>
              </w:rPr>
              <w:t>(</w:t>
            </w:r>
            <w:r w:rsidR="00EC6926">
              <w:rPr>
                <w:lang w:val="en-US"/>
              </w:rPr>
              <w:t>see</w:t>
            </w:r>
            <w:r w:rsidR="009539AF" w:rsidRPr="007F7799">
              <w:rPr>
                <w:lang w:val="en-US"/>
              </w:rPr>
              <w:t xml:space="preserve"> </w:t>
            </w:r>
            <w:r w:rsidR="00EC6926">
              <w:rPr>
                <w:lang w:val="en-US"/>
              </w:rPr>
              <w:t>s</w:t>
            </w:r>
            <w:r>
              <w:rPr>
                <w:lang w:val="en-US"/>
              </w:rPr>
              <w:t>ection</w:t>
            </w:r>
            <w:r w:rsidR="008D3CB7" w:rsidRPr="007F7799">
              <w:rPr>
                <w:lang w:val="en-US"/>
              </w:rPr>
              <w:t xml:space="preserve"> </w:t>
            </w:r>
            <w:r w:rsidR="008D3CB7" w:rsidRPr="00665FE8">
              <w:fldChar w:fldCharType="begin"/>
            </w:r>
            <w:r w:rsidR="008D3CB7" w:rsidRPr="007F7799">
              <w:rPr>
                <w:lang w:val="en-US"/>
              </w:rPr>
              <w:instrText xml:space="preserve"> REF _Ref382561086 \r \h </w:instrText>
            </w:r>
            <w:r w:rsidR="00DC61AA" w:rsidRPr="007F7799">
              <w:rPr>
                <w:lang w:val="en-US"/>
              </w:rPr>
              <w:instrText xml:space="preserve"> \* MERGEFORMAT </w:instrText>
            </w:r>
            <w:r w:rsidR="008D3CB7" w:rsidRPr="00665FE8">
              <w:fldChar w:fldCharType="separate"/>
            </w:r>
            <w:r w:rsidR="00B2263B" w:rsidRPr="007F7799">
              <w:rPr>
                <w:lang w:val="en-US"/>
              </w:rPr>
              <w:t>6.1</w:t>
            </w:r>
            <w:r w:rsidR="008D3CB7" w:rsidRPr="00665FE8">
              <w:fldChar w:fldCharType="end"/>
            </w:r>
            <w:r w:rsidR="008D3CB7" w:rsidRPr="007F7799">
              <w:rPr>
                <w:lang w:val="en-US"/>
              </w:rPr>
              <w:t xml:space="preserve"> </w:t>
            </w:r>
            <w:r w:rsidR="00D0325E">
              <w:rPr>
                <w:lang w:val="en-US"/>
              </w:rPr>
              <w:t>‘</w:t>
            </w:r>
            <w:r w:rsidR="003A1B23" w:rsidRPr="003A1B23">
              <w:rPr>
                <w:lang w:val="en-US"/>
              </w:rPr>
              <w:t>The Counterparty’s integration parameters</w:t>
            </w:r>
            <w:r w:rsidR="00D0325E">
              <w:rPr>
                <w:lang w:val="en-US"/>
              </w:rPr>
              <w:t>’</w:t>
            </w:r>
            <w:r w:rsidR="009539AF" w:rsidRPr="007F7799">
              <w:rPr>
                <w:lang w:val="en-US"/>
              </w:rPr>
              <w:t>)</w:t>
            </w:r>
            <w:r w:rsidR="00E2764E" w:rsidRPr="007F7799">
              <w:rPr>
                <w:lang w:val="en-US"/>
              </w:rPr>
              <w:t>.</w:t>
            </w:r>
          </w:p>
        </w:tc>
      </w:tr>
      <w:tr w:rsidR="00E2764E" w:rsidRPr="006F6AE5" w14:paraId="086E0899" w14:textId="77777777" w:rsidTr="00536911">
        <w:tc>
          <w:tcPr>
            <w:tcW w:w="1838" w:type="dxa"/>
          </w:tcPr>
          <w:p w14:paraId="02587196" w14:textId="77777777" w:rsidR="00E2764E" w:rsidRPr="00051B48" w:rsidRDefault="00E2764E" w:rsidP="00F73B78">
            <w:pPr>
              <w:rPr>
                <w:lang w:val="en-US"/>
              </w:rPr>
            </w:pPr>
            <w:r w:rsidRPr="00051B48">
              <w:rPr>
                <w:lang w:val="en-US"/>
              </w:rPr>
              <w:t>shopFailURL</w:t>
            </w:r>
          </w:p>
        </w:tc>
        <w:tc>
          <w:tcPr>
            <w:tcW w:w="1985" w:type="dxa"/>
          </w:tcPr>
          <w:p w14:paraId="160A3AF9" w14:textId="4B11F297" w:rsidR="00E2764E" w:rsidRPr="00520E88" w:rsidRDefault="00E2764E" w:rsidP="007F7799">
            <w:pPr>
              <w:jc w:val="left"/>
              <w:rPr>
                <w:lang w:val="en-US"/>
              </w:rPr>
            </w:pPr>
            <w:r w:rsidRPr="00D64ECA">
              <w:rPr>
                <w:lang w:val="en-US"/>
              </w:rPr>
              <w:t>xs</w:t>
            </w:r>
            <w:r w:rsidRPr="00520E88">
              <w:rPr>
                <w:lang w:val="en-US"/>
              </w:rPr>
              <w:t>:</w:t>
            </w:r>
            <w:r w:rsidRPr="00D64ECA">
              <w:rPr>
                <w:lang w:val="en-US"/>
              </w:rPr>
              <w:t>string</w:t>
            </w:r>
            <w:r w:rsidRPr="00520E88">
              <w:rPr>
                <w:lang w:val="en-US"/>
              </w:rPr>
              <w:t xml:space="preserve">, </w:t>
            </w:r>
            <w:r w:rsidR="00520E88" w:rsidRPr="00520E88">
              <w:rPr>
                <w:lang w:val="en-US"/>
              </w:rPr>
              <w:t>up to 250 characters</w:t>
            </w:r>
            <w:r w:rsidR="005F50D1" w:rsidRPr="00520E88">
              <w:rPr>
                <w:lang w:val="en-US"/>
              </w:rPr>
              <w:t xml:space="preserve">, </w:t>
            </w:r>
            <w:r w:rsidR="007F7799">
              <w:rPr>
                <w:lang w:val="en-US"/>
              </w:rPr>
              <w:t>optional field</w:t>
            </w:r>
          </w:p>
        </w:tc>
        <w:tc>
          <w:tcPr>
            <w:tcW w:w="5528" w:type="dxa"/>
          </w:tcPr>
          <w:p w14:paraId="21850DC5" w14:textId="508D2E89" w:rsidR="00E2764E" w:rsidRPr="007E4473" w:rsidRDefault="007E4473" w:rsidP="00D0325E">
            <w:pPr>
              <w:rPr>
                <w:lang w:val="en-US"/>
              </w:rPr>
            </w:pPr>
            <w:r w:rsidRPr="007E4473">
              <w:rPr>
                <w:lang w:val="en-US"/>
              </w:rPr>
              <w:t>URL for payer redirection if an error occurs</w:t>
            </w:r>
            <w:r w:rsidR="00E2764E" w:rsidRPr="007E4473">
              <w:rPr>
                <w:lang w:val="en-US"/>
              </w:rPr>
              <w:t xml:space="preserve">. </w:t>
            </w:r>
            <w:r w:rsidR="00D0325E">
              <w:rPr>
                <w:lang w:val="en-US"/>
              </w:rPr>
              <w:t>Applies only</w:t>
            </w:r>
            <w:r w:rsidRPr="007E4473">
              <w:rPr>
                <w:lang w:val="en-US"/>
              </w:rPr>
              <w:t xml:space="preserve"> </w:t>
            </w:r>
            <w:r w:rsidR="00D0325E">
              <w:rPr>
                <w:lang w:val="en-US"/>
              </w:rPr>
              <w:t>if</w:t>
            </w:r>
            <w:r>
              <w:rPr>
                <w:lang w:val="en-US"/>
              </w:rPr>
              <w:t xml:space="preserve"> the corresponding Counterparty integration option is selected</w:t>
            </w:r>
            <w:r w:rsidR="00F20980" w:rsidRPr="007E4473">
              <w:rPr>
                <w:lang w:val="en-US"/>
              </w:rPr>
              <w:t>.</w:t>
            </w:r>
          </w:p>
        </w:tc>
      </w:tr>
      <w:tr w:rsidR="00E2764E" w:rsidRPr="006F6AE5" w14:paraId="58769F1D" w14:textId="77777777" w:rsidTr="00536911">
        <w:tc>
          <w:tcPr>
            <w:tcW w:w="1838" w:type="dxa"/>
          </w:tcPr>
          <w:p w14:paraId="004C9ABF" w14:textId="77777777" w:rsidR="00E2764E" w:rsidRPr="00051B48" w:rsidRDefault="00E2764E" w:rsidP="00F73B78">
            <w:pPr>
              <w:rPr>
                <w:lang w:val="en-US"/>
              </w:rPr>
            </w:pPr>
            <w:r w:rsidRPr="00051B48">
              <w:rPr>
                <w:lang w:val="en-US"/>
              </w:rPr>
              <w:t>cps_email</w:t>
            </w:r>
          </w:p>
        </w:tc>
        <w:tc>
          <w:tcPr>
            <w:tcW w:w="1985" w:type="dxa"/>
          </w:tcPr>
          <w:p w14:paraId="15D9379A" w14:textId="09898737" w:rsidR="00E2764E" w:rsidRPr="007F7799" w:rsidRDefault="00E2764E" w:rsidP="007F7799">
            <w:pPr>
              <w:jc w:val="left"/>
              <w:rPr>
                <w:lang w:val="en-US"/>
              </w:rPr>
            </w:pPr>
            <w:r w:rsidRPr="00D64ECA">
              <w:rPr>
                <w:lang w:val="en-US"/>
              </w:rPr>
              <w:t>xs</w:t>
            </w:r>
            <w:r w:rsidRPr="007F7799">
              <w:rPr>
                <w:lang w:val="en-US"/>
              </w:rPr>
              <w:t>:</w:t>
            </w:r>
            <w:r w:rsidRPr="00D64ECA">
              <w:rPr>
                <w:lang w:val="en-US"/>
              </w:rPr>
              <w:t>string</w:t>
            </w:r>
            <w:r w:rsidRPr="007F7799">
              <w:rPr>
                <w:lang w:val="en-US"/>
              </w:rPr>
              <w:t xml:space="preserve">, </w:t>
            </w:r>
            <w:r w:rsidR="007F7799" w:rsidRPr="007F7799">
              <w:rPr>
                <w:lang w:val="en-US"/>
              </w:rPr>
              <w:t>up to 100 characters</w:t>
            </w:r>
            <w:r w:rsidRPr="007F7799">
              <w:rPr>
                <w:lang w:val="en-US"/>
              </w:rPr>
              <w:t xml:space="preserve">, </w:t>
            </w:r>
            <w:r w:rsidR="007F7799">
              <w:rPr>
                <w:lang w:val="en-US"/>
              </w:rPr>
              <w:t>optional field</w:t>
            </w:r>
          </w:p>
        </w:tc>
        <w:tc>
          <w:tcPr>
            <w:tcW w:w="5528" w:type="dxa"/>
          </w:tcPr>
          <w:p w14:paraId="4936DAD9" w14:textId="35AF5727" w:rsidR="00E2764E" w:rsidRPr="007E4473" w:rsidRDefault="007E4473" w:rsidP="00C326C7">
            <w:pPr>
              <w:rPr>
                <w:lang w:val="en-US"/>
              </w:rPr>
            </w:pPr>
            <w:r>
              <w:rPr>
                <w:lang w:val="en-US"/>
              </w:rPr>
              <w:t>Payer</w:t>
            </w:r>
            <w:r w:rsidRPr="003A1B23">
              <w:rPr>
                <w:lang w:val="en-US"/>
              </w:rPr>
              <w:t>’</w:t>
            </w:r>
            <w:r>
              <w:rPr>
                <w:lang w:val="en-US"/>
              </w:rPr>
              <w:t>s</w:t>
            </w:r>
            <w:r w:rsidRPr="003A1B23">
              <w:rPr>
                <w:lang w:val="en-US"/>
              </w:rPr>
              <w:t xml:space="preserve"> </w:t>
            </w:r>
            <w:r>
              <w:rPr>
                <w:lang w:val="en-US"/>
              </w:rPr>
              <w:t>email</w:t>
            </w:r>
            <w:r w:rsidRPr="003A1B23">
              <w:rPr>
                <w:lang w:val="en-US"/>
              </w:rPr>
              <w:t xml:space="preserve"> </w:t>
            </w:r>
            <w:r>
              <w:rPr>
                <w:lang w:val="en-US"/>
              </w:rPr>
              <w:t>address</w:t>
            </w:r>
            <w:r w:rsidR="00E2764E" w:rsidRPr="003A1B23">
              <w:rPr>
                <w:lang w:val="en-US"/>
              </w:rPr>
              <w:t xml:space="preserve">. </w:t>
            </w:r>
            <w:r>
              <w:rPr>
                <w:lang w:val="en-US"/>
              </w:rPr>
              <w:t>If</w:t>
            </w:r>
            <w:r w:rsidRPr="007E4473">
              <w:rPr>
                <w:lang w:val="en-US"/>
              </w:rPr>
              <w:t xml:space="preserve"> </w:t>
            </w:r>
            <w:r>
              <w:rPr>
                <w:lang w:val="en-US"/>
              </w:rPr>
              <w:t>it</w:t>
            </w:r>
            <w:r w:rsidRPr="007E4473">
              <w:rPr>
                <w:lang w:val="en-US"/>
              </w:rPr>
              <w:t xml:space="preserve"> </w:t>
            </w:r>
            <w:r>
              <w:rPr>
                <w:lang w:val="en-US"/>
              </w:rPr>
              <w:t>is</w:t>
            </w:r>
            <w:r w:rsidRPr="007E4473">
              <w:rPr>
                <w:lang w:val="en-US"/>
              </w:rPr>
              <w:t xml:space="preserve"> </w:t>
            </w:r>
            <w:r w:rsidR="00C326C7">
              <w:rPr>
                <w:lang w:val="en-US"/>
              </w:rPr>
              <w:t>present</w:t>
            </w:r>
            <w:r w:rsidRPr="007E4473">
              <w:rPr>
                <w:lang w:val="en-US"/>
              </w:rPr>
              <w:t>, the corresponding field on the paymen</w:t>
            </w:r>
            <w:r>
              <w:rPr>
                <w:lang w:val="en-US"/>
              </w:rPr>
              <w:t>t confirmation page</w:t>
            </w:r>
            <w:r w:rsidR="00B23F13" w:rsidRPr="007E4473">
              <w:rPr>
                <w:lang w:val="en-US"/>
              </w:rPr>
              <w:t xml:space="preserve"> </w:t>
            </w:r>
            <w:r>
              <w:rPr>
                <w:lang w:val="en-US"/>
              </w:rPr>
              <w:t>will be filled in</w:t>
            </w:r>
            <w:r w:rsidR="00B23F13" w:rsidRPr="007E4473">
              <w:rPr>
                <w:lang w:val="en-US"/>
              </w:rPr>
              <w:t xml:space="preserve"> </w:t>
            </w:r>
            <w:r w:rsidR="007320F3">
              <w:rPr>
                <w:lang w:val="en-US"/>
              </w:rPr>
              <w:t xml:space="preserve">automatically </w:t>
            </w:r>
            <w:r w:rsidR="00B23F13" w:rsidRPr="007E4473">
              <w:rPr>
                <w:lang w:val="en-US"/>
              </w:rPr>
              <w:t>(</w:t>
            </w:r>
            <w:r>
              <w:rPr>
                <w:lang w:val="en-US"/>
              </w:rPr>
              <w:t>step</w:t>
            </w:r>
            <w:r w:rsidR="00B23F13" w:rsidRPr="007E4473">
              <w:rPr>
                <w:lang w:val="en-US"/>
              </w:rPr>
              <w:t xml:space="preserve"> 3 </w:t>
            </w:r>
            <w:r>
              <w:rPr>
                <w:lang w:val="en-US"/>
              </w:rPr>
              <w:t xml:space="preserve">on the </w:t>
            </w:r>
            <w:r w:rsidRPr="0082461D">
              <w:rPr>
                <w:lang w:val="en-US"/>
              </w:rPr>
              <w:t>flow chart</w:t>
            </w:r>
            <w:r>
              <w:rPr>
                <w:lang w:val="en-US"/>
              </w:rPr>
              <w:t xml:space="preserve"> above</w:t>
            </w:r>
            <w:r w:rsidR="00B23F13" w:rsidRPr="007E4473">
              <w:rPr>
                <w:lang w:val="en-US"/>
              </w:rPr>
              <w:t>)</w:t>
            </w:r>
            <w:r w:rsidR="001853C8" w:rsidRPr="007E4473">
              <w:rPr>
                <w:lang w:val="en-US"/>
              </w:rPr>
              <w:t>.</w:t>
            </w:r>
          </w:p>
        </w:tc>
      </w:tr>
      <w:tr w:rsidR="00E2764E" w:rsidRPr="006F6AE5" w14:paraId="7742DB8B" w14:textId="77777777" w:rsidTr="00536911">
        <w:tc>
          <w:tcPr>
            <w:tcW w:w="1838" w:type="dxa"/>
          </w:tcPr>
          <w:p w14:paraId="59C2F73F" w14:textId="77777777" w:rsidR="00E2764E" w:rsidRPr="00051B48" w:rsidRDefault="00E2764E" w:rsidP="00F73B78">
            <w:r w:rsidRPr="00051B48">
              <w:rPr>
                <w:lang w:val="en-US"/>
              </w:rPr>
              <w:t>cps</w:t>
            </w:r>
            <w:r w:rsidRPr="00051B48">
              <w:t>_</w:t>
            </w:r>
            <w:r w:rsidRPr="00051B48">
              <w:rPr>
                <w:lang w:val="en-US"/>
              </w:rPr>
              <w:t>phone</w:t>
            </w:r>
          </w:p>
        </w:tc>
        <w:tc>
          <w:tcPr>
            <w:tcW w:w="1985" w:type="dxa"/>
          </w:tcPr>
          <w:p w14:paraId="27941251" w14:textId="761124EA" w:rsidR="00E2764E" w:rsidRPr="007F7799" w:rsidRDefault="00E2764E" w:rsidP="00EB69C5">
            <w:pPr>
              <w:jc w:val="left"/>
              <w:rPr>
                <w:lang w:val="en-US"/>
              </w:rPr>
            </w:pPr>
            <w:r w:rsidRPr="00D64ECA">
              <w:rPr>
                <w:lang w:val="en-US"/>
              </w:rPr>
              <w:t>xs</w:t>
            </w:r>
            <w:r w:rsidRPr="007F7799">
              <w:rPr>
                <w:lang w:val="en-US"/>
              </w:rPr>
              <w:t>:</w:t>
            </w:r>
            <w:r w:rsidRPr="00D64ECA">
              <w:rPr>
                <w:lang w:val="en-US"/>
              </w:rPr>
              <w:t>string</w:t>
            </w:r>
            <w:r w:rsidRPr="007F7799">
              <w:rPr>
                <w:lang w:val="en-US"/>
              </w:rPr>
              <w:t xml:space="preserve">, </w:t>
            </w:r>
            <w:r w:rsidR="007F7799" w:rsidRPr="007F7799">
              <w:rPr>
                <w:lang w:val="en-US"/>
              </w:rPr>
              <w:t>up to 15 ch</w:t>
            </w:r>
            <w:r w:rsidR="007F7799">
              <w:rPr>
                <w:lang w:val="en-US"/>
              </w:rPr>
              <w:t>a</w:t>
            </w:r>
            <w:r w:rsidR="007F7799" w:rsidRPr="007F7799">
              <w:rPr>
                <w:lang w:val="en-US"/>
              </w:rPr>
              <w:t>racters</w:t>
            </w:r>
            <w:r w:rsidRPr="007F7799">
              <w:rPr>
                <w:lang w:val="en-US"/>
              </w:rPr>
              <w:t xml:space="preserve">, </w:t>
            </w:r>
            <w:r w:rsidR="00EB69C5">
              <w:rPr>
                <w:lang w:val="en-US"/>
              </w:rPr>
              <w:t>numbers only</w:t>
            </w:r>
            <w:r w:rsidRPr="007F7799">
              <w:rPr>
                <w:lang w:val="en-US"/>
              </w:rPr>
              <w:t xml:space="preserve">, </w:t>
            </w:r>
            <w:r w:rsidR="007F7799">
              <w:rPr>
                <w:lang w:val="en-US"/>
              </w:rPr>
              <w:t>optional field</w:t>
            </w:r>
          </w:p>
        </w:tc>
        <w:tc>
          <w:tcPr>
            <w:tcW w:w="5528" w:type="dxa"/>
          </w:tcPr>
          <w:p w14:paraId="768F6C83" w14:textId="36B4CAB2" w:rsidR="00E2764E" w:rsidRPr="007E4473" w:rsidRDefault="007E4473" w:rsidP="00C326C7">
            <w:pPr>
              <w:rPr>
                <w:lang w:val="en-US"/>
              </w:rPr>
            </w:pPr>
            <w:r w:rsidRPr="007E4473">
              <w:rPr>
                <w:lang w:val="en-US"/>
              </w:rPr>
              <w:t>Payer’s phone number</w:t>
            </w:r>
            <w:r w:rsidR="00E2764E" w:rsidRPr="007E4473">
              <w:rPr>
                <w:lang w:val="en-US"/>
              </w:rPr>
              <w:t xml:space="preserve">. </w:t>
            </w:r>
            <w:r>
              <w:rPr>
                <w:lang w:val="en-US"/>
              </w:rPr>
              <w:t>If</w:t>
            </w:r>
            <w:r w:rsidRPr="007E4473">
              <w:rPr>
                <w:lang w:val="en-US"/>
              </w:rPr>
              <w:t xml:space="preserve"> </w:t>
            </w:r>
            <w:r>
              <w:rPr>
                <w:lang w:val="en-US"/>
              </w:rPr>
              <w:t>it</w:t>
            </w:r>
            <w:r w:rsidRPr="007E4473">
              <w:rPr>
                <w:lang w:val="en-US"/>
              </w:rPr>
              <w:t xml:space="preserve"> </w:t>
            </w:r>
            <w:r>
              <w:rPr>
                <w:lang w:val="en-US"/>
              </w:rPr>
              <w:t>is</w:t>
            </w:r>
            <w:r w:rsidRPr="007E4473">
              <w:rPr>
                <w:lang w:val="en-US"/>
              </w:rPr>
              <w:t xml:space="preserve"> </w:t>
            </w:r>
            <w:r w:rsidR="00C326C7">
              <w:rPr>
                <w:lang w:val="en-US"/>
              </w:rPr>
              <w:t>present</w:t>
            </w:r>
            <w:r w:rsidRPr="007E4473">
              <w:rPr>
                <w:lang w:val="en-US"/>
              </w:rPr>
              <w:t>, the corresponding field on the paymen</w:t>
            </w:r>
            <w:r>
              <w:rPr>
                <w:lang w:val="en-US"/>
              </w:rPr>
              <w:t>t confirmation page</w:t>
            </w:r>
            <w:r w:rsidRPr="007E4473">
              <w:rPr>
                <w:lang w:val="en-US"/>
              </w:rPr>
              <w:t xml:space="preserve"> </w:t>
            </w:r>
            <w:r>
              <w:rPr>
                <w:lang w:val="en-US"/>
              </w:rPr>
              <w:t>will be filled in</w:t>
            </w:r>
            <w:r w:rsidRPr="007E4473">
              <w:rPr>
                <w:lang w:val="en-US"/>
              </w:rPr>
              <w:t xml:space="preserve"> </w:t>
            </w:r>
            <w:r w:rsidR="007320F3">
              <w:rPr>
                <w:lang w:val="en-US"/>
              </w:rPr>
              <w:t xml:space="preserve">automatically </w:t>
            </w:r>
            <w:r w:rsidRPr="007E4473">
              <w:rPr>
                <w:lang w:val="en-US"/>
              </w:rPr>
              <w:t>(</w:t>
            </w:r>
            <w:r>
              <w:rPr>
                <w:lang w:val="en-US"/>
              </w:rPr>
              <w:t>step</w:t>
            </w:r>
            <w:r w:rsidRPr="007E4473">
              <w:rPr>
                <w:lang w:val="en-US"/>
              </w:rPr>
              <w:t xml:space="preserve"> 3 </w:t>
            </w:r>
            <w:r>
              <w:rPr>
                <w:lang w:val="en-US"/>
              </w:rPr>
              <w:t xml:space="preserve">on </w:t>
            </w:r>
            <w:r w:rsidRPr="0082461D">
              <w:rPr>
                <w:lang w:val="en-US"/>
              </w:rPr>
              <w:t>the flow chart</w:t>
            </w:r>
            <w:r>
              <w:rPr>
                <w:lang w:val="en-US"/>
              </w:rPr>
              <w:t xml:space="preserve"> above</w:t>
            </w:r>
            <w:r w:rsidRPr="007E4473">
              <w:rPr>
                <w:lang w:val="en-US"/>
              </w:rPr>
              <w:t>).</w:t>
            </w:r>
            <w:r>
              <w:rPr>
                <w:lang w:val="en-US"/>
              </w:rPr>
              <w:t xml:space="preserve"> The phone number is used for cash payments via payment kiosks</w:t>
            </w:r>
            <w:r w:rsidR="001853C8" w:rsidRPr="007E4473">
              <w:rPr>
                <w:lang w:val="en-US"/>
              </w:rPr>
              <w:t>.</w:t>
            </w:r>
          </w:p>
        </w:tc>
      </w:tr>
      <w:tr w:rsidR="00E2764E" w:rsidRPr="006F6AE5" w14:paraId="07022066" w14:textId="77777777" w:rsidTr="00080848">
        <w:trPr>
          <w:trHeight w:val="2861"/>
        </w:trPr>
        <w:tc>
          <w:tcPr>
            <w:tcW w:w="1838" w:type="dxa"/>
          </w:tcPr>
          <w:p w14:paraId="5AED4A5F" w14:textId="77777777" w:rsidR="00E2764E" w:rsidRPr="00051B48" w:rsidRDefault="00E2764E" w:rsidP="00F73B78">
            <w:r w:rsidRPr="00051B48">
              <w:rPr>
                <w:lang w:val="en-US"/>
              </w:rPr>
              <w:t>paymentType</w:t>
            </w:r>
          </w:p>
        </w:tc>
        <w:tc>
          <w:tcPr>
            <w:tcW w:w="1985" w:type="dxa"/>
          </w:tcPr>
          <w:p w14:paraId="5C4B077C" w14:textId="09F7DCDC" w:rsidR="00E2764E" w:rsidRPr="003A1B23" w:rsidRDefault="00E2764E" w:rsidP="007C7C2D">
            <w:pPr>
              <w:ind w:right="-108"/>
              <w:jc w:val="left"/>
              <w:rPr>
                <w:lang w:val="en-US"/>
              </w:rPr>
            </w:pPr>
            <w:r w:rsidRPr="00D64ECA">
              <w:rPr>
                <w:lang w:val="en-US"/>
              </w:rPr>
              <w:t>xs</w:t>
            </w:r>
            <w:r w:rsidRPr="003A1B23">
              <w:rPr>
                <w:lang w:val="en-US"/>
              </w:rPr>
              <w:t>:</w:t>
            </w:r>
            <w:r w:rsidRPr="00D64ECA">
              <w:rPr>
                <w:lang w:val="en-US"/>
              </w:rPr>
              <w:t>normalizedString</w:t>
            </w:r>
            <w:r w:rsidR="007C7C2D" w:rsidRPr="003A1B23">
              <w:rPr>
                <w:lang w:val="en-US"/>
              </w:rPr>
              <w:t>,</w:t>
            </w:r>
          </w:p>
          <w:p w14:paraId="456B0C3E" w14:textId="5F4757AF" w:rsidR="00E2764E" w:rsidRPr="007F7799" w:rsidRDefault="007F7799" w:rsidP="007F7799">
            <w:pPr>
              <w:jc w:val="left"/>
              <w:rPr>
                <w:lang w:val="en-US"/>
              </w:rPr>
            </w:pPr>
            <w:r w:rsidRPr="007F7799">
              <w:rPr>
                <w:lang w:val="en-US"/>
              </w:rPr>
              <w:t>up to 5 ch</w:t>
            </w:r>
            <w:r>
              <w:rPr>
                <w:lang w:val="en-US"/>
              </w:rPr>
              <w:t>a</w:t>
            </w:r>
            <w:r w:rsidRPr="007F7799">
              <w:rPr>
                <w:lang w:val="en-US"/>
              </w:rPr>
              <w:t>racters</w:t>
            </w:r>
            <w:r w:rsidR="00E2764E" w:rsidRPr="007F7799">
              <w:rPr>
                <w:lang w:val="en-US"/>
              </w:rPr>
              <w:t xml:space="preserve">, </w:t>
            </w:r>
            <w:r>
              <w:rPr>
                <w:lang w:val="en-US"/>
              </w:rPr>
              <w:t>optional field</w:t>
            </w:r>
          </w:p>
        </w:tc>
        <w:tc>
          <w:tcPr>
            <w:tcW w:w="5528" w:type="dxa"/>
          </w:tcPr>
          <w:p w14:paraId="36C18B74" w14:textId="7F6DA529" w:rsidR="000B0D1B" w:rsidRDefault="007E4473" w:rsidP="007D4961">
            <w:r>
              <w:t>Payment method</w:t>
            </w:r>
            <w:r w:rsidR="007D4961" w:rsidRPr="007D4961">
              <w:t>.</w:t>
            </w:r>
            <w:r w:rsidR="000B0D1B" w:rsidRPr="000B0D1B">
              <w:t xml:space="preserve"> </w:t>
            </w:r>
            <w:r>
              <w:rPr>
                <w:lang w:val="en-US"/>
              </w:rPr>
              <w:t>Example</w:t>
            </w:r>
            <w:r w:rsidR="000B0D1B" w:rsidRPr="000B0D1B">
              <w:t>:</w:t>
            </w:r>
          </w:p>
          <w:p w14:paraId="3A0FAE51" w14:textId="56E15C99" w:rsidR="000B0D1B" w:rsidRPr="007E4473" w:rsidRDefault="000B0D1B" w:rsidP="000B0D1B">
            <w:pPr>
              <w:pStyle w:val="ab"/>
              <w:numPr>
                <w:ilvl w:val="0"/>
                <w:numId w:val="24"/>
              </w:numPr>
              <w:ind w:left="317" w:hanging="261"/>
              <w:rPr>
                <w:lang w:val="en-US"/>
              </w:rPr>
            </w:pPr>
            <w:r>
              <w:t>РС</w:t>
            </w:r>
            <w:r w:rsidRPr="007E4473">
              <w:rPr>
                <w:lang w:val="en-US"/>
              </w:rPr>
              <w:t xml:space="preserve"> – </w:t>
            </w:r>
            <w:r w:rsidR="007E4473">
              <w:rPr>
                <w:lang w:val="en-US"/>
              </w:rPr>
              <w:t xml:space="preserve">payment from a </w:t>
            </w:r>
            <w:r w:rsidR="007E4473" w:rsidRPr="007E4473">
              <w:rPr>
                <w:lang w:val="en-US"/>
              </w:rPr>
              <w:t xml:space="preserve">Yandex.Money </w:t>
            </w:r>
            <w:r w:rsidR="007E4473">
              <w:rPr>
                <w:lang w:val="en-US"/>
              </w:rPr>
              <w:t>wallet</w:t>
            </w:r>
            <w:r w:rsidR="002E4D5D" w:rsidRPr="007E4473">
              <w:rPr>
                <w:lang w:val="en-US"/>
              </w:rPr>
              <w:t>;</w:t>
            </w:r>
          </w:p>
          <w:p w14:paraId="069F36B7" w14:textId="2FA46F91" w:rsidR="000B0D1B" w:rsidRPr="007E4473" w:rsidRDefault="000B0D1B" w:rsidP="000B0D1B">
            <w:pPr>
              <w:pStyle w:val="ab"/>
              <w:numPr>
                <w:ilvl w:val="0"/>
                <w:numId w:val="24"/>
              </w:numPr>
              <w:ind w:left="317" w:hanging="261"/>
              <w:rPr>
                <w:lang w:val="en-US"/>
              </w:rPr>
            </w:pPr>
            <w:r>
              <w:t>АС</w:t>
            </w:r>
            <w:r w:rsidRPr="007E4473">
              <w:rPr>
                <w:lang w:val="en-US"/>
              </w:rPr>
              <w:t xml:space="preserve"> – </w:t>
            </w:r>
            <w:r w:rsidR="007E4473">
              <w:rPr>
                <w:lang w:val="en-US"/>
              </w:rPr>
              <w:t xml:space="preserve">payment </w:t>
            </w:r>
            <w:r w:rsidR="002F7072">
              <w:rPr>
                <w:lang w:val="en-US"/>
              </w:rPr>
              <w:t xml:space="preserve">by </w:t>
            </w:r>
            <w:r w:rsidR="007E4473">
              <w:rPr>
                <w:lang w:val="en-US"/>
              </w:rPr>
              <w:t>any bank card</w:t>
            </w:r>
            <w:r w:rsidRPr="007E4473">
              <w:rPr>
                <w:lang w:val="en-US"/>
              </w:rPr>
              <w:t>.</w:t>
            </w:r>
          </w:p>
          <w:p w14:paraId="2502C36E" w14:textId="3AB56471" w:rsidR="00927F3A" w:rsidRPr="007E4473" w:rsidRDefault="007E4473" w:rsidP="007D4961">
            <w:pPr>
              <w:rPr>
                <w:lang w:val="en-US"/>
              </w:rPr>
            </w:pPr>
            <w:r>
              <w:rPr>
                <w:lang w:val="en-US"/>
              </w:rPr>
              <w:t xml:space="preserve">For the full list of values, see </w:t>
            </w:r>
            <w:r w:rsidR="002F7072">
              <w:rPr>
                <w:lang w:val="en-US"/>
              </w:rPr>
              <w:t>Table</w:t>
            </w:r>
            <w:r w:rsidR="002F7072" w:rsidRPr="007E4473">
              <w:rPr>
                <w:lang w:val="en-US"/>
              </w:rPr>
              <w:t xml:space="preserve"> </w:t>
            </w:r>
            <w:r w:rsidR="00385768" w:rsidRPr="007E4473">
              <w:rPr>
                <w:lang w:val="en-US"/>
              </w:rPr>
              <w:t>6.4.1</w:t>
            </w:r>
            <w:r w:rsidR="00927F3A" w:rsidRPr="007E4473">
              <w:rPr>
                <w:lang w:val="en-US"/>
              </w:rPr>
              <w:t>.</w:t>
            </w:r>
          </w:p>
          <w:p w14:paraId="7610083B" w14:textId="730E4854" w:rsidR="006258E8" w:rsidRDefault="007E4473" w:rsidP="009F07BB">
            <w:r>
              <w:rPr>
                <w:b/>
                <w:lang w:val="en-US"/>
              </w:rPr>
              <w:t>Please note</w:t>
            </w:r>
            <w:r w:rsidR="006258E8">
              <w:t>:</w:t>
            </w:r>
          </w:p>
          <w:p w14:paraId="6018C541" w14:textId="67B60B63" w:rsidR="006258E8" w:rsidRPr="007E4473" w:rsidRDefault="007E4473" w:rsidP="006258E8">
            <w:pPr>
              <w:pStyle w:val="ab"/>
              <w:numPr>
                <w:ilvl w:val="0"/>
                <w:numId w:val="24"/>
              </w:numPr>
              <w:ind w:left="317" w:hanging="261"/>
              <w:rPr>
                <w:lang w:val="en-US"/>
              </w:rPr>
            </w:pPr>
            <w:r>
              <w:rPr>
                <w:lang w:val="en-US"/>
              </w:rPr>
              <w:t>The</w:t>
            </w:r>
            <w:r w:rsidRPr="007E4473">
              <w:rPr>
                <w:lang w:val="en-US"/>
              </w:rPr>
              <w:t xml:space="preserve"> </w:t>
            </w:r>
            <w:r>
              <w:rPr>
                <w:lang w:val="en-US"/>
              </w:rPr>
              <w:t>absence</w:t>
            </w:r>
            <w:r w:rsidRPr="007E4473">
              <w:rPr>
                <w:lang w:val="en-US"/>
              </w:rPr>
              <w:t xml:space="preserve"> </w:t>
            </w:r>
            <w:r>
              <w:rPr>
                <w:lang w:val="en-US"/>
              </w:rPr>
              <w:t>of</w:t>
            </w:r>
            <w:r w:rsidRPr="007E4473">
              <w:rPr>
                <w:lang w:val="en-US"/>
              </w:rPr>
              <w:t xml:space="preserve"> </w:t>
            </w:r>
            <w:r>
              <w:rPr>
                <w:lang w:val="en-US"/>
              </w:rPr>
              <w:t>the</w:t>
            </w:r>
            <w:r w:rsidRPr="007E4473">
              <w:rPr>
                <w:lang w:val="en-US"/>
              </w:rPr>
              <w:t xml:space="preserve"> </w:t>
            </w:r>
            <w:r w:rsidR="009F07BB" w:rsidRPr="006258E8">
              <w:rPr>
                <w:lang w:val="en-US"/>
              </w:rPr>
              <w:t>paymentType</w:t>
            </w:r>
            <w:r w:rsidR="009F07BB" w:rsidRPr="007E4473">
              <w:rPr>
                <w:lang w:val="en-US"/>
              </w:rPr>
              <w:t xml:space="preserve"> </w:t>
            </w:r>
            <w:r>
              <w:rPr>
                <w:lang w:val="en-US"/>
              </w:rPr>
              <w:t xml:space="preserve">parameter is interpreted as payment from a </w:t>
            </w:r>
            <w:r w:rsidRPr="007E4473">
              <w:rPr>
                <w:lang w:val="en-US"/>
              </w:rPr>
              <w:t xml:space="preserve">Yandex.Money </w:t>
            </w:r>
            <w:r>
              <w:rPr>
                <w:lang w:val="en-US"/>
              </w:rPr>
              <w:t>wallet</w:t>
            </w:r>
            <w:r w:rsidR="002E4D5D" w:rsidRPr="007E4473">
              <w:rPr>
                <w:lang w:val="en-US"/>
              </w:rPr>
              <w:t>;</w:t>
            </w:r>
            <w:r w:rsidR="009F07BB" w:rsidRPr="007E4473">
              <w:rPr>
                <w:lang w:val="en-US"/>
              </w:rPr>
              <w:t xml:space="preserve"> </w:t>
            </w:r>
          </w:p>
          <w:p w14:paraId="31543857" w14:textId="447ECF4C" w:rsidR="00897357" w:rsidRPr="007E4473" w:rsidRDefault="007E4473" w:rsidP="002F7072">
            <w:pPr>
              <w:pStyle w:val="ab"/>
              <w:numPr>
                <w:ilvl w:val="0"/>
                <w:numId w:val="24"/>
              </w:numPr>
              <w:ind w:left="317" w:hanging="261"/>
              <w:rPr>
                <w:lang w:val="en-US"/>
              </w:rPr>
            </w:pPr>
            <w:r>
              <w:rPr>
                <w:lang w:val="en-US"/>
              </w:rPr>
              <w:t>If the payment form contains a payment method that the Counterparty</w:t>
            </w:r>
            <w:r w:rsidR="002F7072">
              <w:rPr>
                <w:lang w:val="en-US"/>
              </w:rPr>
              <w:t xml:space="preserve"> is not authorized to accept</w:t>
            </w:r>
            <w:r>
              <w:rPr>
                <w:lang w:val="en-US"/>
              </w:rPr>
              <w:t>, the payer won’t be able to make the payment</w:t>
            </w:r>
            <w:r w:rsidR="00897357" w:rsidRPr="007E4473">
              <w:rPr>
                <w:lang w:val="en-US"/>
              </w:rPr>
              <w:t>.</w:t>
            </w:r>
          </w:p>
        </w:tc>
      </w:tr>
      <w:tr w:rsidR="002B6104" w:rsidRPr="006F6AE5" w14:paraId="1E989662" w14:textId="77777777" w:rsidTr="00536911">
        <w:tc>
          <w:tcPr>
            <w:tcW w:w="9351" w:type="dxa"/>
            <w:gridSpan w:val="3"/>
            <w:shd w:val="clear" w:color="auto" w:fill="D9D9D9" w:themeFill="background1" w:themeFillShade="D9"/>
          </w:tcPr>
          <w:p w14:paraId="4AF470CF" w14:textId="4087760A" w:rsidR="002B6104" w:rsidRPr="00A27537" w:rsidRDefault="00A27537" w:rsidP="00E712F5">
            <w:pPr>
              <w:rPr>
                <w:i/>
                <w:lang w:val="en-US"/>
              </w:rPr>
            </w:pPr>
            <w:r w:rsidRPr="00530DF1">
              <w:rPr>
                <w:i/>
                <w:lang w:val="en-US"/>
              </w:rPr>
              <w:t>Parameters added by the Counterparty</w:t>
            </w:r>
            <w:r w:rsidR="002B6104" w:rsidRPr="00530DF1">
              <w:rPr>
                <w:i/>
                <w:lang w:val="en-US"/>
              </w:rPr>
              <w:t>:</w:t>
            </w:r>
          </w:p>
        </w:tc>
      </w:tr>
      <w:tr w:rsidR="007C7C2D" w:rsidRPr="006F6AE5" w14:paraId="53FE7795" w14:textId="77777777" w:rsidTr="00536911">
        <w:tc>
          <w:tcPr>
            <w:tcW w:w="1838" w:type="dxa"/>
          </w:tcPr>
          <w:p w14:paraId="7821DBBD" w14:textId="6FFB1084" w:rsidR="007C7C2D" w:rsidRPr="00A27537" w:rsidRDefault="00A27537" w:rsidP="00A27537">
            <w:pPr>
              <w:jc w:val="left"/>
              <w:rPr>
                <w:lang w:val="en-US"/>
              </w:rPr>
            </w:pPr>
            <w:r>
              <w:rPr>
                <w:lang w:val="en-US"/>
              </w:rPr>
              <w:t>Any</w:t>
            </w:r>
            <w:r w:rsidRPr="00A27537">
              <w:rPr>
                <w:lang w:val="en-US"/>
              </w:rPr>
              <w:t xml:space="preserve"> </w:t>
            </w:r>
            <w:r>
              <w:rPr>
                <w:lang w:val="en-US"/>
              </w:rPr>
              <w:t>names other than listed above</w:t>
            </w:r>
          </w:p>
        </w:tc>
        <w:tc>
          <w:tcPr>
            <w:tcW w:w="1985" w:type="dxa"/>
          </w:tcPr>
          <w:p w14:paraId="45F7D653" w14:textId="77777777" w:rsidR="007C7C2D" w:rsidRPr="007C7C2D" w:rsidRDefault="007C7C2D" w:rsidP="00EB7485">
            <w:pPr>
              <w:jc w:val="left"/>
            </w:pPr>
            <w:r w:rsidRPr="00EA7E5D">
              <w:rPr>
                <w:lang w:val="en-US"/>
              </w:rPr>
              <w:t>xs:string</w:t>
            </w:r>
          </w:p>
        </w:tc>
        <w:tc>
          <w:tcPr>
            <w:tcW w:w="5528" w:type="dxa"/>
          </w:tcPr>
          <w:p w14:paraId="4FE600F3" w14:textId="1555B066" w:rsidR="007C7C2D" w:rsidRPr="00A27537" w:rsidRDefault="00A27537" w:rsidP="00EB7485">
            <w:pPr>
              <w:rPr>
                <w:lang w:val="en-US"/>
              </w:rPr>
            </w:pPr>
            <w:r w:rsidRPr="00A27537">
              <w:rPr>
                <w:lang w:val="en-US"/>
              </w:rPr>
              <w:t xml:space="preserve">Parameters added by the Counterparty </w:t>
            </w:r>
            <w:r>
              <w:rPr>
                <w:lang w:val="en-US"/>
              </w:rPr>
              <w:t>to</w:t>
            </w:r>
            <w:r w:rsidRPr="00A27537">
              <w:rPr>
                <w:lang w:val="en-US"/>
              </w:rPr>
              <w:t xml:space="preserve"> </w:t>
            </w:r>
            <w:r>
              <w:rPr>
                <w:lang w:val="en-US"/>
              </w:rPr>
              <w:t>the</w:t>
            </w:r>
            <w:r w:rsidRPr="00A27537">
              <w:rPr>
                <w:lang w:val="en-US"/>
              </w:rPr>
              <w:t xml:space="preserve"> </w:t>
            </w:r>
            <w:r>
              <w:rPr>
                <w:lang w:val="en-US"/>
              </w:rPr>
              <w:t>payment</w:t>
            </w:r>
            <w:r w:rsidRPr="00A27537">
              <w:rPr>
                <w:lang w:val="en-US"/>
              </w:rPr>
              <w:t xml:space="preserve"> </w:t>
            </w:r>
            <w:r>
              <w:rPr>
                <w:lang w:val="en-US"/>
              </w:rPr>
              <w:t>form</w:t>
            </w:r>
            <w:r w:rsidRPr="00A27537">
              <w:rPr>
                <w:lang w:val="en-US"/>
              </w:rPr>
              <w:t xml:space="preserve"> </w:t>
            </w:r>
            <w:r>
              <w:rPr>
                <w:lang w:val="en-US"/>
              </w:rPr>
              <w:t>will</w:t>
            </w:r>
            <w:r w:rsidRPr="00A27537">
              <w:rPr>
                <w:lang w:val="en-US"/>
              </w:rPr>
              <w:t xml:space="preserve"> </w:t>
            </w:r>
            <w:r>
              <w:rPr>
                <w:lang w:val="en-US"/>
              </w:rPr>
              <w:t>be</w:t>
            </w:r>
            <w:r w:rsidRPr="00A27537">
              <w:rPr>
                <w:lang w:val="en-US"/>
              </w:rPr>
              <w:t xml:space="preserve"> </w:t>
            </w:r>
            <w:r>
              <w:rPr>
                <w:lang w:val="en-US"/>
              </w:rPr>
              <w:t>saved</w:t>
            </w:r>
            <w:r w:rsidRPr="00A27537">
              <w:rPr>
                <w:lang w:val="en-US"/>
              </w:rPr>
              <w:t xml:space="preserve"> </w:t>
            </w:r>
            <w:r>
              <w:rPr>
                <w:lang w:val="en-US"/>
              </w:rPr>
              <w:t>and</w:t>
            </w:r>
            <w:r w:rsidRPr="00A27537">
              <w:rPr>
                <w:lang w:val="en-US"/>
              </w:rPr>
              <w:t xml:space="preserve"> </w:t>
            </w:r>
            <w:r w:rsidR="00C326C7">
              <w:rPr>
                <w:lang w:val="en-US"/>
              </w:rPr>
              <w:t>transmitted</w:t>
            </w:r>
            <w:r w:rsidRPr="00A27537">
              <w:rPr>
                <w:lang w:val="en-US"/>
              </w:rPr>
              <w:t xml:space="preserve"> </w:t>
            </w:r>
            <w:r>
              <w:rPr>
                <w:lang w:val="en-US"/>
              </w:rPr>
              <w:t>to</w:t>
            </w:r>
            <w:r w:rsidRPr="00A27537">
              <w:rPr>
                <w:lang w:val="en-US"/>
              </w:rPr>
              <w:t xml:space="preserve"> </w:t>
            </w:r>
            <w:r>
              <w:rPr>
                <w:lang w:val="en-US"/>
              </w:rPr>
              <w:t>the</w:t>
            </w:r>
            <w:r w:rsidRPr="00A27537">
              <w:rPr>
                <w:lang w:val="en-US"/>
              </w:rPr>
              <w:t xml:space="preserve"> </w:t>
            </w:r>
            <w:r>
              <w:rPr>
                <w:lang w:val="en-US"/>
              </w:rPr>
              <w:t>Counterparty</w:t>
            </w:r>
            <w:r w:rsidRPr="00A27537">
              <w:rPr>
                <w:lang w:val="en-US"/>
              </w:rPr>
              <w:t xml:space="preserve"> </w:t>
            </w:r>
            <w:r>
              <w:rPr>
                <w:lang w:val="en-US"/>
              </w:rPr>
              <w:t>IS</w:t>
            </w:r>
            <w:r w:rsidRPr="00A27537">
              <w:rPr>
                <w:lang w:val="en-US"/>
              </w:rPr>
              <w:t xml:space="preserve"> </w:t>
            </w:r>
            <w:r>
              <w:rPr>
                <w:lang w:val="en-US"/>
              </w:rPr>
              <w:t xml:space="preserve">with the </w:t>
            </w:r>
            <w:r w:rsidRPr="00AA0EF5">
              <w:rPr>
                <w:lang w:val="en-US"/>
              </w:rPr>
              <w:t>‘</w:t>
            </w:r>
            <w:r w:rsidR="002F7072">
              <w:rPr>
                <w:lang w:val="en-US"/>
              </w:rPr>
              <w:t>C</w:t>
            </w:r>
            <w:r w:rsidR="002F7072" w:rsidRPr="00AA0EF5">
              <w:rPr>
                <w:lang w:val="en-US"/>
              </w:rPr>
              <w:t>heck</w:t>
            </w:r>
            <w:r w:rsidR="002F7072" w:rsidRPr="002F7072">
              <w:rPr>
                <w:lang w:val="en-US"/>
              </w:rPr>
              <w:t xml:space="preserve"> </w:t>
            </w:r>
            <w:r w:rsidR="002F7072">
              <w:rPr>
                <w:lang w:val="en-US"/>
              </w:rPr>
              <w:t>o</w:t>
            </w:r>
            <w:r w:rsidRPr="00AA0EF5">
              <w:rPr>
                <w:lang w:val="en-US"/>
              </w:rPr>
              <w:t>rder’</w:t>
            </w:r>
            <w:r w:rsidR="002F7072">
              <w:rPr>
                <w:lang w:val="en-US"/>
              </w:rPr>
              <w:t xml:space="preserve"> (checkOrder)</w:t>
            </w:r>
            <w:r w:rsidRPr="00AA0EF5">
              <w:rPr>
                <w:lang w:val="en-US"/>
              </w:rPr>
              <w:t xml:space="preserve"> and</w:t>
            </w:r>
            <w:r w:rsidR="007C7C2D" w:rsidRPr="00AA0EF5">
              <w:rPr>
                <w:lang w:val="en-US"/>
              </w:rPr>
              <w:t xml:space="preserve"> </w:t>
            </w:r>
            <w:r w:rsidRPr="00AA0EF5">
              <w:rPr>
                <w:lang w:val="en-US"/>
              </w:rPr>
              <w:t xml:space="preserve">‘Notification of </w:t>
            </w:r>
            <w:r w:rsidR="00C326C7">
              <w:rPr>
                <w:lang w:val="en-US"/>
              </w:rPr>
              <w:t>payment’</w:t>
            </w:r>
            <w:r w:rsidR="00AA0EF5">
              <w:rPr>
                <w:lang w:val="en-US"/>
              </w:rPr>
              <w:t xml:space="preserve"> (paymentAviso) requests.</w:t>
            </w:r>
          </w:p>
          <w:p w14:paraId="737DA8A9" w14:textId="221CE999" w:rsidR="007C7C2D" w:rsidRPr="00430815" w:rsidRDefault="00A27537" w:rsidP="00EB7485">
            <w:pPr>
              <w:rPr>
                <w:lang w:val="en-US"/>
              </w:rPr>
            </w:pPr>
            <w:r>
              <w:rPr>
                <w:lang w:val="en-US"/>
              </w:rPr>
              <w:t>The</w:t>
            </w:r>
            <w:r w:rsidRPr="00430815">
              <w:rPr>
                <w:lang w:val="en-US"/>
              </w:rPr>
              <w:t xml:space="preserve"> </w:t>
            </w:r>
            <w:r>
              <w:rPr>
                <w:lang w:val="en-US"/>
              </w:rPr>
              <w:t>total</w:t>
            </w:r>
            <w:r w:rsidRPr="00430815">
              <w:rPr>
                <w:lang w:val="en-US"/>
              </w:rPr>
              <w:t xml:space="preserve"> </w:t>
            </w:r>
            <w:r>
              <w:rPr>
                <w:lang w:val="en-US"/>
              </w:rPr>
              <w:t>length</w:t>
            </w:r>
            <w:r w:rsidRPr="00430815">
              <w:rPr>
                <w:lang w:val="en-US"/>
              </w:rPr>
              <w:t xml:space="preserve"> </w:t>
            </w:r>
            <w:r>
              <w:rPr>
                <w:lang w:val="en-US"/>
              </w:rPr>
              <w:t>of</w:t>
            </w:r>
            <w:r w:rsidRPr="00430815">
              <w:rPr>
                <w:lang w:val="en-US"/>
              </w:rPr>
              <w:t xml:space="preserve"> </w:t>
            </w:r>
            <w:r>
              <w:rPr>
                <w:lang w:val="en-US"/>
              </w:rPr>
              <w:t>all</w:t>
            </w:r>
            <w:r w:rsidRPr="00430815">
              <w:rPr>
                <w:lang w:val="en-US"/>
              </w:rPr>
              <w:t xml:space="preserve"> </w:t>
            </w:r>
            <w:r>
              <w:rPr>
                <w:lang w:val="en-US"/>
              </w:rPr>
              <w:t>parameters</w:t>
            </w:r>
            <w:r w:rsidRPr="00430815">
              <w:rPr>
                <w:lang w:val="en-US"/>
              </w:rPr>
              <w:t xml:space="preserve"> </w:t>
            </w:r>
            <w:r>
              <w:rPr>
                <w:lang w:val="en-US"/>
              </w:rPr>
              <w:t>added</w:t>
            </w:r>
            <w:r w:rsidRPr="00430815">
              <w:rPr>
                <w:lang w:val="en-US"/>
              </w:rPr>
              <w:t xml:space="preserve"> </w:t>
            </w:r>
            <w:r>
              <w:rPr>
                <w:lang w:val="en-US"/>
              </w:rPr>
              <w:t>by</w:t>
            </w:r>
            <w:r w:rsidRPr="00430815">
              <w:rPr>
                <w:lang w:val="en-US"/>
              </w:rPr>
              <w:t xml:space="preserve"> </w:t>
            </w:r>
            <w:r>
              <w:rPr>
                <w:lang w:val="en-US"/>
              </w:rPr>
              <w:t>the</w:t>
            </w:r>
            <w:r w:rsidRPr="00430815">
              <w:rPr>
                <w:lang w:val="en-US"/>
              </w:rPr>
              <w:t xml:space="preserve"> </w:t>
            </w:r>
            <w:r>
              <w:rPr>
                <w:lang w:val="en-US"/>
              </w:rPr>
              <w:t>Counterparty</w:t>
            </w:r>
            <w:r w:rsidRPr="00430815">
              <w:rPr>
                <w:lang w:val="en-US"/>
              </w:rPr>
              <w:t xml:space="preserve"> </w:t>
            </w:r>
            <w:r w:rsidR="00430815">
              <w:rPr>
                <w:lang w:val="en-US"/>
              </w:rPr>
              <w:t xml:space="preserve">shall not exceed </w:t>
            </w:r>
            <w:r w:rsidR="007C7C2D" w:rsidRPr="00430815">
              <w:rPr>
                <w:lang w:val="en-US"/>
              </w:rPr>
              <w:t>4</w:t>
            </w:r>
            <w:r w:rsidR="00430815">
              <w:rPr>
                <w:lang w:val="en-US"/>
              </w:rPr>
              <w:t>,</w:t>
            </w:r>
            <w:r w:rsidR="007C7C2D" w:rsidRPr="00430815">
              <w:rPr>
                <w:lang w:val="en-US"/>
              </w:rPr>
              <w:t xml:space="preserve">096 </w:t>
            </w:r>
            <w:r w:rsidR="007320F3">
              <w:rPr>
                <w:lang w:val="en-US"/>
              </w:rPr>
              <w:t>characters</w:t>
            </w:r>
            <w:r w:rsidR="007C7C2D" w:rsidRPr="00430815">
              <w:rPr>
                <w:lang w:val="en-US"/>
              </w:rPr>
              <w:t>.</w:t>
            </w:r>
          </w:p>
          <w:p w14:paraId="45BF391A" w14:textId="2377FF03" w:rsidR="007C7C2D" w:rsidRPr="00430815" w:rsidRDefault="00430815" w:rsidP="002F7072">
            <w:pPr>
              <w:rPr>
                <w:lang w:val="en-US"/>
              </w:rPr>
            </w:pPr>
            <w:r>
              <w:rPr>
                <w:b/>
                <w:lang w:val="en-US"/>
              </w:rPr>
              <w:t>Please</w:t>
            </w:r>
            <w:r w:rsidRPr="00430815">
              <w:rPr>
                <w:b/>
                <w:lang w:val="en-US"/>
              </w:rPr>
              <w:t xml:space="preserve"> </w:t>
            </w:r>
            <w:r>
              <w:rPr>
                <w:b/>
                <w:lang w:val="en-US"/>
              </w:rPr>
              <w:t>note</w:t>
            </w:r>
            <w:r w:rsidR="007C7C2D" w:rsidRPr="00430815">
              <w:rPr>
                <w:lang w:val="en-US"/>
              </w:rPr>
              <w:t>: email</w:t>
            </w:r>
            <w:r w:rsidRPr="00430815">
              <w:rPr>
                <w:lang w:val="en-US"/>
              </w:rPr>
              <w:t xml:space="preserve"> </w:t>
            </w:r>
            <w:r>
              <w:rPr>
                <w:lang w:val="en-US"/>
              </w:rPr>
              <w:t>notifications</w:t>
            </w:r>
            <w:r w:rsidRPr="00430815">
              <w:rPr>
                <w:lang w:val="en-US"/>
              </w:rPr>
              <w:t xml:space="preserve"> </w:t>
            </w:r>
            <w:r w:rsidR="002F7072">
              <w:rPr>
                <w:lang w:val="en-US"/>
              </w:rPr>
              <w:t xml:space="preserve">about payments </w:t>
            </w:r>
            <w:r>
              <w:rPr>
                <w:lang w:val="en-US"/>
              </w:rPr>
              <w:t>do</w:t>
            </w:r>
            <w:r w:rsidRPr="00430815">
              <w:rPr>
                <w:lang w:val="en-US"/>
              </w:rPr>
              <w:t xml:space="preserve"> </w:t>
            </w:r>
            <w:r>
              <w:rPr>
                <w:lang w:val="en-US"/>
              </w:rPr>
              <w:t>not</w:t>
            </w:r>
            <w:r w:rsidRPr="00430815">
              <w:rPr>
                <w:lang w:val="en-US"/>
              </w:rPr>
              <w:t xml:space="preserve"> </w:t>
            </w:r>
            <w:r>
              <w:rPr>
                <w:lang w:val="en-US"/>
              </w:rPr>
              <w:t>feature</w:t>
            </w:r>
            <w:r w:rsidRPr="00430815">
              <w:rPr>
                <w:lang w:val="en-US"/>
              </w:rPr>
              <w:t xml:space="preserve"> </w:t>
            </w:r>
            <w:r>
              <w:rPr>
                <w:lang w:val="en-US"/>
              </w:rPr>
              <w:t>parameters</w:t>
            </w:r>
            <w:r w:rsidRPr="00430815">
              <w:rPr>
                <w:lang w:val="en-US"/>
              </w:rPr>
              <w:t xml:space="preserve"> </w:t>
            </w:r>
            <w:r>
              <w:rPr>
                <w:lang w:val="en-US"/>
              </w:rPr>
              <w:t>added</w:t>
            </w:r>
            <w:r w:rsidRPr="00430815">
              <w:rPr>
                <w:lang w:val="en-US"/>
              </w:rPr>
              <w:t xml:space="preserve"> </w:t>
            </w:r>
            <w:r>
              <w:rPr>
                <w:lang w:val="en-US"/>
              </w:rPr>
              <w:t>by</w:t>
            </w:r>
            <w:r w:rsidRPr="00430815">
              <w:rPr>
                <w:lang w:val="en-US"/>
              </w:rPr>
              <w:t xml:space="preserve"> </w:t>
            </w:r>
            <w:r>
              <w:rPr>
                <w:lang w:val="en-US"/>
              </w:rPr>
              <w:t>the</w:t>
            </w:r>
            <w:r w:rsidRPr="00430815">
              <w:rPr>
                <w:lang w:val="en-US"/>
              </w:rPr>
              <w:t xml:space="preserve"> </w:t>
            </w:r>
            <w:r>
              <w:rPr>
                <w:lang w:val="en-US"/>
              </w:rPr>
              <w:t>Counterparty</w:t>
            </w:r>
            <w:r w:rsidR="007C7C2D" w:rsidRPr="00430815">
              <w:rPr>
                <w:lang w:val="en-US"/>
              </w:rPr>
              <w:t>.</w:t>
            </w:r>
            <w:r w:rsidR="00301453" w:rsidRPr="00430815">
              <w:rPr>
                <w:lang w:val="en-US"/>
              </w:rPr>
              <w:t xml:space="preserve"> </w:t>
            </w:r>
            <w:r>
              <w:rPr>
                <w:lang w:val="en-US"/>
              </w:rPr>
              <w:t xml:space="preserve">To </w:t>
            </w:r>
            <w:r w:rsidR="002F7072">
              <w:rPr>
                <w:lang w:val="en-US"/>
              </w:rPr>
              <w:t xml:space="preserve">transmit </w:t>
            </w:r>
            <w:r>
              <w:rPr>
                <w:lang w:val="en-US"/>
              </w:rPr>
              <w:t>additional payment details, the Counterparty can use the standard parameters listed below</w:t>
            </w:r>
            <w:r w:rsidR="00301453" w:rsidRPr="00430815">
              <w:rPr>
                <w:lang w:val="en-US"/>
              </w:rPr>
              <w:t>.</w:t>
            </w:r>
          </w:p>
        </w:tc>
      </w:tr>
      <w:tr w:rsidR="00957D2B" w:rsidRPr="006F6AE5" w14:paraId="0B295B39" w14:textId="77777777" w:rsidTr="00536911">
        <w:tc>
          <w:tcPr>
            <w:tcW w:w="9351" w:type="dxa"/>
            <w:gridSpan w:val="3"/>
            <w:shd w:val="clear" w:color="auto" w:fill="D9D9D9" w:themeFill="background1" w:themeFillShade="D9"/>
          </w:tcPr>
          <w:p w14:paraId="131E4428" w14:textId="7025D777" w:rsidR="00957D2B" w:rsidRPr="00A27537" w:rsidRDefault="00E91598" w:rsidP="00C326C7">
            <w:pPr>
              <w:rPr>
                <w:i/>
                <w:lang w:val="en-US"/>
              </w:rPr>
            </w:pPr>
            <w:r>
              <w:rPr>
                <w:i/>
                <w:lang w:val="en-US"/>
              </w:rPr>
              <w:t>Reserved</w:t>
            </w:r>
            <w:r w:rsidR="00A27537">
              <w:rPr>
                <w:i/>
                <w:lang w:val="en-US"/>
              </w:rPr>
              <w:t xml:space="preserve"> parameters used in </w:t>
            </w:r>
            <w:r w:rsidR="00957D2B" w:rsidRPr="00A27537">
              <w:rPr>
                <w:i/>
                <w:lang w:val="en-US"/>
              </w:rPr>
              <w:t>email</w:t>
            </w:r>
            <w:r w:rsidR="00A27537">
              <w:rPr>
                <w:i/>
                <w:lang w:val="en-US"/>
              </w:rPr>
              <w:t xml:space="preserve"> notifications about </w:t>
            </w:r>
            <w:r w:rsidR="00C326C7">
              <w:rPr>
                <w:i/>
                <w:lang w:val="en-US"/>
              </w:rPr>
              <w:t>payments</w:t>
            </w:r>
            <w:r w:rsidR="00957D2B" w:rsidRPr="00A27537">
              <w:rPr>
                <w:i/>
                <w:lang w:val="en-US"/>
              </w:rPr>
              <w:t>:</w:t>
            </w:r>
          </w:p>
        </w:tc>
      </w:tr>
      <w:tr w:rsidR="007C0F0D" w:rsidRPr="00D64ECA" w14:paraId="6D2A5453" w14:textId="77777777" w:rsidTr="00536911">
        <w:tc>
          <w:tcPr>
            <w:tcW w:w="1838" w:type="dxa"/>
          </w:tcPr>
          <w:p w14:paraId="61CA1627" w14:textId="25D01D97" w:rsidR="007C0F0D" w:rsidRPr="00AC019F" w:rsidRDefault="00301453" w:rsidP="00B076EF">
            <w:pPr>
              <w:rPr>
                <w:lang w:val="en-US"/>
              </w:rPr>
            </w:pPr>
            <w:r>
              <w:rPr>
                <w:bCs/>
              </w:rPr>
              <w:t>с</w:t>
            </w:r>
            <w:r w:rsidR="007C0F0D" w:rsidRPr="007D10D8">
              <w:rPr>
                <w:bCs/>
              </w:rPr>
              <w:t>ustName</w:t>
            </w:r>
          </w:p>
        </w:tc>
        <w:tc>
          <w:tcPr>
            <w:tcW w:w="1985" w:type="dxa"/>
          </w:tcPr>
          <w:p w14:paraId="20C0BDCC" w14:textId="364436A6" w:rsidR="007C0F0D" w:rsidRPr="007C7C2D" w:rsidRDefault="007C7C2D" w:rsidP="007E4473">
            <w:pPr>
              <w:jc w:val="left"/>
            </w:pPr>
            <w:r w:rsidRPr="008D3CB7">
              <w:rPr>
                <w:lang w:val="en-US"/>
              </w:rPr>
              <w:t>xs</w:t>
            </w:r>
            <w:r w:rsidRPr="008D3CB7">
              <w:t>:</w:t>
            </w:r>
            <w:r w:rsidRPr="008D3CB7">
              <w:rPr>
                <w:lang w:val="en-US"/>
              </w:rPr>
              <w:t>string</w:t>
            </w:r>
            <w:r>
              <w:t xml:space="preserve">, </w:t>
            </w:r>
            <w:r w:rsidR="007E4473">
              <w:rPr>
                <w:lang w:val="en-US"/>
              </w:rPr>
              <w:t>optional field</w:t>
            </w:r>
          </w:p>
        </w:tc>
        <w:tc>
          <w:tcPr>
            <w:tcW w:w="5528" w:type="dxa"/>
          </w:tcPr>
          <w:p w14:paraId="1D3DF69B" w14:textId="466BDFEE" w:rsidR="007C0F0D" w:rsidRPr="00AC019F" w:rsidRDefault="00430815" w:rsidP="00AC019F">
            <w:r>
              <w:rPr>
                <w:lang w:val="en-US"/>
              </w:rPr>
              <w:t>Payer’s full name</w:t>
            </w:r>
            <w:r w:rsidR="00301453">
              <w:t>.</w:t>
            </w:r>
          </w:p>
        </w:tc>
      </w:tr>
      <w:tr w:rsidR="007C0F0D" w:rsidRPr="006F6AE5" w14:paraId="09D93471" w14:textId="77777777" w:rsidTr="00536911">
        <w:tc>
          <w:tcPr>
            <w:tcW w:w="1838" w:type="dxa"/>
          </w:tcPr>
          <w:p w14:paraId="6439B056" w14:textId="42572FC3" w:rsidR="007C0F0D" w:rsidRPr="00B23F13" w:rsidRDefault="00301453" w:rsidP="00B076EF">
            <w:r>
              <w:rPr>
                <w:bCs/>
              </w:rPr>
              <w:t>с</w:t>
            </w:r>
            <w:r w:rsidR="007C0F0D" w:rsidRPr="007D10D8">
              <w:rPr>
                <w:bCs/>
                <w:lang w:val="en-US"/>
              </w:rPr>
              <w:t>ustAddr</w:t>
            </w:r>
          </w:p>
        </w:tc>
        <w:tc>
          <w:tcPr>
            <w:tcW w:w="1985" w:type="dxa"/>
          </w:tcPr>
          <w:p w14:paraId="142EC7C2" w14:textId="08E5BFBF" w:rsidR="007C0F0D" w:rsidRPr="00EA7E5D" w:rsidRDefault="007C7C2D" w:rsidP="007E4473">
            <w:pPr>
              <w:jc w:val="left"/>
              <w:rPr>
                <w:lang w:val="en-US"/>
              </w:rPr>
            </w:pPr>
            <w:r w:rsidRPr="008D3CB7">
              <w:rPr>
                <w:lang w:val="en-US"/>
              </w:rPr>
              <w:t>xs</w:t>
            </w:r>
            <w:r w:rsidRPr="008D3CB7">
              <w:t>:</w:t>
            </w:r>
            <w:r w:rsidRPr="008D3CB7">
              <w:rPr>
                <w:lang w:val="en-US"/>
              </w:rPr>
              <w:t>string</w:t>
            </w:r>
            <w:r>
              <w:t xml:space="preserve">, </w:t>
            </w:r>
            <w:r w:rsidR="007E4473">
              <w:rPr>
                <w:lang w:val="en-US"/>
              </w:rPr>
              <w:t xml:space="preserve">optional </w:t>
            </w:r>
            <w:r w:rsidR="007E4473">
              <w:rPr>
                <w:lang w:val="en-US"/>
              </w:rPr>
              <w:lastRenderedPageBreak/>
              <w:t>field</w:t>
            </w:r>
          </w:p>
        </w:tc>
        <w:tc>
          <w:tcPr>
            <w:tcW w:w="5528" w:type="dxa"/>
          </w:tcPr>
          <w:p w14:paraId="61B22242" w14:textId="1D78A9DA" w:rsidR="007C0F0D" w:rsidRPr="00034AAF" w:rsidRDefault="00034AAF" w:rsidP="00034AAF">
            <w:pPr>
              <w:rPr>
                <w:lang w:val="en-US"/>
              </w:rPr>
            </w:pPr>
            <w:r>
              <w:rPr>
                <w:lang w:val="en-US"/>
              </w:rPr>
              <w:lastRenderedPageBreak/>
              <w:t>Delivery address or payer’s residential address</w:t>
            </w:r>
            <w:r w:rsidR="00301453" w:rsidRPr="00034AAF">
              <w:rPr>
                <w:lang w:val="en-US"/>
              </w:rPr>
              <w:t>.</w:t>
            </w:r>
          </w:p>
        </w:tc>
      </w:tr>
      <w:tr w:rsidR="007C0F0D" w:rsidRPr="006F6AE5" w14:paraId="0DE3B708" w14:textId="77777777" w:rsidTr="00536911">
        <w:tc>
          <w:tcPr>
            <w:tcW w:w="1838" w:type="dxa"/>
          </w:tcPr>
          <w:p w14:paraId="096401D7" w14:textId="71E6E7CA" w:rsidR="007C0F0D" w:rsidRPr="00AC019F" w:rsidRDefault="00301453" w:rsidP="00B076EF">
            <w:pPr>
              <w:rPr>
                <w:lang w:val="en-US"/>
              </w:rPr>
            </w:pPr>
            <w:r>
              <w:rPr>
                <w:bCs/>
              </w:rPr>
              <w:lastRenderedPageBreak/>
              <w:t>с</w:t>
            </w:r>
            <w:r w:rsidR="007C0F0D" w:rsidRPr="007D10D8">
              <w:rPr>
                <w:bCs/>
              </w:rPr>
              <w:t>ustEMail</w:t>
            </w:r>
          </w:p>
        </w:tc>
        <w:tc>
          <w:tcPr>
            <w:tcW w:w="1985" w:type="dxa"/>
          </w:tcPr>
          <w:p w14:paraId="5CA758EA" w14:textId="1CF4EE46" w:rsidR="007C0F0D" w:rsidRPr="00EA7E5D" w:rsidRDefault="007C7C2D" w:rsidP="007E4473">
            <w:pPr>
              <w:jc w:val="left"/>
              <w:rPr>
                <w:lang w:val="en-US"/>
              </w:rPr>
            </w:pPr>
            <w:r w:rsidRPr="008D3CB7">
              <w:rPr>
                <w:lang w:val="en-US"/>
              </w:rPr>
              <w:t>xs</w:t>
            </w:r>
            <w:r w:rsidRPr="008D3CB7">
              <w:t>:</w:t>
            </w:r>
            <w:r w:rsidRPr="008D3CB7">
              <w:rPr>
                <w:lang w:val="en-US"/>
              </w:rPr>
              <w:t>string</w:t>
            </w:r>
            <w:r>
              <w:t xml:space="preserve">, </w:t>
            </w:r>
            <w:r w:rsidR="007E4473">
              <w:rPr>
                <w:lang w:val="en-US"/>
              </w:rPr>
              <w:t>optional field</w:t>
            </w:r>
          </w:p>
        </w:tc>
        <w:tc>
          <w:tcPr>
            <w:tcW w:w="5528" w:type="dxa"/>
          </w:tcPr>
          <w:p w14:paraId="1B0AF19C" w14:textId="20FDFFC4" w:rsidR="007C0F0D" w:rsidRPr="00034AAF" w:rsidRDefault="00034AAF" w:rsidP="00034AAF">
            <w:pPr>
              <w:rPr>
                <w:lang w:val="en-US"/>
              </w:rPr>
            </w:pPr>
            <w:r>
              <w:rPr>
                <w:lang w:val="en-US"/>
              </w:rPr>
              <w:t>Payer</w:t>
            </w:r>
            <w:r w:rsidRPr="00034AAF">
              <w:rPr>
                <w:lang w:val="en-US"/>
              </w:rPr>
              <w:t>’</w:t>
            </w:r>
            <w:r>
              <w:rPr>
                <w:lang w:val="en-US"/>
              </w:rPr>
              <w:t>s</w:t>
            </w:r>
            <w:r w:rsidRPr="00034AAF">
              <w:rPr>
                <w:lang w:val="en-US"/>
              </w:rPr>
              <w:t xml:space="preserve"> </w:t>
            </w:r>
            <w:r>
              <w:rPr>
                <w:lang w:val="en-US"/>
              </w:rPr>
              <w:t>email</w:t>
            </w:r>
            <w:r w:rsidRPr="00034AAF">
              <w:rPr>
                <w:lang w:val="en-US"/>
              </w:rPr>
              <w:t xml:space="preserve"> </w:t>
            </w:r>
            <w:r>
              <w:rPr>
                <w:lang w:val="en-US"/>
              </w:rPr>
              <w:t>address</w:t>
            </w:r>
            <w:r w:rsidR="00BD5729" w:rsidRPr="00034AAF">
              <w:rPr>
                <w:lang w:val="en-US"/>
              </w:rPr>
              <w:t xml:space="preserve">, </w:t>
            </w:r>
            <w:r>
              <w:rPr>
                <w:lang w:val="en-US"/>
              </w:rPr>
              <w:t>for email notifications only</w:t>
            </w:r>
            <w:r w:rsidR="00BC1800" w:rsidRPr="00034AAF">
              <w:rPr>
                <w:lang w:val="en-US"/>
              </w:rPr>
              <w:t>.</w:t>
            </w:r>
          </w:p>
        </w:tc>
      </w:tr>
      <w:tr w:rsidR="007C0F0D" w:rsidRPr="006F6AE5" w14:paraId="0600EBA6" w14:textId="77777777" w:rsidTr="00536911">
        <w:tc>
          <w:tcPr>
            <w:tcW w:w="1838" w:type="dxa"/>
          </w:tcPr>
          <w:p w14:paraId="14947E9F" w14:textId="515B2F95" w:rsidR="007C0F0D" w:rsidRPr="00BD5729" w:rsidRDefault="00301453" w:rsidP="00B076EF">
            <w:r>
              <w:rPr>
                <w:bCs/>
              </w:rPr>
              <w:t>o</w:t>
            </w:r>
            <w:r w:rsidR="007C0F0D" w:rsidRPr="007D10D8">
              <w:rPr>
                <w:bCs/>
              </w:rPr>
              <w:t>rderDetails</w:t>
            </w:r>
          </w:p>
        </w:tc>
        <w:tc>
          <w:tcPr>
            <w:tcW w:w="1985" w:type="dxa"/>
          </w:tcPr>
          <w:p w14:paraId="1FCA4CA4" w14:textId="508284A5" w:rsidR="007C0F0D" w:rsidRPr="00BD5729" w:rsidRDefault="007C7C2D" w:rsidP="007E4473">
            <w:pPr>
              <w:jc w:val="left"/>
            </w:pPr>
            <w:r w:rsidRPr="008D3CB7">
              <w:rPr>
                <w:lang w:val="en-US"/>
              </w:rPr>
              <w:t>xs</w:t>
            </w:r>
            <w:r w:rsidRPr="008D3CB7">
              <w:t>:</w:t>
            </w:r>
            <w:r w:rsidRPr="008D3CB7">
              <w:rPr>
                <w:lang w:val="en-US"/>
              </w:rPr>
              <w:t>string</w:t>
            </w:r>
            <w:r>
              <w:t xml:space="preserve">, </w:t>
            </w:r>
            <w:r w:rsidR="007E4473">
              <w:rPr>
                <w:lang w:val="en-US"/>
              </w:rPr>
              <w:t>optional field</w:t>
            </w:r>
          </w:p>
        </w:tc>
        <w:tc>
          <w:tcPr>
            <w:tcW w:w="5528" w:type="dxa"/>
          </w:tcPr>
          <w:p w14:paraId="2EEAEFDE" w14:textId="6EE051F2" w:rsidR="007C0F0D" w:rsidRPr="00034AAF" w:rsidRDefault="00034AAF" w:rsidP="002F7072">
            <w:pPr>
              <w:rPr>
                <w:lang w:val="en-US"/>
              </w:rPr>
            </w:pPr>
            <w:r>
              <w:rPr>
                <w:lang w:val="en-US"/>
              </w:rPr>
              <w:t>Order</w:t>
            </w:r>
            <w:r w:rsidRPr="00034AAF">
              <w:rPr>
                <w:lang w:val="en-US"/>
              </w:rPr>
              <w:t xml:space="preserve"> </w:t>
            </w:r>
            <w:r>
              <w:rPr>
                <w:lang w:val="en-US"/>
              </w:rPr>
              <w:t>details</w:t>
            </w:r>
            <w:r w:rsidR="007C69DE" w:rsidRPr="00034AAF">
              <w:rPr>
                <w:lang w:val="en-US"/>
              </w:rPr>
              <w:t xml:space="preserve">: </w:t>
            </w:r>
            <w:r>
              <w:rPr>
                <w:lang w:val="en-US"/>
              </w:rPr>
              <w:t>the</w:t>
            </w:r>
            <w:r w:rsidRPr="00034AAF">
              <w:rPr>
                <w:lang w:val="en-US"/>
              </w:rPr>
              <w:t xml:space="preserve"> </w:t>
            </w:r>
            <w:r>
              <w:rPr>
                <w:lang w:val="en-US"/>
              </w:rPr>
              <w:t>list</w:t>
            </w:r>
            <w:r w:rsidRPr="00034AAF">
              <w:rPr>
                <w:lang w:val="en-US"/>
              </w:rPr>
              <w:t xml:space="preserve"> </w:t>
            </w:r>
            <w:r>
              <w:rPr>
                <w:lang w:val="en-US"/>
              </w:rPr>
              <w:t>of</w:t>
            </w:r>
            <w:r w:rsidRPr="00034AAF">
              <w:rPr>
                <w:lang w:val="en-US"/>
              </w:rPr>
              <w:t xml:space="preserve"> </w:t>
            </w:r>
            <w:r>
              <w:rPr>
                <w:lang w:val="en-US"/>
              </w:rPr>
              <w:t>purchased</w:t>
            </w:r>
            <w:r w:rsidRPr="00034AAF">
              <w:rPr>
                <w:lang w:val="en-US"/>
              </w:rPr>
              <w:t xml:space="preserve"> </w:t>
            </w:r>
            <w:r>
              <w:rPr>
                <w:lang w:val="en-US"/>
              </w:rPr>
              <w:t>goods</w:t>
            </w:r>
            <w:r w:rsidR="007C69DE" w:rsidRPr="00034AAF">
              <w:rPr>
                <w:lang w:val="en-US"/>
              </w:rPr>
              <w:t xml:space="preserve">, </w:t>
            </w:r>
            <w:r>
              <w:rPr>
                <w:lang w:val="en-US"/>
              </w:rPr>
              <w:t>their quantity</w:t>
            </w:r>
            <w:r w:rsidR="004911A2" w:rsidRPr="00034AAF">
              <w:rPr>
                <w:lang w:val="en-US"/>
              </w:rPr>
              <w:t xml:space="preserve">, </w:t>
            </w:r>
            <w:r w:rsidR="002F7072">
              <w:rPr>
                <w:lang w:val="en-US"/>
              </w:rPr>
              <w:t xml:space="preserve">purpose of </w:t>
            </w:r>
            <w:r>
              <w:rPr>
                <w:lang w:val="en-US"/>
              </w:rPr>
              <w:t>payment, etc</w:t>
            </w:r>
            <w:r w:rsidR="007C0F0D" w:rsidRPr="00034AAF">
              <w:rPr>
                <w:lang w:val="en-US"/>
              </w:rPr>
              <w:t>.</w:t>
            </w:r>
          </w:p>
        </w:tc>
      </w:tr>
    </w:tbl>
    <w:p w14:paraId="710035F9" w14:textId="1B3956DD" w:rsidR="005263DC" w:rsidRDefault="005263DC" w:rsidP="005263DC">
      <w:pPr>
        <w:pStyle w:val="1"/>
      </w:pPr>
      <w:bookmarkStart w:id="8" w:name="_Ref383197509"/>
      <w:bookmarkStart w:id="9" w:name="_Ref383197514"/>
      <w:bookmarkStart w:id="10" w:name="_Toc390249574"/>
      <w:r>
        <w:t>HTTP-</w:t>
      </w:r>
      <w:r>
        <w:rPr>
          <w:lang w:val="en-US"/>
        </w:rPr>
        <w:t xml:space="preserve">notifications about </w:t>
      </w:r>
      <w:bookmarkEnd w:id="8"/>
      <w:bookmarkEnd w:id="9"/>
      <w:r w:rsidR="00C326C7">
        <w:rPr>
          <w:lang w:val="en-US"/>
        </w:rPr>
        <w:t>payments</w:t>
      </w:r>
      <w:bookmarkEnd w:id="10"/>
    </w:p>
    <w:p w14:paraId="30237616" w14:textId="77777777" w:rsidR="005263DC" w:rsidRDefault="005263DC" w:rsidP="005263DC">
      <w:pPr>
        <w:pStyle w:val="2"/>
      </w:pPr>
      <w:bookmarkStart w:id="11" w:name="_Toc390249575"/>
      <w:r>
        <w:rPr>
          <w:lang w:val="en-US"/>
        </w:rPr>
        <w:t>Format for interaction</w:t>
      </w:r>
      <w:bookmarkEnd w:id="11"/>
    </w:p>
    <w:p w14:paraId="5B7601BB" w14:textId="77777777" w:rsidR="005263DC" w:rsidRDefault="005263DC" w:rsidP="005263DC">
      <w:pPr>
        <w:rPr>
          <w:lang w:val="en-US"/>
        </w:rPr>
      </w:pPr>
      <w:r>
        <w:rPr>
          <w:lang w:val="en-US"/>
        </w:rPr>
        <w:t>When integrating according to the HTTP-scheme, the Counterparty should determine the address where it will receive HTTP-notifications from the Operator.</w:t>
      </w:r>
    </w:p>
    <w:p w14:paraId="592D57AC" w14:textId="77777777" w:rsidR="005263DC" w:rsidRDefault="005263DC" w:rsidP="005263DC">
      <w:pPr>
        <w:rPr>
          <w:lang w:val="en-US"/>
        </w:rPr>
      </w:pPr>
    </w:p>
    <w:p w14:paraId="3B893B2D" w14:textId="2A73B978" w:rsidR="005263DC" w:rsidRPr="001A1746" w:rsidRDefault="005263DC" w:rsidP="005263DC">
      <w:pPr>
        <w:rPr>
          <w:lang w:val="en-US"/>
        </w:rPr>
      </w:pPr>
      <w:r>
        <w:rPr>
          <w:lang w:val="en-US"/>
        </w:rPr>
        <w:t xml:space="preserve">Information from the Operator is transmitted to the Counterparty IS </w:t>
      </w:r>
      <w:r w:rsidR="00C40F97">
        <w:rPr>
          <w:lang w:val="en-US"/>
        </w:rPr>
        <w:t xml:space="preserve">via </w:t>
      </w:r>
      <w:r w:rsidRPr="002525D4">
        <w:rPr>
          <w:lang w:val="en-US"/>
        </w:rPr>
        <w:t xml:space="preserve"> HTTP/1.1 protocol </w:t>
      </w:r>
      <w:r w:rsidR="00C40F97">
        <w:rPr>
          <w:lang w:val="en-US"/>
        </w:rPr>
        <w:t>using</w:t>
      </w:r>
      <w:r w:rsidRPr="002525D4">
        <w:rPr>
          <w:lang w:val="en-US"/>
        </w:rPr>
        <w:t xml:space="preserve"> POST</w:t>
      </w:r>
      <w:r w:rsidR="00C40F97">
        <w:rPr>
          <w:lang w:val="en-US"/>
        </w:rPr>
        <w:t xml:space="preserve"> request</w:t>
      </w:r>
      <w:r w:rsidRPr="002525D4">
        <w:rPr>
          <w:lang w:val="en-US"/>
        </w:rPr>
        <w:t xml:space="preserve"> method.</w:t>
      </w:r>
      <w:r>
        <w:rPr>
          <w:lang w:val="en-US"/>
        </w:rPr>
        <w:t xml:space="preserve"> The message’s parameters are packed as a set of POST-request parameters in the form of the pairs ‘name=</w:t>
      </w:r>
      <w:r w:rsidR="00C06684" w:rsidRPr="00C06684">
        <w:rPr>
          <w:lang w:val="en-US"/>
        </w:rPr>
        <w:t>value</w:t>
      </w:r>
      <w:r w:rsidR="00C06684">
        <w:rPr>
          <w:lang w:val="en-US"/>
        </w:rPr>
        <w:t>’</w:t>
      </w:r>
      <w:r>
        <w:rPr>
          <w:lang w:val="en-US"/>
        </w:rPr>
        <w:t>. Content-Type</w:t>
      </w:r>
      <w:r w:rsidRPr="001A1746">
        <w:rPr>
          <w:lang w:val="en-US"/>
        </w:rPr>
        <w:t xml:space="preserve">: application/x-www-form-urlencoded, </w:t>
      </w:r>
      <w:r>
        <w:rPr>
          <w:lang w:val="en-US"/>
        </w:rPr>
        <w:t>charset</w:t>
      </w:r>
      <w:r w:rsidR="00C06684">
        <w:rPr>
          <w:lang w:val="en-US"/>
        </w:rPr>
        <w:t xml:space="preserve"> </w:t>
      </w:r>
      <w:r w:rsidRPr="001A1746">
        <w:rPr>
          <w:lang w:val="en-US"/>
        </w:rPr>
        <w:t>– UTF-8.</w:t>
      </w:r>
    </w:p>
    <w:p w14:paraId="1AAFF116" w14:textId="77777777" w:rsidR="005263DC" w:rsidRDefault="005263DC" w:rsidP="005263DC">
      <w:pPr>
        <w:rPr>
          <w:lang w:val="en-US"/>
        </w:rPr>
      </w:pPr>
    </w:p>
    <w:p w14:paraId="6AC09442" w14:textId="038EFA0F" w:rsidR="005263DC" w:rsidRPr="009C552D" w:rsidRDefault="005263DC" w:rsidP="005263DC">
      <w:pPr>
        <w:rPr>
          <w:lang w:val="en-US"/>
        </w:rPr>
      </w:pPr>
      <w:r>
        <w:rPr>
          <w:lang w:val="en-US"/>
        </w:rPr>
        <w:t xml:space="preserve">The ‘md5’ request parameter contains the </w:t>
      </w:r>
      <w:r w:rsidR="00C40F97">
        <w:rPr>
          <w:lang w:val="en-US"/>
        </w:rPr>
        <w:t xml:space="preserve">result </w:t>
      </w:r>
      <w:r>
        <w:rPr>
          <w:lang w:val="en-US"/>
        </w:rPr>
        <w:t xml:space="preserve">of the hash function from the </w:t>
      </w:r>
      <w:r w:rsidR="00C40F97">
        <w:rPr>
          <w:lang w:val="en-US"/>
        </w:rPr>
        <w:t xml:space="preserve">concatenation </w:t>
      </w:r>
      <w:r>
        <w:rPr>
          <w:lang w:val="en-US"/>
        </w:rPr>
        <w:t xml:space="preserve">of the message parameters with a secret word, which the Counterparty will specify during the integration process. The Counterparty should </w:t>
      </w:r>
      <w:r w:rsidR="00C40F97">
        <w:rPr>
          <w:lang w:val="en-US"/>
        </w:rPr>
        <w:t xml:space="preserve">check </w:t>
      </w:r>
      <w:r>
        <w:rPr>
          <w:lang w:val="en-US"/>
        </w:rPr>
        <w:t xml:space="preserve">the </w:t>
      </w:r>
      <w:r w:rsidR="00C40F97">
        <w:rPr>
          <w:lang w:val="en-US"/>
        </w:rPr>
        <w:t xml:space="preserve">result </w:t>
      </w:r>
      <w:r>
        <w:rPr>
          <w:lang w:val="en-US"/>
        </w:rPr>
        <w:t xml:space="preserve">of the ‘md5’ parameter (the algorithm can be found in section 4.4 ‘Rules for the Counterparty when processing HTTP-notifications’) and decline to process the request if the </w:t>
      </w:r>
      <w:r w:rsidR="00C40F97">
        <w:rPr>
          <w:lang w:val="en-US"/>
        </w:rPr>
        <w:t xml:space="preserve">check </w:t>
      </w:r>
      <w:r>
        <w:rPr>
          <w:lang w:val="en-US"/>
        </w:rPr>
        <w:t xml:space="preserve">is unsuccessful. A successful </w:t>
      </w:r>
      <w:r w:rsidR="00C40F97">
        <w:rPr>
          <w:lang w:val="en-US"/>
        </w:rPr>
        <w:t xml:space="preserve">hash check </w:t>
      </w:r>
      <w:r>
        <w:rPr>
          <w:lang w:val="en-US"/>
        </w:rPr>
        <w:t>will confirm:</w:t>
      </w:r>
    </w:p>
    <w:p w14:paraId="79049BD0" w14:textId="77777777" w:rsidR="005263DC" w:rsidRPr="009C552D" w:rsidRDefault="005263DC" w:rsidP="005263DC">
      <w:pPr>
        <w:pStyle w:val="ab"/>
        <w:numPr>
          <w:ilvl w:val="0"/>
          <w:numId w:val="9"/>
        </w:numPr>
        <w:ind w:left="567" w:hanging="283"/>
        <w:rPr>
          <w:lang w:val="en-US"/>
        </w:rPr>
      </w:pPr>
      <w:r>
        <w:rPr>
          <w:lang w:val="en-US"/>
        </w:rPr>
        <w:t>that the request was sent by the Operator</w:t>
      </w:r>
      <w:r w:rsidRPr="009C552D">
        <w:rPr>
          <w:lang w:val="en-US"/>
        </w:rPr>
        <w:t>;</w:t>
      </w:r>
    </w:p>
    <w:p w14:paraId="40DA73B9" w14:textId="115D1BC4" w:rsidR="005263DC" w:rsidRPr="009C552D" w:rsidRDefault="005263DC" w:rsidP="005263DC">
      <w:pPr>
        <w:pStyle w:val="ab"/>
        <w:numPr>
          <w:ilvl w:val="0"/>
          <w:numId w:val="9"/>
        </w:numPr>
        <w:ind w:left="567" w:hanging="283"/>
        <w:rPr>
          <w:lang w:val="en-US"/>
        </w:rPr>
      </w:pPr>
      <w:r>
        <w:rPr>
          <w:lang w:val="en-US"/>
        </w:rPr>
        <w:t xml:space="preserve">the information in the request is </w:t>
      </w:r>
      <w:r w:rsidR="00C40F97">
        <w:rPr>
          <w:lang w:val="en-US"/>
        </w:rPr>
        <w:t>authentic</w:t>
      </w:r>
      <w:r w:rsidRPr="009C552D">
        <w:rPr>
          <w:lang w:val="en-US"/>
        </w:rPr>
        <w:t>.</w:t>
      </w:r>
    </w:p>
    <w:p w14:paraId="17964F1C" w14:textId="36591D3D" w:rsidR="005263DC" w:rsidRPr="009C552D" w:rsidRDefault="005263DC" w:rsidP="005263DC">
      <w:pPr>
        <w:rPr>
          <w:lang w:val="en-US"/>
        </w:rPr>
      </w:pPr>
      <w:r>
        <w:rPr>
          <w:lang w:val="en-US"/>
        </w:rPr>
        <w:t>We</w:t>
      </w:r>
      <w:r w:rsidRPr="009C552D">
        <w:rPr>
          <w:lang w:val="en-US"/>
        </w:rPr>
        <w:t xml:space="preserve"> </w:t>
      </w:r>
      <w:r>
        <w:rPr>
          <w:lang w:val="en-US"/>
        </w:rPr>
        <w:t>also</w:t>
      </w:r>
      <w:r w:rsidRPr="009C552D">
        <w:rPr>
          <w:lang w:val="en-US"/>
        </w:rPr>
        <w:t xml:space="preserve"> </w:t>
      </w:r>
      <w:r>
        <w:rPr>
          <w:lang w:val="en-US"/>
        </w:rPr>
        <w:t>recommend</w:t>
      </w:r>
      <w:r w:rsidRPr="009C552D">
        <w:rPr>
          <w:lang w:val="en-US"/>
        </w:rPr>
        <w:t xml:space="preserve"> </w:t>
      </w:r>
      <w:r w:rsidR="00C40F97">
        <w:rPr>
          <w:lang w:val="en-US"/>
        </w:rPr>
        <w:t>checking</w:t>
      </w:r>
      <w:r w:rsidR="00C40F97" w:rsidRPr="009C552D">
        <w:rPr>
          <w:lang w:val="en-US"/>
        </w:rPr>
        <w:t xml:space="preserve"> </w:t>
      </w:r>
      <w:r>
        <w:rPr>
          <w:lang w:val="en-US"/>
        </w:rPr>
        <w:t>the</w:t>
      </w:r>
      <w:r w:rsidRPr="009C552D">
        <w:rPr>
          <w:lang w:val="en-US"/>
        </w:rPr>
        <w:t xml:space="preserve"> </w:t>
      </w:r>
      <w:r>
        <w:rPr>
          <w:lang w:val="en-US"/>
        </w:rPr>
        <w:t>IP</w:t>
      </w:r>
      <w:r w:rsidRPr="009C552D">
        <w:rPr>
          <w:lang w:val="en-US"/>
        </w:rPr>
        <w:t>-</w:t>
      </w:r>
      <w:r>
        <w:rPr>
          <w:lang w:val="en-US"/>
        </w:rPr>
        <w:t>addresses</w:t>
      </w:r>
      <w:r w:rsidRPr="009C552D">
        <w:rPr>
          <w:lang w:val="en-US"/>
        </w:rPr>
        <w:t xml:space="preserve"> </w:t>
      </w:r>
      <w:r>
        <w:rPr>
          <w:lang w:val="en-US"/>
        </w:rPr>
        <w:t>from</w:t>
      </w:r>
      <w:r w:rsidRPr="009C552D">
        <w:rPr>
          <w:lang w:val="en-US"/>
        </w:rPr>
        <w:t xml:space="preserve"> </w:t>
      </w:r>
      <w:r>
        <w:rPr>
          <w:lang w:val="en-US"/>
        </w:rPr>
        <w:t>which</w:t>
      </w:r>
      <w:r w:rsidRPr="009C552D">
        <w:rPr>
          <w:lang w:val="en-US"/>
        </w:rPr>
        <w:t xml:space="preserve"> </w:t>
      </w:r>
      <w:r>
        <w:rPr>
          <w:lang w:val="en-US"/>
        </w:rPr>
        <w:t>the Counterparty IS receives requests (a list of the Operator’s IP-addresses can be provided during the integration process)</w:t>
      </w:r>
      <w:r w:rsidRPr="009C552D">
        <w:rPr>
          <w:lang w:val="en-US"/>
        </w:rPr>
        <w:t>.</w:t>
      </w:r>
    </w:p>
    <w:p w14:paraId="7C65A2E9" w14:textId="77777777" w:rsidR="005263DC" w:rsidRDefault="005263DC" w:rsidP="005263DC">
      <w:pPr>
        <w:rPr>
          <w:lang w:val="en-US"/>
        </w:rPr>
      </w:pPr>
    </w:p>
    <w:p w14:paraId="6227B842" w14:textId="77777777" w:rsidR="005263DC" w:rsidRPr="00BA1D5C" w:rsidRDefault="005263DC" w:rsidP="005263DC">
      <w:pPr>
        <w:rPr>
          <w:lang w:val="en-US"/>
        </w:rPr>
      </w:pPr>
      <w:r>
        <w:rPr>
          <w:lang w:val="en-US"/>
        </w:rPr>
        <w:t>In order to ensure the security of payment information during the interaction between the Operator and Counterparty IS, one of the conditions listed below must be met:</w:t>
      </w:r>
    </w:p>
    <w:p w14:paraId="28D4A04F" w14:textId="77777777" w:rsidR="005263DC" w:rsidRPr="00B64FC4" w:rsidRDefault="005263DC" w:rsidP="005263DC">
      <w:pPr>
        <w:pStyle w:val="ab"/>
        <w:numPr>
          <w:ilvl w:val="0"/>
          <w:numId w:val="33"/>
        </w:numPr>
        <w:ind w:left="567" w:hanging="283"/>
        <w:rPr>
          <w:lang w:val="en-US"/>
        </w:rPr>
      </w:pPr>
      <w:r>
        <w:rPr>
          <w:lang w:val="en-US"/>
        </w:rPr>
        <w:t>the transmission of information takes place via a secure channel (the Counterparty uses the HTTPS protocol for receiving messages from the Operator);</w:t>
      </w:r>
    </w:p>
    <w:p w14:paraId="0016B27F" w14:textId="77777777" w:rsidR="005263DC" w:rsidRPr="00B64FC4" w:rsidRDefault="005263DC" w:rsidP="005263DC">
      <w:pPr>
        <w:pStyle w:val="ab"/>
        <w:numPr>
          <w:ilvl w:val="0"/>
          <w:numId w:val="33"/>
        </w:numPr>
        <w:ind w:left="567" w:hanging="283"/>
        <w:rPr>
          <w:lang w:val="en-US"/>
        </w:rPr>
      </w:pPr>
      <w:r>
        <w:rPr>
          <w:lang w:val="en-US"/>
        </w:rPr>
        <w:t>the Operator’s messages are encrypted prior to being sent(*).</w:t>
      </w:r>
    </w:p>
    <w:p w14:paraId="01CA63AB" w14:textId="7EFE1AD0" w:rsidR="005263DC" w:rsidRPr="00B64FC4" w:rsidRDefault="005263DC" w:rsidP="005263DC">
      <w:pPr>
        <w:pStyle w:val="ab"/>
        <w:ind w:left="567"/>
        <w:rPr>
          <w:i/>
          <w:lang w:val="en-US"/>
        </w:rPr>
      </w:pPr>
      <w:r>
        <w:rPr>
          <w:lang w:val="en-US"/>
        </w:rPr>
        <w:t>*</w:t>
      </w:r>
      <w:r>
        <w:rPr>
          <w:i/>
          <w:lang w:val="en-US"/>
        </w:rPr>
        <w:t xml:space="preserve"> This requires that the Counterparty integrate according to the scheme XML/PKSC#7. In this case messages are transmitted by the Operator in the form of XML-documents embedded in PKCS#7 cryptographic message containers. Data are signed by the Operator’s SSL-certificate. </w:t>
      </w:r>
      <w:r w:rsidR="003F2FE0">
        <w:rPr>
          <w:i/>
          <w:lang w:val="en-US"/>
        </w:rPr>
        <w:t>Contact your account manager f</w:t>
      </w:r>
      <w:r>
        <w:rPr>
          <w:i/>
          <w:lang w:val="en-US"/>
        </w:rPr>
        <w:t>or detailed information about t</w:t>
      </w:r>
      <w:r w:rsidR="003F2FE0">
        <w:rPr>
          <w:i/>
          <w:lang w:val="en-US"/>
        </w:rPr>
        <w:t>he XML/PKCS#7 integration scheme</w:t>
      </w:r>
      <w:r>
        <w:rPr>
          <w:i/>
          <w:lang w:val="en-US"/>
        </w:rPr>
        <w:t>.</w:t>
      </w:r>
    </w:p>
    <w:p w14:paraId="4C5E4D12" w14:textId="77777777" w:rsidR="005263DC" w:rsidRDefault="005263DC" w:rsidP="005263DC">
      <w:pPr>
        <w:rPr>
          <w:lang w:val="en-US"/>
        </w:rPr>
      </w:pPr>
    </w:p>
    <w:p w14:paraId="52D8FFCD" w14:textId="1BD44C44" w:rsidR="00046A15" w:rsidRPr="005263DC" w:rsidRDefault="005263DC" w:rsidP="005263DC">
      <w:pPr>
        <w:rPr>
          <w:lang w:val="en-US"/>
        </w:rPr>
      </w:pPr>
      <w:r>
        <w:rPr>
          <w:lang w:val="en-US"/>
        </w:rPr>
        <w:t xml:space="preserve">The Counterparty should return the result of </w:t>
      </w:r>
      <w:r w:rsidR="00C40F97">
        <w:rPr>
          <w:lang w:val="en-US"/>
        </w:rPr>
        <w:t xml:space="preserve">processing </w:t>
      </w:r>
      <w:r>
        <w:rPr>
          <w:lang w:val="en-US"/>
        </w:rPr>
        <w:t>the Operator’s request in the form of an XML-document in the body of the response to the HTTP-request. A document is created according to the standard X</w:t>
      </w:r>
      <w:r w:rsidR="00BE261E">
        <w:rPr>
          <w:lang w:val="en-US"/>
        </w:rPr>
        <w:t>ML 1.0 (Fifth Edition), which can be found</w:t>
      </w:r>
      <w:r>
        <w:rPr>
          <w:lang w:val="en-US"/>
        </w:rPr>
        <w:t xml:space="preserve"> at the following address: </w:t>
      </w:r>
      <w:hyperlink r:id="rId14" w:history="1">
        <w:r w:rsidRPr="007B6E6E">
          <w:rPr>
            <w:rStyle w:val="aa"/>
            <w:lang w:val="en-US"/>
          </w:rPr>
          <w:t>http://www.w3.org/TR/xml/</w:t>
        </w:r>
      </w:hyperlink>
      <w:r w:rsidRPr="007B6E6E">
        <w:rPr>
          <w:lang w:val="en-US"/>
        </w:rPr>
        <w:t xml:space="preserve">. </w:t>
      </w:r>
      <w:r>
        <w:rPr>
          <w:lang w:val="en-US"/>
        </w:rPr>
        <w:t>Names of elements and attributes are case sensitive. Content-Type</w:t>
      </w:r>
      <w:r w:rsidRPr="007B6E6E">
        <w:rPr>
          <w:lang w:val="en-US"/>
        </w:rPr>
        <w:t>: application/xml,</w:t>
      </w:r>
      <w:r>
        <w:rPr>
          <w:lang w:val="en-US"/>
        </w:rPr>
        <w:t xml:space="preserve"> charset </w:t>
      </w:r>
      <w:r w:rsidRPr="007B6E6E">
        <w:rPr>
          <w:lang w:val="en-US"/>
        </w:rPr>
        <w:t>– UTF-8.</w:t>
      </w:r>
    </w:p>
    <w:p w14:paraId="69DA4558" w14:textId="77777777" w:rsidR="00046A15" w:rsidRPr="005263DC" w:rsidRDefault="00046A15" w:rsidP="00046A15">
      <w:pPr>
        <w:rPr>
          <w:lang w:val="en-US"/>
        </w:rPr>
      </w:pPr>
    </w:p>
    <w:p w14:paraId="48AA9104" w14:textId="62DEBCD7" w:rsidR="005263DC" w:rsidRDefault="00C40F97" w:rsidP="005263DC">
      <w:pPr>
        <w:pStyle w:val="2"/>
        <w:rPr>
          <w:lang w:val="en-US"/>
        </w:rPr>
      </w:pPr>
      <w:bookmarkStart w:id="12" w:name="_Ref382560478"/>
      <w:bookmarkStart w:id="13" w:name="_Toc390249576"/>
      <w:r>
        <w:rPr>
          <w:lang w:val="en-US"/>
        </w:rPr>
        <w:t xml:space="preserve">Checking </w:t>
      </w:r>
      <w:r w:rsidR="005263DC">
        <w:rPr>
          <w:lang w:val="en-US"/>
        </w:rPr>
        <w:t>orders</w:t>
      </w:r>
      <w:r w:rsidR="005263DC" w:rsidRPr="005F6E93">
        <w:t xml:space="preserve"> (с</w:t>
      </w:r>
      <w:r w:rsidR="005263DC" w:rsidRPr="005F6E93">
        <w:rPr>
          <w:lang w:val="en-US"/>
        </w:rPr>
        <w:t>heckOrder)</w:t>
      </w:r>
      <w:bookmarkEnd w:id="12"/>
      <w:bookmarkEnd w:id="13"/>
    </w:p>
    <w:p w14:paraId="528A1979" w14:textId="36F626EE" w:rsidR="005263DC" w:rsidRDefault="005F1EFC" w:rsidP="005263DC">
      <w:pPr>
        <w:rPr>
          <w:lang w:val="en-US"/>
        </w:rPr>
      </w:pPr>
      <w:r>
        <w:rPr>
          <w:lang w:val="en-US"/>
        </w:rPr>
        <w:t xml:space="preserve">This section covers </w:t>
      </w:r>
      <w:r w:rsidR="005263DC">
        <w:rPr>
          <w:lang w:val="en-US"/>
        </w:rPr>
        <w:t>the</w:t>
      </w:r>
      <w:r w:rsidR="005263DC" w:rsidRPr="00D24C1C">
        <w:rPr>
          <w:lang w:val="en-US"/>
        </w:rPr>
        <w:t xml:space="preserve"> </w:t>
      </w:r>
      <w:r w:rsidR="005263DC">
        <w:rPr>
          <w:lang w:val="en-US"/>
        </w:rPr>
        <w:t>request</w:t>
      </w:r>
      <w:r w:rsidR="005263DC" w:rsidRPr="00D24C1C">
        <w:rPr>
          <w:lang w:val="en-US"/>
        </w:rPr>
        <w:t xml:space="preserve"> </w:t>
      </w:r>
      <w:r w:rsidR="005263DC">
        <w:rPr>
          <w:lang w:val="en-US"/>
        </w:rPr>
        <w:t>for</w:t>
      </w:r>
      <w:r w:rsidR="005263DC" w:rsidRPr="00D24C1C">
        <w:rPr>
          <w:lang w:val="en-US"/>
        </w:rPr>
        <w:t xml:space="preserve"> </w:t>
      </w:r>
      <w:r>
        <w:rPr>
          <w:lang w:val="en-US"/>
        </w:rPr>
        <w:t>validation</w:t>
      </w:r>
      <w:r w:rsidR="005263DC" w:rsidRPr="00D24C1C">
        <w:rPr>
          <w:lang w:val="en-US"/>
        </w:rPr>
        <w:t xml:space="preserve"> </w:t>
      </w:r>
      <w:r w:rsidR="005263DC">
        <w:rPr>
          <w:lang w:val="en-US"/>
        </w:rPr>
        <w:t>of</w:t>
      </w:r>
      <w:r w:rsidR="005263DC" w:rsidRPr="00D24C1C">
        <w:rPr>
          <w:lang w:val="en-US"/>
        </w:rPr>
        <w:t xml:space="preserve"> </w:t>
      </w:r>
      <w:r w:rsidR="005263DC">
        <w:rPr>
          <w:lang w:val="en-US"/>
        </w:rPr>
        <w:t>the</w:t>
      </w:r>
      <w:r w:rsidR="005263DC" w:rsidRPr="00D24C1C">
        <w:rPr>
          <w:lang w:val="en-US"/>
        </w:rPr>
        <w:t xml:space="preserve"> </w:t>
      </w:r>
      <w:r w:rsidR="005263DC">
        <w:rPr>
          <w:lang w:val="en-US"/>
        </w:rPr>
        <w:t>order</w:t>
      </w:r>
      <w:r w:rsidR="005263DC" w:rsidRPr="00D24C1C">
        <w:rPr>
          <w:lang w:val="en-US"/>
        </w:rPr>
        <w:t xml:space="preserve"> </w:t>
      </w:r>
      <w:r w:rsidR="005263DC">
        <w:rPr>
          <w:lang w:val="en-US"/>
        </w:rPr>
        <w:t>parameters</w:t>
      </w:r>
      <w:r w:rsidR="005263DC" w:rsidRPr="00D24C1C">
        <w:rPr>
          <w:lang w:val="en-US"/>
        </w:rPr>
        <w:t xml:space="preserve">. </w:t>
      </w:r>
      <w:r w:rsidR="005263DC">
        <w:rPr>
          <w:lang w:val="en-US"/>
        </w:rPr>
        <w:t>This</w:t>
      </w:r>
      <w:r w:rsidR="005263DC" w:rsidRPr="009E7C06">
        <w:rPr>
          <w:lang w:val="en-US"/>
        </w:rPr>
        <w:t xml:space="preserve"> </w:t>
      </w:r>
      <w:r w:rsidR="005263DC">
        <w:rPr>
          <w:lang w:val="en-US"/>
        </w:rPr>
        <w:t>step</w:t>
      </w:r>
      <w:r w:rsidR="005263DC" w:rsidRPr="009E7C06">
        <w:rPr>
          <w:lang w:val="en-US"/>
        </w:rPr>
        <w:t xml:space="preserve"> </w:t>
      </w:r>
      <w:r w:rsidR="005263DC">
        <w:rPr>
          <w:lang w:val="en-US"/>
        </w:rPr>
        <w:t>will</w:t>
      </w:r>
      <w:r w:rsidR="002A3A31" w:rsidRPr="002A3A31">
        <w:rPr>
          <w:lang w:val="en-US"/>
        </w:rPr>
        <w:t xml:space="preserve"> </w:t>
      </w:r>
      <w:r w:rsidR="002A3A31">
        <w:rPr>
          <w:lang w:val="en-US"/>
        </w:rPr>
        <w:t xml:space="preserve">help </w:t>
      </w:r>
      <w:r>
        <w:rPr>
          <w:lang w:val="en-US"/>
        </w:rPr>
        <w:t xml:space="preserve">the Counterparty </w:t>
      </w:r>
      <w:r w:rsidR="005263DC">
        <w:rPr>
          <w:lang w:val="en-US"/>
        </w:rPr>
        <w:t>prevent</w:t>
      </w:r>
      <w:r w:rsidR="005263DC" w:rsidRPr="009E7C06">
        <w:rPr>
          <w:lang w:val="en-US"/>
        </w:rPr>
        <w:t xml:space="preserve"> </w:t>
      </w:r>
      <w:r w:rsidR="005263DC">
        <w:rPr>
          <w:lang w:val="en-US"/>
        </w:rPr>
        <w:t>errors</w:t>
      </w:r>
      <w:r w:rsidR="005263DC" w:rsidRPr="009E7C06">
        <w:rPr>
          <w:lang w:val="en-US"/>
        </w:rPr>
        <w:t xml:space="preserve"> </w:t>
      </w:r>
      <w:r w:rsidR="005263DC">
        <w:rPr>
          <w:lang w:val="en-US"/>
        </w:rPr>
        <w:t>that</w:t>
      </w:r>
      <w:r w:rsidR="005263DC" w:rsidRPr="009E7C06">
        <w:rPr>
          <w:lang w:val="en-US"/>
        </w:rPr>
        <w:t xml:space="preserve"> </w:t>
      </w:r>
      <w:r w:rsidR="005263DC">
        <w:rPr>
          <w:lang w:val="en-US"/>
        </w:rPr>
        <w:t>can</w:t>
      </w:r>
      <w:r w:rsidR="005263DC" w:rsidRPr="009E7C06">
        <w:rPr>
          <w:lang w:val="en-US"/>
        </w:rPr>
        <w:t xml:space="preserve"> </w:t>
      </w:r>
      <w:r w:rsidR="005263DC">
        <w:rPr>
          <w:lang w:val="en-US"/>
        </w:rPr>
        <w:t>occur</w:t>
      </w:r>
      <w:r w:rsidR="005263DC" w:rsidRPr="009E7C06">
        <w:rPr>
          <w:lang w:val="en-US"/>
        </w:rPr>
        <w:t xml:space="preserve"> </w:t>
      </w:r>
      <w:r w:rsidR="005263DC">
        <w:rPr>
          <w:lang w:val="en-US"/>
        </w:rPr>
        <w:t>when</w:t>
      </w:r>
      <w:r w:rsidR="005263DC" w:rsidRPr="009E7C06">
        <w:rPr>
          <w:lang w:val="en-US"/>
        </w:rPr>
        <w:t xml:space="preserve"> </w:t>
      </w:r>
      <w:r w:rsidR="005263DC">
        <w:rPr>
          <w:lang w:val="en-US"/>
        </w:rPr>
        <w:t>the</w:t>
      </w:r>
      <w:r w:rsidR="005263DC" w:rsidRPr="009E7C06">
        <w:rPr>
          <w:lang w:val="en-US"/>
        </w:rPr>
        <w:t xml:space="preserve"> </w:t>
      </w:r>
      <w:r w:rsidR="005263DC">
        <w:rPr>
          <w:lang w:val="en-US"/>
        </w:rPr>
        <w:t>payment</w:t>
      </w:r>
      <w:r w:rsidR="005263DC" w:rsidRPr="009E7C06">
        <w:rPr>
          <w:lang w:val="en-US"/>
        </w:rPr>
        <w:t xml:space="preserve"> </w:t>
      </w:r>
      <w:r w:rsidR="005263DC">
        <w:rPr>
          <w:lang w:val="en-US"/>
        </w:rPr>
        <w:t>form</w:t>
      </w:r>
      <w:r w:rsidR="005263DC" w:rsidRPr="009E7C06">
        <w:rPr>
          <w:lang w:val="en-US"/>
        </w:rPr>
        <w:t xml:space="preserve"> </w:t>
      </w:r>
      <w:r w:rsidR="005263DC">
        <w:rPr>
          <w:lang w:val="en-US"/>
        </w:rPr>
        <w:t>is</w:t>
      </w:r>
      <w:r w:rsidR="005263DC" w:rsidRPr="009E7C06">
        <w:rPr>
          <w:lang w:val="en-US"/>
        </w:rPr>
        <w:t xml:space="preserve"> </w:t>
      </w:r>
      <w:r w:rsidR="005263DC">
        <w:rPr>
          <w:lang w:val="en-US"/>
        </w:rPr>
        <w:t>being sent</w:t>
      </w:r>
      <w:r w:rsidR="005263DC" w:rsidRPr="009E7C06">
        <w:rPr>
          <w:lang w:val="en-US"/>
        </w:rPr>
        <w:t xml:space="preserve"> </w:t>
      </w:r>
      <w:r w:rsidR="005263DC">
        <w:rPr>
          <w:lang w:val="en-US"/>
        </w:rPr>
        <w:t>through the payer’s browser.</w:t>
      </w:r>
    </w:p>
    <w:p w14:paraId="17001AB0" w14:textId="77777777" w:rsidR="005263DC" w:rsidRPr="009E7C06" w:rsidRDefault="005263DC" w:rsidP="005263DC">
      <w:pPr>
        <w:rPr>
          <w:lang w:val="en-US"/>
        </w:rPr>
      </w:pPr>
    </w:p>
    <w:p w14:paraId="7A0CA2B5" w14:textId="2385D64F" w:rsidR="005263DC" w:rsidRPr="009E7C06" w:rsidRDefault="005263DC" w:rsidP="005263DC">
      <w:pPr>
        <w:rPr>
          <w:lang w:val="en-US"/>
        </w:rPr>
      </w:pPr>
      <w:r>
        <w:rPr>
          <w:lang w:val="en-US"/>
        </w:rPr>
        <w:t xml:space="preserve">If the response from the Counterparty is successful, the Operator will invite the </w:t>
      </w:r>
      <w:r w:rsidR="007D5A20">
        <w:rPr>
          <w:lang w:val="en-US"/>
        </w:rPr>
        <w:t>payer to pay for the order. I</w:t>
      </w:r>
      <w:r>
        <w:rPr>
          <w:lang w:val="en-US"/>
        </w:rPr>
        <w:t>f th</w:t>
      </w:r>
      <w:r w:rsidR="0030552D">
        <w:rPr>
          <w:lang w:val="en-US"/>
        </w:rPr>
        <w:t>e</w:t>
      </w:r>
      <w:r>
        <w:rPr>
          <w:lang w:val="en-US"/>
        </w:rPr>
        <w:t xml:space="preserve"> payment is successful, </w:t>
      </w:r>
      <w:r w:rsidR="007D5A20">
        <w:rPr>
          <w:lang w:val="en-US"/>
        </w:rPr>
        <w:t xml:space="preserve">the Operator </w:t>
      </w:r>
      <w:r>
        <w:rPr>
          <w:lang w:val="en-US"/>
        </w:rPr>
        <w:t>will send the Count</w:t>
      </w:r>
      <w:r w:rsidR="00C326C7">
        <w:rPr>
          <w:lang w:val="en-US"/>
        </w:rPr>
        <w:t>erparty a ‘Notification of payment’</w:t>
      </w:r>
      <w:r>
        <w:rPr>
          <w:lang w:val="en-US"/>
        </w:rPr>
        <w:t>.</w:t>
      </w:r>
    </w:p>
    <w:p w14:paraId="51CAF29D" w14:textId="77777777" w:rsidR="005263DC" w:rsidRDefault="005263DC" w:rsidP="005263DC">
      <w:r w:rsidRPr="009E7C06">
        <w:rPr>
          <w:b/>
          <w:lang w:val="en-US"/>
        </w:rPr>
        <w:lastRenderedPageBreak/>
        <w:br/>
      </w:r>
      <w:r>
        <w:rPr>
          <w:b/>
          <w:lang w:val="en-US"/>
        </w:rPr>
        <w:t>Please note</w:t>
      </w:r>
      <w:r>
        <w:rPr>
          <w:b/>
        </w:rPr>
        <w:t>:</w:t>
      </w:r>
      <w:r>
        <w:t xml:space="preserve"> </w:t>
      </w:r>
    </w:p>
    <w:p w14:paraId="71CA4A6C" w14:textId="055B330F" w:rsidR="005263DC" w:rsidRPr="009E7C06" w:rsidRDefault="005263DC" w:rsidP="005263DC">
      <w:pPr>
        <w:pStyle w:val="ab"/>
        <w:numPr>
          <w:ilvl w:val="0"/>
          <w:numId w:val="28"/>
        </w:numPr>
        <w:ind w:left="567" w:hanging="283"/>
        <w:rPr>
          <w:lang w:val="en-US"/>
        </w:rPr>
      </w:pPr>
      <w:r>
        <w:rPr>
          <w:lang w:val="en-US"/>
        </w:rPr>
        <w:t>A</w:t>
      </w:r>
      <w:r w:rsidRPr="009E7C06">
        <w:rPr>
          <w:lang w:val="en-US"/>
        </w:rPr>
        <w:t xml:space="preserve"> ‘</w:t>
      </w:r>
      <w:r w:rsidR="00504580">
        <w:rPr>
          <w:lang w:val="en-US"/>
        </w:rPr>
        <w:t>C</w:t>
      </w:r>
      <w:r>
        <w:rPr>
          <w:lang w:val="en-US"/>
        </w:rPr>
        <w:t>heck</w:t>
      </w:r>
      <w:r w:rsidR="00504580">
        <w:rPr>
          <w:lang w:val="en-US"/>
        </w:rPr>
        <w:t xml:space="preserve"> o</w:t>
      </w:r>
      <w:r>
        <w:rPr>
          <w:lang w:val="en-US"/>
        </w:rPr>
        <w:t>rder</w:t>
      </w:r>
      <w:r w:rsidRPr="009E7C06">
        <w:rPr>
          <w:lang w:val="en-US"/>
        </w:rPr>
        <w:t xml:space="preserve">’ </w:t>
      </w:r>
      <w:r>
        <w:rPr>
          <w:lang w:val="en-US"/>
        </w:rPr>
        <w:t>request</w:t>
      </w:r>
      <w:r w:rsidRPr="009E7C06">
        <w:rPr>
          <w:lang w:val="en-US"/>
        </w:rPr>
        <w:t xml:space="preserve"> </w:t>
      </w:r>
      <w:r>
        <w:rPr>
          <w:lang w:val="en-US"/>
        </w:rPr>
        <w:t>is</w:t>
      </w:r>
      <w:r w:rsidRPr="009E7C06">
        <w:rPr>
          <w:lang w:val="en-US"/>
        </w:rPr>
        <w:t xml:space="preserve"> </w:t>
      </w:r>
      <w:r>
        <w:rPr>
          <w:lang w:val="en-US"/>
        </w:rPr>
        <w:t>usually</w:t>
      </w:r>
      <w:r w:rsidRPr="009E7C06">
        <w:rPr>
          <w:lang w:val="en-US"/>
        </w:rPr>
        <w:t xml:space="preserve"> </w:t>
      </w:r>
      <w:r>
        <w:rPr>
          <w:lang w:val="en-US"/>
        </w:rPr>
        <w:t>created</w:t>
      </w:r>
      <w:r w:rsidRPr="009E7C06">
        <w:rPr>
          <w:lang w:val="en-US"/>
        </w:rPr>
        <w:t xml:space="preserve"> </w:t>
      </w:r>
      <w:r>
        <w:rPr>
          <w:lang w:val="en-US"/>
        </w:rPr>
        <w:t>before</w:t>
      </w:r>
      <w:r w:rsidRPr="009E7C06">
        <w:rPr>
          <w:lang w:val="en-US"/>
        </w:rPr>
        <w:t xml:space="preserve"> </w:t>
      </w:r>
      <w:r>
        <w:rPr>
          <w:lang w:val="en-US"/>
        </w:rPr>
        <w:t>money</w:t>
      </w:r>
      <w:r w:rsidRPr="009E7C06">
        <w:rPr>
          <w:lang w:val="en-US"/>
        </w:rPr>
        <w:t xml:space="preserve"> </w:t>
      </w:r>
      <w:r>
        <w:rPr>
          <w:lang w:val="en-US"/>
        </w:rPr>
        <w:t>is</w:t>
      </w:r>
      <w:r w:rsidRPr="009E7C06">
        <w:rPr>
          <w:lang w:val="en-US"/>
        </w:rPr>
        <w:t xml:space="preserve"> </w:t>
      </w:r>
      <w:r>
        <w:rPr>
          <w:lang w:val="en-US"/>
        </w:rPr>
        <w:t>debited</w:t>
      </w:r>
      <w:r w:rsidRPr="009E7C06">
        <w:rPr>
          <w:lang w:val="en-US"/>
        </w:rPr>
        <w:t xml:space="preserve"> </w:t>
      </w:r>
      <w:r>
        <w:rPr>
          <w:lang w:val="en-US"/>
        </w:rPr>
        <w:t>from</w:t>
      </w:r>
      <w:r w:rsidRPr="009E7C06">
        <w:rPr>
          <w:lang w:val="en-US"/>
        </w:rPr>
        <w:t xml:space="preserve"> </w:t>
      </w:r>
      <w:r>
        <w:rPr>
          <w:lang w:val="en-US"/>
        </w:rPr>
        <w:t>the</w:t>
      </w:r>
      <w:r w:rsidRPr="009E7C06">
        <w:rPr>
          <w:lang w:val="en-US"/>
        </w:rPr>
        <w:t xml:space="preserve"> </w:t>
      </w:r>
      <w:r>
        <w:rPr>
          <w:lang w:val="en-US"/>
        </w:rPr>
        <w:t>payer</w:t>
      </w:r>
      <w:r w:rsidRPr="009E7C06">
        <w:rPr>
          <w:lang w:val="en-US"/>
        </w:rPr>
        <w:t>’</w:t>
      </w:r>
      <w:r>
        <w:rPr>
          <w:lang w:val="en-US"/>
        </w:rPr>
        <w:t>s</w:t>
      </w:r>
      <w:r w:rsidRPr="009E7C06">
        <w:rPr>
          <w:lang w:val="en-US"/>
        </w:rPr>
        <w:t xml:space="preserve"> </w:t>
      </w:r>
      <w:r>
        <w:rPr>
          <w:lang w:val="en-US"/>
        </w:rPr>
        <w:t>account</w:t>
      </w:r>
      <w:r w:rsidRPr="009E7C06">
        <w:rPr>
          <w:lang w:val="en-US"/>
        </w:rPr>
        <w:t xml:space="preserve">. </w:t>
      </w:r>
      <w:r>
        <w:rPr>
          <w:lang w:val="en-US"/>
        </w:rPr>
        <w:t xml:space="preserve">During this step, the Counterparty </w:t>
      </w:r>
      <w:r>
        <w:rPr>
          <w:b/>
          <w:lang w:val="en-US"/>
        </w:rPr>
        <w:t>can refuse</w:t>
      </w:r>
      <w:r>
        <w:rPr>
          <w:lang w:val="en-US"/>
        </w:rPr>
        <w:t xml:space="preserve"> to </w:t>
      </w:r>
      <w:r w:rsidR="00942721">
        <w:rPr>
          <w:lang w:val="en-US"/>
        </w:rPr>
        <w:t>accept</w:t>
      </w:r>
      <w:r>
        <w:rPr>
          <w:lang w:val="en-US"/>
        </w:rPr>
        <w:t xml:space="preserve"> the </w:t>
      </w:r>
      <w:r w:rsidR="00C326C7">
        <w:rPr>
          <w:lang w:val="en-US"/>
        </w:rPr>
        <w:t>payment</w:t>
      </w:r>
      <w:r>
        <w:rPr>
          <w:lang w:val="en-US"/>
        </w:rPr>
        <w:t>.</w:t>
      </w:r>
    </w:p>
    <w:p w14:paraId="789605D2" w14:textId="38E241FE" w:rsidR="005263DC" w:rsidRPr="00812F31" w:rsidRDefault="005263DC" w:rsidP="005263DC">
      <w:pPr>
        <w:pStyle w:val="ab"/>
        <w:numPr>
          <w:ilvl w:val="0"/>
          <w:numId w:val="28"/>
        </w:numPr>
        <w:ind w:left="567" w:hanging="283"/>
        <w:rPr>
          <w:lang w:val="en-US"/>
        </w:rPr>
      </w:pPr>
      <w:r>
        <w:rPr>
          <w:lang w:val="en-US"/>
        </w:rPr>
        <w:t xml:space="preserve">When the payment method is a bank card, </w:t>
      </w:r>
      <w:r w:rsidR="00C12203">
        <w:rPr>
          <w:lang w:val="en-US"/>
        </w:rPr>
        <w:t xml:space="preserve">payment </w:t>
      </w:r>
      <w:r>
        <w:rPr>
          <w:lang w:val="en-US"/>
        </w:rPr>
        <w:t xml:space="preserve">authorization occurs </w:t>
      </w:r>
      <w:r w:rsidR="00504580">
        <w:rPr>
          <w:lang w:val="en-US"/>
        </w:rPr>
        <w:t>before the ‘C</w:t>
      </w:r>
      <w:r>
        <w:rPr>
          <w:lang w:val="en-US"/>
        </w:rPr>
        <w:t>heck</w:t>
      </w:r>
      <w:r w:rsidR="00504580">
        <w:rPr>
          <w:lang w:val="en-US"/>
        </w:rPr>
        <w:t xml:space="preserve"> o</w:t>
      </w:r>
      <w:r>
        <w:rPr>
          <w:lang w:val="en-US"/>
        </w:rPr>
        <w:t xml:space="preserve">rder’ request is created. If the Counterparty refuses the </w:t>
      </w:r>
      <w:r w:rsidR="00C326C7">
        <w:rPr>
          <w:lang w:val="en-US"/>
        </w:rPr>
        <w:t>payment</w:t>
      </w:r>
      <w:r>
        <w:rPr>
          <w:lang w:val="en-US"/>
        </w:rPr>
        <w:t>, money will automatically be returned to the card.</w:t>
      </w:r>
    </w:p>
    <w:p w14:paraId="7B885D6A" w14:textId="4A5B568E" w:rsidR="00142D06" w:rsidRPr="005263DC" w:rsidRDefault="005263DC" w:rsidP="005263DC">
      <w:pPr>
        <w:pStyle w:val="ab"/>
        <w:numPr>
          <w:ilvl w:val="0"/>
          <w:numId w:val="28"/>
        </w:numPr>
        <w:ind w:left="567" w:hanging="283"/>
        <w:rPr>
          <w:lang w:val="en-US"/>
        </w:rPr>
      </w:pPr>
      <w:r>
        <w:rPr>
          <w:lang w:val="en-US"/>
        </w:rPr>
        <w:t xml:space="preserve">When the payment method is anything other than a Yandex.Money e-wallet, third-party systems may charge additional commission. In that case, if the Counterparty refuses the </w:t>
      </w:r>
      <w:r w:rsidR="00C326C7">
        <w:rPr>
          <w:lang w:val="en-US"/>
        </w:rPr>
        <w:t>payment</w:t>
      </w:r>
      <w:r>
        <w:rPr>
          <w:lang w:val="en-US"/>
        </w:rPr>
        <w:t>, funds will be returned to the payer less the third-party’s commission.</w:t>
      </w:r>
    </w:p>
    <w:p w14:paraId="1BA867F0" w14:textId="29046DB0" w:rsidR="00EA7E5D" w:rsidRDefault="003D2257" w:rsidP="007F203E">
      <w:pPr>
        <w:pStyle w:val="3"/>
      </w:pPr>
      <w:bookmarkStart w:id="14" w:name="_Toc390249577"/>
      <w:r>
        <w:rPr>
          <w:lang w:val="en-US"/>
        </w:rPr>
        <w:t xml:space="preserve">Format of the </w:t>
      </w:r>
      <w:r w:rsidR="00034AAF">
        <w:rPr>
          <w:lang w:val="en-US"/>
        </w:rPr>
        <w:t>Operator’s request</w:t>
      </w:r>
      <w:bookmarkEnd w:id="14"/>
      <w:r w:rsidR="00034AAF">
        <w:rPr>
          <w:lang w:val="en-US"/>
        </w:rPr>
        <w:t xml:space="preserve"> </w:t>
      </w:r>
    </w:p>
    <w:p w14:paraId="26A82E51" w14:textId="77A86244" w:rsidR="00EA7E5D" w:rsidRPr="00034AAF" w:rsidRDefault="00034AAF" w:rsidP="00EA7E5D">
      <w:pPr>
        <w:jc w:val="right"/>
        <w:rPr>
          <w:lang w:val="en-US"/>
        </w:rPr>
      </w:pPr>
      <w:r>
        <w:rPr>
          <w:b/>
          <w:lang w:val="en-US"/>
        </w:rPr>
        <w:t>Table</w:t>
      </w:r>
      <w:r w:rsidR="00EA7E5D" w:rsidRPr="00504580">
        <w:rPr>
          <w:b/>
          <w:lang w:val="en-US"/>
        </w:rPr>
        <w:t xml:space="preserve"> </w:t>
      </w:r>
      <w:r w:rsidR="000376EA" w:rsidRPr="00504580">
        <w:rPr>
          <w:b/>
          <w:lang w:val="en-US"/>
        </w:rPr>
        <w:t>4</w:t>
      </w:r>
      <w:r w:rsidR="00EA7E5D" w:rsidRPr="00504580">
        <w:rPr>
          <w:b/>
          <w:lang w:val="en-US"/>
        </w:rPr>
        <w:t>.2</w:t>
      </w:r>
      <w:r w:rsidR="000376EA" w:rsidRPr="00504580">
        <w:rPr>
          <w:b/>
          <w:lang w:val="en-US"/>
        </w:rPr>
        <w:t>.1</w:t>
      </w:r>
      <w:r w:rsidR="00EA7E5D" w:rsidRPr="00504580">
        <w:rPr>
          <w:b/>
          <w:lang w:val="en-US"/>
        </w:rPr>
        <w:t>.1.</w:t>
      </w:r>
      <w:r w:rsidR="00EA7E5D" w:rsidRPr="00504580">
        <w:rPr>
          <w:lang w:val="en-US"/>
        </w:rPr>
        <w:t xml:space="preserve"> </w:t>
      </w:r>
      <w:r w:rsidR="00504580">
        <w:rPr>
          <w:lang w:val="en-US"/>
        </w:rPr>
        <w:t>c</w:t>
      </w:r>
      <w:r w:rsidR="000376EA" w:rsidRPr="00504580">
        <w:rPr>
          <w:lang w:val="en-US"/>
        </w:rPr>
        <w:t>heck</w:t>
      </w:r>
      <w:r w:rsidR="00504580">
        <w:rPr>
          <w:lang w:val="en-US"/>
        </w:rPr>
        <w:t>O</w:t>
      </w:r>
      <w:r w:rsidR="000376EA" w:rsidRPr="00504580">
        <w:rPr>
          <w:lang w:val="en-US"/>
        </w:rPr>
        <w:t>rder</w:t>
      </w:r>
      <w:r>
        <w:rPr>
          <w:lang w:val="en-US"/>
        </w:rPr>
        <w:t xml:space="preserve"> request parameters</w:t>
      </w:r>
    </w:p>
    <w:tbl>
      <w:tblPr>
        <w:tblStyle w:val="ac"/>
        <w:tblW w:w="5000" w:type="pct"/>
        <w:tblLayout w:type="fixed"/>
        <w:tblLook w:val="01E0" w:firstRow="1" w:lastRow="1" w:firstColumn="1" w:lastColumn="1" w:noHBand="0" w:noVBand="0"/>
      </w:tblPr>
      <w:tblGrid>
        <w:gridCol w:w="2605"/>
        <w:gridCol w:w="2173"/>
        <w:gridCol w:w="4793"/>
      </w:tblGrid>
      <w:tr w:rsidR="00034AAF" w:rsidRPr="00D5008B" w14:paraId="4F3A2CF6" w14:textId="77777777" w:rsidTr="00536911">
        <w:trPr>
          <w:trHeight w:val="289"/>
        </w:trPr>
        <w:tc>
          <w:tcPr>
            <w:tcW w:w="1361" w:type="pct"/>
          </w:tcPr>
          <w:p w14:paraId="1D05A1E2" w14:textId="0DDE0E91" w:rsidR="00034AAF" w:rsidRPr="00D5008B" w:rsidRDefault="00034AAF" w:rsidP="00176047">
            <w:pPr>
              <w:spacing w:line="276" w:lineRule="auto"/>
              <w:rPr>
                <w:b/>
                <w:sz w:val="24"/>
                <w:lang w:val="en-US"/>
              </w:rPr>
            </w:pPr>
            <w:r w:rsidRPr="00D5008B">
              <w:rPr>
                <w:b/>
                <w:sz w:val="24"/>
                <w:lang w:val="en-US"/>
              </w:rPr>
              <w:t>Parameter</w:t>
            </w:r>
          </w:p>
        </w:tc>
        <w:tc>
          <w:tcPr>
            <w:tcW w:w="1135" w:type="pct"/>
          </w:tcPr>
          <w:p w14:paraId="7C202760" w14:textId="5963B4A8" w:rsidR="00034AAF" w:rsidRPr="00D5008B" w:rsidRDefault="00034AAF" w:rsidP="00176047">
            <w:pPr>
              <w:spacing w:line="276" w:lineRule="auto"/>
              <w:rPr>
                <w:sz w:val="24"/>
                <w:lang w:val="en-US"/>
              </w:rPr>
            </w:pPr>
            <w:r w:rsidRPr="00D5008B">
              <w:rPr>
                <w:b/>
                <w:sz w:val="24"/>
                <w:lang w:val="en-US"/>
              </w:rPr>
              <w:t>Type</w:t>
            </w:r>
          </w:p>
        </w:tc>
        <w:tc>
          <w:tcPr>
            <w:tcW w:w="2504" w:type="pct"/>
          </w:tcPr>
          <w:p w14:paraId="78938AA1" w14:textId="362286C2" w:rsidR="00034AAF" w:rsidRPr="00D5008B" w:rsidRDefault="00034AAF" w:rsidP="00176047">
            <w:pPr>
              <w:spacing w:line="276" w:lineRule="auto"/>
              <w:rPr>
                <w:b/>
                <w:sz w:val="24"/>
                <w:lang w:val="en-US"/>
              </w:rPr>
            </w:pPr>
            <w:r w:rsidRPr="00D5008B">
              <w:rPr>
                <w:b/>
                <w:sz w:val="24"/>
                <w:lang w:val="en-US"/>
              </w:rPr>
              <w:t>Description</w:t>
            </w:r>
          </w:p>
        </w:tc>
      </w:tr>
      <w:tr w:rsidR="000376EA" w:rsidRPr="006F6AE5" w14:paraId="07724F66" w14:textId="77777777" w:rsidTr="00536911">
        <w:tc>
          <w:tcPr>
            <w:tcW w:w="1361" w:type="pct"/>
          </w:tcPr>
          <w:p w14:paraId="05DBB78E" w14:textId="77777777" w:rsidR="000376EA" w:rsidRPr="00D5008B" w:rsidRDefault="000376EA" w:rsidP="00EA7E5D">
            <w:pPr>
              <w:rPr>
                <w:lang w:val="en-US"/>
              </w:rPr>
            </w:pPr>
            <w:r w:rsidRPr="000376EA">
              <w:rPr>
                <w:lang w:val="en-US"/>
              </w:rPr>
              <w:t>requestDatetime</w:t>
            </w:r>
          </w:p>
        </w:tc>
        <w:tc>
          <w:tcPr>
            <w:tcW w:w="1135" w:type="pct"/>
          </w:tcPr>
          <w:p w14:paraId="591D826C" w14:textId="77777777" w:rsidR="000376EA" w:rsidRPr="00D5008B" w:rsidRDefault="000376EA" w:rsidP="00EA7E5D">
            <w:pPr>
              <w:rPr>
                <w:lang w:val="en-US"/>
              </w:rPr>
            </w:pPr>
            <w:r w:rsidRPr="00EA7E5D">
              <w:rPr>
                <w:lang w:val="en-US"/>
              </w:rPr>
              <w:t>xs</w:t>
            </w:r>
            <w:r w:rsidRPr="00D5008B">
              <w:rPr>
                <w:lang w:val="en-US"/>
              </w:rPr>
              <w:t>:dateTime</w:t>
            </w:r>
          </w:p>
        </w:tc>
        <w:tc>
          <w:tcPr>
            <w:tcW w:w="2504" w:type="pct"/>
          </w:tcPr>
          <w:p w14:paraId="5C216025" w14:textId="62673B74" w:rsidR="000376EA" w:rsidRPr="00034AAF" w:rsidRDefault="00034AAF" w:rsidP="0083435A">
            <w:pPr>
              <w:rPr>
                <w:lang w:val="en-US"/>
              </w:rPr>
            </w:pPr>
            <w:r w:rsidRPr="00034AAF">
              <w:rPr>
                <w:lang w:val="en-US"/>
              </w:rPr>
              <w:t xml:space="preserve">The </w:t>
            </w:r>
            <w:r w:rsidR="0083435A">
              <w:rPr>
                <w:lang w:val="en-US"/>
              </w:rPr>
              <w:t>time when</w:t>
            </w:r>
            <w:r w:rsidRPr="00034AAF">
              <w:rPr>
                <w:lang w:val="en-US"/>
              </w:rPr>
              <w:t xml:space="preserve"> the request </w:t>
            </w:r>
            <w:r w:rsidR="0083435A">
              <w:rPr>
                <w:lang w:val="en-US"/>
              </w:rPr>
              <w:t>is</w:t>
            </w:r>
            <w:r w:rsidR="00237027">
              <w:rPr>
                <w:lang w:val="en-US"/>
              </w:rPr>
              <w:t xml:space="preserve"> generated in the Operator</w:t>
            </w:r>
            <w:r>
              <w:rPr>
                <w:lang w:val="en-US"/>
              </w:rPr>
              <w:t xml:space="preserve"> IS</w:t>
            </w:r>
            <w:r w:rsidRPr="00034AAF">
              <w:rPr>
                <w:lang w:val="en-US"/>
              </w:rPr>
              <w:t>.</w:t>
            </w:r>
          </w:p>
        </w:tc>
      </w:tr>
      <w:tr w:rsidR="000376EA" w:rsidRPr="006C1356" w14:paraId="3A50694B" w14:textId="77777777" w:rsidTr="00536911">
        <w:trPr>
          <w:trHeight w:val="308"/>
        </w:trPr>
        <w:tc>
          <w:tcPr>
            <w:tcW w:w="1361" w:type="pct"/>
          </w:tcPr>
          <w:p w14:paraId="475CBB5E" w14:textId="77777777" w:rsidR="000376EA" w:rsidRPr="00D5008B" w:rsidRDefault="000376EA" w:rsidP="00EA7E5D">
            <w:pPr>
              <w:rPr>
                <w:lang w:val="en-US"/>
              </w:rPr>
            </w:pPr>
            <w:r w:rsidRPr="000376EA">
              <w:rPr>
                <w:lang w:val="en-US"/>
              </w:rPr>
              <w:t>action</w:t>
            </w:r>
          </w:p>
        </w:tc>
        <w:tc>
          <w:tcPr>
            <w:tcW w:w="1135" w:type="pct"/>
          </w:tcPr>
          <w:p w14:paraId="4B8CF1A5" w14:textId="1267E2BC" w:rsidR="000376EA" w:rsidRPr="00034AAF" w:rsidRDefault="000376EA" w:rsidP="00EA7E5D">
            <w:pPr>
              <w:rPr>
                <w:lang w:val="en-US"/>
              </w:rPr>
            </w:pPr>
            <w:r w:rsidRPr="00EA7E5D">
              <w:rPr>
                <w:lang w:val="en-US"/>
              </w:rPr>
              <w:t>xs:normalizedS</w:t>
            </w:r>
            <w:r w:rsidRPr="00034AAF">
              <w:rPr>
                <w:lang w:val="en-US"/>
              </w:rPr>
              <w:t xml:space="preserve">tring, </w:t>
            </w:r>
            <w:r w:rsidR="00034AAF" w:rsidRPr="00034AAF">
              <w:rPr>
                <w:lang w:val="en-US"/>
              </w:rPr>
              <w:t>up to 16 characters</w:t>
            </w:r>
          </w:p>
        </w:tc>
        <w:tc>
          <w:tcPr>
            <w:tcW w:w="2504" w:type="pct"/>
          </w:tcPr>
          <w:p w14:paraId="791F2160" w14:textId="4EF69611" w:rsidR="000376EA" w:rsidRPr="00034AAF" w:rsidRDefault="00034AAF" w:rsidP="00034AAF">
            <w:pPr>
              <w:rPr>
                <w:lang w:val="en-US"/>
              </w:rPr>
            </w:pPr>
            <w:r w:rsidRPr="00034AAF">
              <w:rPr>
                <w:lang w:val="en-US"/>
              </w:rPr>
              <w:t xml:space="preserve">Request </w:t>
            </w:r>
            <w:r>
              <w:rPr>
                <w:lang w:val="en-US"/>
              </w:rPr>
              <w:t>type</w:t>
            </w:r>
            <w:r w:rsidRPr="00034AAF">
              <w:rPr>
                <w:lang w:val="en-US"/>
              </w:rPr>
              <w:t xml:space="preserve">. </w:t>
            </w:r>
            <w:r>
              <w:rPr>
                <w:lang w:val="en-US"/>
              </w:rPr>
              <w:t xml:space="preserve">Value: </w:t>
            </w:r>
            <w:r w:rsidRPr="00034AAF">
              <w:rPr>
                <w:lang w:val="en-US"/>
              </w:rPr>
              <w:t>‘checkOrder’ (without quotation marks)</w:t>
            </w:r>
            <w:r>
              <w:rPr>
                <w:lang w:val="en-US"/>
              </w:rPr>
              <w:t>.</w:t>
            </w:r>
          </w:p>
        </w:tc>
      </w:tr>
      <w:tr w:rsidR="000376EA" w:rsidRPr="006C1356" w14:paraId="34FAE5D2" w14:textId="77777777" w:rsidTr="00536911">
        <w:tc>
          <w:tcPr>
            <w:tcW w:w="1361" w:type="pct"/>
          </w:tcPr>
          <w:p w14:paraId="39E4412E" w14:textId="77777777" w:rsidR="000376EA" w:rsidRPr="000376EA" w:rsidRDefault="000376EA" w:rsidP="00EA7E5D">
            <w:r w:rsidRPr="000376EA">
              <w:rPr>
                <w:lang w:val="en-US"/>
              </w:rPr>
              <w:t>md</w:t>
            </w:r>
            <w:r w:rsidRPr="000376EA">
              <w:t>5</w:t>
            </w:r>
          </w:p>
        </w:tc>
        <w:tc>
          <w:tcPr>
            <w:tcW w:w="1135" w:type="pct"/>
          </w:tcPr>
          <w:p w14:paraId="04A560E0" w14:textId="2BB687BA" w:rsidR="000376EA" w:rsidRPr="00034AAF" w:rsidRDefault="000376EA" w:rsidP="000376EA">
            <w:pPr>
              <w:ind w:right="-108"/>
              <w:jc w:val="left"/>
              <w:rPr>
                <w:lang w:val="en-US"/>
              </w:rPr>
            </w:pPr>
            <w:r w:rsidRPr="00EA7E5D">
              <w:rPr>
                <w:lang w:val="en-US"/>
              </w:rPr>
              <w:t>xs</w:t>
            </w:r>
            <w:r w:rsidRPr="00034AAF">
              <w:rPr>
                <w:lang w:val="en-US"/>
              </w:rPr>
              <w:t>:</w:t>
            </w:r>
            <w:r w:rsidRPr="00EA7E5D">
              <w:rPr>
                <w:lang w:val="en-US"/>
              </w:rPr>
              <w:t>normalizedS</w:t>
            </w:r>
            <w:r w:rsidRPr="00034AAF">
              <w:rPr>
                <w:lang w:val="en-US"/>
              </w:rPr>
              <w:t xml:space="preserve">tring, </w:t>
            </w:r>
            <w:r w:rsidR="00034AAF" w:rsidRPr="00034AAF">
              <w:rPr>
                <w:lang w:val="en-US"/>
              </w:rPr>
              <w:t>exactly 32 hexadecimal characters, all caps.</w:t>
            </w:r>
          </w:p>
        </w:tc>
        <w:tc>
          <w:tcPr>
            <w:tcW w:w="2504" w:type="pct"/>
          </w:tcPr>
          <w:p w14:paraId="578218B6" w14:textId="27E55F96" w:rsidR="000376EA" w:rsidRPr="00034AAF" w:rsidRDefault="00034AAF" w:rsidP="002A3A31">
            <w:pPr>
              <w:rPr>
                <w:lang w:val="en-US"/>
              </w:rPr>
            </w:pPr>
            <w:r w:rsidRPr="00034AAF">
              <w:rPr>
                <w:lang w:val="en-US"/>
              </w:rPr>
              <w:t>MD5 hash of the payment form</w:t>
            </w:r>
            <w:r w:rsidR="002A3A31">
              <w:rPr>
                <w:lang w:val="en-US"/>
              </w:rPr>
              <w:t xml:space="preserve"> parameters.</w:t>
            </w:r>
            <w:r w:rsidRPr="00034AAF">
              <w:rPr>
                <w:lang w:val="en-US"/>
              </w:rPr>
              <w:t xml:space="preserve"> </w:t>
            </w:r>
            <w:r w:rsidR="002A3A31">
              <w:rPr>
                <w:lang w:val="en-US"/>
              </w:rPr>
              <w:t>R</w:t>
            </w:r>
            <w:r w:rsidRPr="00034AAF">
              <w:rPr>
                <w:lang w:val="en-US"/>
              </w:rPr>
              <w:t>ules for generating it are described in</w:t>
            </w:r>
            <w:r>
              <w:rPr>
                <w:lang w:val="en-US"/>
              </w:rPr>
              <w:t xml:space="preserve"> section</w:t>
            </w:r>
            <w:r w:rsidR="00867886" w:rsidRPr="00034AAF">
              <w:rPr>
                <w:lang w:val="en-US"/>
              </w:rPr>
              <w:t xml:space="preserve"> </w:t>
            </w:r>
            <w:r w:rsidR="00867886" w:rsidRPr="00665FE8">
              <w:fldChar w:fldCharType="begin"/>
            </w:r>
            <w:r w:rsidR="00867886" w:rsidRPr="00034AAF">
              <w:rPr>
                <w:lang w:val="en-US"/>
              </w:rPr>
              <w:instrText xml:space="preserve"> REF _Ref382562009 \r \h </w:instrText>
            </w:r>
            <w:r w:rsidR="00DC61AA" w:rsidRPr="00034AAF">
              <w:rPr>
                <w:lang w:val="en-US"/>
              </w:rPr>
              <w:instrText xml:space="preserve"> \* MERGEFORMAT </w:instrText>
            </w:r>
            <w:r w:rsidR="00867886" w:rsidRPr="00665FE8">
              <w:fldChar w:fldCharType="separate"/>
            </w:r>
            <w:r w:rsidR="00B2263B" w:rsidRPr="00034AAF">
              <w:rPr>
                <w:lang w:val="en-US"/>
              </w:rPr>
              <w:t>4.4</w:t>
            </w:r>
            <w:r w:rsidR="00867886" w:rsidRPr="00665FE8">
              <w:fldChar w:fldCharType="end"/>
            </w:r>
            <w:r w:rsidR="00867886" w:rsidRPr="00034AAF">
              <w:rPr>
                <w:lang w:val="en-US"/>
              </w:rPr>
              <w:t xml:space="preserve"> </w:t>
            </w:r>
            <w:r>
              <w:rPr>
                <w:lang w:val="en-US"/>
              </w:rPr>
              <w:t>‘Rules for the Counterparty when processing HTTP-notifications’</w:t>
            </w:r>
            <w:r w:rsidR="000376EA" w:rsidRPr="00034AAF">
              <w:rPr>
                <w:lang w:val="en-US"/>
              </w:rPr>
              <w:t>.</w:t>
            </w:r>
          </w:p>
        </w:tc>
      </w:tr>
      <w:tr w:rsidR="000376EA" w:rsidRPr="006C1356" w14:paraId="095DD3FC" w14:textId="77777777" w:rsidTr="00536911">
        <w:tc>
          <w:tcPr>
            <w:tcW w:w="1361" w:type="pct"/>
          </w:tcPr>
          <w:p w14:paraId="184F6BC1" w14:textId="77777777" w:rsidR="000376EA" w:rsidRPr="00463073" w:rsidRDefault="000376EA" w:rsidP="00EA7E5D">
            <w:pPr>
              <w:rPr>
                <w:lang w:val="en-US"/>
              </w:rPr>
            </w:pPr>
            <w:r w:rsidRPr="00463073">
              <w:rPr>
                <w:lang w:val="en-US"/>
              </w:rPr>
              <w:t>s</w:t>
            </w:r>
            <w:r w:rsidRPr="00463073">
              <w:t>hopI</w:t>
            </w:r>
            <w:r w:rsidRPr="00463073">
              <w:rPr>
                <w:lang w:val="en-US"/>
              </w:rPr>
              <w:t>d</w:t>
            </w:r>
          </w:p>
        </w:tc>
        <w:tc>
          <w:tcPr>
            <w:tcW w:w="1135" w:type="pct"/>
          </w:tcPr>
          <w:p w14:paraId="39E58303" w14:textId="77777777" w:rsidR="000376EA" w:rsidRPr="00EA7E5D" w:rsidRDefault="000376EA" w:rsidP="00EA7E5D">
            <w:r w:rsidRPr="00EA7E5D">
              <w:rPr>
                <w:lang w:val="en-US"/>
              </w:rPr>
              <w:t>xs:long</w:t>
            </w:r>
          </w:p>
        </w:tc>
        <w:tc>
          <w:tcPr>
            <w:tcW w:w="2504" w:type="pct"/>
          </w:tcPr>
          <w:p w14:paraId="34DFD0E6" w14:textId="015FB699" w:rsidR="000376EA" w:rsidRPr="00034AAF" w:rsidRDefault="00034AAF" w:rsidP="00034AAF">
            <w:pPr>
              <w:rPr>
                <w:lang w:val="en-US"/>
              </w:rPr>
            </w:pPr>
            <w:r w:rsidRPr="00034AAF">
              <w:rPr>
                <w:lang w:val="en-US"/>
              </w:rPr>
              <w:t xml:space="preserve">Counterparty’s ID </w:t>
            </w:r>
            <w:r>
              <w:rPr>
                <w:lang w:val="en-US"/>
              </w:rPr>
              <w:t>assigned by the Operator.</w:t>
            </w:r>
          </w:p>
        </w:tc>
      </w:tr>
      <w:tr w:rsidR="000376EA" w:rsidRPr="006C1356" w14:paraId="40581DD9" w14:textId="77777777" w:rsidTr="00536911">
        <w:tc>
          <w:tcPr>
            <w:tcW w:w="1361" w:type="pct"/>
          </w:tcPr>
          <w:p w14:paraId="6F9A2883" w14:textId="77777777" w:rsidR="000376EA" w:rsidRPr="00463073" w:rsidRDefault="000376EA" w:rsidP="00EA7E5D">
            <w:pPr>
              <w:rPr>
                <w:lang w:val="en-US"/>
              </w:rPr>
            </w:pPr>
            <w:r w:rsidRPr="00463073">
              <w:rPr>
                <w:lang w:val="en-US"/>
              </w:rPr>
              <w:t>shopArticleId</w:t>
            </w:r>
          </w:p>
        </w:tc>
        <w:tc>
          <w:tcPr>
            <w:tcW w:w="1135" w:type="pct"/>
          </w:tcPr>
          <w:p w14:paraId="08110BC0" w14:textId="77777777" w:rsidR="000376EA" w:rsidRPr="00EA7E5D" w:rsidRDefault="000376EA" w:rsidP="00EA7E5D">
            <w:pPr>
              <w:rPr>
                <w:lang w:val="en-US"/>
              </w:rPr>
            </w:pPr>
            <w:r w:rsidRPr="00EA7E5D">
              <w:rPr>
                <w:lang w:val="en-US"/>
              </w:rPr>
              <w:t>xs:long</w:t>
            </w:r>
          </w:p>
        </w:tc>
        <w:tc>
          <w:tcPr>
            <w:tcW w:w="2504" w:type="pct"/>
          </w:tcPr>
          <w:p w14:paraId="10FC766E" w14:textId="1D98E66A" w:rsidR="000376EA" w:rsidRPr="00034AAF" w:rsidRDefault="00034AAF" w:rsidP="004917CA">
            <w:pPr>
              <w:rPr>
                <w:lang w:val="en-US"/>
              </w:rPr>
            </w:pPr>
            <w:r>
              <w:rPr>
                <w:lang w:val="en-US"/>
              </w:rPr>
              <w:t>Article ID</w:t>
            </w:r>
            <w:r w:rsidRPr="00034AAF">
              <w:rPr>
                <w:lang w:val="en-US"/>
              </w:rPr>
              <w:t xml:space="preserve"> assigned by the Operator</w:t>
            </w:r>
            <w:r>
              <w:rPr>
                <w:lang w:val="en-US"/>
              </w:rPr>
              <w:t>.</w:t>
            </w:r>
          </w:p>
        </w:tc>
      </w:tr>
      <w:tr w:rsidR="000376EA" w:rsidRPr="006C1356" w14:paraId="273794F2" w14:textId="77777777" w:rsidTr="00536911">
        <w:tc>
          <w:tcPr>
            <w:tcW w:w="1361" w:type="pct"/>
          </w:tcPr>
          <w:p w14:paraId="0F7DD70A" w14:textId="77777777" w:rsidR="000376EA" w:rsidRPr="00463073" w:rsidRDefault="000376EA" w:rsidP="00EA7E5D">
            <w:r w:rsidRPr="00463073">
              <w:rPr>
                <w:lang w:val="en-US"/>
              </w:rPr>
              <w:t>invoiceId</w:t>
            </w:r>
          </w:p>
        </w:tc>
        <w:tc>
          <w:tcPr>
            <w:tcW w:w="1135" w:type="pct"/>
          </w:tcPr>
          <w:p w14:paraId="69AF5FDD" w14:textId="77777777" w:rsidR="000376EA" w:rsidRPr="00EA7E5D" w:rsidRDefault="000376EA" w:rsidP="00EA7E5D">
            <w:r w:rsidRPr="00EA7E5D">
              <w:rPr>
                <w:lang w:val="en-US"/>
              </w:rPr>
              <w:t>xs</w:t>
            </w:r>
            <w:r w:rsidRPr="00176047">
              <w:t>:</w:t>
            </w:r>
            <w:r w:rsidRPr="00EA7E5D">
              <w:rPr>
                <w:lang w:val="en-US"/>
              </w:rPr>
              <w:t>long</w:t>
            </w:r>
          </w:p>
        </w:tc>
        <w:tc>
          <w:tcPr>
            <w:tcW w:w="2504" w:type="pct"/>
          </w:tcPr>
          <w:p w14:paraId="07FD9B32" w14:textId="04A657B2" w:rsidR="000376EA" w:rsidRPr="00034AAF" w:rsidRDefault="00034AAF" w:rsidP="00034AAF">
            <w:pPr>
              <w:ind w:right="-114"/>
              <w:rPr>
                <w:lang w:val="en-US"/>
              </w:rPr>
            </w:pPr>
            <w:r w:rsidRPr="00034AAF">
              <w:rPr>
                <w:lang w:val="en-US"/>
              </w:rPr>
              <w:t>Unique tran</w:t>
            </w:r>
            <w:r w:rsidR="00D66B30">
              <w:rPr>
                <w:lang w:val="en-US"/>
              </w:rPr>
              <w:t>saction number in the Operator</w:t>
            </w:r>
            <w:r w:rsidRPr="00034AAF">
              <w:rPr>
                <w:lang w:val="en-US"/>
              </w:rPr>
              <w:t xml:space="preserve"> </w:t>
            </w:r>
            <w:r>
              <w:rPr>
                <w:lang w:val="en-US"/>
              </w:rPr>
              <w:t>IS</w:t>
            </w:r>
            <w:r w:rsidRPr="00034AAF">
              <w:rPr>
                <w:lang w:val="en-US"/>
              </w:rPr>
              <w:t>.</w:t>
            </w:r>
          </w:p>
        </w:tc>
      </w:tr>
      <w:tr w:rsidR="000376EA" w:rsidRPr="006C1356" w14:paraId="442A4D96" w14:textId="77777777" w:rsidTr="00536911">
        <w:tc>
          <w:tcPr>
            <w:tcW w:w="1361" w:type="pct"/>
          </w:tcPr>
          <w:p w14:paraId="1A59E235" w14:textId="77777777" w:rsidR="000376EA" w:rsidRPr="00463073" w:rsidRDefault="000376EA" w:rsidP="00EA7E5D">
            <w:r w:rsidRPr="00463073">
              <w:rPr>
                <w:lang w:val="en-US"/>
              </w:rPr>
              <w:t>orderNumber</w:t>
            </w:r>
          </w:p>
        </w:tc>
        <w:tc>
          <w:tcPr>
            <w:tcW w:w="1135" w:type="pct"/>
          </w:tcPr>
          <w:p w14:paraId="0547BA03" w14:textId="795C86CB" w:rsidR="000376EA" w:rsidRPr="00EA7E5D" w:rsidRDefault="000376EA" w:rsidP="00034AAF">
            <w:pPr>
              <w:rPr>
                <w:lang w:val="en-US"/>
              </w:rPr>
            </w:pPr>
            <w:r w:rsidRPr="00EA7E5D">
              <w:rPr>
                <w:lang w:val="en-US"/>
              </w:rPr>
              <w:t>xs:normalizedString,</w:t>
            </w:r>
            <w:r w:rsidRPr="00034AAF">
              <w:rPr>
                <w:lang w:val="en-US"/>
              </w:rPr>
              <w:t xml:space="preserve"> </w:t>
            </w:r>
            <w:r w:rsidR="00034AAF" w:rsidRPr="00034AAF">
              <w:rPr>
                <w:lang w:val="en-US"/>
              </w:rPr>
              <w:t>up to 64 characters</w:t>
            </w:r>
          </w:p>
        </w:tc>
        <w:tc>
          <w:tcPr>
            <w:tcW w:w="2504" w:type="pct"/>
          </w:tcPr>
          <w:p w14:paraId="2BB7C5C1" w14:textId="5B4EF73E" w:rsidR="000376EA" w:rsidRPr="00034AAF" w:rsidRDefault="00034AAF" w:rsidP="002A3A31">
            <w:pPr>
              <w:rPr>
                <w:lang w:val="en-US"/>
              </w:rPr>
            </w:pPr>
            <w:r w:rsidRPr="00034AAF">
              <w:rPr>
                <w:lang w:val="en-US"/>
              </w:rPr>
              <w:t>Or</w:t>
            </w:r>
            <w:r w:rsidR="00D66B30">
              <w:rPr>
                <w:lang w:val="en-US"/>
              </w:rPr>
              <w:t>der number in the Counterparty</w:t>
            </w:r>
            <w:r w:rsidRPr="00034AAF">
              <w:rPr>
                <w:lang w:val="en-US"/>
              </w:rPr>
              <w:t xml:space="preserve"> </w:t>
            </w:r>
            <w:r>
              <w:rPr>
                <w:lang w:val="en-US"/>
              </w:rPr>
              <w:t>IS</w:t>
            </w:r>
            <w:r w:rsidR="000376EA" w:rsidRPr="00034AAF">
              <w:rPr>
                <w:lang w:val="en-US"/>
              </w:rPr>
              <w:t xml:space="preserve">. </w:t>
            </w:r>
            <w:r w:rsidR="002A3A31">
              <w:rPr>
                <w:lang w:val="en-US"/>
              </w:rPr>
              <w:t>Present</w:t>
            </w:r>
            <w:r w:rsidR="002A3A31" w:rsidRPr="00034AAF">
              <w:rPr>
                <w:lang w:val="en-US"/>
              </w:rPr>
              <w:t xml:space="preserve"> </w:t>
            </w:r>
            <w:r w:rsidRPr="00034AAF">
              <w:rPr>
                <w:lang w:val="en-US"/>
              </w:rPr>
              <w:t>only if specified on the payment form</w:t>
            </w:r>
            <w:r w:rsidR="000376EA" w:rsidRPr="00034AAF">
              <w:rPr>
                <w:lang w:val="en-US"/>
              </w:rPr>
              <w:t>.</w:t>
            </w:r>
          </w:p>
        </w:tc>
      </w:tr>
      <w:tr w:rsidR="000376EA" w:rsidRPr="006C1356" w14:paraId="4BD84EC7" w14:textId="77777777" w:rsidTr="00536911">
        <w:tc>
          <w:tcPr>
            <w:tcW w:w="1361" w:type="pct"/>
          </w:tcPr>
          <w:p w14:paraId="25EF507B" w14:textId="77777777" w:rsidR="000376EA" w:rsidRPr="00463073" w:rsidRDefault="000376EA" w:rsidP="00EA7E5D">
            <w:pPr>
              <w:rPr>
                <w:lang w:val="en-US"/>
              </w:rPr>
            </w:pPr>
            <w:r w:rsidRPr="00463073">
              <w:rPr>
                <w:lang w:val="en-US"/>
              </w:rPr>
              <w:t>customerNumber</w:t>
            </w:r>
          </w:p>
        </w:tc>
        <w:tc>
          <w:tcPr>
            <w:tcW w:w="1135" w:type="pct"/>
          </w:tcPr>
          <w:p w14:paraId="68EF421E" w14:textId="6C781B5F" w:rsidR="000376EA" w:rsidRPr="00034AAF" w:rsidRDefault="000376EA" w:rsidP="00034AAF">
            <w:pPr>
              <w:rPr>
                <w:lang w:val="en-US"/>
              </w:rPr>
            </w:pPr>
            <w:r w:rsidRPr="00EA7E5D">
              <w:rPr>
                <w:lang w:val="en-US"/>
              </w:rPr>
              <w:t>xs:normalizedString</w:t>
            </w:r>
            <w:r w:rsidR="004917CA" w:rsidRPr="00034AAF">
              <w:rPr>
                <w:lang w:val="en-US"/>
              </w:rPr>
              <w:t xml:space="preserve">, </w:t>
            </w:r>
            <w:r w:rsidR="00034AAF" w:rsidRPr="00034AAF">
              <w:rPr>
                <w:lang w:val="en-US"/>
              </w:rPr>
              <w:t>up to 64 characters</w:t>
            </w:r>
          </w:p>
        </w:tc>
        <w:tc>
          <w:tcPr>
            <w:tcW w:w="2504" w:type="pct"/>
          </w:tcPr>
          <w:p w14:paraId="3DC86505" w14:textId="6E0CB476" w:rsidR="000376EA" w:rsidRPr="00034AAF" w:rsidRDefault="00034AAF" w:rsidP="0083435A">
            <w:pPr>
              <w:rPr>
                <w:lang w:val="en-US"/>
              </w:rPr>
            </w:pPr>
            <w:r w:rsidRPr="00034AAF">
              <w:rPr>
                <w:lang w:val="en-US"/>
              </w:rPr>
              <w:t>Payer ID (sent in the payment form)</w:t>
            </w:r>
            <w:r>
              <w:rPr>
                <w:lang w:val="en-US"/>
              </w:rPr>
              <w:t xml:space="preserve"> with the Counterparty</w:t>
            </w:r>
            <w:r w:rsidR="00DB2DA0" w:rsidRPr="00034AAF">
              <w:rPr>
                <w:lang w:val="en-US"/>
              </w:rPr>
              <w:t xml:space="preserve">: </w:t>
            </w:r>
            <w:r w:rsidR="00AD5FF5">
              <w:rPr>
                <w:lang w:val="en-US"/>
              </w:rPr>
              <w:t>contract number</w:t>
            </w:r>
            <w:r w:rsidR="00DB2DA0" w:rsidRPr="00034AAF">
              <w:rPr>
                <w:lang w:val="en-US"/>
              </w:rPr>
              <w:t xml:space="preserve">, </w:t>
            </w:r>
            <w:r w:rsidR="0083435A">
              <w:rPr>
                <w:lang w:val="en-US"/>
              </w:rPr>
              <w:t>mobile</w:t>
            </w:r>
            <w:r w:rsidR="00AD5FF5">
              <w:rPr>
                <w:lang w:val="en-US"/>
              </w:rPr>
              <w:t xml:space="preserve"> phone number, etc</w:t>
            </w:r>
            <w:r w:rsidR="000376EA" w:rsidRPr="00034AAF">
              <w:rPr>
                <w:lang w:val="en-US"/>
              </w:rPr>
              <w:t>.</w:t>
            </w:r>
          </w:p>
        </w:tc>
      </w:tr>
      <w:tr w:rsidR="000376EA" w:rsidRPr="006C1356" w14:paraId="67811F26" w14:textId="77777777" w:rsidTr="00536911">
        <w:tc>
          <w:tcPr>
            <w:tcW w:w="1361" w:type="pct"/>
          </w:tcPr>
          <w:p w14:paraId="4452F997" w14:textId="77777777" w:rsidR="000376EA" w:rsidRPr="00463073" w:rsidRDefault="000376EA" w:rsidP="00EA7E5D">
            <w:r w:rsidRPr="00463073">
              <w:rPr>
                <w:lang w:val="en-US"/>
              </w:rPr>
              <w:t>order</w:t>
            </w:r>
            <w:r w:rsidRPr="00463073">
              <w:t>Created</w:t>
            </w:r>
            <w:r w:rsidRPr="00463073">
              <w:rPr>
                <w:lang w:val="en-US"/>
              </w:rPr>
              <w:t>Datetime</w:t>
            </w:r>
          </w:p>
        </w:tc>
        <w:tc>
          <w:tcPr>
            <w:tcW w:w="1135" w:type="pct"/>
          </w:tcPr>
          <w:p w14:paraId="3E3DF2C4" w14:textId="77777777" w:rsidR="000376EA" w:rsidRPr="00EA7E5D" w:rsidRDefault="000376EA" w:rsidP="00EA7E5D">
            <w:r w:rsidRPr="00EA7E5D">
              <w:rPr>
                <w:lang w:val="en-US"/>
              </w:rPr>
              <w:t>xs:dateTime</w:t>
            </w:r>
          </w:p>
        </w:tc>
        <w:tc>
          <w:tcPr>
            <w:tcW w:w="2504" w:type="pct"/>
          </w:tcPr>
          <w:p w14:paraId="69972C08" w14:textId="40DCCB26" w:rsidR="000376EA" w:rsidRPr="00AD5FF5" w:rsidRDefault="00AD5FF5" w:rsidP="0083435A">
            <w:pPr>
              <w:rPr>
                <w:lang w:val="en-US"/>
              </w:rPr>
            </w:pPr>
            <w:r w:rsidRPr="00AD5FF5">
              <w:rPr>
                <w:lang w:val="en-US"/>
              </w:rPr>
              <w:t xml:space="preserve">The </w:t>
            </w:r>
            <w:r w:rsidR="0083435A">
              <w:rPr>
                <w:lang w:val="en-US"/>
              </w:rPr>
              <w:t>time when the</w:t>
            </w:r>
            <w:r w:rsidRPr="00AD5FF5">
              <w:rPr>
                <w:lang w:val="en-US"/>
              </w:rPr>
              <w:t xml:space="preserve"> or</w:t>
            </w:r>
            <w:r w:rsidR="0083435A">
              <w:rPr>
                <w:lang w:val="en-US"/>
              </w:rPr>
              <w:t>der is registered</w:t>
            </w:r>
            <w:r w:rsidR="008E3190">
              <w:rPr>
                <w:lang w:val="en-US"/>
              </w:rPr>
              <w:t xml:space="preserve"> in </w:t>
            </w:r>
            <w:r w:rsidR="0083435A">
              <w:rPr>
                <w:lang w:val="en-US"/>
              </w:rPr>
              <w:t xml:space="preserve">the </w:t>
            </w:r>
            <w:r w:rsidR="008E3190">
              <w:rPr>
                <w:lang w:val="en-US"/>
              </w:rPr>
              <w:t>Operator</w:t>
            </w:r>
            <w:r w:rsidRPr="00AD5FF5">
              <w:rPr>
                <w:lang w:val="en-US"/>
              </w:rPr>
              <w:t xml:space="preserve"> </w:t>
            </w:r>
            <w:r>
              <w:rPr>
                <w:lang w:val="en-US"/>
              </w:rPr>
              <w:t>IS</w:t>
            </w:r>
            <w:r w:rsidRPr="00AD5FF5">
              <w:rPr>
                <w:lang w:val="en-US"/>
              </w:rPr>
              <w:t>.</w:t>
            </w:r>
          </w:p>
        </w:tc>
      </w:tr>
      <w:tr w:rsidR="000376EA" w:rsidRPr="00AD5FF5" w14:paraId="286CD70A" w14:textId="77777777" w:rsidTr="00536911">
        <w:tc>
          <w:tcPr>
            <w:tcW w:w="1361" w:type="pct"/>
          </w:tcPr>
          <w:p w14:paraId="5F94D263" w14:textId="77777777" w:rsidR="000376EA" w:rsidRPr="00463073" w:rsidRDefault="000376EA" w:rsidP="00EA7E5D">
            <w:r w:rsidRPr="00463073">
              <w:rPr>
                <w:lang w:val="en-US"/>
              </w:rPr>
              <w:t>orderS</w:t>
            </w:r>
            <w:r w:rsidRPr="00463073">
              <w:t>um</w:t>
            </w:r>
            <w:r w:rsidRPr="00463073">
              <w:rPr>
                <w:lang w:val="en-US"/>
              </w:rPr>
              <w:t>Amount</w:t>
            </w:r>
          </w:p>
        </w:tc>
        <w:tc>
          <w:tcPr>
            <w:tcW w:w="1135" w:type="pct"/>
          </w:tcPr>
          <w:p w14:paraId="6B581B25" w14:textId="77777777" w:rsidR="000376EA" w:rsidRPr="00EA7E5D" w:rsidRDefault="000376EA" w:rsidP="00EA7E5D">
            <w:pPr>
              <w:rPr>
                <w:lang w:val="en-US"/>
              </w:rPr>
            </w:pPr>
            <w:r w:rsidRPr="00EA7E5D">
              <w:rPr>
                <w:lang w:val="en-US"/>
              </w:rPr>
              <w:t>C</w:t>
            </w:r>
            <w:r w:rsidRPr="00EA7E5D">
              <w:t>urrencyAmount</w:t>
            </w:r>
          </w:p>
        </w:tc>
        <w:tc>
          <w:tcPr>
            <w:tcW w:w="2504" w:type="pct"/>
          </w:tcPr>
          <w:p w14:paraId="2E164BF6" w14:textId="121D102D" w:rsidR="000376EA" w:rsidRPr="00AD5FF5" w:rsidRDefault="00AD5FF5" w:rsidP="00AD5FF5">
            <w:pPr>
              <w:rPr>
                <w:lang w:val="en-US"/>
              </w:rPr>
            </w:pPr>
            <w:r w:rsidRPr="00AD5FF5">
              <w:rPr>
                <w:lang w:val="en-US"/>
              </w:rPr>
              <w:t xml:space="preserve">Order total. </w:t>
            </w:r>
            <w:r>
              <w:rPr>
                <w:lang w:val="en-US"/>
              </w:rPr>
              <w:t>Can differ from the payment amount if the user paid in a currency other than the one specified on the payment form</w:t>
            </w:r>
            <w:r w:rsidR="008F3325" w:rsidRPr="00AD5FF5">
              <w:rPr>
                <w:lang w:val="en-US"/>
              </w:rPr>
              <w:t>.</w:t>
            </w:r>
            <w:r w:rsidR="000376EA" w:rsidRPr="00AD5FF5">
              <w:rPr>
                <w:lang w:val="en-US"/>
              </w:rPr>
              <w:t xml:space="preserve"> </w:t>
            </w:r>
            <w:r>
              <w:rPr>
                <w:lang w:val="en-US"/>
              </w:rPr>
              <w:t>In this case, the Operator assumes all conversion transactions</w:t>
            </w:r>
            <w:r w:rsidR="000376EA" w:rsidRPr="00AD5FF5">
              <w:rPr>
                <w:lang w:val="en-US"/>
              </w:rPr>
              <w:t>.</w:t>
            </w:r>
          </w:p>
        </w:tc>
      </w:tr>
      <w:tr w:rsidR="000376EA" w:rsidRPr="006C1356" w14:paraId="0C1D8957" w14:textId="77777777" w:rsidTr="00536911">
        <w:tc>
          <w:tcPr>
            <w:tcW w:w="1361" w:type="pct"/>
          </w:tcPr>
          <w:p w14:paraId="728256B9" w14:textId="77777777" w:rsidR="000376EA" w:rsidRPr="00463073" w:rsidRDefault="000376EA" w:rsidP="000376EA">
            <w:pPr>
              <w:ind w:right="-108"/>
            </w:pPr>
            <w:r w:rsidRPr="00463073">
              <w:rPr>
                <w:lang w:val="en-US"/>
              </w:rPr>
              <w:t>orderS</w:t>
            </w:r>
            <w:r w:rsidRPr="00463073">
              <w:t>umCurrency</w:t>
            </w:r>
            <w:r w:rsidRPr="00463073">
              <w:rPr>
                <w:lang w:val="en-US"/>
              </w:rPr>
              <w:t>Paycash</w:t>
            </w:r>
          </w:p>
        </w:tc>
        <w:tc>
          <w:tcPr>
            <w:tcW w:w="1135" w:type="pct"/>
          </w:tcPr>
          <w:p w14:paraId="0D45EAFA" w14:textId="77777777" w:rsidR="000376EA" w:rsidRPr="00EA7E5D" w:rsidRDefault="000376EA" w:rsidP="00EA7E5D">
            <w:r w:rsidRPr="00EA7E5D">
              <w:rPr>
                <w:lang w:val="en-US"/>
              </w:rPr>
              <w:t>CurrencyCode</w:t>
            </w:r>
          </w:p>
        </w:tc>
        <w:tc>
          <w:tcPr>
            <w:tcW w:w="2504" w:type="pct"/>
          </w:tcPr>
          <w:p w14:paraId="4E541E5C" w14:textId="0FFC0184" w:rsidR="000376EA" w:rsidRPr="00AD5FF5" w:rsidRDefault="00AD5FF5" w:rsidP="00EA7E5D">
            <w:pPr>
              <w:rPr>
                <w:lang w:val="en-US"/>
              </w:rPr>
            </w:pPr>
            <w:r w:rsidRPr="00AD5FF5">
              <w:rPr>
                <w:lang w:val="en-US"/>
              </w:rPr>
              <w:t>Currency code for the order total.</w:t>
            </w:r>
          </w:p>
        </w:tc>
      </w:tr>
      <w:tr w:rsidR="000376EA" w:rsidRPr="006C1356" w14:paraId="7F2C2AC3" w14:textId="77777777" w:rsidTr="00536911">
        <w:tc>
          <w:tcPr>
            <w:tcW w:w="1361" w:type="pct"/>
          </w:tcPr>
          <w:p w14:paraId="642A80E1" w14:textId="77777777" w:rsidR="000376EA" w:rsidRPr="00463073" w:rsidRDefault="000376EA" w:rsidP="00EA7E5D">
            <w:r w:rsidRPr="00463073">
              <w:rPr>
                <w:lang w:val="en-US"/>
              </w:rPr>
              <w:t>orderS</w:t>
            </w:r>
            <w:r w:rsidRPr="00463073">
              <w:t>um</w:t>
            </w:r>
            <w:r w:rsidRPr="00463073">
              <w:rPr>
                <w:lang w:val="en-US"/>
              </w:rPr>
              <w:t>BankPaycash</w:t>
            </w:r>
          </w:p>
        </w:tc>
        <w:tc>
          <w:tcPr>
            <w:tcW w:w="1135" w:type="pct"/>
          </w:tcPr>
          <w:p w14:paraId="4D9F335F" w14:textId="77777777" w:rsidR="000376EA" w:rsidRPr="00EA7E5D" w:rsidRDefault="000376EA" w:rsidP="00EA7E5D">
            <w:r w:rsidRPr="00EA7E5D">
              <w:rPr>
                <w:lang w:val="en-US"/>
              </w:rPr>
              <w:t>C</w:t>
            </w:r>
            <w:r w:rsidRPr="00EA7E5D">
              <w:t>urrencyBank</w:t>
            </w:r>
          </w:p>
        </w:tc>
        <w:tc>
          <w:tcPr>
            <w:tcW w:w="2504" w:type="pct"/>
          </w:tcPr>
          <w:p w14:paraId="6F82921C" w14:textId="1E3A7D5C" w:rsidR="000376EA" w:rsidRPr="00AD5FF5" w:rsidRDefault="00AD5FF5" w:rsidP="00EA7E5D">
            <w:pPr>
              <w:rPr>
                <w:lang w:val="en-US"/>
              </w:rPr>
            </w:pPr>
            <w:r w:rsidRPr="00AD5FF5">
              <w:rPr>
                <w:lang w:val="en-US"/>
              </w:rPr>
              <w:t>The Operator's processing center code for the order total.</w:t>
            </w:r>
          </w:p>
        </w:tc>
      </w:tr>
      <w:tr w:rsidR="000376EA" w:rsidRPr="006C1356" w14:paraId="545CEF40" w14:textId="77777777" w:rsidTr="00536911">
        <w:tc>
          <w:tcPr>
            <w:tcW w:w="1361" w:type="pct"/>
          </w:tcPr>
          <w:p w14:paraId="5C717EF0" w14:textId="77777777" w:rsidR="000376EA" w:rsidRPr="00463073" w:rsidRDefault="000376EA" w:rsidP="00EA7E5D">
            <w:r w:rsidRPr="00463073">
              <w:rPr>
                <w:lang w:val="en-US"/>
              </w:rPr>
              <w:t>shopSumAmount</w:t>
            </w:r>
          </w:p>
        </w:tc>
        <w:tc>
          <w:tcPr>
            <w:tcW w:w="1135" w:type="pct"/>
          </w:tcPr>
          <w:p w14:paraId="091FA006" w14:textId="77777777" w:rsidR="000376EA" w:rsidRPr="000376EA" w:rsidRDefault="000376EA" w:rsidP="00EA7E5D">
            <w:pPr>
              <w:rPr>
                <w:lang w:val="en-US"/>
              </w:rPr>
            </w:pPr>
            <w:r w:rsidRPr="000376EA">
              <w:rPr>
                <w:lang w:val="en-US"/>
              </w:rPr>
              <w:t>C</w:t>
            </w:r>
            <w:r w:rsidRPr="000376EA">
              <w:t>urrencyAmount</w:t>
            </w:r>
          </w:p>
        </w:tc>
        <w:tc>
          <w:tcPr>
            <w:tcW w:w="2504" w:type="pct"/>
          </w:tcPr>
          <w:p w14:paraId="1D4AA9B3" w14:textId="3613190B" w:rsidR="000376EA" w:rsidRPr="00AD5FF5" w:rsidRDefault="00AD5FF5" w:rsidP="002A3A31">
            <w:pPr>
              <w:rPr>
                <w:lang w:val="en-US"/>
              </w:rPr>
            </w:pPr>
            <w:r w:rsidRPr="00AD5FF5">
              <w:rPr>
                <w:lang w:val="en-US"/>
              </w:rPr>
              <w:t xml:space="preserve">Amount to be received on the Counterparty's </w:t>
            </w:r>
            <w:r w:rsidR="002A3A31">
              <w:rPr>
                <w:lang w:val="en-US"/>
              </w:rPr>
              <w:t>bank</w:t>
            </w:r>
            <w:r w:rsidR="002A3A31" w:rsidRPr="00AD5FF5">
              <w:rPr>
                <w:lang w:val="en-US"/>
              </w:rPr>
              <w:t xml:space="preserve"> </w:t>
            </w:r>
            <w:r w:rsidRPr="00AD5FF5">
              <w:rPr>
                <w:lang w:val="en-US"/>
              </w:rPr>
              <w:t>account: the order total less the Operator's commission.</w:t>
            </w:r>
          </w:p>
        </w:tc>
      </w:tr>
      <w:tr w:rsidR="000376EA" w:rsidRPr="00AD5FF5" w14:paraId="76FB8A9C" w14:textId="77777777" w:rsidTr="00536911">
        <w:tc>
          <w:tcPr>
            <w:tcW w:w="1361" w:type="pct"/>
          </w:tcPr>
          <w:p w14:paraId="0C533F13" w14:textId="77777777" w:rsidR="000376EA" w:rsidRPr="00463073" w:rsidRDefault="000376EA" w:rsidP="000376EA">
            <w:pPr>
              <w:ind w:right="-108"/>
              <w:rPr>
                <w:lang w:val="en-US"/>
              </w:rPr>
            </w:pPr>
            <w:r w:rsidRPr="00463073">
              <w:rPr>
                <w:lang w:val="en-US"/>
              </w:rPr>
              <w:t>shopSumCurrencyPaycash</w:t>
            </w:r>
          </w:p>
        </w:tc>
        <w:tc>
          <w:tcPr>
            <w:tcW w:w="1135" w:type="pct"/>
          </w:tcPr>
          <w:p w14:paraId="70A760B1" w14:textId="77777777" w:rsidR="000376EA" w:rsidRPr="000376EA" w:rsidRDefault="000376EA" w:rsidP="00EA7E5D">
            <w:pPr>
              <w:rPr>
                <w:lang w:val="en-US"/>
              </w:rPr>
            </w:pPr>
            <w:r w:rsidRPr="000376EA">
              <w:rPr>
                <w:lang w:val="en-US"/>
              </w:rPr>
              <w:t>CurrencyCode</w:t>
            </w:r>
          </w:p>
        </w:tc>
        <w:tc>
          <w:tcPr>
            <w:tcW w:w="2504" w:type="pct"/>
          </w:tcPr>
          <w:p w14:paraId="60354742" w14:textId="5AF5B974" w:rsidR="000376EA" w:rsidRPr="00AD5FF5" w:rsidRDefault="00AD5FF5" w:rsidP="00AD5FF5">
            <w:pPr>
              <w:rPr>
                <w:lang w:val="en-US"/>
              </w:rPr>
            </w:pPr>
            <w:r w:rsidRPr="00AD5FF5">
              <w:rPr>
                <w:lang w:val="en-US"/>
              </w:rPr>
              <w:t xml:space="preserve">Currency code for </w:t>
            </w:r>
            <w:r w:rsidR="004917CA" w:rsidRPr="000376EA">
              <w:rPr>
                <w:lang w:val="en-US"/>
              </w:rPr>
              <w:t>shopSumAmount</w:t>
            </w:r>
            <w:r w:rsidR="000376EA" w:rsidRPr="00AD5FF5">
              <w:rPr>
                <w:lang w:val="en-US"/>
              </w:rPr>
              <w:t>.</w:t>
            </w:r>
          </w:p>
        </w:tc>
      </w:tr>
      <w:tr w:rsidR="000376EA" w:rsidRPr="006C1356" w14:paraId="0DFC1D1E" w14:textId="77777777" w:rsidTr="00536911">
        <w:tc>
          <w:tcPr>
            <w:tcW w:w="1361" w:type="pct"/>
          </w:tcPr>
          <w:p w14:paraId="2B01887F" w14:textId="77777777" w:rsidR="000376EA" w:rsidRPr="00463073" w:rsidRDefault="000376EA" w:rsidP="00EA7E5D">
            <w:pPr>
              <w:rPr>
                <w:lang w:val="en-US"/>
              </w:rPr>
            </w:pPr>
            <w:r w:rsidRPr="00463073">
              <w:rPr>
                <w:lang w:val="en-US"/>
              </w:rPr>
              <w:t>shopSumBankPaycash</w:t>
            </w:r>
          </w:p>
        </w:tc>
        <w:tc>
          <w:tcPr>
            <w:tcW w:w="1135" w:type="pct"/>
          </w:tcPr>
          <w:p w14:paraId="74DE337F" w14:textId="77777777" w:rsidR="000376EA" w:rsidRPr="000376EA" w:rsidRDefault="000376EA" w:rsidP="00EA7E5D">
            <w:pPr>
              <w:rPr>
                <w:lang w:val="en-US"/>
              </w:rPr>
            </w:pPr>
            <w:r w:rsidRPr="000376EA">
              <w:rPr>
                <w:lang w:val="en-US"/>
              </w:rPr>
              <w:t>CurrencyBank</w:t>
            </w:r>
          </w:p>
        </w:tc>
        <w:tc>
          <w:tcPr>
            <w:tcW w:w="2504" w:type="pct"/>
          </w:tcPr>
          <w:p w14:paraId="0B6A744B" w14:textId="22CAD2B2" w:rsidR="000376EA" w:rsidRPr="00AD5FF5" w:rsidRDefault="00AD5FF5" w:rsidP="00EA7E5D">
            <w:pPr>
              <w:rPr>
                <w:lang w:val="en-US"/>
              </w:rPr>
            </w:pPr>
            <w:r w:rsidRPr="00AD5FF5">
              <w:rPr>
                <w:lang w:val="en-US"/>
              </w:rPr>
              <w:t>The Operator's processing center code for</w:t>
            </w:r>
            <w:r w:rsidRPr="000376EA">
              <w:rPr>
                <w:lang w:val="en-US"/>
              </w:rPr>
              <w:t xml:space="preserve"> </w:t>
            </w:r>
            <w:r w:rsidR="004917CA" w:rsidRPr="000376EA">
              <w:rPr>
                <w:lang w:val="en-US"/>
              </w:rPr>
              <w:t>shopSumAmount</w:t>
            </w:r>
            <w:r w:rsidR="000376EA" w:rsidRPr="00AD5FF5">
              <w:rPr>
                <w:lang w:val="en-US"/>
              </w:rPr>
              <w:t>.</w:t>
            </w:r>
          </w:p>
        </w:tc>
      </w:tr>
      <w:tr w:rsidR="000376EA" w:rsidRPr="006C1356" w14:paraId="2975E210" w14:textId="77777777" w:rsidTr="00536911">
        <w:trPr>
          <w:trHeight w:val="469"/>
        </w:trPr>
        <w:tc>
          <w:tcPr>
            <w:tcW w:w="1361" w:type="pct"/>
          </w:tcPr>
          <w:p w14:paraId="1BF5C066" w14:textId="77777777" w:rsidR="000376EA" w:rsidRPr="00463073" w:rsidRDefault="000376EA" w:rsidP="00EA7E5D">
            <w:pPr>
              <w:rPr>
                <w:lang w:val="en-US"/>
              </w:rPr>
            </w:pPr>
            <w:r w:rsidRPr="00463073">
              <w:rPr>
                <w:lang w:val="en-US"/>
              </w:rPr>
              <w:t>paymentPayerCode</w:t>
            </w:r>
          </w:p>
        </w:tc>
        <w:tc>
          <w:tcPr>
            <w:tcW w:w="1135" w:type="pct"/>
          </w:tcPr>
          <w:p w14:paraId="3DE2BAE2" w14:textId="77777777" w:rsidR="000376EA" w:rsidRPr="004917CA" w:rsidRDefault="000376EA" w:rsidP="006D6831">
            <w:r w:rsidRPr="00EA7E5D">
              <w:rPr>
                <w:lang w:val="en-US"/>
              </w:rPr>
              <w:t>YMAccount</w:t>
            </w:r>
          </w:p>
        </w:tc>
        <w:tc>
          <w:tcPr>
            <w:tcW w:w="2504" w:type="pct"/>
          </w:tcPr>
          <w:p w14:paraId="3E2841EC" w14:textId="27F2CB68" w:rsidR="000376EA" w:rsidRPr="00AD5FF5" w:rsidRDefault="00AD5FF5" w:rsidP="0000086F">
            <w:pPr>
              <w:rPr>
                <w:lang w:val="en-US"/>
              </w:rPr>
            </w:pPr>
            <w:r>
              <w:rPr>
                <w:lang w:val="en-US"/>
              </w:rPr>
              <w:t>Number</w:t>
            </w:r>
            <w:r w:rsidRPr="00AD5FF5">
              <w:rPr>
                <w:lang w:val="en-US"/>
              </w:rPr>
              <w:t xml:space="preserve"> </w:t>
            </w:r>
            <w:r>
              <w:rPr>
                <w:lang w:val="en-US"/>
              </w:rPr>
              <w:t>of the account</w:t>
            </w:r>
            <w:r w:rsidRPr="00AD5FF5">
              <w:rPr>
                <w:lang w:val="en-US"/>
              </w:rPr>
              <w:t xml:space="preserve"> </w:t>
            </w:r>
            <w:r w:rsidR="0000086F">
              <w:rPr>
                <w:lang w:val="en-US"/>
              </w:rPr>
              <w:t>in</w:t>
            </w:r>
            <w:r w:rsidR="0000086F" w:rsidRPr="00AD5FF5">
              <w:rPr>
                <w:lang w:val="en-US"/>
              </w:rPr>
              <w:t xml:space="preserve"> </w:t>
            </w:r>
            <w:r w:rsidR="0000086F">
              <w:rPr>
                <w:lang w:val="en-US"/>
              </w:rPr>
              <w:t>the</w:t>
            </w:r>
            <w:r w:rsidR="0000086F" w:rsidRPr="00AD5FF5">
              <w:rPr>
                <w:lang w:val="en-US"/>
              </w:rPr>
              <w:t xml:space="preserve"> </w:t>
            </w:r>
            <w:r w:rsidR="0000086F">
              <w:rPr>
                <w:lang w:val="en-US"/>
              </w:rPr>
              <w:t>Operator</w:t>
            </w:r>
            <w:r w:rsidR="0000086F" w:rsidRPr="00AD5FF5">
              <w:rPr>
                <w:lang w:val="en-US"/>
              </w:rPr>
              <w:t xml:space="preserve"> </w:t>
            </w:r>
            <w:r w:rsidR="0000086F">
              <w:rPr>
                <w:lang w:val="en-US"/>
              </w:rPr>
              <w:t xml:space="preserve">IS where </w:t>
            </w:r>
            <w:r>
              <w:rPr>
                <w:lang w:val="en-US"/>
              </w:rPr>
              <w:t>the payment is made from</w:t>
            </w:r>
            <w:r w:rsidR="000376EA" w:rsidRPr="00AD5FF5">
              <w:rPr>
                <w:lang w:val="en-US"/>
              </w:rPr>
              <w:t>.</w:t>
            </w:r>
          </w:p>
        </w:tc>
      </w:tr>
      <w:tr w:rsidR="000376EA" w:rsidRPr="006C1356" w14:paraId="7E5EC040" w14:textId="77777777" w:rsidTr="00536911">
        <w:trPr>
          <w:trHeight w:val="406"/>
        </w:trPr>
        <w:tc>
          <w:tcPr>
            <w:tcW w:w="1361" w:type="pct"/>
          </w:tcPr>
          <w:p w14:paraId="2A6E45CC" w14:textId="77777777" w:rsidR="000376EA" w:rsidRPr="00463073" w:rsidRDefault="000376EA" w:rsidP="00EA7E5D">
            <w:pPr>
              <w:rPr>
                <w:lang w:val="en-US"/>
              </w:rPr>
            </w:pPr>
            <w:r w:rsidRPr="00463073">
              <w:rPr>
                <w:lang w:val="en-US"/>
              </w:rPr>
              <w:t>paymentType</w:t>
            </w:r>
          </w:p>
        </w:tc>
        <w:tc>
          <w:tcPr>
            <w:tcW w:w="1135" w:type="pct"/>
          </w:tcPr>
          <w:p w14:paraId="63786F9C" w14:textId="77777777" w:rsidR="000376EA" w:rsidRPr="00EA7E5D" w:rsidRDefault="000376EA" w:rsidP="00EA7E5D">
            <w:pPr>
              <w:rPr>
                <w:lang w:val="en-US"/>
              </w:rPr>
            </w:pPr>
            <w:r w:rsidRPr="00EA7E5D">
              <w:rPr>
                <w:lang w:val="en-US"/>
              </w:rPr>
              <w:t>xs:normalizedString</w:t>
            </w:r>
          </w:p>
          <w:p w14:paraId="1E5E9EF9" w14:textId="77777777" w:rsidR="000376EA" w:rsidRPr="00EA7E5D" w:rsidRDefault="000376EA" w:rsidP="00EA7E5D">
            <w:pPr>
              <w:rPr>
                <w:lang w:val="en-US"/>
              </w:rPr>
            </w:pPr>
          </w:p>
        </w:tc>
        <w:tc>
          <w:tcPr>
            <w:tcW w:w="2504" w:type="pct"/>
          </w:tcPr>
          <w:p w14:paraId="2F056E21" w14:textId="39F9140E" w:rsidR="000376EA" w:rsidRPr="00AD5FF5" w:rsidRDefault="00AD5FF5" w:rsidP="0000086F">
            <w:pPr>
              <w:rPr>
                <w:lang w:val="en-US"/>
              </w:rPr>
            </w:pPr>
            <w:r w:rsidRPr="00AD5FF5">
              <w:rPr>
                <w:lang w:val="en-US"/>
              </w:rPr>
              <w:t xml:space="preserve">Payment method used. </w:t>
            </w:r>
            <w:r>
              <w:rPr>
                <w:lang w:val="en-US"/>
              </w:rPr>
              <w:t xml:space="preserve">The list of </w:t>
            </w:r>
            <w:r w:rsidR="0000086F">
              <w:rPr>
                <w:lang w:val="en-US"/>
              </w:rPr>
              <w:t xml:space="preserve">possible </w:t>
            </w:r>
            <w:r>
              <w:rPr>
                <w:lang w:val="en-US"/>
              </w:rPr>
              <w:t xml:space="preserve">values </w:t>
            </w:r>
            <w:r w:rsidR="0000086F">
              <w:rPr>
                <w:lang w:val="en-US"/>
              </w:rPr>
              <w:t>can be found</w:t>
            </w:r>
            <w:r>
              <w:rPr>
                <w:lang w:val="en-US"/>
              </w:rPr>
              <w:t xml:space="preserve"> in Table</w:t>
            </w:r>
            <w:r w:rsidR="00867886" w:rsidRPr="00AD5FF5">
              <w:rPr>
                <w:lang w:val="en-US"/>
              </w:rPr>
              <w:t xml:space="preserve"> </w:t>
            </w:r>
            <w:r w:rsidR="00385768" w:rsidRPr="00AD5FF5">
              <w:rPr>
                <w:lang w:val="en-US"/>
              </w:rPr>
              <w:t>6.4.1</w:t>
            </w:r>
            <w:r w:rsidR="00093883" w:rsidRPr="00AD5FF5">
              <w:rPr>
                <w:lang w:val="en-US"/>
              </w:rPr>
              <w:t>.</w:t>
            </w:r>
          </w:p>
        </w:tc>
      </w:tr>
      <w:tr w:rsidR="000376EA" w:rsidRPr="006C1356" w14:paraId="534197EB" w14:textId="77777777" w:rsidTr="00536911">
        <w:tc>
          <w:tcPr>
            <w:tcW w:w="1361" w:type="pct"/>
          </w:tcPr>
          <w:p w14:paraId="14025668" w14:textId="7C22C02E" w:rsidR="000376EA" w:rsidRPr="00AD5FF5" w:rsidRDefault="00AD5FF5" w:rsidP="00093883">
            <w:pPr>
              <w:jc w:val="left"/>
              <w:rPr>
                <w:lang w:val="en-US"/>
              </w:rPr>
            </w:pPr>
            <w:r>
              <w:rPr>
                <w:lang w:val="en-US"/>
              </w:rPr>
              <w:t>Any</w:t>
            </w:r>
            <w:r w:rsidRPr="00A27537">
              <w:rPr>
                <w:lang w:val="en-US"/>
              </w:rPr>
              <w:t xml:space="preserve"> </w:t>
            </w:r>
            <w:r>
              <w:rPr>
                <w:lang w:val="en-US"/>
              </w:rPr>
              <w:t xml:space="preserve">names other than </w:t>
            </w:r>
            <w:r>
              <w:rPr>
                <w:lang w:val="en-US"/>
              </w:rPr>
              <w:lastRenderedPageBreak/>
              <w:t>listed above</w:t>
            </w:r>
          </w:p>
        </w:tc>
        <w:tc>
          <w:tcPr>
            <w:tcW w:w="1135" w:type="pct"/>
          </w:tcPr>
          <w:p w14:paraId="38B990B3" w14:textId="77777777" w:rsidR="000376EA" w:rsidRPr="00EA7E5D" w:rsidRDefault="000376EA" w:rsidP="00EA7E5D">
            <w:r w:rsidRPr="00EA7E5D">
              <w:rPr>
                <w:lang w:val="en-US"/>
              </w:rPr>
              <w:lastRenderedPageBreak/>
              <w:t>xs:string</w:t>
            </w:r>
          </w:p>
        </w:tc>
        <w:tc>
          <w:tcPr>
            <w:tcW w:w="2504" w:type="pct"/>
          </w:tcPr>
          <w:p w14:paraId="41F0F05B" w14:textId="797E7517" w:rsidR="000376EA" w:rsidRPr="00AD5FF5" w:rsidRDefault="00AD5FF5" w:rsidP="00093883">
            <w:pPr>
              <w:rPr>
                <w:lang w:val="en-US"/>
              </w:rPr>
            </w:pPr>
            <w:r>
              <w:rPr>
                <w:lang w:val="en-US"/>
              </w:rPr>
              <w:t>Parameters</w:t>
            </w:r>
            <w:r w:rsidRPr="00AD5FF5">
              <w:rPr>
                <w:lang w:val="en-US"/>
              </w:rPr>
              <w:t xml:space="preserve"> added to the payment form by the </w:t>
            </w:r>
            <w:r w:rsidRPr="00AD5FF5">
              <w:rPr>
                <w:lang w:val="en-US"/>
              </w:rPr>
              <w:lastRenderedPageBreak/>
              <w:t>Counterparty</w:t>
            </w:r>
            <w:r w:rsidR="000376EA" w:rsidRPr="00AD5FF5">
              <w:rPr>
                <w:lang w:val="en-US"/>
              </w:rPr>
              <w:t>.</w:t>
            </w:r>
          </w:p>
        </w:tc>
      </w:tr>
    </w:tbl>
    <w:p w14:paraId="166DE971" w14:textId="77777777" w:rsidR="00BC74A9" w:rsidRPr="00AD5FF5" w:rsidRDefault="00BC74A9" w:rsidP="000376EA">
      <w:pPr>
        <w:rPr>
          <w:sz w:val="12"/>
          <w:szCs w:val="16"/>
          <w:lang w:val="en-US"/>
        </w:rPr>
      </w:pPr>
    </w:p>
    <w:p w14:paraId="11A14A14" w14:textId="745FABA4" w:rsidR="00897357" w:rsidRPr="00AD5FF5" w:rsidRDefault="00AD5FF5" w:rsidP="000376EA">
      <w:pPr>
        <w:rPr>
          <w:lang w:val="en-US"/>
        </w:rPr>
      </w:pPr>
      <w:r>
        <w:rPr>
          <w:b/>
          <w:lang w:val="en-US"/>
        </w:rPr>
        <w:t>Please</w:t>
      </w:r>
      <w:r w:rsidRPr="002F5D06">
        <w:rPr>
          <w:b/>
          <w:lang w:val="en-US"/>
        </w:rPr>
        <w:t xml:space="preserve"> </w:t>
      </w:r>
      <w:r>
        <w:rPr>
          <w:b/>
          <w:lang w:val="en-US"/>
        </w:rPr>
        <w:t>note</w:t>
      </w:r>
      <w:r w:rsidRPr="002F5D06">
        <w:rPr>
          <w:b/>
          <w:lang w:val="en-US"/>
        </w:rPr>
        <w:t>:</w:t>
      </w:r>
      <w:r w:rsidRPr="002F5D06">
        <w:rPr>
          <w:lang w:val="en-US"/>
        </w:rPr>
        <w:t xml:space="preserve"> </w:t>
      </w:r>
      <w:r>
        <w:rPr>
          <w:lang w:val="en-US"/>
        </w:rPr>
        <w:t>the Operator’s requests may contain parameters that are not described in this document. The</w:t>
      </w:r>
      <w:r w:rsidRPr="00D24C1C">
        <w:rPr>
          <w:lang w:val="en-US"/>
        </w:rPr>
        <w:t xml:space="preserve"> </w:t>
      </w:r>
      <w:r>
        <w:rPr>
          <w:lang w:val="en-US"/>
        </w:rPr>
        <w:t>Counterparty</w:t>
      </w:r>
      <w:r w:rsidRPr="00D24C1C">
        <w:rPr>
          <w:lang w:val="en-US"/>
        </w:rPr>
        <w:t xml:space="preserve"> </w:t>
      </w:r>
      <w:r>
        <w:rPr>
          <w:lang w:val="en-US"/>
        </w:rPr>
        <w:t>should</w:t>
      </w:r>
      <w:r w:rsidRPr="00D24C1C">
        <w:rPr>
          <w:lang w:val="en-US"/>
        </w:rPr>
        <w:t xml:space="preserve"> </w:t>
      </w:r>
      <w:r>
        <w:rPr>
          <w:lang w:val="en-US"/>
        </w:rPr>
        <w:t>ignore</w:t>
      </w:r>
      <w:r w:rsidRPr="00D24C1C">
        <w:rPr>
          <w:lang w:val="en-US"/>
        </w:rPr>
        <w:t xml:space="preserve"> </w:t>
      </w:r>
      <w:r>
        <w:rPr>
          <w:lang w:val="en-US"/>
        </w:rPr>
        <w:t>such</w:t>
      </w:r>
      <w:r w:rsidRPr="00D24C1C">
        <w:rPr>
          <w:lang w:val="en-US"/>
        </w:rPr>
        <w:t xml:space="preserve"> </w:t>
      </w:r>
      <w:r>
        <w:rPr>
          <w:lang w:val="en-US"/>
        </w:rPr>
        <w:t>parameters</w:t>
      </w:r>
      <w:r w:rsidRPr="00D24C1C">
        <w:rPr>
          <w:lang w:val="en-US"/>
        </w:rPr>
        <w:t>.</w:t>
      </w:r>
    </w:p>
    <w:p w14:paraId="73A39351" w14:textId="77777777" w:rsidR="00BC74A9" w:rsidRPr="00AD5FF5" w:rsidRDefault="00BC74A9" w:rsidP="000376EA">
      <w:pPr>
        <w:rPr>
          <w:lang w:val="en-US"/>
        </w:rPr>
      </w:pPr>
    </w:p>
    <w:p w14:paraId="65577127" w14:textId="7979EEE7" w:rsidR="000376EA" w:rsidRPr="00DB2DA0" w:rsidRDefault="00AD5FF5" w:rsidP="000376EA">
      <w:pPr>
        <w:rPr>
          <w:lang w:val="en-US"/>
        </w:rPr>
      </w:pPr>
      <w:r>
        <w:rPr>
          <w:lang w:val="en-US"/>
        </w:rPr>
        <w:t>Sample ‘</w:t>
      </w:r>
      <w:r w:rsidR="00D5008B">
        <w:t>с</w:t>
      </w:r>
      <w:r w:rsidR="00DB2DA0" w:rsidRPr="00B24121">
        <w:rPr>
          <w:lang w:val="en-US"/>
        </w:rPr>
        <w:t>heck</w:t>
      </w:r>
      <w:r w:rsidR="00D5008B">
        <w:rPr>
          <w:lang w:val="en-US"/>
        </w:rPr>
        <w:t>O</w:t>
      </w:r>
      <w:r w:rsidR="00DB2DA0" w:rsidRPr="00B24121">
        <w:rPr>
          <w:lang w:val="en-US"/>
        </w:rPr>
        <w:t>rder</w:t>
      </w:r>
      <w:r>
        <w:rPr>
          <w:lang w:val="en-US"/>
        </w:rPr>
        <w:t>’ request parameters</w:t>
      </w:r>
      <w:r w:rsidR="00DB2DA0">
        <w:rPr>
          <w:lang w:val="en-US"/>
        </w:rPr>
        <w:t>:</w:t>
      </w:r>
    </w:p>
    <w:tbl>
      <w:tblPr>
        <w:tblW w:w="356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50"/>
      </w:tblGrid>
      <w:tr w:rsidR="000376EA" w:rsidRPr="006C1356" w14:paraId="0E9ABB93" w14:textId="77777777" w:rsidTr="000376EA">
        <w:tc>
          <w:tcPr>
            <w:tcW w:w="5000" w:type="pct"/>
          </w:tcPr>
          <w:tbl>
            <w:tblPr>
              <w:tblW w:w="0" w:type="auto"/>
              <w:tblLook w:val="01E0" w:firstRow="1" w:lastRow="1" w:firstColumn="1" w:lastColumn="1" w:noHBand="0" w:noVBand="0"/>
            </w:tblPr>
            <w:tblGrid>
              <w:gridCol w:w="2977"/>
              <w:gridCol w:w="4057"/>
            </w:tblGrid>
            <w:tr w:rsidR="000376EA" w:rsidRPr="008E6E9A" w14:paraId="10CF9DB3" w14:textId="77777777" w:rsidTr="000376EA">
              <w:tc>
                <w:tcPr>
                  <w:tcW w:w="2601" w:type="dxa"/>
                </w:tcPr>
                <w:p w14:paraId="669CC034"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requestDatetime</w:t>
                  </w:r>
                </w:p>
              </w:tc>
              <w:tc>
                <w:tcPr>
                  <w:tcW w:w="3387" w:type="dxa"/>
                </w:tcPr>
                <w:p w14:paraId="26867F55"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2011-05-04T20:38:00.000+0</w:t>
                  </w:r>
                  <w:r w:rsidRPr="00223229">
                    <w:rPr>
                      <w:rFonts w:ascii="Courier New" w:hAnsi="Courier New" w:cs="Courier New"/>
                      <w:sz w:val="20"/>
                    </w:rPr>
                    <w:t>4</w:t>
                  </w:r>
                  <w:r w:rsidRPr="00223229">
                    <w:rPr>
                      <w:rFonts w:ascii="Courier New" w:hAnsi="Courier New" w:cs="Courier New"/>
                      <w:sz w:val="20"/>
                      <w:lang w:val="en-US"/>
                    </w:rPr>
                    <w:t>:00</w:t>
                  </w:r>
                </w:p>
              </w:tc>
            </w:tr>
            <w:tr w:rsidR="000376EA" w:rsidRPr="008E6E9A" w14:paraId="547E705C" w14:textId="77777777" w:rsidTr="000376EA">
              <w:tc>
                <w:tcPr>
                  <w:tcW w:w="2601" w:type="dxa"/>
                </w:tcPr>
                <w:p w14:paraId="07E189E3"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action</w:t>
                  </w:r>
                </w:p>
              </w:tc>
              <w:tc>
                <w:tcPr>
                  <w:tcW w:w="3387" w:type="dxa"/>
                </w:tcPr>
                <w:p w14:paraId="7273833B"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checkOrder</w:t>
                  </w:r>
                </w:p>
              </w:tc>
            </w:tr>
            <w:tr w:rsidR="000376EA" w:rsidRPr="008E6E9A" w14:paraId="3FD5C53B" w14:textId="77777777" w:rsidTr="000376EA">
              <w:tc>
                <w:tcPr>
                  <w:tcW w:w="2601" w:type="dxa"/>
                </w:tcPr>
                <w:p w14:paraId="11A95211"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md5</w:t>
                  </w:r>
                </w:p>
              </w:tc>
              <w:tc>
                <w:tcPr>
                  <w:tcW w:w="3387" w:type="dxa"/>
                </w:tcPr>
                <w:p w14:paraId="27BE0515"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8256D2A032A35709EAF156270C9EFE2E</w:t>
                  </w:r>
                </w:p>
              </w:tc>
            </w:tr>
            <w:tr w:rsidR="000376EA" w:rsidRPr="008E6E9A" w14:paraId="390AE022" w14:textId="77777777" w:rsidTr="000376EA">
              <w:trPr>
                <w:trHeight w:val="431"/>
              </w:trPr>
              <w:tc>
                <w:tcPr>
                  <w:tcW w:w="2601" w:type="dxa"/>
                  <w:tcBorders>
                    <w:bottom w:val="nil"/>
                  </w:tcBorders>
                </w:tcPr>
                <w:p w14:paraId="06FC30AB"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shopId</w:t>
                  </w:r>
                </w:p>
                <w:p w14:paraId="13E3C77F"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shopArticleId</w:t>
                  </w:r>
                </w:p>
              </w:tc>
              <w:tc>
                <w:tcPr>
                  <w:tcW w:w="3387" w:type="dxa"/>
                  <w:tcBorders>
                    <w:bottom w:val="nil"/>
                  </w:tcBorders>
                </w:tcPr>
                <w:p w14:paraId="24690F88"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13</w:t>
                  </w:r>
                </w:p>
                <w:p w14:paraId="6D859751"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456</w:t>
                  </w:r>
                </w:p>
              </w:tc>
            </w:tr>
            <w:tr w:rsidR="000376EA" w:rsidRPr="008E6E9A" w14:paraId="36B17A5F" w14:textId="77777777" w:rsidTr="000376EA">
              <w:tc>
                <w:tcPr>
                  <w:tcW w:w="2601" w:type="dxa"/>
                </w:tcPr>
                <w:p w14:paraId="71454CCB"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invoiceId</w:t>
                  </w:r>
                </w:p>
              </w:tc>
              <w:tc>
                <w:tcPr>
                  <w:tcW w:w="3387" w:type="dxa"/>
                </w:tcPr>
                <w:p w14:paraId="0A9FFCCA"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1234567</w:t>
                  </w:r>
                </w:p>
              </w:tc>
            </w:tr>
            <w:tr w:rsidR="000376EA" w:rsidRPr="008E6E9A" w14:paraId="1B08D783" w14:textId="77777777" w:rsidTr="000376EA">
              <w:tc>
                <w:tcPr>
                  <w:tcW w:w="2601" w:type="dxa"/>
                </w:tcPr>
                <w:p w14:paraId="51B04FB3"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customerNumber</w:t>
                  </w:r>
                </w:p>
              </w:tc>
              <w:tc>
                <w:tcPr>
                  <w:tcW w:w="3387" w:type="dxa"/>
                </w:tcPr>
                <w:p w14:paraId="73EE60EA" w14:textId="77777777" w:rsidR="000376EA" w:rsidRPr="00223229" w:rsidRDefault="000376EA" w:rsidP="00B31A3C">
                  <w:pPr>
                    <w:rPr>
                      <w:rFonts w:ascii="Courier New" w:hAnsi="Courier New" w:cs="Courier New"/>
                      <w:sz w:val="20"/>
                    </w:rPr>
                  </w:pPr>
                  <w:r w:rsidRPr="00223229">
                    <w:rPr>
                      <w:rFonts w:ascii="Courier New" w:hAnsi="Courier New" w:cs="Courier New"/>
                      <w:sz w:val="20"/>
                      <w:lang w:val="en-US"/>
                    </w:rPr>
                    <w:t>81232944</w:t>
                  </w:r>
                  <w:r w:rsidRPr="00223229">
                    <w:rPr>
                      <w:rFonts w:ascii="Courier New" w:hAnsi="Courier New" w:cs="Courier New"/>
                      <w:sz w:val="20"/>
                    </w:rPr>
                    <w:t>69</w:t>
                  </w:r>
                </w:p>
              </w:tc>
            </w:tr>
            <w:tr w:rsidR="000376EA" w:rsidRPr="008E6E9A" w14:paraId="460EAC1B" w14:textId="77777777" w:rsidTr="000376EA">
              <w:tc>
                <w:tcPr>
                  <w:tcW w:w="2601" w:type="dxa"/>
                </w:tcPr>
                <w:p w14:paraId="3D4082A6"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orderCreatedDatetime</w:t>
                  </w:r>
                </w:p>
              </w:tc>
              <w:tc>
                <w:tcPr>
                  <w:tcW w:w="3387" w:type="dxa"/>
                </w:tcPr>
                <w:p w14:paraId="6EE0EDC6"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2011-05-04T20:38:00.000+0</w:t>
                  </w:r>
                  <w:r w:rsidRPr="00223229">
                    <w:rPr>
                      <w:rFonts w:ascii="Courier New" w:hAnsi="Courier New" w:cs="Courier New"/>
                      <w:sz w:val="20"/>
                    </w:rPr>
                    <w:t>4</w:t>
                  </w:r>
                  <w:r w:rsidRPr="00223229">
                    <w:rPr>
                      <w:rFonts w:ascii="Courier New" w:hAnsi="Courier New" w:cs="Courier New"/>
                      <w:sz w:val="20"/>
                      <w:lang w:val="en-US"/>
                    </w:rPr>
                    <w:t>:00</w:t>
                  </w:r>
                </w:p>
              </w:tc>
            </w:tr>
            <w:tr w:rsidR="000376EA" w:rsidRPr="008E6E9A" w14:paraId="72356B6E" w14:textId="77777777" w:rsidTr="000376EA">
              <w:tc>
                <w:tcPr>
                  <w:tcW w:w="2601" w:type="dxa"/>
                </w:tcPr>
                <w:p w14:paraId="3BED664B"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orderSumAmount</w:t>
                  </w:r>
                </w:p>
              </w:tc>
              <w:tc>
                <w:tcPr>
                  <w:tcW w:w="3387" w:type="dxa"/>
                </w:tcPr>
                <w:p w14:paraId="1D7A26F6"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87.10</w:t>
                  </w:r>
                </w:p>
              </w:tc>
            </w:tr>
            <w:tr w:rsidR="000376EA" w:rsidRPr="008E6E9A" w14:paraId="397337A0" w14:textId="77777777" w:rsidTr="000376EA">
              <w:tc>
                <w:tcPr>
                  <w:tcW w:w="2601" w:type="dxa"/>
                </w:tcPr>
                <w:p w14:paraId="0667406B"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orderSumCurrencyPaycash</w:t>
                  </w:r>
                </w:p>
              </w:tc>
              <w:tc>
                <w:tcPr>
                  <w:tcW w:w="3387" w:type="dxa"/>
                </w:tcPr>
                <w:p w14:paraId="421EFA40"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643</w:t>
                  </w:r>
                </w:p>
              </w:tc>
            </w:tr>
            <w:tr w:rsidR="000376EA" w:rsidRPr="008E6E9A" w14:paraId="69309406" w14:textId="77777777" w:rsidTr="000376EA">
              <w:tc>
                <w:tcPr>
                  <w:tcW w:w="2601" w:type="dxa"/>
                </w:tcPr>
                <w:p w14:paraId="1429CED1"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orderSumBankPaycash</w:t>
                  </w:r>
                </w:p>
              </w:tc>
              <w:tc>
                <w:tcPr>
                  <w:tcW w:w="3387" w:type="dxa"/>
                </w:tcPr>
                <w:p w14:paraId="22EFEBAA"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1001</w:t>
                  </w:r>
                </w:p>
              </w:tc>
            </w:tr>
            <w:tr w:rsidR="000376EA" w:rsidRPr="008E6E9A" w14:paraId="0E236DDD" w14:textId="77777777" w:rsidTr="000376EA">
              <w:tc>
                <w:tcPr>
                  <w:tcW w:w="2601" w:type="dxa"/>
                </w:tcPr>
                <w:p w14:paraId="07AB9E06"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shopSumAmount</w:t>
                  </w:r>
                </w:p>
              </w:tc>
              <w:tc>
                <w:tcPr>
                  <w:tcW w:w="3387" w:type="dxa"/>
                </w:tcPr>
                <w:p w14:paraId="5DD9F89C"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86</w:t>
                  </w:r>
                  <w:r w:rsidRPr="00223229">
                    <w:rPr>
                      <w:rFonts w:ascii="Courier New" w:hAnsi="Courier New" w:cs="Courier New"/>
                      <w:sz w:val="20"/>
                    </w:rPr>
                    <w:t>.</w:t>
                  </w:r>
                  <w:r w:rsidRPr="00223229">
                    <w:rPr>
                      <w:rFonts w:ascii="Courier New" w:hAnsi="Courier New" w:cs="Courier New"/>
                      <w:sz w:val="20"/>
                      <w:lang w:val="en-US"/>
                    </w:rPr>
                    <w:t>23</w:t>
                  </w:r>
                </w:p>
              </w:tc>
            </w:tr>
            <w:tr w:rsidR="000376EA" w:rsidRPr="008E6E9A" w14:paraId="0F1B8A2C" w14:textId="77777777" w:rsidTr="000376EA">
              <w:tc>
                <w:tcPr>
                  <w:tcW w:w="2601" w:type="dxa"/>
                </w:tcPr>
                <w:p w14:paraId="003A6E10"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shopSumCurrencyPaycash</w:t>
                  </w:r>
                </w:p>
              </w:tc>
              <w:tc>
                <w:tcPr>
                  <w:tcW w:w="3387" w:type="dxa"/>
                </w:tcPr>
                <w:p w14:paraId="5C9D06D2"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643</w:t>
                  </w:r>
                </w:p>
              </w:tc>
            </w:tr>
            <w:tr w:rsidR="000376EA" w:rsidRPr="008E6E9A" w14:paraId="33C4EA6C" w14:textId="77777777" w:rsidTr="000376EA">
              <w:tc>
                <w:tcPr>
                  <w:tcW w:w="2601" w:type="dxa"/>
                </w:tcPr>
                <w:p w14:paraId="2E9080B8"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shopSumBankPaycash</w:t>
                  </w:r>
                </w:p>
              </w:tc>
              <w:tc>
                <w:tcPr>
                  <w:tcW w:w="3387" w:type="dxa"/>
                </w:tcPr>
                <w:p w14:paraId="78A6D84D"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1001</w:t>
                  </w:r>
                </w:p>
              </w:tc>
            </w:tr>
            <w:tr w:rsidR="000376EA" w:rsidRPr="008E6E9A" w14:paraId="70DDF1FB" w14:textId="77777777" w:rsidTr="000376EA">
              <w:trPr>
                <w:trHeight w:val="202"/>
              </w:trPr>
              <w:tc>
                <w:tcPr>
                  <w:tcW w:w="2601" w:type="dxa"/>
                  <w:tcBorders>
                    <w:bottom w:val="nil"/>
                  </w:tcBorders>
                </w:tcPr>
                <w:p w14:paraId="2462132B"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paymentPayerCode</w:t>
                  </w:r>
                </w:p>
              </w:tc>
              <w:tc>
                <w:tcPr>
                  <w:tcW w:w="3387" w:type="dxa"/>
                  <w:tcBorders>
                    <w:bottom w:val="nil"/>
                  </w:tcBorders>
                </w:tcPr>
                <w:p w14:paraId="61861B9B"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42007148320</w:t>
                  </w:r>
                </w:p>
              </w:tc>
            </w:tr>
            <w:tr w:rsidR="000376EA" w:rsidRPr="008E6E9A" w14:paraId="7150637D" w14:textId="77777777" w:rsidTr="000376EA">
              <w:trPr>
                <w:trHeight w:val="202"/>
              </w:trPr>
              <w:tc>
                <w:tcPr>
                  <w:tcW w:w="2601" w:type="dxa"/>
                  <w:tcBorders>
                    <w:bottom w:val="nil"/>
                  </w:tcBorders>
                </w:tcPr>
                <w:p w14:paraId="0D9920E0"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paymentType</w:t>
                  </w:r>
                </w:p>
              </w:tc>
              <w:tc>
                <w:tcPr>
                  <w:tcW w:w="3387" w:type="dxa"/>
                  <w:tcBorders>
                    <w:bottom w:val="nil"/>
                  </w:tcBorders>
                </w:tcPr>
                <w:p w14:paraId="468EDA10" w14:textId="77777777" w:rsidR="000376EA" w:rsidRPr="00223229" w:rsidRDefault="000376EA" w:rsidP="00B31A3C">
                  <w:pPr>
                    <w:rPr>
                      <w:rFonts w:ascii="Courier New" w:hAnsi="Courier New" w:cs="Courier New"/>
                      <w:sz w:val="20"/>
                      <w:lang w:val="en-US"/>
                    </w:rPr>
                  </w:pPr>
                  <w:r w:rsidRPr="00223229">
                    <w:rPr>
                      <w:rFonts w:ascii="Courier New" w:hAnsi="Courier New" w:cs="Courier New"/>
                      <w:sz w:val="20"/>
                      <w:lang w:val="en-US"/>
                    </w:rPr>
                    <w:t>AC</w:t>
                  </w:r>
                </w:p>
              </w:tc>
            </w:tr>
            <w:tr w:rsidR="000376EA" w:rsidRPr="006C1356" w14:paraId="76DA9568" w14:textId="77777777" w:rsidTr="000376EA">
              <w:tc>
                <w:tcPr>
                  <w:tcW w:w="2601" w:type="dxa"/>
                </w:tcPr>
                <w:p w14:paraId="34059DC9" w14:textId="77777777" w:rsidR="000376EA" w:rsidRPr="006563F0" w:rsidRDefault="000376EA" w:rsidP="00B31A3C">
                  <w:pPr>
                    <w:rPr>
                      <w:rFonts w:ascii="Courier New" w:hAnsi="Courier New" w:cs="Courier New"/>
                      <w:sz w:val="20"/>
                      <w:lang w:val="en-US"/>
                    </w:rPr>
                  </w:pPr>
                  <w:r w:rsidRPr="006563F0">
                    <w:rPr>
                      <w:rFonts w:ascii="Courier New" w:hAnsi="Courier New" w:cs="Courier New"/>
                      <w:sz w:val="20"/>
                      <w:lang w:val="en-US"/>
                    </w:rPr>
                    <w:t>MyField</w:t>
                  </w:r>
                </w:p>
              </w:tc>
              <w:tc>
                <w:tcPr>
                  <w:tcW w:w="3387" w:type="dxa"/>
                </w:tcPr>
                <w:p w14:paraId="5682E6BC" w14:textId="6B71074A" w:rsidR="000376EA" w:rsidRPr="00223229" w:rsidRDefault="00AD5FF5" w:rsidP="00B31A3C">
                  <w:pPr>
                    <w:rPr>
                      <w:rFonts w:ascii="Courier New" w:hAnsi="Courier New" w:cs="Courier New"/>
                      <w:sz w:val="20"/>
                      <w:lang w:val="en-US"/>
                    </w:rPr>
                  </w:pPr>
                  <w:r w:rsidRPr="00223229">
                    <w:rPr>
                      <w:rFonts w:ascii="Courier New" w:hAnsi="Courier New" w:cs="Courier New"/>
                      <w:sz w:val="20"/>
                      <w:lang w:val="en-US"/>
                    </w:rPr>
                    <w:t>Field added by the Counterparty</w:t>
                  </w:r>
                </w:p>
              </w:tc>
            </w:tr>
          </w:tbl>
          <w:p w14:paraId="3AA2B230" w14:textId="77777777" w:rsidR="000376EA" w:rsidRPr="00AD5FF5" w:rsidRDefault="000376EA" w:rsidP="00B31A3C">
            <w:pPr>
              <w:rPr>
                <w:lang w:val="en-US"/>
              </w:rPr>
            </w:pPr>
          </w:p>
        </w:tc>
      </w:tr>
    </w:tbl>
    <w:p w14:paraId="611AAB9A" w14:textId="77777777" w:rsidR="00EA7E5D" w:rsidRPr="00AD5FF5" w:rsidRDefault="00EA7E5D" w:rsidP="00EA7E5D">
      <w:pPr>
        <w:rPr>
          <w:lang w:val="en-US"/>
        </w:rPr>
      </w:pPr>
    </w:p>
    <w:p w14:paraId="57360B6F" w14:textId="6136FA87" w:rsidR="00EA7E5D" w:rsidRPr="003D2257" w:rsidRDefault="003D2257" w:rsidP="007F203E">
      <w:pPr>
        <w:pStyle w:val="3"/>
        <w:rPr>
          <w:lang w:val="en-US"/>
        </w:rPr>
      </w:pPr>
      <w:bookmarkStart w:id="15" w:name="_Toc390249578"/>
      <w:r>
        <w:rPr>
          <w:lang w:val="en-US"/>
        </w:rPr>
        <w:t xml:space="preserve">Format of the </w:t>
      </w:r>
      <w:r w:rsidR="00AD5FF5">
        <w:rPr>
          <w:lang w:val="en-US"/>
        </w:rPr>
        <w:t>Counterparty’s response</w:t>
      </w:r>
      <w:bookmarkEnd w:id="15"/>
      <w:r w:rsidR="00AD5FF5">
        <w:rPr>
          <w:lang w:val="en-US"/>
        </w:rPr>
        <w:t xml:space="preserve"> </w:t>
      </w:r>
    </w:p>
    <w:p w14:paraId="4F618F05" w14:textId="236D6D80" w:rsidR="00EA7E5D" w:rsidRPr="00504580" w:rsidRDefault="00AD5FF5" w:rsidP="00EA7E5D">
      <w:pPr>
        <w:jc w:val="right"/>
        <w:rPr>
          <w:lang w:val="en-US"/>
        </w:rPr>
      </w:pPr>
      <w:r>
        <w:rPr>
          <w:b/>
          <w:lang w:val="en-US"/>
        </w:rPr>
        <w:t>Table</w:t>
      </w:r>
      <w:r w:rsidR="00EA7E5D" w:rsidRPr="00504580">
        <w:rPr>
          <w:b/>
          <w:lang w:val="en-US"/>
        </w:rPr>
        <w:t xml:space="preserve"> </w:t>
      </w:r>
      <w:r w:rsidR="000376EA" w:rsidRPr="00504580">
        <w:rPr>
          <w:b/>
          <w:lang w:val="en-US"/>
        </w:rPr>
        <w:t>4</w:t>
      </w:r>
      <w:r w:rsidR="00EA7E5D" w:rsidRPr="00504580">
        <w:rPr>
          <w:b/>
          <w:lang w:val="en-US"/>
        </w:rPr>
        <w:t>.</w:t>
      </w:r>
      <w:r w:rsidR="000376EA" w:rsidRPr="00504580">
        <w:rPr>
          <w:b/>
          <w:lang w:val="en-US"/>
        </w:rPr>
        <w:t>2.2</w:t>
      </w:r>
      <w:r w:rsidR="00EA7E5D" w:rsidRPr="00504580">
        <w:rPr>
          <w:b/>
          <w:lang w:val="en-US"/>
        </w:rPr>
        <w:t>.1.</w:t>
      </w:r>
      <w:r w:rsidR="0056399A" w:rsidRPr="00504580">
        <w:rPr>
          <w:lang w:val="en-US"/>
        </w:rPr>
        <w:t xml:space="preserve"> </w:t>
      </w:r>
      <w:r w:rsidR="00504580">
        <w:rPr>
          <w:lang w:val="en-US"/>
        </w:rPr>
        <w:t>c</w:t>
      </w:r>
      <w:r w:rsidR="000376EA">
        <w:rPr>
          <w:lang w:val="en-US"/>
        </w:rPr>
        <w:t>heck</w:t>
      </w:r>
      <w:r w:rsidR="00504580">
        <w:rPr>
          <w:lang w:val="en-US"/>
        </w:rPr>
        <w:t>O</w:t>
      </w:r>
      <w:r w:rsidR="000376EA">
        <w:rPr>
          <w:lang w:val="en-US"/>
        </w:rPr>
        <w:t>rder</w:t>
      </w:r>
      <w:r w:rsidR="000342D9">
        <w:rPr>
          <w:lang w:val="en-US"/>
        </w:rPr>
        <w:t xml:space="preserve"> response parameters</w:t>
      </w:r>
    </w:p>
    <w:tbl>
      <w:tblPr>
        <w:tblStyle w:val="ac"/>
        <w:tblW w:w="9351" w:type="dxa"/>
        <w:tblLook w:val="01E0" w:firstRow="1" w:lastRow="1" w:firstColumn="1" w:lastColumn="1" w:noHBand="0" w:noVBand="0"/>
      </w:tblPr>
      <w:tblGrid>
        <w:gridCol w:w="2012"/>
        <w:gridCol w:w="1744"/>
        <w:gridCol w:w="5595"/>
      </w:tblGrid>
      <w:tr w:rsidR="000342D9" w:rsidRPr="00EA7E5D" w14:paraId="6E3C7296" w14:textId="77777777" w:rsidTr="00536911">
        <w:tc>
          <w:tcPr>
            <w:tcW w:w="2012" w:type="dxa"/>
          </w:tcPr>
          <w:p w14:paraId="6CB889A8" w14:textId="227ADA46" w:rsidR="000342D9" w:rsidRPr="00EA7E5D" w:rsidRDefault="000342D9" w:rsidP="00C02118">
            <w:pPr>
              <w:spacing w:line="276" w:lineRule="auto"/>
              <w:rPr>
                <w:b/>
                <w:sz w:val="24"/>
              </w:rPr>
            </w:pPr>
            <w:r>
              <w:rPr>
                <w:b/>
                <w:sz w:val="24"/>
              </w:rPr>
              <w:t>Parameter</w:t>
            </w:r>
          </w:p>
        </w:tc>
        <w:tc>
          <w:tcPr>
            <w:tcW w:w="1744" w:type="dxa"/>
          </w:tcPr>
          <w:p w14:paraId="7E85DFDF" w14:textId="511FF910" w:rsidR="000342D9" w:rsidRPr="00EA7E5D" w:rsidRDefault="000342D9" w:rsidP="00C02118">
            <w:pPr>
              <w:spacing w:line="276" w:lineRule="auto"/>
              <w:rPr>
                <w:b/>
                <w:sz w:val="24"/>
              </w:rPr>
            </w:pPr>
            <w:r w:rsidRPr="00EE4981">
              <w:rPr>
                <w:b/>
                <w:sz w:val="24"/>
              </w:rPr>
              <w:t>Type</w:t>
            </w:r>
          </w:p>
        </w:tc>
        <w:tc>
          <w:tcPr>
            <w:tcW w:w="5595" w:type="dxa"/>
          </w:tcPr>
          <w:p w14:paraId="70EA794D" w14:textId="46D3DE05" w:rsidR="000342D9" w:rsidRPr="00EA7E5D" w:rsidRDefault="000342D9" w:rsidP="00C02118">
            <w:pPr>
              <w:spacing w:line="276" w:lineRule="auto"/>
              <w:rPr>
                <w:b/>
                <w:sz w:val="24"/>
              </w:rPr>
            </w:pPr>
            <w:r w:rsidRPr="00EE4981">
              <w:rPr>
                <w:b/>
                <w:sz w:val="24"/>
              </w:rPr>
              <w:t>Description</w:t>
            </w:r>
          </w:p>
        </w:tc>
      </w:tr>
      <w:tr w:rsidR="00C02118" w:rsidRPr="006C1356" w14:paraId="4308A1B0" w14:textId="77777777" w:rsidTr="00536911">
        <w:tc>
          <w:tcPr>
            <w:tcW w:w="2012" w:type="dxa"/>
          </w:tcPr>
          <w:p w14:paraId="2004C8D3" w14:textId="77777777" w:rsidR="00C02118" w:rsidRPr="00EA7E5D" w:rsidRDefault="00C02118" w:rsidP="00EA7E5D">
            <w:r w:rsidRPr="00EA7E5D">
              <w:t>performedDatetime</w:t>
            </w:r>
          </w:p>
        </w:tc>
        <w:tc>
          <w:tcPr>
            <w:tcW w:w="1744" w:type="dxa"/>
          </w:tcPr>
          <w:p w14:paraId="72990284" w14:textId="77777777" w:rsidR="00C02118" w:rsidRPr="007E75A3" w:rsidRDefault="00C02118" w:rsidP="00EA7E5D">
            <w:r w:rsidRPr="007E75A3">
              <w:t>xs:dateTime</w:t>
            </w:r>
          </w:p>
        </w:tc>
        <w:tc>
          <w:tcPr>
            <w:tcW w:w="5595" w:type="dxa"/>
          </w:tcPr>
          <w:p w14:paraId="7302872C" w14:textId="70FE49D5" w:rsidR="00C02118" w:rsidRPr="000342D9" w:rsidRDefault="002A3A31" w:rsidP="005F1EFC">
            <w:pPr>
              <w:rPr>
                <w:lang w:val="en-US"/>
              </w:rPr>
            </w:pPr>
            <w:r>
              <w:rPr>
                <w:lang w:val="en-US"/>
              </w:rPr>
              <w:t>T</w:t>
            </w:r>
            <w:r w:rsidR="005F1EFC">
              <w:rPr>
                <w:lang w:val="en-US"/>
              </w:rPr>
              <w:t>he t</w:t>
            </w:r>
            <w:r>
              <w:rPr>
                <w:lang w:val="en-US"/>
              </w:rPr>
              <w:t>ime</w:t>
            </w:r>
            <w:r w:rsidR="005F1EFC">
              <w:rPr>
                <w:lang w:val="en-US"/>
              </w:rPr>
              <w:t xml:space="preserve"> the</w:t>
            </w:r>
            <w:r>
              <w:rPr>
                <w:lang w:val="en-US"/>
              </w:rPr>
              <w:t xml:space="preserve"> r</w:t>
            </w:r>
            <w:r w:rsidR="000342D9" w:rsidRPr="000342D9">
              <w:rPr>
                <w:lang w:val="en-US"/>
              </w:rPr>
              <w:t xml:space="preserve">equest </w:t>
            </w:r>
            <w:r>
              <w:rPr>
                <w:lang w:val="en-US"/>
              </w:rPr>
              <w:t xml:space="preserve">is </w:t>
            </w:r>
            <w:r w:rsidRPr="000342D9">
              <w:rPr>
                <w:lang w:val="en-US"/>
              </w:rPr>
              <w:t>process</w:t>
            </w:r>
            <w:r>
              <w:rPr>
                <w:lang w:val="en-US"/>
              </w:rPr>
              <w:t>ed</w:t>
            </w:r>
            <w:r w:rsidRPr="000342D9">
              <w:rPr>
                <w:lang w:val="en-US"/>
              </w:rPr>
              <w:t xml:space="preserve"> </w:t>
            </w:r>
            <w:r w:rsidR="005F1EFC">
              <w:rPr>
                <w:lang w:val="en-US"/>
              </w:rPr>
              <w:t>according to</w:t>
            </w:r>
            <w:r>
              <w:rPr>
                <w:lang w:val="en-US"/>
              </w:rPr>
              <w:t xml:space="preserve"> the </w:t>
            </w:r>
            <w:r w:rsidR="00715438">
              <w:rPr>
                <w:lang w:val="en-US"/>
              </w:rPr>
              <w:t xml:space="preserve">time of the </w:t>
            </w:r>
            <w:r w:rsidR="000342D9" w:rsidRPr="000342D9">
              <w:rPr>
                <w:lang w:val="en-US"/>
              </w:rPr>
              <w:t>Counterparty</w:t>
            </w:r>
            <w:r>
              <w:rPr>
                <w:lang w:val="en-US"/>
              </w:rPr>
              <w:t xml:space="preserve"> IS</w:t>
            </w:r>
            <w:r w:rsidR="00C02118" w:rsidRPr="000342D9">
              <w:rPr>
                <w:lang w:val="en-US"/>
              </w:rPr>
              <w:t>.</w:t>
            </w:r>
          </w:p>
        </w:tc>
      </w:tr>
      <w:tr w:rsidR="00C02118" w:rsidRPr="006C1356" w14:paraId="50C555C8" w14:textId="77777777" w:rsidTr="00536911">
        <w:trPr>
          <w:trHeight w:val="279"/>
        </w:trPr>
        <w:tc>
          <w:tcPr>
            <w:tcW w:w="2012" w:type="dxa"/>
          </w:tcPr>
          <w:p w14:paraId="3D2FBCC5" w14:textId="77777777" w:rsidR="00C02118" w:rsidRPr="00EA7E5D" w:rsidRDefault="00C02118" w:rsidP="00EA7E5D">
            <w:r w:rsidRPr="00EA7E5D">
              <w:t>code</w:t>
            </w:r>
          </w:p>
        </w:tc>
        <w:tc>
          <w:tcPr>
            <w:tcW w:w="1744" w:type="dxa"/>
          </w:tcPr>
          <w:p w14:paraId="6B69B79E" w14:textId="77777777" w:rsidR="00C02118" w:rsidRPr="00EA7E5D" w:rsidRDefault="00C02118" w:rsidP="00EA7E5D">
            <w:r w:rsidRPr="00EA7E5D">
              <w:t>xs:int</w:t>
            </w:r>
          </w:p>
        </w:tc>
        <w:tc>
          <w:tcPr>
            <w:tcW w:w="5595" w:type="dxa"/>
          </w:tcPr>
          <w:p w14:paraId="51B6115F" w14:textId="6BB793B6" w:rsidR="00C02118" w:rsidRPr="000342D9" w:rsidRDefault="000342D9" w:rsidP="00317533">
            <w:pPr>
              <w:rPr>
                <w:lang w:val="en-US"/>
              </w:rPr>
            </w:pPr>
            <w:r w:rsidRPr="00B24121">
              <w:rPr>
                <w:lang w:val="en-US"/>
              </w:rPr>
              <w:t xml:space="preserve">Processing result code. </w:t>
            </w:r>
            <w:r w:rsidR="00317533">
              <w:rPr>
                <w:lang w:val="en-US"/>
              </w:rPr>
              <w:t xml:space="preserve">The list of possible values can be found </w:t>
            </w:r>
            <w:r>
              <w:rPr>
                <w:lang w:val="en-US"/>
              </w:rPr>
              <w:t>in the table below.</w:t>
            </w:r>
          </w:p>
        </w:tc>
      </w:tr>
      <w:tr w:rsidR="00C02118" w:rsidRPr="006C1356" w14:paraId="564875F2" w14:textId="77777777" w:rsidTr="00536911">
        <w:tc>
          <w:tcPr>
            <w:tcW w:w="2012" w:type="dxa"/>
          </w:tcPr>
          <w:p w14:paraId="3D78C58E" w14:textId="77777777" w:rsidR="00C02118" w:rsidRPr="00EA7E5D" w:rsidRDefault="00C02118" w:rsidP="00EA7E5D">
            <w:r w:rsidRPr="00EA7E5D">
              <w:t>shopId</w:t>
            </w:r>
          </w:p>
        </w:tc>
        <w:tc>
          <w:tcPr>
            <w:tcW w:w="1744" w:type="dxa"/>
          </w:tcPr>
          <w:p w14:paraId="5D3FA1A4" w14:textId="77777777" w:rsidR="00C02118" w:rsidRPr="00EA7E5D" w:rsidRDefault="00C02118" w:rsidP="00EA7E5D">
            <w:r w:rsidRPr="00EA7E5D">
              <w:t>xs:long</w:t>
            </w:r>
          </w:p>
        </w:tc>
        <w:tc>
          <w:tcPr>
            <w:tcW w:w="5595" w:type="dxa"/>
          </w:tcPr>
          <w:p w14:paraId="6D28EE3C" w14:textId="3B8FD3BD" w:rsidR="00C02118" w:rsidRPr="002D2B2D" w:rsidRDefault="000342D9" w:rsidP="00C97F0C">
            <w:pPr>
              <w:rPr>
                <w:lang w:val="en-US"/>
              </w:rPr>
            </w:pPr>
            <w:r w:rsidRPr="00B24121">
              <w:rPr>
                <w:lang w:val="en-US"/>
              </w:rPr>
              <w:t xml:space="preserve">Counterparty ID. </w:t>
            </w:r>
            <w:r w:rsidR="002D2B2D" w:rsidRPr="002D2B2D">
              <w:rPr>
                <w:lang w:val="en-US"/>
              </w:rPr>
              <w:t>Should be identical to the request's ‘shopId’ field.</w:t>
            </w:r>
          </w:p>
        </w:tc>
      </w:tr>
      <w:tr w:rsidR="00C02118" w:rsidRPr="006C1356" w14:paraId="67C9327E" w14:textId="77777777" w:rsidTr="00536911">
        <w:tc>
          <w:tcPr>
            <w:tcW w:w="2012" w:type="dxa"/>
          </w:tcPr>
          <w:p w14:paraId="34E1B263" w14:textId="77777777" w:rsidR="00C02118" w:rsidRPr="00EA7E5D" w:rsidRDefault="00C02118" w:rsidP="00EA7E5D">
            <w:r w:rsidRPr="00EA7E5D">
              <w:t>invoiceId</w:t>
            </w:r>
          </w:p>
        </w:tc>
        <w:tc>
          <w:tcPr>
            <w:tcW w:w="1744" w:type="dxa"/>
          </w:tcPr>
          <w:p w14:paraId="518541E7" w14:textId="77777777" w:rsidR="00C02118" w:rsidRPr="00EA7E5D" w:rsidRDefault="00C02118" w:rsidP="00EA7E5D">
            <w:r w:rsidRPr="00EA7E5D">
              <w:t>xs:long</w:t>
            </w:r>
          </w:p>
        </w:tc>
        <w:tc>
          <w:tcPr>
            <w:tcW w:w="5595" w:type="dxa"/>
          </w:tcPr>
          <w:p w14:paraId="003E0EC4" w14:textId="0A7507EC" w:rsidR="00C02118" w:rsidRPr="002D2B2D" w:rsidRDefault="002D2B2D" w:rsidP="002D2B2D">
            <w:pPr>
              <w:rPr>
                <w:lang w:val="en-US"/>
              </w:rPr>
            </w:pPr>
            <w:r>
              <w:rPr>
                <w:lang w:val="en-US"/>
              </w:rPr>
              <w:t>Transaction ID</w:t>
            </w:r>
            <w:r w:rsidR="00317533">
              <w:rPr>
                <w:lang w:val="en-US"/>
              </w:rPr>
              <w:t xml:space="preserve"> in the Operator</w:t>
            </w:r>
            <w:r w:rsidRPr="002D2B2D">
              <w:rPr>
                <w:lang w:val="en-US"/>
              </w:rPr>
              <w:t xml:space="preserve"> </w:t>
            </w:r>
            <w:r>
              <w:rPr>
                <w:lang w:val="en-US"/>
              </w:rPr>
              <w:t>IS</w:t>
            </w:r>
            <w:r w:rsidRPr="002D2B2D">
              <w:rPr>
                <w:lang w:val="en-US"/>
              </w:rPr>
              <w:t>. Should be identical to the request's ‘invoiceI</w:t>
            </w:r>
            <w:r>
              <w:rPr>
                <w:lang w:val="en-US"/>
              </w:rPr>
              <w:t>d</w:t>
            </w:r>
            <w:r w:rsidRPr="002D2B2D">
              <w:rPr>
                <w:lang w:val="en-US"/>
              </w:rPr>
              <w:t>’ field.</w:t>
            </w:r>
          </w:p>
        </w:tc>
      </w:tr>
      <w:tr w:rsidR="00C02118" w:rsidRPr="006C1356" w14:paraId="20CA271A" w14:textId="77777777" w:rsidTr="00536911">
        <w:tc>
          <w:tcPr>
            <w:tcW w:w="2012" w:type="dxa"/>
          </w:tcPr>
          <w:p w14:paraId="2CA2FBF2" w14:textId="77777777" w:rsidR="00C02118" w:rsidRPr="00EA7E5D" w:rsidRDefault="00C02118" w:rsidP="00EA7E5D">
            <w:r w:rsidRPr="00EA7E5D">
              <w:t>orderSumAmount</w:t>
            </w:r>
          </w:p>
        </w:tc>
        <w:tc>
          <w:tcPr>
            <w:tcW w:w="1744" w:type="dxa"/>
          </w:tcPr>
          <w:p w14:paraId="03A8318F" w14:textId="77777777" w:rsidR="00C02118" w:rsidRPr="00EA7E5D" w:rsidRDefault="00C02118" w:rsidP="00EA7E5D">
            <w:r w:rsidRPr="00EA7E5D">
              <w:t>CurrencyAmount</w:t>
            </w:r>
          </w:p>
        </w:tc>
        <w:tc>
          <w:tcPr>
            <w:tcW w:w="5595" w:type="dxa"/>
          </w:tcPr>
          <w:p w14:paraId="6681E8BA" w14:textId="4F6DC053" w:rsidR="00C02118" w:rsidRPr="002D2B2D" w:rsidRDefault="002D2B2D" w:rsidP="002D2B2D">
            <w:pPr>
              <w:rPr>
                <w:lang w:val="en-US"/>
              </w:rPr>
            </w:pPr>
            <w:r>
              <w:rPr>
                <w:lang w:val="en-US"/>
              </w:rPr>
              <w:t>Order</w:t>
            </w:r>
            <w:r w:rsidRPr="002D2B2D">
              <w:rPr>
                <w:lang w:val="en-US"/>
              </w:rPr>
              <w:t xml:space="preserve"> </w:t>
            </w:r>
            <w:r>
              <w:rPr>
                <w:lang w:val="en-US"/>
              </w:rPr>
              <w:t>total</w:t>
            </w:r>
            <w:r w:rsidRPr="002D2B2D">
              <w:rPr>
                <w:lang w:val="en-US"/>
              </w:rPr>
              <w:t xml:space="preserve"> </w:t>
            </w:r>
            <w:r>
              <w:rPr>
                <w:lang w:val="en-US"/>
              </w:rPr>
              <w:t>in the currency determined by the ‘</w:t>
            </w:r>
            <w:r w:rsidR="00C02118" w:rsidRPr="002D2B2D">
              <w:rPr>
                <w:lang w:val="en-US"/>
              </w:rPr>
              <w:t>orderSumCurrencyPaycash</w:t>
            </w:r>
            <w:r>
              <w:rPr>
                <w:lang w:val="en-US"/>
              </w:rPr>
              <w:t>’ request parameter</w:t>
            </w:r>
            <w:r w:rsidR="00C02118" w:rsidRPr="002D2B2D">
              <w:rPr>
                <w:lang w:val="en-US"/>
              </w:rPr>
              <w:t>.</w:t>
            </w:r>
          </w:p>
        </w:tc>
      </w:tr>
      <w:tr w:rsidR="00C02118" w:rsidRPr="006C1356" w14:paraId="6B77DF19" w14:textId="77777777" w:rsidTr="00536911">
        <w:tc>
          <w:tcPr>
            <w:tcW w:w="2012" w:type="dxa"/>
          </w:tcPr>
          <w:p w14:paraId="064AC9C5" w14:textId="77777777" w:rsidR="00C02118" w:rsidRPr="00EA7E5D" w:rsidRDefault="005D5B8A" w:rsidP="00EA7E5D">
            <w:r>
              <w:t>m</w:t>
            </w:r>
            <w:r w:rsidR="00C02118" w:rsidRPr="00EA7E5D">
              <w:t>essage</w:t>
            </w:r>
          </w:p>
        </w:tc>
        <w:tc>
          <w:tcPr>
            <w:tcW w:w="1744" w:type="dxa"/>
          </w:tcPr>
          <w:p w14:paraId="7E2B3C51" w14:textId="79229E14" w:rsidR="00C02118" w:rsidRPr="000342D9" w:rsidRDefault="00C02118" w:rsidP="00EA7E5D">
            <w:pPr>
              <w:rPr>
                <w:lang w:val="en-US"/>
              </w:rPr>
            </w:pPr>
            <w:r w:rsidRPr="000342D9">
              <w:rPr>
                <w:lang w:val="en-US"/>
              </w:rPr>
              <w:t xml:space="preserve">xs:string, </w:t>
            </w:r>
            <w:r w:rsidR="000342D9" w:rsidRPr="000342D9">
              <w:rPr>
                <w:lang w:val="en-US"/>
              </w:rPr>
              <w:t>up to 255 characters</w:t>
            </w:r>
          </w:p>
        </w:tc>
        <w:tc>
          <w:tcPr>
            <w:tcW w:w="5595" w:type="dxa"/>
          </w:tcPr>
          <w:p w14:paraId="5BB5E0A4" w14:textId="6718B049" w:rsidR="00C02118" w:rsidRPr="00BF3871" w:rsidRDefault="00BF3871" w:rsidP="002A3A31">
            <w:pPr>
              <w:rPr>
                <w:lang w:val="en-US"/>
              </w:rPr>
            </w:pPr>
            <w:r w:rsidRPr="00BF3871">
              <w:rPr>
                <w:lang w:val="en-US"/>
              </w:rPr>
              <w:t xml:space="preserve">Message </w:t>
            </w:r>
            <w:r w:rsidR="002A3A31">
              <w:rPr>
                <w:lang w:val="en-US"/>
              </w:rPr>
              <w:t>if</w:t>
            </w:r>
            <w:r w:rsidRPr="00BF3871">
              <w:rPr>
                <w:lang w:val="en-US"/>
              </w:rPr>
              <w:t xml:space="preserve"> the </w:t>
            </w:r>
            <w:r w:rsidR="002A3A31">
              <w:rPr>
                <w:lang w:val="en-US"/>
              </w:rPr>
              <w:t>payment</w:t>
            </w:r>
            <w:r w:rsidR="002A3A31" w:rsidRPr="00BF3871">
              <w:rPr>
                <w:lang w:val="en-US"/>
              </w:rPr>
              <w:t xml:space="preserve"> </w:t>
            </w:r>
            <w:r w:rsidRPr="00BF3871">
              <w:rPr>
                <w:lang w:val="en-US"/>
              </w:rPr>
              <w:t>is declined</w:t>
            </w:r>
            <w:r>
              <w:rPr>
                <w:lang w:val="en-US"/>
              </w:rPr>
              <w:t>.</w:t>
            </w:r>
          </w:p>
        </w:tc>
      </w:tr>
      <w:tr w:rsidR="00C02118" w:rsidRPr="00EA7E5D" w14:paraId="747F4EC9" w14:textId="77777777" w:rsidTr="00536911">
        <w:tc>
          <w:tcPr>
            <w:tcW w:w="2012" w:type="dxa"/>
          </w:tcPr>
          <w:p w14:paraId="70B6B505" w14:textId="77777777" w:rsidR="00C02118" w:rsidRPr="00EA7E5D" w:rsidRDefault="00C02118" w:rsidP="00EA7E5D">
            <w:r w:rsidRPr="00EA7E5D">
              <w:t>techMessage</w:t>
            </w:r>
          </w:p>
        </w:tc>
        <w:tc>
          <w:tcPr>
            <w:tcW w:w="1744" w:type="dxa"/>
          </w:tcPr>
          <w:p w14:paraId="2C4B733C" w14:textId="67BD1865" w:rsidR="00C02118" w:rsidRPr="000342D9" w:rsidRDefault="00C02118" w:rsidP="005D5B8A">
            <w:pPr>
              <w:rPr>
                <w:lang w:val="en-US"/>
              </w:rPr>
            </w:pPr>
            <w:r w:rsidRPr="000342D9">
              <w:rPr>
                <w:lang w:val="en-US"/>
              </w:rPr>
              <w:t xml:space="preserve">xs:string, </w:t>
            </w:r>
            <w:r w:rsidR="000342D9" w:rsidRPr="000342D9">
              <w:rPr>
                <w:lang w:val="en-US"/>
              </w:rPr>
              <w:t>up to 64 characters</w:t>
            </w:r>
          </w:p>
        </w:tc>
        <w:tc>
          <w:tcPr>
            <w:tcW w:w="5595" w:type="dxa"/>
          </w:tcPr>
          <w:p w14:paraId="6590865B" w14:textId="33377DA5" w:rsidR="00C02118" w:rsidRPr="00EA7E5D" w:rsidRDefault="00BF3871" w:rsidP="00BF3871">
            <w:r w:rsidRPr="00BF3871">
              <w:rPr>
                <w:lang w:val="en-US"/>
              </w:rPr>
              <w:t xml:space="preserve">Additional </w:t>
            </w:r>
            <w:r>
              <w:rPr>
                <w:lang w:val="en-US"/>
              </w:rPr>
              <w:t xml:space="preserve">comment to the </w:t>
            </w:r>
            <w:r w:rsidRPr="00BF3871">
              <w:rPr>
                <w:lang w:val="en-US"/>
              </w:rPr>
              <w:t>Counterparty</w:t>
            </w:r>
            <w:r>
              <w:rPr>
                <w:lang w:val="en-US"/>
              </w:rPr>
              <w:t>’s response</w:t>
            </w:r>
            <w:r w:rsidRPr="00BF3871">
              <w:rPr>
                <w:lang w:val="en-US"/>
              </w:rPr>
              <w:t>. Generally used as extra information about errors.</w:t>
            </w:r>
            <w:r w:rsidR="000D422A" w:rsidRPr="00BF3871">
              <w:rPr>
                <w:lang w:val="en-US"/>
              </w:rPr>
              <w:t xml:space="preserve"> </w:t>
            </w:r>
            <w:r>
              <w:t>Optional field.</w:t>
            </w:r>
          </w:p>
        </w:tc>
      </w:tr>
    </w:tbl>
    <w:p w14:paraId="52FE6D47" w14:textId="77777777" w:rsidR="00EA7E5D" w:rsidRDefault="00EA7E5D" w:rsidP="008E6E9A"/>
    <w:p w14:paraId="05B32B2B" w14:textId="688EA8AD" w:rsidR="008E6E9A" w:rsidRPr="00876F1E" w:rsidRDefault="00467F9E" w:rsidP="008E6E9A">
      <w:pPr>
        <w:jc w:val="right"/>
        <w:rPr>
          <w:lang w:val="en-US"/>
        </w:rPr>
      </w:pPr>
      <w:r>
        <w:rPr>
          <w:b/>
          <w:lang w:val="en-US"/>
        </w:rPr>
        <w:t>Table</w:t>
      </w:r>
      <w:r w:rsidR="008E6E9A" w:rsidRPr="00876F1E">
        <w:rPr>
          <w:b/>
          <w:lang w:val="en-US"/>
        </w:rPr>
        <w:t xml:space="preserve"> 4.2.</w:t>
      </w:r>
      <w:r w:rsidR="00C02118" w:rsidRPr="00876F1E">
        <w:rPr>
          <w:b/>
          <w:lang w:val="en-US"/>
        </w:rPr>
        <w:t>2.2</w:t>
      </w:r>
      <w:r w:rsidR="008E6E9A" w:rsidRPr="00876F1E">
        <w:rPr>
          <w:b/>
          <w:lang w:val="en-US"/>
        </w:rPr>
        <w:t>.</w:t>
      </w:r>
      <w:r w:rsidR="008E6E9A" w:rsidRPr="00876F1E">
        <w:rPr>
          <w:lang w:val="en-US"/>
        </w:rPr>
        <w:t xml:space="preserve"> </w:t>
      </w:r>
      <w:r w:rsidR="00504580">
        <w:rPr>
          <w:lang w:val="en-US"/>
        </w:rPr>
        <w:t>checkO</w:t>
      </w:r>
      <w:r w:rsidR="000D422A">
        <w:rPr>
          <w:lang w:val="en-US"/>
        </w:rPr>
        <w:t>rder</w:t>
      </w:r>
      <w:r w:rsidR="00876F1E">
        <w:rPr>
          <w:lang w:val="en-US"/>
        </w:rPr>
        <w:t xml:space="preserve"> request processing result codes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
        <w:gridCol w:w="1779"/>
        <w:gridCol w:w="6850"/>
      </w:tblGrid>
      <w:tr w:rsidR="000D422A" w:rsidRPr="00D5008B" w14:paraId="430B7A10" w14:textId="77777777" w:rsidTr="00536911">
        <w:tc>
          <w:tcPr>
            <w:tcW w:w="620" w:type="dxa"/>
          </w:tcPr>
          <w:p w14:paraId="458BB317" w14:textId="45555AA7" w:rsidR="000D422A" w:rsidRPr="00467F9E" w:rsidRDefault="00467F9E" w:rsidP="000D422A">
            <w:pPr>
              <w:spacing w:line="276" w:lineRule="auto"/>
              <w:rPr>
                <w:b/>
                <w:sz w:val="24"/>
                <w:lang w:val="en-US"/>
              </w:rPr>
            </w:pPr>
            <w:r>
              <w:rPr>
                <w:b/>
                <w:sz w:val="24"/>
                <w:lang w:val="en-US"/>
              </w:rPr>
              <w:t>Code</w:t>
            </w:r>
          </w:p>
        </w:tc>
        <w:tc>
          <w:tcPr>
            <w:tcW w:w="1785" w:type="dxa"/>
          </w:tcPr>
          <w:p w14:paraId="1B62421D" w14:textId="32F11BDF" w:rsidR="000D422A" w:rsidRPr="00D5008B" w:rsidRDefault="00467F9E" w:rsidP="000D422A">
            <w:pPr>
              <w:spacing w:line="276" w:lineRule="auto"/>
              <w:rPr>
                <w:b/>
                <w:sz w:val="24"/>
                <w:lang w:val="en-US"/>
              </w:rPr>
            </w:pPr>
            <w:r>
              <w:rPr>
                <w:b/>
                <w:sz w:val="24"/>
                <w:lang w:val="en-US"/>
              </w:rPr>
              <w:t>Value</w:t>
            </w:r>
            <w:r w:rsidR="000D422A" w:rsidRPr="00D5008B">
              <w:rPr>
                <w:b/>
                <w:sz w:val="24"/>
                <w:lang w:val="en-US"/>
              </w:rPr>
              <w:t xml:space="preserve"> </w:t>
            </w:r>
          </w:p>
        </w:tc>
        <w:tc>
          <w:tcPr>
            <w:tcW w:w="6946" w:type="dxa"/>
          </w:tcPr>
          <w:p w14:paraId="238F1453" w14:textId="34ECC998" w:rsidR="000D422A" w:rsidRPr="00876F1E" w:rsidRDefault="00876F1E" w:rsidP="000D422A">
            <w:pPr>
              <w:spacing w:line="276" w:lineRule="auto"/>
              <w:rPr>
                <w:b/>
                <w:sz w:val="24"/>
                <w:lang w:val="en-US"/>
              </w:rPr>
            </w:pPr>
            <w:r>
              <w:rPr>
                <w:b/>
                <w:sz w:val="24"/>
                <w:lang w:val="en-US"/>
              </w:rPr>
              <w:t>Description</w:t>
            </w:r>
          </w:p>
        </w:tc>
      </w:tr>
      <w:tr w:rsidR="008E6E9A" w:rsidRPr="006C1356" w14:paraId="2E84A4EA" w14:textId="77777777" w:rsidTr="00536911">
        <w:tc>
          <w:tcPr>
            <w:tcW w:w="620" w:type="dxa"/>
          </w:tcPr>
          <w:p w14:paraId="2A567D59" w14:textId="77777777" w:rsidR="008E6E9A" w:rsidRPr="00D5008B" w:rsidRDefault="008E6E9A" w:rsidP="008E6E9A">
            <w:pPr>
              <w:rPr>
                <w:lang w:val="en-US"/>
              </w:rPr>
            </w:pPr>
            <w:r w:rsidRPr="00D5008B">
              <w:rPr>
                <w:lang w:val="en-US"/>
              </w:rPr>
              <w:t>0</w:t>
            </w:r>
          </w:p>
        </w:tc>
        <w:tc>
          <w:tcPr>
            <w:tcW w:w="1785" w:type="dxa"/>
          </w:tcPr>
          <w:p w14:paraId="53138863" w14:textId="7AFEA861" w:rsidR="008E6E9A" w:rsidRPr="00467F9E" w:rsidRDefault="00467F9E" w:rsidP="008E6E9A">
            <w:pPr>
              <w:rPr>
                <w:lang w:val="en-US"/>
              </w:rPr>
            </w:pPr>
            <w:r>
              <w:rPr>
                <w:lang w:val="en-US"/>
              </w:rPr>
              <w:t>Success</w:t>
            </w:r>
            <w:r w:rsidR="00876F1E">
              <w:rPr>
                <w:lang w:val="en-US"/>
              </w:rPr>
              <w:t>ful</w:t>
            </w:r>
          </w:p>
        </w:tc>
        <w:tc>
          <w:tcPr>
            <w:tcW w:w="6946" w:type="dxa"/>
          </w:tcPr>
          <w:p w14:paraId="2F641BA0" w14:textId="3DB2AB95" w:rsidR="008E6E9A" w:rsidRPr="00876F1E" w:rsidRDefault="00876F1E" w:rsidP="002A3A31">
            <w:pPr>
              <w:rPr>
                <w:lang w:val="en-US"/>
              </w:rPr>
            </w:pPr>
            <w:r>
              <w:rPr>
                <w:lang w:val="en-US"/>
              </w:rPr>
              <w:t>The</w:t>
            </w:r>
            <w:r w:rsidRPr="00876F1E">
              <w:rPr>
                <w:lang w:val="en-US"/>
              </w:rPr>
              <w:t xml:space="preserve"> </w:t>
            </w:r>
            <w:r>
              <w:rPr>
                <w:lang w:val="en-US"/>
              </w:rPr>
              <w:t>Counterparty</w:t>
            </w:r>
            <w:r w:rsidRPr="00876F1E">
              <w:rPr>
                <w:lang w:val="en-US"/>
              </w:rPr>
              <w:t xml:space="preserve"> </w:t>
            </w:r>
            <w:r>
              <w:rPr>
                <w:lang w:val="en-US"/>
              </w:rPr>
              <w:t>has</w:t>
            </w:r>
            <w:r w:rsidRPr="00876F1E">
              <w:rPr>
                <w:lang w:val="en-US"/>
              </w:rPr>
              <w:t xml:space="preserve"> </w:t>
            </w:r>
            <w:r>
              <w:rPr>
                <w:lang w:val="en-US"/>
              </w:rPr>
              <w:t>given</w:t>
            </w:r>
            <w:r w:rsidRPr="00876F1E">
              <w:rPr>
                <w:lang w:val="en-US"/>
              </w:rPr>
              <w:t xml:space="preserve"> </w:t>
            </w:r>
            <w:r>
              <w:rPr>
                <w:lang w:val="en-US"/>
              </w:rPr>
              <w:t>its</w:t>
            </w:r>
            <w:r w:rsidRPr="00876F1E">
              <w:rPr>
                <w:lang w:val="en-US"/>
              </w:rPr>
              <w:t xml:space="preserve"> </w:t>
            </w:r>
            <w:r w:rsidR="002A3A31">
              <w:rPr>
                <w:lang w:val="en-US"/>
              </w:rPr>
              <w:t>permission</w:t>
            </w:r>
            <w:r w:rsidR="002A3A31" w:rsidRPr="00876F1E">
              <w:rPr>
                <w:lang w:val="en-US"/>
              </w:rPr>
              <w:t xml:space="preserve"> </w:t>
            </w:r>
            <w:r>
              <w:rPr>
                <w:lang w:val="en-US"/>
              </w:rPr>
              <w:t xml:space="preserve">and is ready to accept the </w:t>
            </w:r>
            <w:r w:rsidR="00C326C7">
              <w:rPr>
                <w:lang w:val="en-US"/>
              </w:rPr>
              <w:t>payment</w:t>
            </w:r>
            <w:r w:rsidR="008E6E9A" w:rsidRPr="00876F1E">
              <w:rPr>
                <w:lang w:val="en-US"/>
              </w:rPr>
              <w:t>.</w:t>
            </w:r>
          </w:p>
        </w:tc>
      </w:tr>
      <w:tr w:rsidR="008E6E9A" w:rsidRPr="006C1356" w14:paraId="26E49AF2" w14:textId="77777777" w:rsidTr="00536911">
        <w:tc>
          <w:tcPr>
            <w:tcW w:w="620" w:type="dxa"/>
          </w:tcPr>
          <w:p w14:paraId="31B76C0B" w14:textId="77777777" w:rsidR="008E6E9A" w:rsidRPr="00D5008B" w:rsidRDefault="008E6E9A" w:rsidP="008E6E9A">
            <w:pPr>
              <w:rPr>
                <w:lang w:val="en-US"/>
              </w:rPr>
            </w:pPr>
            <w:r w:rsidRPr="00D5008B">
              <w:rPr>
                <w:lang w:val="en-US"/>
              </w:rPr>
              <w:t>1</w:t>
            </w:r>
          </w:p>
        </w:tc>
        <w:tc>
          <w:tcPr>
            <w:tcW w:w="1785" w:type="dxa"/>
          </w:tcPr>
          <w:p w14:paraId="64B89CF6" w14:textId="3F3C19B6" w:rsidR="008E6E9A" w:rsidRPr="008E6E9A" w:rsidRDefault="00876F1E" w:rsidP="008E6E9A">
            <w:r w:rsidRPr="00D5008B">
              <w:rPr>
                <w:lang w:val="en-US"/>
              </w:rPr>
              <w:t>Authoriza</w:t>
            </w:r>
            <w:r w:rsidRPr="00876F1E">
              <w:t>tion error</w:t>
            </w:r>
          </w:p>
        </w:tc>
        <w:tc>
          <w:tcPr>
            <w:tcW w:w="6946" w:type="dxa"/>
          </w:tcPr>
          <w:p w14:paraId="196A87B3" w14:textId="0E2442B0" w:rsidR="008E6E9A" w:rsidRPr="00876F1E" w:rsidRDefault="008E6E9A" w:rsidP="005F1EFC">
            <w:pPr>
              <w:rPr>
                <w:lang w:val="en-US"/>
              </w:rPr>
            </w:pPr>
            <w:r w:rsidRPr="008E6E9A">
              <w:rPr>
                <w:lang w:val="en-US"/>
              </w:rPr>
              <w:t>md</w:t>
            </w:r>
            <w:r w:rsidRPr="00876F1E">
              <w:rPr>
                <w:lang w:val="en-US"/>
              </w:rPr>
              <w:t xml:space="preserve">5 </w:t>
            </w:r>
            <w:r w:rsidR="00317533">
              <w:rPr>
                <w:lang w:val="en-US"/>
              </w:rPr>
              <w:t>parameter value does no</w:t>
            </w:r>
            <w:r w:rsidR="00876F1E">
              <w:rPr>
                <w:lang w:val="en-US"/>
              </w:rPr>
              <w:t>t match the hash function calculation result</w:t>
            </w:r>
            <w:r w:rsidRPr="00876F1E">
              <w:rPr>
                <w:lang w:val="en-US"/>
              </w:rPr>
              <w:t xml:space="preserve">. </w:t>
            </w:r>
            <w:r w:rsidR="00876F1E">
              <w:rPr>
                <w:lang w:val="en-US"/>
              </w:rPr>
              <w:t>The</w:t>
            </w:r>
            <w:r w:rsidR="00876F1E" w:rsidRPr="00876F1E">
              <w:rPr>
                <w:lang w:val="en-US"/>
              </w:rPr>
              <w:t xml:space="preserve"> </w:t>
            </w:r>
            <w:r w:rsidR="00876F1E">
              <w:rPr>
                <w:lang w:val="en-US"/>
              </w:rPr>
              <w:t>Operator</w:t>
            </w:r>
            <w:r w:rsidR="00876F1E" w:rsidRPr="00876F1E">
              <w:rPr>
                <w:lang w:val="en-US"/>
              </w:rPr>
              <w:t xml:space="preserve"> </w:t>
            </w:r>
            <w:r w:rsidR="00876F1E">
              <w:rPr>
                <w:lang w:val="en-US"/>
              </w:rPr>
              <w:t>considers</w:t>
            </w:r>
            <w:r w:rsidR="00876F1E" w:rsidRPr="00876F1E">
              <w:rPr>
                <w:lang w:val="en-US"/>
              </w:rPr>
              <w:t xml:space="preserve"> </w:t>
            </w:r>
            <w:r w:rsidR="00876F1E">
              <w:rPr>
                <w:lang w:val="en-US"/>
              </w:rPr>
              <w:t>the</w:t>
            </w:r>
            <w:r w:rsidR="00876F1E" w:rsidRPr="00876F1E">
              <w:rPr>
                <w:lang w:val="en-US"/>
              </w:rPr>
              <w:t xml:space="preserve"> </w:t>
            </w:r>
            <w:r w:rsidR="00876F1E">
              <w:rPr>
                <w:lang w:val="en-US"/>
              </w:rPr>
              <w:t>error</w:t>
            </w:r>
            <w:r w:rsidR="00876F1E" w:rsidRPr="00876F1E">
              <w:rPr>
                <w:lang w:val="en-US"/>
              </w:rPr>
              <w:t xml:space="preserve"> </w:t>
            </w:r>
            <w:r w:rsidR="00876F1E">
              <w:rPr>
                <w:lang w:val="en-US"/>
              </w:rPr>
              <w:t>final</w:t>
            </w:r>
            <w:r w:rsidR="00876F1E" w:rsidRPr="00876F1E">
              <w:rPr>
                <w:lang w:val="en-US"/>
              </w:rPr>
              <w:t xml:space="preserve"> </w:t>
            </w:r>
            <w:r w:rsidR="00876F1E">
              <w:rPr>
                <w:lang w:val="en-US"/>
              </w:rPr>
              <w:t>and</w:t>
            </w:r>
            <w:r w:rsidR="00876F1E" w:rsidRPr="00876F1E">
              <w:rPr>
                <w:lang w:val="en-US"/>
              </w:rPr>
              <w:t xml:space="preserve"> </w:t>
            </w:r>
            <w:r w:rsidR="00876F1E">
              <w:rPr>
                <w:lang w:val="en-US"/>
              </w:rPr>
              <w:t xml:space="preserve">will not </w:t>
            </w:r>
            <w:r w:rsidR="005F1EFC">
              <w:rPr>
                <w:lang w:val="en-US"/>
              </w:rPr>
              <w:t>perform</w:t>
            </w:r>
            <w:r w:rsidR="00876F1E">
              <w:rPr>
                <w:lang w:val="en-US"/>
              </w:rPr>
              <w:t xml:space="preserve"> the </w:t>
            </w:r>
            <w:r w:rsidR="00C326C7">
              <w:rPr>
                <w:lang w:val="en-US"/>
              </w:rPr>
              <w:t>payment</w:t>
            </w:r>
            <w:r w:rsidR="00876F1E" w:rsidRPr="00876F1E">
              <w:rPr>
                <w:lang w:val="en-US"/>
              </w:rPr>
              <w:t>.</w:t>
            </w:r>
          </w:p>
        </w:tc>
      </w:tr>
      <w:tr w:rsidR="008E6E9A" w:rsidRPr="006C1356" w:rsidDel="00A3116A" w14:paraId="234400A9" w14:textId="77777777" w:rsidTr="00536911">
        <w:tc>
          <w:tcPr>
            <w:tcW w:w="620" w:type="dxa"/>
          </w:tcPr>
          <w:p w14:paraId="2B19033E" w14:textId="77777777" w:rsidR="008E6E9A" w:rsidRPr="000D422A" w:rsidRDefault="008E6E9A" w:rsidP="008E6E9A">
            <w:r w:rsidRPr="000D422A">
              <w:t>100</w:t>
            </w:r>
          </w:p>
        </w:tc>
        <w:tc>
          <w:tcPr>
            <w:tcW w:w="1785" w:type="dxa"/>
          </w:tcPr>
          <w:p w14:paraId="799E2661" w14:textId="5566DFFE" w:rsidR="008E6E9A" w:rsidRPr="008E6E9A" w:rsidRDefault="00105257" w:rsidP="008E6E9A">
            <w:r>
              <w:rPr>
                <w:lang w:val="en-US"/>
              </w:rPr>
              <w:t>Payment</w:t>
            </w:r>
            <w:r w:rsidR="00876F1E" w:rsidRPr="00876F1E">
              <w:t xml:space="preserve"> declined</w:t>
            </w:r>
          </w:p>
        </w:tc>
        <w:tc>
          <w:tcPr>
            <w:tcW w:w="6946" w:type="dxa"/>
          </w:tcPr>
          <w:p w14:paraId="433354AB" w14:textId="5D44074A" w:rsidR="008E6E9A" w:rsidRPr="00876F1E" w:rsidDel="00A3116A" w:rsidRDefault="00876F1E" w:rsidP="005F1EFC">
            <w:pPr>
              <w:rPr>
                <w:lang w:val="en-US"/>
              </w:rPr>
            </w:pPr>
            <w:r>
              <w:rPr>
                <w:lang w:val="en-US"/>
              </w:rPr>
              <w:t xml:space="preserve">The </w:t>
            </w:r>
            <w:r w:rsidR="00C326C7">
              <w:rPr>
                <w:lang w:val="en-US"/>
              </w:rPr>
              <w:t>payment</w:t>
            </w:r>
            <w:r>
              <w:rPr>
                <w:lang w:val="en-US"/>
              </w:rPr>
              <w:t xml:space="preserve"> with</w:t>
            </w:r>
            <w:r w:rsidR="00317533">
              <w:rPr>
                <w:lang w:val="en-US"/>
              </w:rPr>
              <w:t xml:space="preserve"> the given parameters cannot </w:t>
            </w:r>
            <w:r>
              <w:rPr>
                <w:lang w:val="en-US"/>
              </w:rPr>
              <w:t>be accepted</w:t>
            </w:r>
            <w:r w:rsidR="008E6E9A" w:rsidRPr="00876F1E">
              <w:rPr>
                <w:lang w:val="en-US"/>
              </w:rPr>
              <w:t xml:space="preserve">. </w:t>
            </w:r>
            <w:r>
              <w:rPr>
                <w:lang w:val="en-US"/>
              </w:rPr>
              <w:t>The</w:t>
            </w:r>
            <w:r w:rsidRPr="00876F1E">
              <w:rPr>
                <w:lang w:val="en-US"/>
              </w:rPr>
              <w:t xml:space="preserve"> </w:t>
            </w:r>
            <w:r>
              <w:rPr>
                <w:lang w:val="en-US"/>
              </w:rPr>
              <w:t>Operator</w:t>
            </w:r>
            <w:r w:rsidRPr="00876F1E">
              <w:rPr>
                <w:lang w:val="en-US"/>
              </w:rPr>
              <w:t xml:space="preserve"> </w:t>
            </w:r>
            <w:r>
              <w:rPr>
                <w:lang w:val="en-US"/>
              </w:rPr>
              <w:t>considers</w:t>
            </w:r>
            <w:r w:rsidRPr="00876F1E">
              <w:rPr>
                <w:lang w:val="en-US"/>
              </w:rPr>
              <w:t xml:space="preserve"> </w:t>
            </w:r>
            <w:r>
              <w:rPr>
                <w:lang w:val="en-US"/>
              </w:rPr>
              <w:t>the</w:t>
            </w:r>
            <w:r w:rsidRPr="00876F1E">
              <w:rPr>
                <w:lang w:val="en-US"/>
              </w:rPr>
              <w:t xml:space="preserve"> </w:t>
            </w:r>
            <w:r>
              <w:rPr>
                <w:lang w:val="en-US"/>
              </w:rPr>
              <w:t>error</w:t>
            </w:r>
            <w:r w:rsidRPr="00876F1E">
              <w:rPr>
                <w:lang w:val="en-US"/>
              </w:rPr>
              <w:t xml:space="preserve"> </w:t>
            </w:r>
            <w:r>
              <w:rPr>
                <w:lang w:val="en-US"/>
              </w:rPr>
              <w:t>final</w:t>
            </w:r>
            <w:r w:rsidRPr="00876F1E">
              <w:rPr>
                <w:lang w:val="en-US"/>
              </w:rPr>
              <w:t xml:space="preserve"> </w:t>
            </w:r>
            <w:r>
              <w:rPr>
                <w:lang w:val="en-US"/>
              </w:rPr>
              <w:t>and</w:t>
            </w:r>
            <w:r w:rsidRPr="00876F1E">
              <w:rPr>
                <w:lang w:val="en-US"/>
              </w:rPr>
              <w:t xml:space="preserve"> </w:t>
            </w:r>
            <w:r>
              <w:rPr>
                <w:lang w:val="en-US"/>
              </w:rPr>
              <w:t xml:space="preserve">will not </w:t>
            </w:r>
            <w:r w:rsidR="005F1EFC">
              <w:rPr>
                <w:lang w:val="en-US"/>
              </w:rPr>
              <w:t>perform</w:t>
            </w:r>
            <w:r>
              <w:rPr>
                <w:lang w:val="en-US"/>
              </w:rPr>
              <w:t xml:space="preserve"> the </w:t>
            </w:r>
            <w:r w:rsidR="00C326C7">
              <w:rPr>
                <w:lang w:val="en-US"/>
              </w:rPr>
              <w:t>payment</w:t>
            </w:r>
            <w:r w:rsidRPr="00876F1E">
              <w:rPr>
                <w:lang w:val="en-US"/>
              </w:rPr>
              <w:t>.</w:t>
            </w:r>
          </w:p>
        </w:tc>
      </w:tr>
      <w:tr w:rsidR="008E6E9A" w:rsidRPr="006C1356" w14:paraId="7E62FED0" w14:textId="77777777" w:rsidTr="00536911">
        <w:tc>
          <w:tcPr>
            <w:tcW w:w="620" w:type="dxa"/>
          </w:tcPr>
          <w:p w14:paraId="02DA1363" w14:textId="77777777" w:rsidR="008E6E9A" w:rsidRPr="000D422A" w:rsidRDefault="008E6E9A" w:rsidP="008E6E9A">
            <w:r w:rsidRPr="000D422A">
              <w:t>200</w:t>
            </w:r>
          </w:p>
        </w:tc>
        <w:tc>
          <w:tcPr>
            <w:tcW w:w="1785" w:type="dxa"/>
          </w:tcPr>
          <w:p w14:paraId="03267517" w14:textId="717C8022" w:rsidR="008E6E9A" w:rsidRPr="008E6E9A" w:rsidRDefault="00876F1E" w:rsidP="008E6E9A">
            <w:r w:rsidRPr="00876F1E">
              <w:t>Bad Request</w:t>
            </w:r>
          </w:p>
        </w:tc>
        <w:tc>
          <w:tcPr>
            <w:tcW w:w="6946" w:type="dxa"/>
          </w:tcPr>
          <w:p w14:paraId="7566A8B4" w14:textId="5104C0C2" w:rsidR="008E6E9A" w:rsidRPr="00876F1E" w:rsidRDefault="00893CE3" w:rsidP="005F1EFC">
            <w:pPr>
              <w:rPr>
                <w:lang w:val="en-US"/>
              </w:rPr>
            </w:pPr>
            <w:r>
              <w:rPr>
                <w:lang w:val="en-US"/>
              </w:rPr>
              <w:t>The Counterparty IS</w:t>
            </w:r>
            <w:r w:rsidR="00876F1E" w:rsidRPr="00876F1E">
              <w:rPr>
                <w:lang w:val="en-US"/>
              </w:rPr>
              <w:t xml:space="preserve"> is unable to process the request</w:t>
            </w:r>
            <w:r w:rsidR="008E6E9A" w:rsidRPr="00876F1E">
              <w:rPr>
                <w:lang w:val="en-US"/>
              </w:rPr>
              <w:t xml:space="preserve">. </w:t>
            </w:r>
            <w:r w:rsidR="00876F1E">
              <w:rPr>
                <w:lang w:val="en-US"/>
              </w:rPr>
              <w:t>The</w:t>
            </w:r>
            <w:r w:rsidR="00876F1E" w:rsidRPr="00876F1E">
              <w:rPr>
                <w:lang w:val="en-US"/>
              </w:rPr>
              <w:t xml:space="preserve"> </w:t>
            </w:r>
            <w:r w:rsidR="00876F1E">
              <w:rPr>
                <w:lang w:val="en-US"/>
              </w:rPr>
              <w:t>Operator</w:t>
            </w:r>
            <w:r w:rsidR="00876F1E" w:rsidRPr="00876F1E">
              <w:rPr>
                <w:lang w:val="en-US"/>
              </w:rPr>
              <w:t xml:space="preserve"> </w:t>
            </w:r>
            <w:r w:rsidR="00876F1E">
              <w:rPr>
                <w:lang w:val="en-US"/>
              </w:rPr>
              <w:lastRenderedPageBreak/>
              <w:t>considers</w:t>
            </w:r>
            <w:r w:rsidR="00876F1E" w:rsidRPr="00876F1E">
              <w:rPr>
                <w:lang w:val="en-US"/>
              </w:rPr>
              <w:t xml:space="preserve"> </w:t>
            </w:r>
            <w:r w:rsidR="00876F1E">
              <w:rPr>
                <w:lang w:val="en-US"/>
              </w:rPr>
              <w:t>the</w:t>
            </w:r>
            <w:r w:rsidR="00876F1E" w:rsidRPr="00876F1E">
              <w:rPr>
                <w:lang w:val="en-US"/>
              </w:rPr>
              <w:t xml:space="preserve"> </w:t>
            </w:r>
            <w:r w:rsidR="00876F1E">
              <w:rPr>
                <w:lang w:val="en-US"/>
              </w:rPr>
              <w:t>error</w:t>
            </w:r>
            <w:r w:rsidR="00876F1E" w:rsidRPr="00876F1E">
              <w:rPr>
                <w:lang w:val="en-US"/>
              </w:rPr>
              <w:t xml:space="preserve"> </w:t>
            </w:r>
            <w:r w:rsidR="00876F1E">
              <w:rPr>
                <w:lang w:val="en-US"/>
              </w:rPr>
              <w:t>final</w:t>
            </w:r>
            <w:r w:rsidR="00876F1E" w:rsidRPr="00876F1E">
              <w:rPr>
                <w:lang w:val="en-US"/>
              </w:rPr>
              <w:t xml:space="preserve"> </w:t>
            </w:r>
            <w:r w:rsidR="00876F1E">
              <w:rPr>
                <w:lang w:val="en-US"/>
              </w:rPr>
              <w:t>and</w:t>
            </w:r>
            <w:r w:rsidR="00876F1E" w:rsidRPr="00876F1E">
              <w:rPr>
                <w:lang w:val="en-US"/>
              </w:rPr>
              <w:t xml:space="preserve"> </w:t>
            </w:r>
            <w:r w:rsidR="00876F1E">
              <w:rPr>
                <w:lang w:val="en-US"/>
              </w:rPr>
              <w:t xml:space="preserve">will not </w:t>
            </w:r>
            <w:r w:rsidR="005F1EFC">
              <w:rPr>
                <w:lang w:val="en-US"/>
              </w:rPr>
              <w:t>perform</w:t>
            </w:r>
            <w:r w:rsidR="00876F1E">
              <w:rPr>
                <w:lang w:val="en-US"/>
              </w:rPr>
              <w:t xml:space="preserve"> the </w:t>
            </w:r>
            <w:r w:rsidR="00C326C7">
              <w:rPr>
                <w:lang w:val="en-US"/>
              </w:rPr>
              <w:t>payment</w:t>
            </w:r>
            <w:r w:rsidR="00463073" w:rsidRPr="00876F1E">
              <w:rPr>
                <w:lang w:val="en-US"/>
              </w:rPr>
              <w:t>.</w:t>
            </w:r>
          </w:p>
        </w:tc>
      </w:tr>
    </w:tbl>
    <w:p w14:paraId="36D66CD2" w14:textId="77777777" w:rsidR="008E6E9A" w:rsidRPr="00876F1E" w:rsidRDefault="008E6E9A" w:rsidP="008E6E9A">
      <w:pPr>
        <w:rPr>
          <w:lang w:val="en-US"/>
        </w:rPr>
      </w:pPr>
    </w:p>
    <w:p w14:paraId="5B19867C" w14:textId="072FB0A0" w:rsidR="008E6E9A" w:rsidRPr="00A7190E" w:rsidRDefault="00D5008B" w:rsidP="008E6E9A">
      <w:pPr>
        <w:rPr>
          <w:lang w:val="en-US"/>
        </w:rPr>
      </w:pPr>
      <w:r>
        <w:rPr>
          <w:lang w:val="en-US"/>
        </w:rPr>
        <w:t>Sample response to c</w:t>
      </w:r>
      <w:r w:rsidR="00463073" w:rsidRPr="00A7190E">
        <w:rPr>
          <w:lang w:val="en-US"/>
        </w:rPr>
        <w:t>hec</w:t>
      </w:r>
      <w:r w:rsidR="001C48B6" w:rsidRPr="00A7190E">
        <w:rPr>
          <w:lang w:val="en-US"/>
        </w:rPr>
        <w:t>k</w:t>
      </w:r>
      <w:r>
        <w:rPr>
          <w:lang w:val="en-US"/>
        </w:rPr>
        <w:t>O</w:t>
      </w:r>
      <w:r w:rsidR="00463073" w:rsidRPr="00A7190E">
        <w:rPr>
          <w:lang w:val="en-US"/>
        </w:rPr>
        <w:t>rder</w:t>
      </w:r>
      <w:r w:rsidR="00876F1E">
        <w:rPr>
          <w:lang w:val="en-US"/>
        </w:rPr>
        <w:t xml:space="preserve"> request </w:t>
      </w:r>
      <w:r w:rsidR="00A7190E">
        <w:rPr>
          <w:lang w:val="en-US"/>
        </w:rPr>
        <w:t>when the processing is successful</w:t>
      </w:r>
      <w:r w:rsidR="00463073" w:rsidRPr="00A7190E">
        <w:rPr>
          <w:lang w:val="en-US"/>
        </w:rPr>
        <w:t>:</w:t>
      </w:r>
    </w:p>
    <w:tbl>
      <w:tblPr>
        <w:tblW w:w="49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0"/>
      </w:tblGrid>
      <w:tr w:rsidR="008E6E9A" w:rsidRPr="00463073" w14:paraId="095D66F0" w14:textId="77777777" w:rsidTr="00FB3064">
        <w:tc>
          <w:tcPr>
            <w:tcW w:w="5000" w:type="pct"/>
          </w:tcPr>
          <w:p w14:paraId="7D4926D9" w14:textId="77777777" w:rsidR="008E6E9A" w:rsidRPr="00463073" w:rsidRDefault="008E6E9A" w:rsidP="008E6E9A">
            <w:pPr>
              <w:rPr>
                <w:rFonts w:ascii="Courier New" w:hAnsi="Courier New" w:cs="Courier New"/>
                <w:sz w:val="20"/>
                <w:lang w:val="en-US"/>
              </w:rPr>
            </w:pPr>
            <w:r w:rsidRPr="00463073">
              <w:rPr>
                <w:rFonts w:ascii="Courier New" w:hAnsi="Courier New" w:cs="Courier New"/>
                <w:sz w:val="20"/>
                <w:lang w:val="en-US"/>
              </w:rPr>
              <w:t>&lt;?xml version="1.0" encoding="UTF-8"?&gt;</w:t>
            </w:r>
          </w:p>
          <w:p w14:paraId="7A6450EF" w14:textId="77777777" w:rsidR="008E6E9A" w:rsidRPr="00463073" w:rsidRDefault="008E6E9A" w:rsidP="008E6E9A">
            <w:pPr>
              <w:rPr>
                <w:rFonts w:ascii="Courier New" w:hAnsi="Courier New" w:cs="Courier New"/>
                <w:sz w:val="20"/>
                <w:lang w:val="en-US"/>
              </w:rPr>
            </w:pPr>
            <w:r w:rsidRPr="00463073">
              <w:rPr>
                <w:rFonts w:ascii="Courier New" w:hAnsi="Courier New" w:cs="Courier New"/>
                <w:sz w:val="20"/>
                <w:lang w:val="en-US"/>
              </w:rPr>
              <w:t>&lt;checkOrderResponse performedDatetime="2011-05-04T20:38:01.000+04:00"</w:t>
            </w:r>
          </w:p>
          <w:p w14:paraId="7581D5A2" w14:textId="77777777" w:rsidR="008E6E9A" w:rsidRPr="00463073" w:rsidRDefault="008E6E9A" w:rsidP="008E6E9A">
            <w:pPr>
              <w:rPr>
                <w:rFonts w:ascii="Courier New" w:hAnsi="Courier New" w:cs="Courier New"/>
                <w:sz w:val="20"/>
                <w:lang w:val="en-US"/>
              </w:rPr>
            </w:pPr>
            <w:r w:rsidRPr="00463073">
              <w:rPr>
                <w:rFonts w:ascii="Courier New" w:hAnsi="Courier New" w:cs="Courier New"/>
                <w:sz w:val="20"/>
                <w:lang w:val="en-US"/>
              </w:rPr>
              <w:t xml:space="preserve">                    code="0" invoiceId="1234567" </w:t>
            </w:r>
          </w:p>
          <w:p w14:paraId="10EDAEF3" w14:textId="77777777" w:rsidR="008E6E9A" w:rsidRPr="00463073" w:rsidRDefault="008E6E9A" w:rsidP="008E6E9A">
            <w:pPr>
              <w:rPr>
                <w:rFonts w:ascii="Courier New" w:hAnsi="Courier New" w:cs="Courier New"/>
                <w:lang w:val="en-US"/>
              </w:rPr>
            </w:pPr>
            <w:r w:rsidRPr="00463073">
              <w:rPr>
                <w:rFonts w:ascii="Courier New" w:hAnsi="Courier New" w:cs="Courier New"/>
                <w:sz w:val="20"/>
                <w:lang w:val="en-US"/>
              </w:rPr>
              <w:t xml:space="preserve">                    shopId="13"/&gt;</w:t>
            </w:r>
          </w:p>
        </w:tc>
      </w:tr>
    </w:tbl>
    <w:p w14:paraId="5F42C3AD" w14:textId="77777777" w:rsidR="008E6E9A" w:rsidRPr="008E6E9A" w:rsidRDefault="008E6E9A" w:rsidP="008E6E9A"/>
    <w:p w14:paraId="1F59B06C" w14:textId="7E228AE7" w:rsidR="008E6E9A" w:rsidRPr="00A7190E" w:rsidRDefault="00A7190E" w:rsidP="008E6E9A">
      <w:pPr>
        <w:rPr>
          <w:lang w:val="en-US"/>
        </w:rPr>
      </w:pPr>
      <w:r>
        <w:rPr>
          <w:lang w:val="en-US"/>
        </w:rPr>
        <w:t xml:space="preserve">Sample response to </w:t>
      </w:r>
      <w:r w:rsidR="00D5008B">
        <w:rPr>
          <w:lang w:val="en-US"/>
        </w:rPr>
        <w:t>c</w:t>
      </w:r>
      <w:r w:rsidRPr="00A7190E">
        <w:rPr>
          <w:lang w:val="en-US"/>
        </w:rPr>
        <w:t>heck</w:t>
      </w:r>
      <w:r w:rsidR="00D5008B">
        <w:rPr>
          <w:lang w:val="en-US"/>
        </w:rPr>
        <w:t>O</w:t>
      </w:r>
      <w:r w:rsidRPr="00A7190E">
        <w:rPr>
          <w:lang w:val="en-US"/>
        </w:rPr>
        <w:t>rder</w:t>
      </w:r>
      <w:r>
        <w:rPr>
          <w:lang w:val="en-US"/>
        </w:rPr>
        <w:t xml:space="preserve"> request when an error occurs: the IS rejected the </w:t>
      </w:r>
      <w:r w:rsidR="00C326C7">
        <w:rPr>
          <w:lang w:val="en-US"/>
        </w:rPr>
        <w:t>payment</w:t>
      </w:r>
      <w:r>
        <w:rPr>
          <w:lang w:val="en-US"/>
        </w:rPr>
        <w:t xml:space="preserve"> at the order </w:t>
      </w:r>
      <w:r w:rsidR="00B93F09">
        <w:rPr>
          <w:lang w:val="en-US"/>
        </w:rPr>
        <w:t>review</w:t>
      </w:r>
      <w:r>
        <w:rPr>
          <w:lang w:val="en-US"/>
        </w:rPr>
        <w:t xml:space="preserve"> stage</w:t>
      </w:r>
      <w:r w:rsidR="00463073" w:rsidRPr="00A7190E">
        <w:rPr>
          <w:lang w:val="en-US"/>
        </w:rPr>
        <w:t>:</w:t>
      </w:r>
    </w:p>
    <w:tbl>
      <w:tblPr>
        <w:tblW w:w="49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0"/>
      </w:tblGrid>
      <w:tr w:rsidR="008E6E9A" w:rsidRPr="008E6E9A" w14:paraId="69424B9E" w14:textId="77777777" w:rsidTr="00FB3064">
        <w:tc>
          <w:tcPr>
            <w:tcW w:w="5000" w:type="pct"/>
          </w:tcPr>
          <w:p w14:paraId="4ED1DA47" w14:textId="77777777" w:rsidR="008E6E9A" w:rsidRPr="00B24121" w:rsidRDefault="008E6E9A" w:rsidP="008E6E9A">
            <w:pPr>
              <w:rPr>
                <w:rFonts w:ascii="Courier New" w:hAnsi="Courier New" w:cs="Courier New"/>
                <w:sz w:val="20"/>
                <w:lang w:val="en-US"/>
              </w:rPr>
            </w:pPr>
            <w:r w:rsidRPr="00B24121">
              <w:rPr>
                <w:rFonts w:ascii="Courier New" w:hAnsi="Courier New" w:cs="Courier New"/>
                <w:sz w:val="20"/>
                <w:lang w:val="en-US"/>
              </w:rPr>
              <w:t>&lt;?</w:t>
            </w:r>
            <w:r w:rsidRPr="00463073">
              <w:rPr>
                <w:rFonts w:ascii="Courier New" w:hAnsi="Courier New" w:cs="Courier New"/>
                <w:sz w:val="20"/>
                <w:lang w:val="en-US"/>
              </w:rPr>
              <w:t>xml</w:t>
            </w:r>
            <w:r w:rsidRPr="00B24121">
              <w:rPr>
                <w:rFonts w:ascii="Courier New" w:hAnsi="Courier New" w:cs="Courier New"/>
                <w:sz w:val="20"/>
                <w:lang w:val="en-US"/>
              </w:rPr>
              <w:t xml:space="preserve"> </w:t>
            </w:r>
            <w:r w:rsidRPr="00463073">
              <w:rPr>
                <w:rFonts w:ascii="Courier New" w:hAnsi="Courier New" w:cs="Courier New"/>
                <w:sz w:val="20"/>
                <w:lang w:val="en-US"/>
              </w:rPr>
              <w:t>version</w:t>
            </w:r>
            <w:r w:rsidRPr="00B24121">
              <w:rPr>
                <w:rFonts w:ascii="Courier New" w:hAnsi="Courier New" w:cs="Courier New"/>
                <w:sz w:val="20"/>
                <w:lang w:val="en-US"/>
              </w:rPr>
              <w:t xml:space="preserve">="1.0" </w:t>
            </w:r>
            <w:r w:rsidRPr="00463073">
              <w:rPr>
                <w:rFonts w:ascii="Courier New" w:hAnsi="Courier New" w:cs="Courier New"/>
                <w:sz w:val="20"/>
                <w:lang w:val="en-US"/>
              </w:rPr>
              <w:t>encoding</w:t>
            </w:r>
            <w:r w:rsidRPr="00B24121">
              <w:rPr>
                <w:rFonts w:ascii="Courier New" w:hAnsi="Courier New" w:cs="Courier New"/>
                <w:sz w:val="20"/>
                <w:lang w:val="en-US"/>
              </w:rPr>
              <w:t>="</w:t>
            </w:r>
            <w:r w:rsidRPr="00463073">
              <w:rPr>
                <w:rFonts w:ascii="Courier New" w:hAnsi="Courier New" w:cs="Courier New"/>
                <w:sz w:val="20"/>
                <w:lang w:val="en-US"/>
              </w:rPr>
              <w:t>UTF</w:t>
            </w:r>
            <w:r w:rsidRPr="00B24121">
              <w:rPr>
                <w:rFonts w:ascii="Courier New" w:hAnsi="Courier New" w:cs="Courier New"/>
                <w:sz w:val="20"/>
                <w:lang w:val="en-US"/>
              </w:rPr>
              <w:t>-8"?&gt;</w:t>
            </w:r>
          </w:p>
          <w:p w14:paraId="63AFB4BA" w14:textId="77777777" w:rsidR="008E6E9A" w:rsidRPr="00B24121" w:rsidRDefault="008E6E9A" w:rsidP="008E6E9A">
            <w:pPr>
              <w:rPr>
                <w:rFonts w:ascii="Courier New" w:hAnsi="Courier New" w:cs="Courier New"/>
                <w:sz w:val="20"/>
                <w:lang w:val="en-US"/>
              </w:rPr>
            </w:pPr>
            <w:r w:rsidRPr="00B24121">
              <w:rPr>
                <w:rFonts w:ascii="Courier New" w:hAnsi="Courier New" w:cs="Courier New"/>
                <w:sz w:val="20"/>
                <w:lang w:val="en-US"/>
              </w:rPr>
              <w:t>&lt;</w:t>
            </w:r>
            <w:r w:rsidRPr="00463073">
              <w:rPr>
                <w:rFonts w:ascii="Courier New" w:hAnsi="Courier New" w:cs="Courier New"/>
                <w:sz w:val="20"/>
                <w:lang w:val="en-US"/>
              </w:rPr>
              <w:t>checkOrderResponse</w:t>
            </w:r>
            <w:r w:rsidRPr="00B24121">
              <w:rPr>
                <w:rFonts w:ascii="Courier New" w:hAnsi="Courier New" w:cs="Courier New"/>
                <w:sz w:val="20"/>
                <w:lang w:val="en-US"/>
              </w:rPr>
              <w:t xml:space="preserve"> </w:t>
            </w:r>
            <w:r w:rsidRPr="00463073">
              <w:rPr>
                <w:rFonts w:ascii="Courier New" w:hAnsi="Courier New" w:cs="Courier New"/>
                <w:sz w:val="20"/>
                <w:lang w:val="en-US"/>
              </w:rPr>
              <w:t>performedDatetime</w:t>
            </w:r>
            <w:r w:rsidRPr="00B24121">
              <w:rPr>
                <w:rFonts w:ascii="Courier New" w:hAnsi="Courier New" w:cs="Courier New"/>
                <w:sz w:val="20"/>
                <w:lang w:val="en-US"/>
              </w:rPr>
              <w:t>="2011-05-04</w:t>
            </w:r>
            <w:r w:rsidRPr="00463073">
              <w:rPr>
                <w:rFonts w:ascii="Courier New" w:hAnsi="Courier New" w:cs="Courier New"/>
                <w:sz w:val="20"/>
                <w:lang w:val="en-US"/>
              </w:rPr>
              <w:t>T</w:t>
            </w:r>
            <w:r w:rsidRPr="00B24121">
              <w:rPr>
                <w:rFonts w:ascii="Courier New" w:hAnsi="Courier New" w:cs="Courier New"/>
                <w:sz w:val="20"/>
                <w:lang w:val="en-US"/>
              </w:rPr>
              <w:t>20:38:01.000+04:00"</w:t>
            </w:r>
          </w:p>
          <w:p w14:paraId="66B522BA" w14:textId="77777777" w:rsidR="008E6E9A" w:rsidRPr="00015F6D" w:rsidRDefault="008E6E9A" w:rsidP="008E6E9A">
            <w:pPr>
              <w:rPr>
                <w:rFonts w:ascii="Courier New" w:hAnsi="Courier New" w:cs="Courier New"/>
                <w:sz w:val="20"/>
                <w:lang w:val="en-US"/>
              </w:rPr>
            </w:pPr>
            <w:r w:rsidRPr="00B24121">
              <w:rPr>
                <w:rFonts w:ascii="Courier New" w:hAnsi="Courier New" w:cs="Courier New"/>
                <w:sz w:val="20"/>
                <w:lang w:val="en-US"/>
              </w:rPr>
              <w:t xml:space="preserve">                    </w:t>
            </w:r>
            <w:r w:rsidRPr="00463073">
              <w:rPr>
                <w:rFonts w:ascii="Courier New" w:hAnsi="Courier New" w:cs="Courier New"/>
                <w:sz w:val="20"/>
                <w:lang w:val="en-US"/>
              </w:rPr>
              <w:t>code</w:t>
            </w:r>
            <w:r w:rsidRPr="00015F6D">
              <w:rPr>
                <w:rFonts w:ascii="Courier New" w:hAnsi="Courier New" w:cs="Courier New"/>
                <w:sz w:val="20"/>
                <w:lang w:val="en-US"/>
              </w:rPr>
              <w:t xml:space="preserve">="100" </w:t>
            </w:r>
            <w:r w:rsidRPr="00463073">
              <w:rPr>
                <w:rFonts w:ascii="Courier New" w:hAnsi="Courier New" w:cs="Courier New"/>
                <w:sz w:val="20"/>
                <w:lang w:val="en-US"/>
              </w:rPr>
              <w:t>invoiceId</w:t>
            </w:r>
            <w:r w:rsidRPr="00015F6D">
              <w:rPr>
                <w:rFonts w:ascii="Courier New" w:hAnsi="Courier New" w:cs="Courier New"/>
                <w:sz w:val="20"/>
                <w:lang w:val="en-US"/>
              </w:rPr>
              <w:t>="1234567"</w:t>
            </w:r>
          </w:p>
          <w:p w14:paraId="4E022DA2" w14:textId="77777777" w:rsidR="008E6E9A" w:rsidRPr="00015F6D" w:rsidRDefault="008E6E9A" w:rsidP="008E6E9A">
            <w:pPr>
              <w:rPr>
                <w:rFonts w:ascii="Courier New" w:hAnsi="Courier New" w:cs="Courier New"/>
                <w:sz w:val="20"/>
                <w:lang w:val="en-US"/>
              </w:rPr>
            </w:pPr>
            <w:r w:rsidRPr="00015F6D">
              <w:rPr>
                <w:rFonts w:ascii="Courier New" w:hAnsi="Courier New" w:cs="Courier New"/>
                <w:sz w:val="20"/>
                <w:lang w:val="en-US"/>
              </w:rPr>
              <w:t xml:space="preserve">                    </w:t>
            </w:r>
            <w:r w:rsidRPr="00463073">
              <w:rPr>
                <w:rFonts w:ascii="Courier New" w:hAnsi="Courier New" w:cs="Courier New"/>
                <w:sz w:val="20"/>
                <w:lang w:val="en-US"/>
              </w:rPr>
              <w:t>shopId</w:t>
            </w:r>
            <w:r w:rsidRPr="00015F6D">
              <w:rPr>
                <w:rFonts w:ascii="Courier New" w:hAnsi="Courier New" w:cs="Courier New"/>
                <w:sz w:val="20"/>
                <w:lang w:val="en-US"/>
              </w:rPr>
              <w:t>="13"</w:t>
            </w:r>
          </w:p>
          <w:p w14:paraId="449D878D" w14:textId="317666FE" w:rsidR="008E6E9A" w:rsidRPr="00635432" w:rsidRDefault="008E6E9A" w:rsidP="008E6E9A">
            <w:pPr>
              <w:rPr>
                <w:rFonts w:ascii="Courier New" w:hAnsi="Courier New" w:cs="Courier New"/>
                <w:sz w:val="20"/>
                <w:lang w:val="en-US"/>
              </w:rPr>
            </w:pPr>
            <w:r w:rsidRPr="00635432">
              <w:rPr>
                <w:rFonts w:ascii="Courier New" w:hAnsi="Courier New" w:cs="Courier New"/>
                <w:sz w:val="20"/>
                <w:lang w:val="en-US"/>
              </w:rPr>
              <w:t xml:space="preserve">                    </w:t>
            </w:r>
            <w:r w:rsidRPr="00463073">
              <w:rPr>
                <w:rFonts w:ascii="Courier New" w:hAnsi="Courier New" w:cs="Courier New"/>
                <w:sz w:val="20"/>
                <w:lang w:val="en-US"/>
              </w:rPr>
              <w:t>message</w:t>
            </w:r>
            <w:r w:rsidRPr="00635432">
              <w:rPr>
                <w:rFonts w:ascii="Courier New" w:hAnsi="Courier New" w:cs="Courier New"/>
                <w:sz w:val="20"/>
                <w:lang w:val="en-US"/>
              </w:rPr>
              <w:t>="</w:t>
            </w:r>
            <w:r w:rsidR="00635432">
              <w:rPr>
                <w:rFonts w:ascii="Courier New" w:hAnsi="Courier New" w:cs="Courier New"/>
                <w:sz w:val="20"/>
                <w:lang w:val="en-US"/>
              </w:rPr>
              <w:t>The phone number specified does not exist</w:t>
            </w:r>
            <w:r w:rsidRPr="00635432">
              <w:rPr>
                <w:rFonts w:ascii="Courier New" w:hAnsi="Courier New" w:cs="Courier New"/>
                <w:sz w:val="20"/>
                <w:lang w:val="en-US"/>
              </w:rPr>
              <w:t>"</w:t>
            </w:r>
          </w:p>
          <w:p w14:paraId="6A66150C" w14:textId="6370E624" w:rsidR="008E6E9A" w:rsidRPr="008E6E9A" w:rsidRDefault="008E6E9A" w:rsidP="00635432">
            <w:pPr>
              <w:rPr>
                <w:lang w:val="en-US"/>
              </w:rPr>
            </w:pPr>
            <w:r w:rsidRPr="00635432">
              <w:rPr>
                <w:rFonts w:ascii="Courier New" w:hAnsi="Courier New" w:cs="Courier New"/>
                <w:sz w:val="20"/>
                <w:lang w:val="en-US"/>
              </w:rPr>
              <w:t xml:space="preserve">                    </w:t>
            </w:r>
            <w:r w:rsidRPr="00463073">
              <w:rPr>
                <w:rFonts w:ascii="Courier New" w:hAnsi="Courier New" w:cs="Courier New"/>
                <w:sz w:val="20"/>
                <w:lang w:val="en-US"/>
              </w:rPr>
              <w:t>techMessage="</w:t>
            </w:r>
            <w:r w:rsidR="00635432">
              <w:rPr>
                <w:rFonts w:ascii="Courier New" w:hAnsi="Courier New" w:cs="Courier New"/>
                <w:sz w:val="20"/>
                <w:lang w:val="en-US"/>
              </w:rPr>
              <w:t>Invalid phone number</w:t>
            </w:r>
            <w:r w:rsidRPr="00463073">
              <w:rPr>
                <w:rFonts w:ascii="Courier New" w:hAnsi="Courier New" w:cs="Courier New"/>
                <w:sz w:val="20"/>
                <w:lang w:val="en-US"/>
              </w:rPr>
              <w:t>"/&gt;</w:t>
            </w:r>
          </w:p>
        </w:tc>
      </w:tr>
    </w:tbl>
    <w:p w14:paraId="2F5BD992" w14:textId="77777777" w:rsidR="008E6E9A" w:rsidRPr="008E6E9A" w:rsidRDefault="008E6E9A" w:rsidP="008E6E9A"/>
    <w:p w14:paraId="70084988" w14:textId="3F673ED9" w:rsidR="00B553CB" w:rsidRPr="009E7C06" w:rsidRDefault="00B553CB" w:rsidP="00B553CB">
      <w:pPr>
        <w:pStyle w:val="2"/>
        <w:rPr>
          <w:lang w:val="en-US"/>
        </w:rPr>
      </w:pPr>
      <w:bookmarkStart w:id="16" w:name="_Ref382560514"/>
      <w:bookmarkStart w:id="17" w:name="_Toc390249579"/>
      <w:r>
        <w:rPr>
          <w:lang w:val="en-US"/>
        </w:rPr>
        <w:t xml:space="preserve">Notification of </w:t>
      </w:r>
      <w:r w:rsidR="00C326C7">
        <w:rPr>
          <w:lang w:val="en-US"/>
        </w:rPr>
        <w:t>payment</w:t>
      </w:r>
      <w:r w:rsidRPr="009E7C06">
        <w:rPr>
          <w:lang w:val="en-US"/>
        </w:rPr>
        <w:t xml:space="preserve"> (</w:t>
      </w:r>
      <w:r w:rsidRPr="005F6E93">
        <w:rPr>
          <w:lang w:val="en-US"/>
        </w:rPr>
        <w:t>paymentAviso</w:t>
      </w:r>
      <w:r w:rsidRPr="009E7C06">
        <w:rPr>
          <w:lang w:val="en-US"/>
        </w:rPr>
        <w:t>)</w:t>
      </w:r>
      <w:bookmarkEnd w:id="16"/>
      <w:bookmarkEnd w:id="17"/>
    </w:p>
    <w:p w14:paraId="08F9CA24" w14:textId="4FB981B1" w:rsidR="00B553CB" w:rsidRDefault="005F1EFC" w:rsidP="00B553CB">
      <w:pPr>
        <w:rPr>
          <w:lang w:val="en-US"/>
        </w:rPr>
      </w:pPr>
      <w:r>
        <w:rPr>
          <w:lang w:val="en-US"/>
        </w:rPr>
        <w:t xml:space="preserve">This section covers </w:t>
      </w:r>
      <w:r w:rsidR="00B553CB">
        <w:rPr>
          <w:lang w:val="en-US"/>
        </w:rPr>
        <w:t>how the Counterparty is notified</w:t>
      </w:r>
      <w:r w:rsidR="002A3A31" w:rsidRPr="00EB69C5">
        <w:rPr>
          <w:lang w:val="en-US"/>
        </w:rPr>
        <w:t xml:space="preserve"> </w:t>
      </w:r>
      <w:r w:rsidR="002A3A31">
        <w:rPr>
          <w:lang w:val="en-US"/>
        </w:rPr>
        <w:t xml:space="preserve">that a </w:t>
      </w:r>
      <w:r w:rsidR="00C326C7">
        <w:rPr>
          <w:lang w:val="en-US"/>
        </w:rPr>
        <w:t>payment</w:t>
      </w:r>
      <w:r w:rsidR="002A3A31">
        <w:rPr>
          <w:lang w:val="en-US"/>
        </w:rPr>
        <w:t xml:space="preserve"> has been performed</w:t>
      </w:r>
      <w:r w:rsidR="00B553CB">
        <w:rPr>
          <w:lang w:val="en-US"/>
        </w:rPr>
        <w:t xml:space="preserve">. This request confirms that the funds transfer between the payer and the Counterparty was successfully completed and that the Counterparty is now </w:t>
      </w:r>
      <w:r w:rsidR="00E40E41">
        <w:rPr>
          <w:lang w:val="en-US"/>
        </w:rPr>
        <w:t>obligated</w:t>
      </w:r>
      <w:r w:rsidR="00B553CB">
        <w:rPr>
          <w:lang w:val="en-US"/>
        </w:rPr>
        <w:t xml:space="preserve"> to </w:t>
      </w:r>
      <w:r w:rsidR="002A3A31">
        <w:rPr>
          <w:lang w:val="en-US"/>
        </w:rPr>
        <w:t xml:space="preserve">issue </w:t>
      </w:r>
      <w:r w:rsidR="00B553CB">
        <w:rPr>
          <w:lang w:val="en-US"/>
        </w:rPr>
        <w:t>the payer the goods he or she ordered.</w:t>
      </w:r>
    </w:p>
    <w:p w14:paraId="0907972F" w14:textId="39365003" w:rsidR="008E6E9A" w:rsidRPr="00B553CB" w:rsidRDefault="00B553CB" w:rsidP="00B553CB">
      <w:pPr>
        <w:rPr>
          <w:lang w:val="en-US"/>
        </w:rPr>
      </w:pPr>
      <w:r>
        <w:rPr>
          <w:b/>
          <w:lang w:val="en-US"/>
        </w:rPr>
        <w:t>Please</w:t>
      </w:r>
      <w:r w:rsidRPr="002F5D06">
        <w:rPr>
          <w:b/>
          <w:lang w:val="en-US"/>
        </w:rPr>
        <w:t xml:space="preserve"> </w:t>
      </w:r>
      <w:r>
        <w:rPr>
          <w:b/>
          <w:lang w:val="en-US"/>
        </w:rPr>
        <w:t>note</w:t>
      </w:r>
      <w:r w:rsidRPr="002F5D06">
        <w:rPr>
          <w:b/>
          <w:lang w:val="en-US"/>
        </w:rPr>
        <w:t>:</w:t>
      </w:r>
      <w:r w:rsidRPr="002F5D06">
        <w:rPr>
          <w:lang w:val="en-US"/>
        </w:rPr>
        <w:t xml:space="preserve"> </w:t>
      </w:r>
      <w:r>
        <w:rPr>
          <w:lang w:val="en-US"/>
        </w:rPr>
        <w:t xml:space="preserve">during this step the Counterparty cannot refuse to accept the </w:t>
      </w:r>
      <w:r w:rsidR="00C326C7">
        <w:rPr>
          <w:lang w:val="en-US"/>
        </w:rPr>
        <w:t>payment</w:t>
      </w:r>
      <w:r>
        <w:rPr>
          <w:lang w:val="en-US"/>
        </w:rPr>
        <w:t>.</w:t>
      </w:r>
    </w:p>
    <w:p w14:paraId="033F9E94" w14:textId="649AE7AE" w:rsidR="008E6E9A" w:rsidRPr="00A7190E" w:rsidRDefault="00A7190E" w:rsidP="007F203E">
      <w:pPr>
        <w:pStyle w:val="3"/>
        <w:rPr>
          <w:lang w:val="en-US"/>
        </w:rPr>
      </w:pPr>
      <w:bookmarkStart w:id="18" w:name="_Toc390249580"/>
      <w:r>
        <w:rPr>
          <w:lang w:val="en-US"/>
        </w:rPr>
        <w:t>Format of the Operator’s request</w:t>
      </w:r>
      <w:bookmarkEnd w:id="18"/>
    </w:p>
    <w:p w14:paraId="3AB33639" w14:textId="451D8D38" w:rsidR="000D422A" w:rsidRPr="00A7190E" w:rsidRDefault="00A7190E" w:rsidP="006D4CEE">
      <w:pPr>
        <w:rPr>
          <w:lang w:val="en-US"/>
        </w:rPr>
      </w:pPr>
      <w:r>
        <w:rPr>
          <w:lang w:val="en-US"/>
        </w:rPr>
        <w:t xml:space="preserve">The parameters of the ‘Notification of </w:t>
      </w:r>
      <w:r w:rsidR="00C326C7">
        <w:rPr>
          <w:lang w:val="en-US"/>
        </w:rPr>
        <w:t>payment</w:t>
      </w:r>
      <w:r>
        <w:rPr>
          <w:lang w:val="en-US"/>
        </w:rPr>
        <w:t>’ reques</w:t>
      </w:r>
      <w:r w:rsidR="00504580">
        <w:rPr>
          <w:lang w:val="en-US"/>
        </w:rPr>
        <w:t>t match the parameters in the ‘C</w:t>
      </w:r>
      <w:r>
        <w:rPr>
          <w:lang w:val="en-US"/>
        </w:rPr>
        <w:t>heck</w:t>
      </w:r>
      <w:r w:rsidR="00504580">
        <w:rPr>
          <w:lang w:val="en-US"/>
        </w:rPr>
        <w:t xml:space="preserve"> o</w:t>
      </w:r>
      <w:r>
        <w:rPr>
          <w:lang w:val="en-US"/>
        </w:rPr>
        <w:t>rder’ request (see the description in section 4.2.1). The parameters specific to the operation paymentAviso are outlined in the table below</w:t>
      </w:r>
      <w:r w:rsidRPr="002F6FC6">
        <w:rPr>
          <w:lang w:val="en-US"/>
        </w:rPr>
        <w:t>:</w:t>
      </w:r>
    </w:p>
    <w:p w14:paraId="08340893" w14:textId="5E1D4187" w:rsidR="00C115E8" w:rsidRPr="00A7190E" w:rsidRDefault="00C326C7" w:rsidP="00C115E8">
      <w:pPr>
        <w:jc w:val="right"/>
        <w:rPr>
          <w:lang w:val="en-US"/>
        </w:rPr>
      </w:pPr>
      <w:r>
        <w:rPr>
          <w:b/>
          <w:lang w:val="en-US"/>
        </w:rPr>
        <w:t>Table</w:t>
      </w:r>
      <w:r w:rsidR="00C115E8" w:rsidRPr="00C326C7">
        <w:rPr>
          <w:b/>
          <w:lang w:val="en-US"/>
        </w:rPr>
        <w:t xml:space="preserve"> 4.3.1.1.</w:t>
      </w:r>
      <w:r w:rsidR="00C115E8" w:rsidRPr="00C326C7">
        <w:rPr>
          <w:lang w:val="en-US"/>
        </w:rPr>
        <w:t xml:space="preserve"> </w:t>
      </w:r>
      <w:r w:rsidR="00C115E8" w:rsidRPr="00C115E8">
        <w:rPr>
          <w:lang w:val="en-US"/>
        </w:rPr>
        <w:t>paymentAviso</w:t>
      </w:r>
      <w:r w:rsidR="00A7190E">
        <w:rPr>
          <w:lang w:val="en-US"/>
        </w:rPr>
        <w:t xml:space="preserve"> request parameters</w:t>
      </w:r>
    </w:p>
    <w:tbl>
      <w:tblPr>
        <w:tblStyle w:val="ac"/>
        <w:tblW w:w="5000" w:type="pct"/>
        <w:tblLayout w:type="fixed"/>
        <w:tblLook w:val="01E0" w:firstRow="1" w:lastRow="1" w:firstColumn="1" w:lastColumn="1" w:noHBand="0" w:noVBand="0"/>
      </w:tblPr>
      <w:tblGrid>
        <w:gridCol w:w="2605"/>
        <w:gridCol w:w="2173"/>
        <w:gridCol w:w="4793"/>
      </w:tblGrid>
      <w:tr w:rsidR="00467F9E" w:rsidRPr="00176047" w14:paraId="70FE0DB3" w14:textId="77777777" w:rsidTr="00536911">
        <w:trPr>
          <w:trHeight w:val="289"/>
        </w:trPr>
        <w:tc>
          <w:tcPr>
            <w:tcW w:w="1361" w:type="pct"/>
          </w:tcPr>
          <w:p w14:paraId="4F39A726" w14:textId="6652A655" w:rsidR="00467F9E" w:rsidRPr="000376EA" w:rsidRDefault="00467F9E" w:rsidP="00E447DF">
            <w:pPr>
              <w:spacing w:line="276" w:lineRule="auto"/>
              <w:rPr>
                <w:b/>
                <w:sz w:val="24"/>
              </w:rPr>
            </w:pPr>
            <w:r>
              <w:rPr>
                <w:b/>
                <w:sz w:val="24"/>
              </w:rPr>
              <w:t>Parameter</w:t>
            </w:r>
          </w:p>
        </w:tc>
        <w:tc>
          <w:tcPr>
            <w:tcW w:w="1135" w:type="pct"/>
          </w:tcPr>
          <w:p w14:paraId="71CE3C09" w14:textId="797A06DA" w:rsidR="00467F9E" w:rsidRPr="00176047" w:rsidRDefault="00467F9E" w:rsidP="00E447DF">
            <w:pPr>
              <w:spacing w:line="276" w:lineRule="auto"/>
              <w:rPr>
                <w:sz w:val="24"/>
              </w:rPr>
            </w:pPr>
            <w:r w:rsidRPr="00EE4981">
              <w:rPr>
                <w:b/>
                <w:sz w:val="24"/>
              </w:rPr>
              <w:t>Type</w:t>
            </w:r>
          </w:p>
        </w:tc>
        <w:tc>
          <w:tcPr>
            <w:tcW w:w="2504" w:type="pct"/>
          </w:tcPr>
          <w:p w14:paraId="0FE2204E" w14:textId="31D0C122" w:rsidR="00467F9E" w:rsidRPr="00176047" w:rsidRDefault="00467F9E" w:rsidP="00E447DF">
            <w:pPr>
              <w:spacing w:line="276" w:lineRule="auto"/>
              <w:rPr>
                <w:b/>
                <w:sz w:val="24"/>
              </w:rPr>
            </w:pPr>
            <w:r w:rsidRPr="00EE4981">
              <w:rPr>
                <w:b/>
                <w:sz w:val="24"/>
              </w:rPr>
              <w:t>Description</w:t>
            </w:r>
          </w:p>
        </w:tc>
      </w:tr>
      <w:tr w:rsidR="00C115E8" w:rsidRPr="00EA7E5D" w14:paraId="3CB9FC00" w14:textId="77777777" w:rsidTr="00536911">
        <w:trPr>
          <w:trHeight w:val="421"/>
        </w:trPr>
        <w:tc>
          <w:tcPr>
            <w:tcW w:w="1361" w:type="pct"/>
          </w:tcPr>
          <w:p w14:paraId="5D608329" w14:textId="77777777" w:rsidR="00C115E8" w:rsidRPr="000376EA" w:rsidRDefault="00C115E8" w:rsidP="00E447DF">
            <w:r w:rsidRPr="000376EA">
              <w:rPr>
                <w:lang w:val="en-US"/>
              </w:rPr>
              <w:t>action</w:t>
            </w:r>
          </w:p>
        </w:tc>
        <w:tc>
          <w:tcPr>
            <w:tcW w:w="1135" w:type="pct"/>
          </w:tcPr>
          <w:p w14:paraId="5A94B4E7" w14:textId="15289835" w:rsidR="00C115E8" w:rsidRPr="00A7190E" w:rsidRDefault="00C115E8" w:rsidP="00A7190E">
            <w:pPr>
              <w:rPr>
                <w:lang w:val="en-US"/>
              </w:rPr>
            </w:pPr>
            <w:r w:rsidRPr="00EA7E5D">
              <w:rPr>
                <w:lang w:val="en-US"/>
              </w:rPr>
              <w:t>xs</w:t>
            </w:r>
            <w:r w:rsidRPr="00A7190E">
              <w:rPr>
                <w:lang w:val="en-US"/>
              </w:rPr>
              <w:t>:</w:t>
            </w:r>
            <w:r w:rsidRPr="00EA7E5D">
              <w:rPr>
                <w:lang w:val="en-US"/>
              </w:rPr>
              <w:t>normalizedS</w:t>
            </w:r>
            <w:r w:rsidRPr="00A7190E">
              <w:rPr>
                <w:lang w:val="en-US"/>
              </w:rPr>
              <w:t xml:space="preserve">tring, </w:t>
            </w:r>
            <w:r w:rsidR="00A7190E">
              <w:rPr>
                <w:lang w:val="en-US"/>
              </w:rPr>
              <w:t>up to</w:t>
            </w:r>
            <w:r w:rsidRPr="00A7190E">
              <w:rPr>
                <w:lang w:val="en-US"/>
              </w:rPr>
              <w:t xml:space="preserve"> 16 </w:t>
            </w:r>
            <w:r w:rsidR="00A7190E">
              <w:rPr>
                <w:lang w:val="en-US"/>
              </w:rPr>
              <w:t>characters</w:t>
            </w:r>
          </w:p>
        </w:tc>
        <w:tc>
          <w:tcPr>
            <w:tcW w:w="2504" w:type="pct"/>
          </w:tcPr>
          <w:p w14:paraId="15ECE92C" w14:textId="7587407C" w:rsidR="00C115E8" w:rsidRPr="00EA7E5D" w:rsidRDefault="00A7190E" w:rsidP="00A7190E">
            <w:r>
              <w:rPr>
                <w:lang w:val="en-US"/>
              </w:rPr>
              <w:t>Request type</w:t>
            </w:r>
            <w:r w:rsidR="00C115E8">
              <w:t xml:space="preserve">, </w:t>
            </w:r>
            <w:r>
              <w:rPr>
                <w:lang w:val="en-US"/>
              </w:rPr>
              <w:t>value</w:t>
            </w:r>
            <w:r w:rsidR="00C115E8" w:rsidRPr="00C115E8">
              <w:t xml:space="preserve">: </w:t>
            </w:r>
            <w:r w:rsidR="00C115E8" w:rsidRPr="00C115E8">
              <w:rPr>
                <w:lang w:val="en-US"/>
              </w:rPr>
              <w:t>paymentAviso</w:t>
            </w:r>
            <w:r w:rsidR="00C115E8" w:rsidRPr="00C115E8">
              <w:t>.</w:t>
            </w:r>
          </w:p>
        </w:tc>
      </w:tr>
      <w:tr w:rsidR="00C115E8" w:rsidRPr="006C1356" w14:paraId="5A62A7DC" w14:textId="77777777" w:rsidTr="00536911">
        <w:trPr>
          <w:trHeight w:val="473"/>
        </w:trPr>
        <w:tc>
          <w:tcPr>
            <w:tcW w:w="1361" w:type="pct"/>
          </w:tcPr>
          <w:p w14:paraId="46055C9F" w14:textId="77777777" w:rsidR="00C115E8" w:rsidRPr="000376EA" w:rsidRDefault="00C115E8" w:rsidP="00C115E8">
            <w:r w:rsidRPr="000376EA">
              <w:rPr>
                <w:lang w:val="en-US"/>
              </w:rPr>
              <w:t>paymentDatetime</w:t>
            </w:r>
          </w:p>
        </w:tc>
        <w:tc>
          <w:tcPr>
            <w:tcW w:w="1135" w:type="pct"/>
          </w:tcPr>
          <w:p w14:paraId="56BF2AAF" w14:textId="77777777" w:rsidR="00C115E8" w:rsidRPr="00EA7E5D" w:rsidRDefault="00C115E8" w:rsidP="00C115E8">
            <w:r w:rsidRPr="00EA7E5D">
              <w:rPr>
                <w:lang w:val="en-US"/>
              </w:rPr>
              <w:t>xs</w:t>
            </w:r>
            <w:r w:rsidRPr="008559D3">
              <w:t>:</w:t>
            </w:r>
            <w:r w:rsidRPr="00EA7E5D">
              <w:rPr>
                <w:lang w:val="en-US"/>
              </w:rPr>
              <w:t>dateTime</w:t>
            </w:r>
          </w:p>
        </w:tc>
        <w:tc>
          <w:tcPr>
            <w:tcW w:w="2504" w:type="pct"/>
          </w:tcPr>
          <w:p w14:paraId="7ED55D21" w14:textId="12A11279" w:rsidR="00C115E8" w:rsidRPr="00A7190E" w:rsidRDefault="00A7190E" w:rsidP="00E40E41">
            <w:pPr>
              <w:rPr>
                <w:lang w:val="en-US"/>
              </w:rPr>
            </w:pPr>
            <w:r>
              <w:rPr>
                <w:lang w:val="en-US"/>
              </w:rPr>
              <w:t xml:space="preserve">The </w:t>
            </w:r>
            <w:r w:rsidR="00E40E41">
              <w:rPr>
                <w:lang w:val="en-US"/>
              </w:rPr>
              <w:t>time</w:t>
            </w:r>
            <w:r>
              <w:rPr>
                <w:lang w:val="en-US"/>
              </w:rPr>
              <w:t xml:space="preserve"> the payment for an order is registered with </w:t>
            </w:r>
            <w:r w:rsidR="00E40E41">
              <w:rPr>
                <w:lang w:val="en-US"/>
              </w:rPr>
              <w:t>the Operator</w:t>
            </w:r>
            <w:r>
              <w:rPr>
                <w:lang w:val="en-US"/>
              </w:rPr>
              <w:t xml:space="preserve"> IS</w:t>
            </w:r>
            <w:r w:rsidR="00C115E8" w:rsidRPr="00A7190E">
              <w:rPr>
                <w:lang w:val="en-US"/>
              </w:rPr>
              <w:t>.</w:t>
            </w:r>
          </w:p>
        </w:tc>
      </w:tr>
    </w:tbl>
    <w:p w14:paraId="15CE79EB" w14:textId="77777777" w:rsidR="00821180" w:rsidRPr="00A7190E" w:rsidRDefault="00821180" w:rsidP="00821180">
      <w:pPr>
        <w:rPr>
          <w:sz w:val="12"/>
          <w:szCs w:val="16"/>
          <w:lang w:val="en-US"/>
        </w:rPr>
      </w:pPr>
    </w:p>
    <w:p w14:paraId="2D27DB6D" w14:textId="3727F312" w:rsidR="00821180" w:rsidRPr="00B24121" w:rsidRDefault="00A7190E" w:rsidP="00821180">
      <w:pPr>
        <w:rPr>
          <w:lang w:val="en-US"/>
        </w:rPr>
      </w:pPr>
      <w:r w:rsidRPr="00A7190E">
        <w:rPr>
          <w:b/>
          <w:lang w:val="en-US"/>
        </w:rPr>
        <w:t xml:space="preserve">Please note: </w:t>
      </w:r>
      <w:r w:rsidRPr="00A7190E">
        <w:rPr>
          <w:lang w:val="en-US"/>
        </w:rPr>
        <w:t xml:space="preserve">the Operator’s requests may contain parameters that are not described in this document. </w:t>
      </w:r>
      <w:r w:rsidRPr="00B24121">
        <w:rPr>
          <w:lang w:val="en-US"/>
        </w:rPr>
        <w:t>The Counterparty should ignore such parameters.</w:t>
      </w:r>
    </w:p>
    <w:p w14:paraId="6D19C122" w14:textId="09AEDEB4" w:rsidR="005C2D1F" w:rsidRPr="00B24121" w:rsidRDefault="00C97F0C" w:rsidP="00C97F0C">
      <w:pPr>
        <w:rPr>
          <w:lang w:val="en-US"/>
        </w:rPr>
      </w:pPr>
      <w:r w:rsidRPr="00B24121">
        <w:rPr>
          <w:lang w:val="en-US"/>
        </w:rPr>
        <w:tab/>
      </w:r>
    </w:p>
    <w:p w14:paraId="10131BB5" w14:textId="11F984C2" w:rsidR="00B31A3C" w:rsidRPr="00B24121" w:rsidRDefault="00A7190E" w:rsidP="00B31A3C">
      <w:pPr>
        <w:rPr>
          <w:lang w:val="en-US"/>
        </w:rPr>
      </w:pPr>
      <w:r>
        <w:rPr>
          <w:lang w:val="en-US"/>
        </w:rPr>
        <w:t>Sample</w:t>
      </w:r>
      <w:r w:rsidR="00B31A3C" w:rsidRPr="00B24121">
        <w:rPr>
          <w:lang w:val="en-US"/>
        </w:rPr>
        <w:t xml:space="preserve"> </w:t>
      </w:r>
      <w:r w:rsidR="00613650" w:rsidRPr="00C115E8">
        <w:rPr>
          <w:lang w:val="en-US"/>
        </w:rPr>
        <w:t>paymentAviso</w:t>
      </w:r>
      <w:r>
        <w:rPr>
          <w:lang w:val="en-US"/>
        </w:rPr>
        <w:t xml:space="preserve"> request parameters</w:t>
      </w:r>
      <w:r w:rsidR="00613650" w:rsidRPr="00B24121">
        <w:rPr>
          <w:lang w:val="en-US"/>
        </w:rPr>
        <w:t>:</w:t>
      </w:r>
    </w:p>
    <w:tbl>
      <w:tblPr>
        <w:tblW w:w="358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50"/>
      </w:tblGrid>
      <w:tr w:rsidR="00B31A3C" w:rsidRPr="006C1356" w14:paraId="4AE97D2A" w14:textId="77777777" w:rsidTr="00613650">
        <w:tc>
          <w:tcPr>
            <w:tcW w:w="5000" w:type="pct"/>
          </w:tcPr>
          <w:tbl>
            <w:tblPr>
              <w:tblW w:w="0" w:type="auto"/>
              <w:tblLook w:val="01E0" w:firstRow="1" w:lastRow="1" w:firstColumn="1" w:lastColumn="1" w:noHBand="0" w:noVBand="0"/>
            </w:tblPr>
            <w:tblGrid>
              <w:gridCol w:w="2977"/>
              <w:gridCol w:w="4057"/>
            </w:tblGrid>
            <w:tr w:rsidR="00B31A3C" w:rsidRPr="008E6E9A" w14:paraId="5F22F533" w14:textId="77777777" w:rsidTr="00613650">
              <w:tc>
                <w:tcPr>
                  <w:tcW w:w="2601" w:type="dxa"/>
                </w:tcPr>
                <w:p w14:paraId="481AA706"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requestDatetime</w:t>
                  </w:r>
                </w:p>
              </w:tc>
              <w:tc>
                <w:tcPr>
                  <w:tcW w:w="3528" w:type="dxa"/>
                </w:tcPr>
                <w:p w14:paraId="41867AD4"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2011-05-04T20:38:00.000+0</w:t>
                  </w:r>
                  <w:r w:rsidRPr="006563F0">
                    <w:rPr>
                      <w:rFonts w:ascii="Courier New" w:hAnsi="Courier New" w:cs="Courier New"/>
                      <w:sz w:val="20"/>
                    </w:rPr>
                    <w:t>4</w:t>
                  </w:r>
                  <w:r w:rsidRPr="006563F0">
                    <w:rPr>
                      <w:rFonts w:ascii="Courier New" w:hAnsi="Courier New" w:cs="Courier New"/>
                      <w:sz w:val="20"/>
                      <w:lang w:val="en-US"/>
                    </w:rPr>
                    <w:t>:00</w:t>
                  </w:r>
                </w:p>
              </w:tc>
            </w:tr>
            <w:tr w:rsidR="00B31A3C" w:rsidRPr="008E6E9A" w14:paraId="05D233A4" w14:textId="77777777" w:rsidTr="00613650">
              <w:tc>
                <w:tcPr>
                  <w:tcW w:w="2601" w:type="dxa"/>
                </w:tcPr>
                <w:p w14:paraId="5B258BBA"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action</w:t>
                  </w:r>
                </w:p>
              </w:tc>
              <w:tc>
                <w:tcPr>
                  <w:tcW w:w="3528" w:type="dxa"/>
                </w:tcPr>
                <w:p w14:paraId="4A6E557B"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paymentAviso</w:t>
                  </w:r>
                </w:p>
              </w:tc>
            </w:tr>
            <w:tr w:rsidR="00B31A3C" w:rsidRPr="008E6E9A" w14:paraId="62690697" w14:textId="77777777" w:rsidTr="00613650">
              <w:tc>
                <w:tcPr>
                  <w:tcW w:w="2601" w:type="dxa"/>
                </w:tcPr>
                <w:p w14:paraId="6C13D9E4"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md5</w:t>
                  </w:r>
                </w:p>
              </w:tc>
              <w:tc>
                <w:tcPr>
                  <w:tcW w:w="3528" w:type="dxa"/>
                </w:tcPr>
                <w:p w14:paraId="509AEC53"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45125C95A20A7F25B63D58EA304AFED2</w:t>
                  </w:r>
                </w:p>
              </w:tc>
            </w:tr>
            <w:tr w:rsidR="00B31A3C" w:rsidRPr="008E6E9A" w14:paraId="5B198A4B" w14:textId="77777777" w:rsidTr="00613650">
              <w:trPr>
                <w:trHeight w:val="369"/>
              </w:trPr>
              <w:tc>
                <w:tcPr>
                  <w:tcW w:w="2601" w:type="dxa"/>
                  <w:tcBorders>
                    <w:bottom w:val="nil"/>
                  </w:tcBorders>
                </w:tcPr>
                <w:p w14:paraId="722EB1E8"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shopId</w:t>
                  </w:r>
                </w:p>
                <w:p w14:paraId="046C166F"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shopArticleId</w:t>
                  </w:r>
                </w:p>
              </w:tc>
              <w:tc>
                <w:tcPr>
                  <w:tcW w:w="3528" w:type="dxa"/>
                  <w:tcBorders>
                    <w:bottom w:val="nil"/>
                  </w:tcBorders>
                </w:tcPr>
                <w:p w14:paraId="41A54B42"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13</w:t>
                  </w:r>
                </w:p>
                <w:p w14:paraId="7D44FFE2"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456</w:t>
                  </w:r>
                </w:p>
              </w:tc>
            </w:tr>
            <w:tr w:rsidR="00B31A3C" w:rsidRPr="008E6E9A" w14:paraId="4007B47F" w14:textId="77777777" w:rsidTr="00613650">
              <w:tc>
                <w:tcPr>
                  <w:tcW w:w="2601" w:type="dxa"/>
                </w:tcPr>
                <w:p w14:paraId="7DDB4F8F"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invoiceId</w:t>
                  </w:r>
                </w:p>
              </w:tc>
              <w:tc>
                <w:tcPr>
                  <w:tcW w:w="3528" w:type="dxa"/>
                </w:tcPr>
                <w:p w14:paraId="61882BDD"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1234567</w:t>
                  </w:r>
                </w:p>
              </w:tc>
            </w:tr>
            <w:tr w:rsidR="00B31A3C" w:rsidRPr="008E6E9A" w14:paraId="209EFEB7" w14:textId="77777777" w:rsidTr="00613650">
              <w:tc>
                <w:tcPr>
                  <w:tcW w:w="2601" w:type="dxa"/>
                </w:tcPr>
                <w:p w14:paraId="02A4459B"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customerNumber</w:t>
                  </w:r>
                </w:p>
              </w:tc>
              <w:tc>
                <w:tcPr>
                  <w:tcW w:w="3528" w:type="dxa"/>
                </w:tcPr>
                <w:p w14:paraId="730EFA23" w14:textId="77777777" w:rsidR="00B31A3C" w:rsidRPr="006563F0" w:rsidRDefault="00B31A3C" w:rsidP="00B31A3C">
                  <w:pPr>
                    <w:rPr>
                      <w:rFonts w:ascii="Courier New" w:hAnsi="Courier New" w:cs="Courier New"/>
                      <w:sz w:val="20"/>
                    </w:rPr>
                  </w:pPr>
                  <w:r w:rsidRPr="006563F0">
                    <w:rPr>
                      <w:rFonts w:ascii="Courier New" w:hAnsi="Courier New" w:cs="Courier New"/>
                      <w:sz w:val="20"/>
                      <w:lang w:val="en-US"/>
                    </w:rPr>
                    <w:t>81232944</w:t>
                  </w:r>
                  <w:r w:rsidRPr="006563F0">
                    <w:rPr>
                      <w:rFonts w:ascii="Courier New" w:hAnsi="Courier New" w:cs="Courier New"/>
                      <w:sz w:val="20"/>
                    </w:rPr>
                    <w:t>69</w:t>
                  </w:r>
                </w:p>
              </w:tc>
            </w:tr>
            <w:tr w:rsidR="00B31A3C" w:rsidRPr="008E6E9A" w14:paraId="3F786D3E" w14:textId="77777777" w:rsidTr="00613650">
              <w:tc>
                <w:tcPr>
                  <w:tcW w:w="2601" w:type="dxa"/>
                </w:tcPr>
                <w:p w14:paraId="0E9E6F8D"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orderCreatedDatetime</w:t>
                  </w:r>
                </w:p>
              </w:tc>
              <w:tc>
                <w:tcPr>
                  <w:tcW w:w="3528" w:type="dxa"/>
                </w:tcPr>
                <w:p w14:paraId="6F2A291F"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2011-05-04T20:38:00.000+0</w:t>
                  </w:r>
                  <w:r w:rsidRPr="006563F0">
                    <w:rPr>
                      <w:rFonts w:ascii="Courier New" w:hAnsi="Courier New" w:cs="Courier New"/>
                      <w:sz w:val="20"/>
                    </w:rPr>
                    <w:t>4</w:t>
                  </w:r>
                  <w:r w:rsidRPr="006563F0">
                    <w:rPr>
                      <w:rFonts w:ascii="Courier New" w:hAnsi="Courier New" w:cs="Courier New"/>
                      <w:sz w:val="20"/>
                      <w:lang w:val="en-US"/>
                    </w:rPr>
                    <w:t>:00</w:t>
                  </w:r>
                </w:p>
              </w:tc>
            </w:tr>
            <w:tr w:rsidR="00B31A3C" w:rsidRPr="008E6E9A" w14:paraId="5BCE22BC" w14:textId="77777777" w:rsidTr="00613650">
              <w:tc>
                <w:tcPr>
                  <w:tcW w:w="2601" w:type="dxa"/>
                </w:tcPr>
                <w:p w14:paraId="0A03BB6B"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orderSumAmount</w:t>
                  </w:r>
                </w:p>
              </w:tc>
              <w:tc>
                <w:tcPr>
                  <w:tcW w:w="3528" w:type="dxa"/>
                </w:tcPr>
                <w:p w14:paraId="4C39ADD2"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87.10</w:t>
                  </w:r>
                </w:p>
              </w:tc>
            </w:tr>
            <w:tr w:rsidR="00B31A3C" w:rsidRPr="008E6E9A" w14:paraId="59B5C489" w14:textId="77777777" w:rsidTr="00613650">
              <w:tc>
                <w:tcPr>
                  <w:tcW w:w="2601" w:type="dxa"/>
                </w:tcPr>
                <w:p w14:paraId="0E177126"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orderSumCurrencyPaycash</w:t>
                  </w:r>
                </w:p>
              </w:tc>
              <w:tc>
                <w:tcPr>
                  <w:tcW w:w="3528" w:type="dxa"/>
                </w:tcPr>
                <w:p w14:paraId="345C7308"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643</w:t>
                  </w:r>
                </w:p>
              </w:tc>
            </w:tr>
            <w:tr w:rsidR="00B31A3C" w:rsidRPr="008E6E9A" w14:paraId="0110FD2C" w14:textId="77777777" w:rsidTr="00613650">
              <w:tc>
                <w:tcPr>
                  <w:tcW w:w="2601" w:type="dxa"/>
                </w:tcPr>
                <w:p w14:paraId="2D419250"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orderSumBankPaycash</w:t>
                  </w:r>
                </w:p>
              </w:tc>
              <w:tc>
                <w:tcPr>
                  <w:tcW w:w="3528" w:type="dxa"/>
                </w:tcPr>
                <w:p w14:paraId="4796D909"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1001</w:t>
                  </w:r>
                </w:p>
              </w:tc>
            </w:tr>
            <w:tr w:rsidR="00B31A3C" w:rsidRPr="008E6E9A" w14:paraId="4766920A" w14:textId="77777777" w:rsidTr="00613650">
              <w:tc>
                <w:tcPr>
                  <w:tcW w:w="2601" w:type="dxa"/>
                </w:tcPr>
                <w:p w14:paraId="03CD3EBB"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shopSumAmount</w:t>
                  </w:r>
                </w:p>
              </w:tc>
              <w:tc>
                <w:tcPr>
                  <w:tcW w:w="3528" w:type="dxa"/>
                </w:tcPr>
                <w:p w14:paraId="73EC32D2"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86</w:t>
                  </w:r>
                  <w:r w:rsidRPr="006563F0">
                    <w:rPr>
                      <w:rFonts w:ascii="Courier New" w:hAnsi="Courier New" w:cs="Courier New"/>
                      <w:sz w:val="20"/>
                    </w:rPr>
                    <w:t>.</w:t>
                  </w:r>
                  <w:r w:rsidRPr="006563F0">
                    <w:rPr>
                      <w:rFonts w:ascii="Courier New" w:hAnsi="Courier New" w:cs="Courier New"/>
                      <w:sz w:val="20"/>
                      <w:lang w:val="en-US"/>
                    </w:rPr>
                    <w:t>23</w:t>
                  </w:r>
                </w:p>
              </w:tc>
            </w:tr>
            <w:tr w:rsidR="00B31A3C" w:rsidRPr="008E6E9A" w14:paraId="664D4FA1" w14:textId="77777777" w:rsidTr="00613650">
              <w:tc>
                <w:tcPr>
                  <w:tcW w:w="2601" w:type="dxa"/>
                </w:tcPr>
                <w:p w14:paraId="44FD6BDD"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shopSumCurrencyPaycash</w:t>
                  </w:r>
                </w:p>
              </w:tc>
              <w:tc>
                <w:tcPr>
                  <w:tcW w:w="3528" w:type="dxa"/>
                </w:tcPr>
                <w:p w14:paraId="491FDC25"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643</w:t>
                  </w:r>
                </w:p>
              </w:tc>
            </w:tr>
            <w:tr w:rsidR="00B31A3C" w:rsidRPr="008E6E9A" w14:paraId="52F92D8B" w14:textId="77777777" w:rsidTr="00613650">
              <w:trPr>
                <w:trHeight w:val="217"/>
              </w:trPr>
              <w:tc>
                <w:tcPr>
                  <w:tcW w:w="2601" w:type="dxa"/>
                  <w:tcBorders>
                    <w:bottom w:val="nil"/>
                  </w:tcBorders>
                </w:tcPr>
                <w:p w14:paraId="3EF4CBAC"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shopSumBankPaycash</w:t>
                  </w:r>
                </w:p>
              </w:tc>
              <w:tc>
                <w:tcPr>
                  <w:tcW w:w="3528" w:type="dxa"/>
                  <w:tcBorders>
                    <w:bottom w:val="nil"/>
                  </w:tcBorders>
                </w:tcPr>
                <w:p w14:paraId="50366CCF"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1001</w:t>
                  </w:r>
                </w:p>
              </w:tc>
            </w:tr>
            <w:tr w:rsidR="00B31A3C" w:rsidRPr="008E6E9A" w14:paraId="0209F4E2" w14:textId="77777777" w:rsidTr="00613650">
              <w:trPr>
                <w:trHeight w:val="191"/>
              </w:trPr>
              <w:tc>
                <w:tcPr>
                  <w:tcW w:w="2601" w:type="dxa"/>
                  <w:tcBorders>
                    <w:bottom w:val="nil"/>
                  </w:tcBorders>
                </w:tcPr>
                <w:p w14:paraId="3C55205D"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paymentDatetime</w:t>
                  </w:r>
                </w:p>
              </w:tc>
              <w:tc>
                <w:tcPr>
                  <w:tcW w:w="3528" w:type="dxa"/>
                  <w:tcBorders>
                    <w:bottom w:val="nil"/>
                  </w:tcBorders>
                </w:tcPr>
                <w:p w14:paraId="28C754B9" w14:textId="77777777" w:rsidR="00B31A3C" w:rsidRPr="006563F0" w:rsidRDefault="00B31A3C" w:rsidP="00B31A3C">
                  <w:pPr>
                    <w:rPr>
                      <w:rFonts w:ascii="Courier New" w:hAnsi="Courier New" w:cs="Courier New"/>
                      <w:sz w:val="20"/>
                    </w:rPr>
                  </w:pPr>
                  <w:r w:rsidRPr="006563F0">
                    <w:rPr>
                      <w:rFonts w:ascii="Courier New" w:hAnsi="Courier New" w:cs="Courier New"/>
                      <w:sz w:val="20"/>
                      <w:lang w:val="en-US"/>
                    </w:rPr>
                    <w:t>2011-05-04T20:38:10.000+0</w:t>
                  </w:r>
                  <w:r w:rsidRPr="006563F0">
                    <w:rPr>
                      <w:rFonts w:ascii="Courier New" w:hAnsi="Courier New" w:cs="Courier New"/>
                      <w:sz w:val="20"/>
                    </w:rPr>
                    <w:t>4</w:t>
                  </w:r>
                  <w:r w:rsidRPr="006563F0">
                    <w:rPr>
                      <w:rFonts w:ascii="Courier New" w:hAnsi="Courier New" w:cs="Courier New"/>
                      <w:sz w:val="20"/>
                      <w:lang w:val="en-US"/>
                    </w:rPr>
                    <w:t>:00</w:t>
                  </w:r>
                </w:p>
              </w:tc>
            </w:tr>
            <w:tr w:rsidR="00B31A3C" w:rsidRPr="008E6E9A" w14:paraId="2811EA5D" w14:textId="77777777" w:rsidTr="00613650">
              <w:tc>
                <w:tcPr>
                  <w:tcW w:w="2601" w:type="dxa"/>
                </w:tcPr>
                <w:p w14:paraId="53043401"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t>paymentPayerCode</w:t>
                  </w:r>
                </w:p>
                <w:p w14:paraId="634BE327"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lastRenderedPageBreak/>
                    <w:t>paymentType</w:t>
                  </w:r>
                </w:p>
              </w:tc>
              <w:tc>
                <w:tcPr>
                  <w:tcW w:w="3528" w:type="dxa"/>
                </w:tcPr>
                <w:p w14:paraId="71564960"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lastRenderedPageBreak/>
                    <w:t>42007148320</w:t>
                  </w:r>
                </w:p>
                <w:p w14:paraId="1649CB88" w14:textId="77777777" w:rsidR="00B31A3C" w:rsidRPr="006563F0" w:rsidRDefault="00B31A3C" w:rsidP="00B31A3C">
                  <w:pPr>
                    <w:rPr>
                      <w:rFonts w:ascii="Courier New" w:hAnsi="Courier New" w:cs="Courier New"/>
                      <w:sz w:val="20"/>
                    </w:rPr>
                  </w:pPr>
                  <w:r w:rsidRPr="006563F0">
                    <w:rPr>
                      <w:rFonts w:ascii="Courier New" w:hAnsi="Courier New" w:cs="Courier New"/>
                      <w:sz w:val="20"/>
                      <w:lang w:val="en-US"/>
                    </w:rPr>
                    <w:lastRenderedPageBreak/>
                    <w:t>AC</w:t>
                  </w:r>
                </w:p>
              </w:tc>
            </w:tr>
            <w:tr w:rsidR="00B31A3C" w:rsidRPr="006C1356" w14:paraId="24C2EBD9" w14:textId="77777777" w:rsidTr="00613650">
              <w:tc>
                <w:tcPr>
                  <w:tcW w:w="2601" w:type="dxa"/>
                </w:tcPr>
                <w:p w14:paraId="5258AFFA" w14:textId="77777777" w:rsidR="00B31A3C" w:rsidRPr="006563F0" w:rsidRDefault="00B31A3C" w:rsidP="00B31A3C">
                  <w:pPr>
                    <w:rPr>
                      <w:rFonts w:ascii="Courier New" w:hAnsi="Courier New" w:cs="Courier New"/>
                      <w:sz w:val="20"/>
                      <w:lang w:val="en-US"/>
                    </w:rPr>
                  </w:pPr>
                  <w:r w:rsidRPr="006563F0">
                    <w:rPr>
                      <w:rFonts w:ascii="Courier New" w:hAnsi="Courier New" w:cs="Courier New"/>
                      <w:sz w:val="20"/>
                      <w:lang w:val="en-US"/>
                    </w:rPr>
                    <w:lastRenderedPageBreak/>
                    <w:t>MyField</w:t>
                  </w:r>
                </w:p>
              </w:tc>
              <w:tc>
                <w:tcPr>
                  <w:tcW w:w="3528" w:type="dxa"/>
                </w:tcPr>
                <w:p w14:paraId="2F63DA85" w14:textId="12242F44" w:rsidR="00B31A3C" w:rsidRPr="00A7190E" w:rsidRDefault="00A7190E" w:rsidP="00B31A3C">
                  <w:pPr>
                    <w:rPr>
                      <w:rFonts w:ascii="Courier New" w:hAnsi="Courier New" w:cs="Courier New"/>
                      <w:sz w:val="20"/>
                      <w:lang w:val="en-US"/>
                    </w:rPr>
                  </w:pPr>
                  <w:r>
                    <w:rPr>
                      <w:rFonts w:ascii="Courier New" w:hAnsi="Courier New" w:cs="Courier New"/>
                      <w:sz w:val="20"/>
                      <w:lang w:val="en-US"/>
                    </w:rPr>
                    <w:t>Field added by the Counterparty</w:t>
                  </w:r>
                </w:p>
              </w:tc>
            </w:tr>
          </w:tbl>
          <w:p w14:paraId="64DE9AE7" w14:textId="77777777" w:rsidR="00B31A3C" w:rsidRPr="00A7190E" w:rsidRDefault="00B31A3C" w:rsidP="00B31A3C">
            <w:pPr>
              <w:rPr>
                <w:lang w:val="en-US"/>
              </w:rPr>
            </w:pPr>
          </w:p>
        </w:tc>
      </w:tr>
    </w:tbl>
    <w:p w14:paraId="7A7387A6" w14:textId="77777777" w:rsidR="00B31A3C" w:rsidRPr="00A7190E" w:rsidRDefault="00B31A3C" w:rsidP="00B31A3C">
      <w:pPr>
        <w:rPr>
          <w:lang w:val="en-US"/>
        </w:rPr>
      </w:pPr>
    </w:p>
    <w:p w14:paraId="1BAEDC44" w14:textId="5425D99D" w:rsidR="00B553CB" w:rsidRPr="00B553CB" w:rsidRDefault="00B553CB" w:rsidP="00402584">
      <w:pPr>
        <w:pStyle w:val="3"/>
        <w:rPr>
          <w:lang w:val="en-US"/>
        </w:rPr>
      </w:pPr>
      <w:bookmarkStart w:id="19" w:name="_Toc390249581"/>
      <w:r w:rsidRPr="00B553CB">
        <w:rPr>
          <w:lang w:val="en-US"/>
        </w:rPr>
        <w:t>Format of the Counterparty’s response</w:t>
      </w:r>
      <w:bookmarkEnd w:id="19"/>
    </w:p>
    <w:p w14:paraId="1E44CDDC" w14:textId="096ED2CD" w:rsidR="00B553CB" w:rsidRDefault="003D2257" w:rsidP="00B553CB">
      <w:pPr>
        <w:rPr>
          <w:lang w:val="en-US"/>
        </w:rPr>
      </w:pPr>
      <w:r>
        <w:rPr>
          <w:lang w:val="en-US"/>
        </w:rPr>
        <w:t>The p</w:t>
      </w:r>
      <w:r w:rsidR="00B553CB">
        <w:rPr>
          <w:lang w:val="en-US"/>
        </w:rPr>
        <w:t xml:space="preserve">arameters for the Counterparty’s response to the ‘Notification of </w:t>
      </w:r>
      <w:r w:rsidR="00C326C7">
        <w:rPr>
          <w:lang w:val="en-US"/>
        </w:rPr>
        <w:t>payment’</w:t>
      </w:r>
      <w:r w:rsidR="00B553CB">
        <w:rPr>
          <w:lang w:val="en-US"/>
        </w:rPr>
        <w:t xml:space="preserve"> request</w:t>
      </w:r>
      <w:r w:rsidR="00D5008B">
        <w:rPr>
          <w:lang w:val="en-US"/>
        </w:rPr>
        <w:t xml:space="preserve"> match the parameters for the ‘Check o</w:t>
      </w:r>
      <w:r w:rsidR="00B553CB">
        <w:rPr>
          <w:lang w:val="en-US"/>
        </w:rPr>
        <w:t>rder’</w:t>
      </w:r>
      <w:r w:rsidR="00B553CB" w:rsidRPr="0015513A">
        <w:rPr>
          <w:lang w:val="en-US"/>
        </w:rPr>
        <w:t xml:space="preserve"> </w:t>
      </w:r>
      <w:r w:rsidR="00B553CB">
        <w:rPr>
          <w:lang w:val="en-US"/>
        </w:rPr>
        <w:t>operation (see the description in section 4.2.2).</w:t>
      </w:r>
    </w:p>
    <w:p w14:paraId="306A98A7" w14:textId="4016CF6B" w:rsidR="000811AF" w:rsidRPr="00B553CB" w:rsidRDefault="00B553CB" w:rsidP="00B553CB">
      <w:pPr>
        <w:rPr>
          <w:lang w:val="en-US"/>
        </w:rPr>
      </w:pPr>
      <w:r>
        <w:rPr>
          <w:lang w:val="en-US"/>
        </w:rPr>
        <w:t xml:space="preserve">Possible codes for the results of processing the ‘Notification of </w:t>
      </w:r>
      <w:r w:rsidR="00C326C7">
        <w:rPr>
          <w:lang w:val="en-US"/>
        </w:rPr>
        <w:t>payment’</w:t>
      </w:r>
      <w:r>
        <w:rPr>
          <w:lang w:val="en-US"/>
        </w:rPr>
        <w:t xml:space="preserve"> request are outlined in the table below:</w:t>
      </w:r>
    </w:p>
    <w:p w14:paraId="046F0661" w14:textId="43FAA166" w:rsidR="008E6E9A" w:rsidRPr="00A7190E" w:rsidRDefault="00A7190E" w:rsidP="008E6E9A">
      <w:pPr>
        <w:jc w:val="right"/>
        <w:rPr>
          <w:lang w:val="en-US"/>
        </w:rPr>
      </w:pPr>
      <w:r>
        <w:rPr>
          <w:b/>
          <w:lang w:val="en-US"/>
        </w:rPr>
        <w:t>Table</w:t>
      </w:r>
      <w:r w:rsidR="008E6E9A" w:rsidRPr="00A7190E">
        <w:rPr>
          <w:b/>
          <w:lang w:val="en-US"/>
        </w:rPr>
        <w:t xml:space="preserve"> 4.3.</w:t>
      </w:r>
      <w:r w:rsidR="00C115E8" w:rsidRPr="00A7190E">
        <w:rPr>
          <w:b/>
          <w:lang w:val="en-US"/>
        </w:rPr>
        <w:t>2.</w:t>
      </w:r>
      <w:r w:rsidR="001C48B6" w:rsidRPr="00A7190E">
        <w:rPr>
          <w:b/>
          <w:lang w:val="en-US"/>
        </w:rPr>
        <w:t>1</w:t>
      </w:r>
      <w:r w:rsidR="00C115E8" w:rsidRPr="00A7190E">
        <w:rPr>
          <w:b/>
          <w:lang w:val="en-US"/>
        </w:rPr>
        <w:t>.</w:t>
      </w:r>
      <w:r w:rsidR="008E6E9A" w:rsidRPr="00A7190E">
        <w:rPr>
          <w:lang w:val="en-US"/>
        </w:rPr>
        <w:t xml:space="preserve"> </w:t>
      </w:r>
      <w:r w:rsidR="000D422A" w:rsidRPr="00C115E8">
        <w:rPr>
          <w:lang w:val="en-US"/>
        </w:rPr>
        <w:t>paymentAviso</w:t>
      </w:r>
      <w:r>
        <w:rPr>
          <w:lang w:val="en-US"/>
        </w:rPr>
        <w:t xml:space="preserve"> request processing result codes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
        <w:gridCol w:w="1778"/>
        <w:gridCol w:w="6851"/>
      </w:tblGrid>
      <w:tr w:rsidR="00A7190E" w:rsidRPr="008E6E9A" w14:paraId="2F180789" w14:textId="77777777" w:rsidTr="00A7190E">
        <w:tc>
          <w:tcPr>
            <w:tcW w:w="722" w:type="dxa"/>
          </w:tcPr>
          <w:p w14:paraId="32546432" w14:textId="0F879F20" w:rsidR="00A7190E" w:rsidRPr="000D422A" w:rsidRDefault="00A7190E" w:rsidP="006D4CEE">
            <w:pPr>
              <w:spacing w:line="276" w:lineRule="auto"/>
              <w:rPr>
                <w:b/>
                <w:sz w:val="24"/>
              </w:rPr>
            </w:pPr>
            <w:r>
              <w:rPr>
                <w:b/>
                <w:sz w:val="24"/>
                <w:lang w:val="en-US"/>
              </w:rPr>
              <w:t>Code</w:t>
            </w:r>
          </w:p>
        </w:tc>
        <w:tc>
          <w:tcPr>
            <w:tcW w:w="1778" w:type="dxa"/>
          </w:tcPr>
          <w:p w14:paraId="6A94AB67" w14:textId="7F860131" w:rsidR="00A7190E" w:rsidRPr="000D422A" w:rsidRDefault="00A7190E" w:rsidP="006D4CEE">
            <w:pPr>
              <w:spacing w:line="276" w:lineRule="auto"/>
              <w:rPr>
                <w:b/>
                <w:sz w:val="24"/>
              </w:rPr>
            </w:pPr>
            <w:r>
              <w:rPr>
                <w:b/>
                <w:sz w:val="24"/>
                <w:lang w:val="en-US"/>
              </w:rPr>
              <w:t>Value</w:t>
            </w:r>
            <w:r w:rsidRPr="000D422A">
              <w:rPr>
                <w:b/>
                <w:sz w:val="24"/>
              </w:rPr>
              <w:t xml:space="preserve"> </w:t>
            </w:r>
          </w:p>
        </w:tc>
        <w:tc>
          <w:tcPr>
            <w:tcW w:w="6851" w:type="dxa"/>
          </w:tcPr>
          <w:p w14:paraId="64807511" w14:textId="411C1FA6" w:rsidR="00A7190E" w:rsidRPr="000D422A" w:rsidRDefault="00A7190E" w:rsidP="006D4CEE">
            <w:pPr>
              <w:spacing w:line="276" w:lineRule="auto"/>
              <w:rPr>
                <w:b/>
                <w:sz w:val="24"/>
              </w:rPr>
            </w:pPr>
            <w:r>
              <w:rPr>
                <w:b/>
                <w:sz w:val="24"/>
                <w:lang w:val="en-US"/>
              </w:rPr>
              <w:t>Description</w:t>
            </w:r>
          </w:p>
        </w:tc>
      </w:tr>
      <w:tr w:rsidR="00A7190E" w:rsidRPr="006C1356" w14:paraId="2FF7A31C" w14:textId="77777777" w:rsidTr="00A7190E">
        <w:tc>
          <w:tcPr>
            <w:tcW w:w="722" w:type="dxa"/>
          </w:tcPr>
          <w:p w14:paraId="47E5DDFF" w14:textId="77777777" w:rsidR="00A7190E" w:rsidRPr="006D4CEE" w:rsidRDefault="00A7190E" w:rsidP="008E6E9A">
            <w:r w:rsidRPr="006D4CEE">
              <w:t>0</w:t>
            </w:r>
          </w:p>
        </w:tc>
        <w:tc>
          <w:tcPr>
            <w:tcW w:w="1778" w:type="dxa"/>
          </w:tcPr>
          <w:p w14:paraId="58826790" w14:textId="265D8945" w:rsidR="00A7190E" w:rsidRPr="008E6E9A" w:rsidRDefault="00A7190E" w:rsidP="008E6E9A">
            <w:r>
              <w:rPr>
                <w:lang w:val="en-US"/>
              </w:rPr>
              <w:t>Successful</w:t>
            </w:r>
          </w:p>
        </w:tc>
        <w:tc>
          <w:tcPr>
            <w:tcW w:w="6851" w:type="dxa"/>
          </w:tcPr>
          <w:p w14:paraId="1DCBD6AE" w14:textId="1B678A35" w:rsidR="00A7190E" w:rsidRPr="006C1356" w:rsidRDefault="00A7190E" w:rsidP="003D2257">
            <w:pPr>
              <w:rPr>
                <w:lang w:val="en-US"/>
              </w:rPr>
            </w:pPr>
            <w:r w:rsidRPr="00A7190E">
              <w:rPr>
                <w:lang w:val="en-US"/>
              </w:rPr>
              <w:t xml:space="preserve">Success, </w:t>
            </w:r>
            <w:r w:rsidR="003D2257">
              <w:rPr>
                <w:lang w:val="en-US"/>
              </w:rPr>
              <w:t>even</w:t>
            </w:r>
            <w:r w:rsidR="003D2257" w:rsidRPr="00A7190E">
              <w:rPr>
                <w:lang w:val="en-US"/>
              </w:rPr>
              <w:t xml:space="preserve"> </w:t>
            </w:r>
            <w:r w:rsidRPr="00A7190E">
              <w:rPr>
                <w:lang w:val="en-US"/>
              </w:rPr>
              <w:t xml:space="preserve">when the Operator has sent </w:t>
            </w:r>
            <w:r w:rsidR="003D2257">
              <w:rPr>
                <w:lang w:val="en-US"/>
              </w:rPr>
              <w:t xml:space="preserve">the given </w:t>
            </w:r>
            <w:r>
              <w:rPr>
                <w:lang w:val="en-US"/>
              </w:rPr>
              <w:t>request</w:t>
            </w:r>
            <w:r w:rsidR="003D2257">
              <w:rPr>
                <w:lang w:val="en-US"/>
              </w:rPr>
              <w:t xml:space="preserve"> multiple times</w:t>
            </w:r>
            <w:r>
              <w:rPr>
                <w:lang w:val="en-US"/>
              </w:rPr>
              <w:t>.</w:t>
            </w:r>
          </w:p>
        </w:tc>
      </w:tr>
      <w:tr w:rsidR="00A7190E" w:rsidRPr="006C1356" w14:paraId="50E00232" w14:textId="77777777" w:rsidTr="00A7190E">
        <w:trPr>
          <w:trHeight w:val="471"/>
        </w:trPr>
        <w:tc>
          <w:tcPr>
            <w:tcW w:w="722" w:type="dxa"/>
            <w:tcBorders>
              <w:bottom w:val="single" w:sz="4" w:space="0" w:color="auto"/>
            </w:tcBorders>
          </w:tcPr>
          <w:p w14:paraId="4A39311A" w14:textId="77777777" w:rsidR="00A7190E" w:rsidRPr="006D4CEE" w:rsidRDefault="00A7190E" w:rsidP="008E6E9A">
            <w:r w:rsidRPr="006D4CEE">
              <w:t>1</w:t>
            </w:r>
          </w:p>
        </w:tc>
        <w:tc>
          <w:tcPr>
            <w:tcW w:w="1778" w:type="dxa"/>
            <w:tcBorders>
              <w:bottom w:val="single" w:sz="4" w:space="0" w:color="auto"/>
            </w:tcBorders>
          </w:tcPr>
          <w:p w14:paraId="0F1D9AAD" w14:textId="44F8FD7E" w:rsidR="00A7190E" w:rsidRPr="008E6E9A" w:rsidRDefault="00A7190E" w:rsidP="008E6E9A">
            <w:r w:rsidRPr="00876F1E">
              <w:t>Authorization error</w:t>
            </w:r>
          </w:p>
        </w:tc>
        <w:tc>
          <w:tcPr>
            <w:tcW w:w="6851" w:type="dxa"/>
            <w:tcBorders>
              <w:bottom w:val="single" w:sz="4" w:space="0" w:color="auto"/>
            </w:tcBorders>
          </w:tcPr>
          <w:p w14:paraId="7DC3855B" w14:textId="2E09EE76" w:rsidR="00A7190E" w:rsidRPr="00A7190E" w:rsidRDefault="00A7190E" w:rsidP="00A7190E">
            <w:pPr>
              <w:rPr>
                <w:lang w:val="en-US"/>
              </w:rPr>
            </w:pPr>
            <w:r w:rsidRPr="008E6E9A">
              <w:rPr>
                <w:lang w:val="en-US"/>
              </w:rPr>
              <w:t>md</w:t>
            </w:r>
            <w:r w:rsidRPr="00876F1E">
              <w:rPr>
                <w:lang w:val="en-US"/>
              </w:rPr>
              <w:t xml:space="preserve">5 </w:t>
            </w:r>
            <w:r>
              <w:rPr>
                <w:lang w:val="en-US"/>
              </w:rPr>
              <w:t>parameter value doesn’t match the hash function calculation result</w:t>
            </w:r>
            <w:r w:rsidRPr="00876F1E">
              <w:rPr>
                <w:lang w:val="en-US"/>
              </w:rPr>
              <w:t>.</w:t>
            </w:r>
            <w:r w:rsidRPr="00A7190E">
              <w:rPr>
                <w:lang w:val="en-US"/>
              </w:rPr>
              <w:t xml:space="preserve"> </w:t>
            </w:r>
            <w:r>
              <w:rPr>
                <w:lang w:val="en-US"/>
              </w:rPr>
              <w:t>The</w:t>
            </w:r>
            <w:r w:rsidRPr="00A7190E">
              <w:rPr>
                <w:lang w:val="en-US"/>
              </w:rPr>
              <w:t xml:space="preserve"> </w:t>
            </w:r>
            <w:r>
              <w:rPr>
                <w:lang w:val="en-US"/>
              </w:rPr>
              <w:t>Operator</w:t>
            </w:r>
            <w:r w:rsidRPr="00A7190E">
              <w:rPr>
                <w:lang w:val="en-US"/>
              </w:rPr>
              <w:t xml:space="preserve"> </w:t>
            </w:r>
            <w:r>
              <w:rPr>
                <w:lang w:val="en-US"/>
              </w:rPr>
              <w:t>will</w:t>
            </w:r>
            <w:r w:rsidRPr="00A7190E">
              <w:rPr>
                <w:lang w:val="en-US"/>
              </w:rPr>
              <w:t xml:space="preserve"> </w:t>
            </w:r>
            <w:r>
              <w:rPr>
                <w:lang w:val="en-US"/>
              </w:rPr>
              <w:t>not</w:t>
            </w:r>
            <w:r w:rsidRPr="00A7190E">
              <w:rPr>
                <w:lang w:val="en-US"/>
              </w:rPr>
              <w:t xml:space="preserve"> </w:t>
            </w:r>
            <w:r>
              <w:rPr>
                <w:lang w:val="en-US"/>
              </w:rPr>
              <w:t>repeat</w:t>
            </w:r>
            <w:r w:rsidRPr="00A7190E">
              <w:rPr>
                <w:lang w:val="en-US"/>
              </w:rPr>
              <w:t xml:space="preserve"> </w:t>
            </w:r>
            <w:r>
              <w:rPr>
                <w:lang w:val="en-US"/>
              </w:rPr>
              <w:t>the</w:t>
            </w:r>
            <w:r w:rsidRPr="00A7190E">
              <w:rPr>
                <w:lang w:val="en-US"/>
              </w:rPr>
              <w:t xml:space="preserve"> </w:t>
            </w:r>
            <w:r>
              <w:rPr>
                <w:lang w:val="en-US"/>
              </w:rPr>
              <w:t>request</w:t>
            </w:r>
            <w:r w:rsidRPr="00A7190E">
              <w:rPr>
                <w:lang w:val="en-US"/>
              </w:rPr>
              <w:t xml:space="preserve"> </w:t>
            </w:r>
            <w:r>
              <w:rPr>
                <w:lang w:val="en-US"/>
              </w:rPr>
              <w:t>and</w:t>
            </w:r>
            <w:r w:rsidRPr="00A7190E">
              <w:rPr>
                <w:lang w:val="en-US"/>
              </w:rPr>
              <w:t xml:space="preserve"> </w:t>
            </w:r>
            <w:r>
              <w:rPr>
                <w:lang w:val="en-US"/>
              </w:rPr>
              <w:t>will</w:t>
            </w:r>
            <w:r w:rsidRPr="00A7190E">
              <w:rPr>
                <w:lang w:val="en-US"/>
              </w:rPr>
              <w:t xml:space="preserve"> </w:t>
            </w:r>
            <w:r>
              <w:rPr>
                <w:lang w:val="en-US"/>
              </w:rPr>
              <w:t>mark</w:t>
            </w:r>
            <w:r w:rsidRPr="00A7190E">
              <w:rPr>
                <w:lang w:val="en-US"/>
              </w:rPr>
              <w:t xml:space="preserve"> </w:t>
            </w:r>
            <w:r>
              <w:rPr>
                <w:lang w:val="en-US"/>
              </w:rPr>
              <w:t>the</w:t>
            </w:r>
            <w:r w:rsidRPr="00A7190E">
              <w:rPr>
                <w:lang w:val="en-US"/>
              </w:rPr>
              <w:t xml:space="preserve"> </w:t>
            </w:r>
            <w:r>
              <w:rPr>
                <w:lang w:val="en-US"/>
              </w:rPr>
              <w:t>order</w:t>
            </w:r>
            <w:r w:rsidRPr="00A7190E">
              <w:rPr>
                <w:lang w:val="en-US"/>
              </w:rPr>
              <w:t xml:space="preserve"> </w:t>
            </w:r>
            <w:r>
              <w:rPr>
                <w:lang w:val="en-US"/>
              </w:rPr>
              <w:t>as</w:t>
            </w:r>
            <w:r w:rsidRPr="00A7190E">
              <w:rPr>
                <w:lang w:val="en-US"/>
              </w:rPr>
              <w:t xml:space="preserve"> </w:t>
            </w:r>
            <w:r>
              <w:rPr>
                <w:lang w:val="en-US"/>
              </w:rPr>
              <w:t>‘Notification not delivered to the Counterparty’</w:t>
            </w:r>
            <w:r w:rsidRPr="00A7190E">
              <w:rPr>
                <w:lang w:val="en-US"/>
              </w:rPr>
              <w:t>.</w:t>
            </w:r>
          </w:p>
        </w:tc>
      </w:tr>
      <w:tr w:rsidR="008E6E9A" w:rsidRPr="006C1356" w14:paraId="087A793D" w14:textId="77777777" w:rsidTr="00A7190E">
        <w:tc>
          <w:tcPr>
            <w:tcW w:w="722" w:type="dxa"/>
          </w:tcPr>
          <w:p w14:paraId="3CC12808" w14:textId="77777777" w:rsidR="008E6E9A" w:rsidRPr="006D4CEE" w:rsidRDefault="008E6E9A" w:rsidP="008E6E9A">
            <w:r w:rsidRPr="006D4CEE">
              <w:t>200</w:t>
            </w:r>
          </w:p>
        </w:tc>
        <w:tc>
          <w:tcPr>
            <w:tcW w:w="1778" w:type="dxa"/>
          </w:tcPr>
          <w:p w14:paraId="59299C03" w14:textId="7FE9B524" w:rsidR="008E6E9A" w:rsidRPr="008E6E9A" w:rsidRDefault="00A7190E" w:rsidP="008E6E9A">
            <w:r w:rsidRPr="00876F1E">
              <w:t>Bad Request</w:t>
            </w:r>
          </w:p>
        </w:tc>
        <w:tc>
          <w:tcPr>
            <w:tcW w:w="6851" w:type="dxa"/>
          </w:tcPr>
          <w:p w14:paraId="2C530884" w14:textId="4F4BE110" w:rsidR="008E6E9A" w:rsidRPr="00A7190E" w:rsidRDefault="00A7190E" w:rsidP="003D2257">
            <w:pPr>
              <w:rPr>
                <w:lang w:val="en-US"/>
              </w:rPr>
            </w:pPr>
            <w:r w:rsidRPr="00876F1E">
              <w:rPr>
                <w:lang w:val="en-US"/>
              </w:rPr>
              <w:t xml:space="preserve">The Counterpartys </w:t>
            </w:r>
            <w:r w:rsidR="003D2257">
              <w:rPr>
                <w:lang w:val="en-US"/>
              </w:rPr>
              <w:t>IS</w:t>
            </w:r>
            <w:r w:rsidR="003D2257" w:rsidRPr="00876F1E">
              <w:rPr>
                <w:lang w:val="en-US"/>
              </w:rPr>
              <w:t xml:space="preserve"> </w:t>
            </w:r>
            <w:r w:rsidRPr="00876F1E">
              <w:rPr>
                <w:lang w:val="en-US"/>
              </w:rPr>
              <w:t>is unable to process the request.</w:t>
            </w:r>
            <w:r w:rsidR="008E6E9A" w:rsidRPr="00A7190E">
              <w:rPr>
                <w:lang w:val="en-US"/>
              </w:rPr>
              <w:t xml:space="preserve"> </w:t>
            </w:r>
            <w:r>
              <w:rPr>
                <w:lang w:val="en-US"/>
              </w:rPr>
              <w:t>The</w:t>
            </w:r>
            <w:r w:rsidRPr="00A7190E">
              <w:rPr>
                <w:lang w:val="en-US"/>
              </w:rPr>
              <w:t xml:space="preserve"> </w:t>
            </w:r>
            <w:r>
              <w:rPr>
                <w:lang w:val="en-US"/>
              </w:rPr>
              <w:t>Operator</w:t>
            </w:r>
            <w:r w:rsidRPr="00A7190E">
              <w:rPr>
                <w:lang w:val="en-US"/>
              </w:rPr>
              <w:t xml:space="preserve"> </w:t>
            </w:r>
            <w:r>
              <w:rPr>
                <w:lang w:val="en-US"/>
              </w:rPr>
              <w:t>will</w:t>
            </w:r>
            <w:r w:rsidRPr="00A7190E">
              <w:rPr>
                <w:lang w:val="en-US"/>
              </w:rPr>
              <w:t xml:space="preserve"> </w:t>
            </w:r>
            <w:r>
              <w:rPr>
                <w:lang w:val="en-US"/>
              </w:rPr>
              <w:t>not</w:t>
            </w:r>
            <w:r w:rsidRPr="00A7190E">
              <w:rPr>
                <w:lang w:val="en-US"/>
              </w:rPr>
              <w:t xml:space="preserve"> </w:t>
            </w:r>
            <w:r>
              <w:rPr>
                <w:lang w:val="en-US"/>
              </w:rPr>
              <w:t>repeat</w:t>
            </w:r>
            <w:r w:rsidRPr="00A7190E">
              <w:rPr>
                <w:lang w:val="en-US"/>
              </w:rPr>
              <w:t xml:space="preserve"> </w:t>
            </w:r>
            <w:r>
              <w:rPr>
                <w:lang w:val="en-US"/>
              </w:rPr>
              <w:t>the</w:t>
            </w:r>
            <w:r w:rsidRPr="00A7190E">
              <w:rPr>
                <w:lang w:val="en-US"/>
              </w:rPr>
              <w:t xml:space="preserve"> </w:t>
            </w:r>
            <w:r>
              <w:rPr>
                <w:lang w:val="en-US"/>
              </w:rPr>
              <w:t>request</w:t>
            </w:r>
            <w:r w:rsidRPr="00A7190E">
              <w:rPr>
                <w:lang w:val="en-US"/>
              </w:rPr>
              <w:t xml:space="preserve"> </w:t>
            </w:r>
            <w:r>
              <w:rPr>
                <w:lang w:val="en-US"/>
              </w:rPr>
              <w:t>and</w:t>
            </w:r>
            <w:r w:rsidRPr="00A7190E">
              <w:rPr>
                <w:lang w:val="en-US"/>
              </w:rPr>
              <w:t xml:space="preserve"> </w:t>
            </w:r>
            <w:r>
              <w:rPr>
                <w:lang w:val="en-US"/>
              </w:rPr>
              <w:t>will</w:t>
            </w:r>
            <w:r w:rsidRPr="00A7190E">
              <w:rPr>
                <w:lang w:val="en-US"/>
              </w:rPr>
              <w:t xml:space="preserve"> </w:t>
            </w:r>
            <w:r>
              <w:rPr>
                <w:lang w:val="en-US"/>
              </w:rPr>
              <w:t>mark</w:t>
            </w:r>
            <w:r w:rsidRPr="00A7190E">
              <w:rPr>
                <w:lang w:val="en-US"/>
              </w:rPr>
              <w:t xml:space="preserve"> </w:t>
            </w:r>
            <w:r>
              <w:rPr>
                <w:lang w:val="en-US"/>
              </w:rPr>
              <w:t>the</w:t>
            </w:r>
            <w:r w:rsidRPr="00A7190E">
              <w:rPr>
                <w:lang w:val="en-US"/>
              </w:rPr>
              <w:t xml:space="preserve"> </w:t>
            </w:r>
            <w:r>
              <w:rPr>
                <w:lang w:val="en-US"/>
              </w:rPr>
              <w:t>order</w:t>
            </w:r>
            <w:r w:rsidRPr="00A7190E">
              <w:rPr>
                <w:lang w:val="en-US"/>
              </w:rPr>
              <w:t xml:space="preserve"> </w:t>
            </w:r>
            <w:r>
              <w:rPr>
                <w:lang w:val="en-US"/>
              </w:rPr>
              <w:t>as</w:t>
            </w:r>
            <w:r w:rsidRPr="00A7190E">
              <w:rPr>
                <w:lang w:val="en-US"/>
              </w:rPr>
              <w:t xml:space="preserve"> </w:t>
            </w:r>
            <w:r>
              <w:rPr>
                <w:lang w:val="en-US"/>
              </w:rPr>
              <w:t>‘Notification not delivered to the Counterparty’</w:t>
            </w:r>
            <w:r w:rsidRPr="00A7190E">
              <w:rPr>
                <w:lang w:val="en-US"/>
              </w:rPr>
              <w:t>.</w:t>
            </w:r>
          </w:p>
        </w:tc>
      </w:tr>
    </w:tbl>
    <w:p w14:paraId="5D89BEFF" w14:textId="77777777" w:rsidR="008E6E9A" w:rsidRPr="00A7190E" w:rsidRDefault="008E6E9A" w:rsidP="008E6E9A">
      <w:pPr>
        <w:rPr>
          <w:lang w:val="en-US"/>
        </w:rPr>
      </w:pPr>
    </w:p>
    <w:p w14:paraId="0871326D" w14:textId="5C587AEE" w:rsidR="008E6E9A" w:rsidRPr="00A7190E" w:rsidRDefault="00D5008B" w:rsidP="008E6E9A">
      <w:pPr>
        <w:rPr>
          <w:lang w:val="en-US"/>
        </w:rPr>
      </w:pPr>
      <w:r>
        <w:rPr>
          <w:lang w:val="en-US"/>
        </w:rPr>
        <w:t xml:space="preserve">Sample response to </w:t>
      </w:r>
      <w:r w:rsidR="00A7190E" w:rsidRPr="00C115E8">
        <w:rPr>
          <w:lang w:val="en-US"/>
        </w:rPr>
        <w:t>paymentAviso</w:t>
      </w:r>
      <w:r w:rsidR="00A7190E">
        <w:rPr>
          <w:lang w:val="en-US"/>
        </w:rPr>
        <w:t xml:space="preserve"> request when the processing is successful</w:t>
      </w:r>
      <w:r w:rsidR="001C48B6" w:rsidRPr="00A7190E">
        <w:rPr>
          <w:lang w:val="en-US"/>
        </w:rPr>
        <w:t>:</w:t>
      </w:r>
    </w:p>
    <w:tbl>
      <w:tblPr>
        <w:tblW w:w="49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0"/>
      </w:tblGrid>
      <w:tr w:rsidR="008E6E9A" w:rsidRPr="001C48B6" w14:paraId="2257F42E" w14:textId="77777777" w:rsidTr="00FB3064">
        <w:tc>
          <w:tcPr>
            <w:tcW w:w="5000" w:type="pct"/>
          </w:tcPr>
          <w:p w14:paraId="79A847C0" w14:textId="77777777" w:rsidR="008E6E9A" w:rsidRPr="001C48B6" w:rsidRDefault="008E6E9A" w:rsidP="008E6E9A">
            <w:pPr>
              <w:rPr>
                <w:rFonts w:ascii="Courier New" w:hAnsi="Courier New" w:cs="Courier New"/>
                <w:sz w:val="20"/>
                <w:lang w:val="en-US"/>
              </w:rPr>
            </w:pPr>
            <w:r w:rsidRPr="001C48B6">
              <w:rPr>
                <w:rFonts w:ascii="Courier New" w:hAnsi="Courier New" w:cs="Courier New"/>
                <w:sz w:val="20"/>
                <w:lang w:val="en-US"/>
              </w:rPr>
              <w:t>&lt;?xml version="1.0" encoding="UTF-8"?&gt;</w:t>
            </w:r>
          </w:p>
          <w:p w14:paraId="47D58DE1" w14:textId="77777777" w:rsidR="008E6E9A" w:rsidRPr="001C48B6" w:rsidRDefault="008E6E9A" w:rsidP="008E6E9A">
            <w:pPr>
              <w:rPr>
                <w:rFonts w:ascii="Courier New" w:hAnsi="Courier New" w:cs="Courier New"/>
                <w:sz w:val="20"/>
                <w:lang w:val="en-US"/>
              </w:rPr>
            </w:pPr>
            <w:r w:rsidRPr="001C48B6">
              <w:rPr>
                <w:rFonts w:ascii="Courier New" w:hAnsi="Courier New" w:cs="Courier New"/>
                <w:sz w:val="20"/>
                <w:lang w:val="en-US"/>
              </w:rPr>
              <w:t>&lt;paymentAvisoResponse</w:t>
            </w:r>
          </w:p>
          <w:p w14:paraId="66B0D7C3" w14:textId="77777777" w:rsidR="008E6E9A" w:rsidRPr="001C48B6" w:rsidRDefault="008E6E9A" w:rsidP="008E6E9A">
            <w:pPr>
              <w:rPr>
                <w:rFonts w:ascii="Courier New" w:hAnsi="Courier New" w:cs="Courier New"/>
                <w:sz w:val="20"/>
                <w:lang w:val="en-US"/>
              </w:rPr>
            </w:pPr>
            <w:r w:rsidRPr="001C48B6">
              <w:rPr>
                <w:rFonts w:ascii="Courier New" w:hAnsi="Courier New" w:cs="Courier New"/>
                <w:sz w:val="20"/>
                <w:lang w:val="en-US"/>
              </w:rPr>
              <w:t xml:space="preserve">    performedDatetime ="2011-05-04T20:38:11.000+04:00"</w:t>
            </w:r>
          </w:p>
          <w:p w14:paraId="29524AAE" w14:textId="77777777" w:rsidR="008E6E9A" w:rsidRPr="001C48B6" w:rsidRDefault="008E6E9A" w:rsidP="008E6E9A">
            <w:pPr>
              <w:rPr>
                <w:rFonts w:ascii="Courier New" w:hAnsi="Courier New" w:cs="Courier New"/>
                <w:sz w:val="20"/>
                <w:lang w:val="en-US"/>
              </w:rPr>
            </w:pPr>
            <w:r w:rsidRPr="001C48B6">
              <w:rPr>
                <w:rFonts w:ascii="Courier New" w:hAnsi="Courier New" w:cs="Courier New"/>
                <w:sz w:val="20"/>
                <w:lang w:val="en-US"/>
              </w:rPr>
              <w:t xml:space="preserve">    code="0" invoiceId="1234567" </w:t>
            </w:r>
          </w:p>
          <w:p w14:paraId="5507ABD5" w14:textId="77777777" w:rsidR="008E6E9A" w:rsidRPr="001C48B6" w:rsidRDefault="008E6E9A" w:rsidP="008E6E9A">
            <w:pPr>
              <w:rPr>
                <w:rFonts w:ascii="Courier New" w:hAnsi="Courier New" w:cs="Courier New"/>
                <w:sz w:val="20"/>
                <w:lang w:val="en-US"/>
              </w:rPr>
            </w:pPr>
            <w:r w:rsidRPr="001C48B6">
              <w:rPr>
                <w:rFonts w:ascii="Courier New" w:hAnsi="Courier New" w:cs="Courier New"/>
                <w:sz w:val="20"/>
                <w:lang w:val="en-US"/>
              </w:rPr>
              <w:t xml:space="preserve">    shopId="13"/&gt;</w:t>
            </w:r>
          </w:p>
        </w:tc>
      </w:tr>
    </w:tbl>
    <w:p w14:paraId="233F4E79" w14:textId="77777777" w:rsidR="004716D9" w:rsidRPr="008E6E9A" w:rsidRDefault="004716D9" w:rsidP="008E6E9A"/>
    <w:p w14:paraId="62FD785A" w14:textId="77777777" w:rsidR="00DE233C" w:rsidRPr="0015513A" w:rsidRDefault="00DE233C" w:rsidP="00DE233C">
      <w:pPr>
        <w:pStyle w:val="2"/>
        <w:rPr>
          <w:lang w:val="en-US"/>
        </w:rPr>
      </w:pPr>
      <w:bookmarkStart w:id="20" w:name="_Toc390249582"/>
      <w:r>
        <w:rPr>
          <w:lang w:val="en-US"/>
        </w:rPr>
        <w:t>Rules for the Counterparty when processing HTTP-notifications</w:t>
      </w:r>
      <w:bookmarkEnd w:id="20"/>
    </w:p>
    <w:p w14:paraId="15EF53B6" w14:textId="77777777" w:rsidR="00B553CB" w:rsidRPr="00367E7A" w:rsidRDefault="00B553CB" w:rsidP="00B553CB">
      <w:pPr>
        <w:pStyle w:val="ab"/>
        <w:numPr>
          <w:ilvl w:val="0"/>
          <w:numId w:val="14"/>
        </w:numPr>
        <w:ind w:left="426"/>
        <w:rPr>
          <w:lang w:val="en-US"/>
        </w:rPr>
      </w:pPr>
      <w:r w:rsidRPr="00367E7A">
        <w:rPr>
          <w:lang w:val="en-US"/>
        </w:rPr>
        <w:t>The Counterparty should review the value for the md5 parameter in order to verify the completeness and authenticity of the requests. If the value for md5 does not matc</w:t>
      </w:r>
      <w:r>
        <w:rPr>
          <w:lang w:val="en-US"/>
        </w:rPr>
        <w:t xml:space="preserve">h the result of the calculated </w:t>
      </w:r>
      <w:r w:rsidRPr="00367E7A">
        <w:rPr>
          <w:lang w:val="en-US"/>
        </w:rPr>
        <w:t xml:space="preserve">MD5 hash function, the Counterparty must </w:t>
      </w:r>
      <w:r>
        <w:rPr>
          <w:lang w:val="en-US"/>
        </w:rPr>
        <w:t>refuse</w:t>
      </w:r>
      <w:r w:rsidRPr="00367E7A">
        <w:rPr>
          <w:lang w:val="en-US"/>
        </w:rPr>
        <w:t xml:space="preserve"> to process the request.</w:t>
      </w:r>
    </w:p>
    <w:p w14:paraId="6DBB5A03" w14:textId="2A891673" w:rsidR="00BC5163" w:rsidRPr="00A36584" w:rsidRDefault="00B553CB" w:rsidP="00B553CB">
      <w:pPr>
        <w:pStyle w:val="ab"/>
        <w:ind w:left="426"/>
        <w:rPr>
          <w:lang w:val="en-US"/>
        </w:rPr>
      </w:pPr>
      <w:r>
        <w:rPr>
          <w:lang w:val="en-US"/>
        </w:rPr>
        <w:t xml:space="preserve">MD5 hashing is applied to the text assembled </w:t>
      </w:r>
      <w:r w:rsidRPr="00367E7A">
        <w:rPr>
          <w:lang w:val="en-US"/>
        </w:rPr>
        <w:t>as a</w:t>
      </w:r>
      <w:r>
        <w:rPr>
          <w:lang w:val="en-US"/>
        </w:rPr>
        <w:t xml:space="preserve"> sequence of the values for </w:t>
      </w:r>
      <w:r w:rsidR="00D36979">
        <w:rPr>
          <w:lang w:val="en-US"/>
        </w:rPr>
        <w:t>several</w:t>
      </w:r>
      <w:r>
        <w:rPr>
          <w:lang w:val="en-US"/>
        </w:rPr>
        <w:t xml:space="preserve"> request parameters, which are delimited by semicolons - ‘;’. The parameters will appear in the following order:</w:t>
      </w:r>
    </w:p>
    <w:tbl>
      <w:tblPr>
        <w:tblW w:w="4778"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46"/>
      </w:tblGrid>
      <w:tr w:rsidR="00BC5163" w:rsidRPr="006C1356" w14:paraId="0931B2B1" w14:textId="77777777" w:rsidTr="00536911">
        <w:tc>
          <w:tcPr>
            <w:tcW w:w="5000" w:type="pct"/>
          </w:tcPr>
          <w:p w14:paraId="477907EC" w14:textId="77777777" w:rsidR="00BC5163" w:rsidRPr="001C48B6" w:rsidRDefault="00BC5163" w:rsidP="00424560">
            <w:pPr>
              <w:rPr>
                <w:rFonts w:ascii="Courier New" w:hAnsi="Courier New" w:cs="Courier New"/>
                <w:sz w:val="20"/>
                <w:lang w:val="en-US"/>
              </w:rPr>
            </w:pPr>
            <w:r w:rsidRPr="00BC5163">
              <w:rPr>
                <w:rFonts w:ascii="Courier New" w:hAnsi="Courier New" w:cs="Courier New"/>
                <w:sz w:val="20"/>
                <w:lang w:val="en-US"/>
              </w:rPr>
              <w:t>action;orderSumAmount;orderSumCurrencyPaycash;orderSumBankPaycash;shopId;invoiceId;customerNumber;shopPassword</w:t>
            </w:r>
          </w:p>
        </w:tc>
      </w:tr>
    </w:tbl>
    <w:p w14:paraId="5C1F2D9C" w14:textId="77777777" w:rsidR="0046207B" w:rsidRPr="00313BB2" w:rsidRDefault="0046207B" w:rsidP="00BC5163">
      <w:pPr>
        <w:ind w:left="426"/>
        <w:rPr>
          <w:sz w:val="12"/>
          <w:lang w:val="en-US"/>
        </w:rPr>
      </w:pPr>
    </w:p>
    <w:p w14:paraId="52A0EE7E" w14:textId="2B8CAFBA" w:rsidR="00BC5163" w:rsidRPr="00046A15" w:rsidRDefault="00CF0869" w:rsidP="00BC5163">
      <w:pPr>
        <w:ind w:left="426"/>
      </w:pPr>
      <w:r>
        <w:rPr>
          <w:lang w:val="en-US"/>
        </w:rPr>
        <w:t>Sample</w:t>
      </w:r>
      <w:r w:rsidR="00BC5163" w:rsidRPr="00046A15">
        <w:t>:</w:t>
      </w:r>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4394"/>
      </w:tblGrid>
      <w:tr w:rsidR="00BC5163" w:rsidRPr="00BC5163" w14:paraId="0DEAF37D" w14:textId="77777777" w:rsidTr="00536911">
        <w:tc>
          <w:tcPr>
            <w:tcW w:w="4536" w:type="dxa"/>
          </w:tcPr>
          <w:p w14:paraId="02EA287A" w14:textId="2F5F2D65" w:rsidR="00BC5163" w:rsidRPr="00BC5163" w:rsidRDefault="00CF0869" w:rsidP="00CF0869">
            <w:pPr>
              <w:spacing w:line="276" w:lineRule="auto"/>
              <w:rPr>
                <w:b/>
                <w:sz w:val="24"/>
              </w:rPr>
            </w:pPr>
            <w:r>
              <w:rPr>
                <w:b/>
                <w:sz w:val="24"/>
                <w:lang w:val="en-US"/>
              </w:rPr>
              <w:t>Original line</w:t>
            </w:r>
            <w:r w:rsidR="00BC5163" w:rsidRPr="00BC5163">
              <w:rPr>
                <w:sz w:val="24"/>
              </w:rPr>
              <w:t xml:space="preserve"> </w:t>
            </w:r>
            <w:r w:rsidR="00BC5163" w:rsidRPr="00BC5163">
              <w:t>(</w:t>
            </w:r>
            <w:r>
              <w:rPr>
                <w:lang w:val="en-US"/>
              </w:rPr>
              <w:t>without breaks</w:t>
            </w:r>
            <w:r w:rsidR="00BC5163" w:rsidRPr="00BC5163">
              <w:t>)</w:t>
            </w:r>
          </w:p>
        </w:tc>
        <w:tc>
          <w:tcPr>
            <w:tcW w:w="4394" w:type="dxa"/>
          </w:tcPr>
          <w:p w14:paraId="6C1F757B" w14:textId="4CD70B55" w:rsidR="00BC5163" w:rsidRPr="00CF0869" w:rsidRDefault="00CF0869" w:rsidP="00BC5163">
            <w:pPr>
              <w:spacing w:line="276" w:lineRule="auto"/>
              <w:rPr>
                <w:b/>
                <w:sz w:val="24"/>
                <w:lang w:val="en-US"/>
              </w:rPr>
            </w:pPr>
            <w:r>
              <w:rPr>
                <w:b/>
                <w:sz w:val="24"/>
                <w:lang w:val="en-US"/>
              </w:rPr>
              <w:t>Hashing result</w:t>
            </w:r>
          </w:p>
        </w:tc>
      </w:tr>
      <w:tr w:rsidR="00BC5163" w:rsidRPr="00046A15" w14:paraId="60064933" w14:textId="77777777" w:rsidTr="00536911">
        <w:trPr>
          <w:trHeight w:val="379"/>
        </w:trPr>
        <w:tc>
          <w:tcPr>
            <w:tcW w:w="4536" w:type="dxa"/>
            <w:tcBorders>
              <w:bottom w:val="single" w:sz="4" w:space="0" w:color="auto"/>
            </w:tcBorders>
          </w:tcPr>
          <w:p w14:paraId="098BB9F0" w14:textId="77777777" w:rsidR="00BC5163" w:rsidRPr="00046A15" w:rsidRDefault="00BC5163" w:rsidP="00424560">
            <w:r w:rsidRPr="00046A15">
              <w:rPr>
                <w:lang w:val="en-US"/>
              </w:rPr>
              <w:t>checkOrder;</w:t>
            </w:r>
            <w:r w:rsidRPr="00046A15">
              <w:t>87.10</w:t>
            </w:r>
            <w:r w:rsidRPr="00046A15">
              <w:rPr>
                <w:lang w:val="en-US"/>
              </w:rPr>
              <w:t>;</w:t>
            </w:r>
            <w:r w:rsidRPr="00046A15">
              <w:t>643</w:t>
            </w:r>
            <w:r w:rsidRPr="00046A15">
              <w:rPr>
                <w:lang w:val="en-US"/>
              </w:rPr>
              <w:t>;</w:t>
            </w:r>
            <w:r w:rsidRPr="00046A15">
              <w:t>1001</w:t>
            </w:r>
            <w:r w:rsidRPr="00046A15">
              <w:rPr>
                <w:lang w:val="en-US"/>
              </w:rPr>
              <w:t>;</w:t>
            </w:r>
            <w:r w:rsidRPr="00046A15">
              <w:t>13</w:t>
            </w:r>
            <w:r w:rsidRPr="00046A15">
              <w:rPr>
                <w:lang w:val="en-US"/>
              </w:rPr>
              <w:t>;</w:t>
            </w:r>
            <w:r w:rsidRPr="00046A15">
              <w:t>55</w:t>
            </w:r>
            <w:r w:rsidRPr="00046A15">
              <w:rPr>
                <w:lang w:val="en-US"/>
              </w:rPr>
              <w:t>;</w:t>
            </w:r>
            <w:r w:rsidRPr="00046A15">
              <w:t>8123294469</w:t>
            </w:r>
            <w:r w:rsidRPr="00046A15">
              <w:rPr>
                <w:lang w:val="en-US"/>
              </w:rPr>
              <w:t>;s</w:t>
            </w:r>
            <w:r w:rsidRPr="00046A15">
              <w:t>&lt;</w:t>
            </w:r>
            <w:r w:rsidRPr="00046A15">
              <w:rPr>
                <w:lang w:val="en-US"/>
              </w:rPr>
              <w:t>kY</w:t>
            </w:r>
            <w:r w:rsidRPr="00046A15">
              <w:t>23653</w:t>
            </w:r>
            <w:r w:rsidRPr="00046A15">
              <w:rPr>
                <w:lang w:val="en-US"/>
              </w:rPr>
              <w:t>f</w:t>
            </w:r>
            <w:r w:rsidRPr="00046A15">
              <w:t>,{9</w:t>
            </w:r>
            <w:r w:rsidRPr="00046A15">
              <w:rPr>
                <w:lang w:val="en-US"/>
              </w:rPr>
              <w:t>fcnshwq</w:t>
            </w:r>
          </w:p>
        </w:tc>
        <w:tc>
          <w:tcPr>
            <w:tcW w:w="4394" w:type="dxa"/>
            <w:tcBorders>
              <w:bottom w:val="single" w:sz="4" w:space="0" w:color="auto"/>
            </w:tcBorders>
          </w:tcPr>
          <w:p w14:paraId="5068D027" w14:textId="77777777" w:rsidR="00BC5163" w:rsidRPr="00046A15" w:rsidRDefault="00BC5163" w:rsidP="00424560">
            <w:r w:rsidRPr="00046A15">
              <w:t>1</w:t>
            </w:r>
            <w:r w:rsidRPr="00046A15">
              <w:rPr>
                <w:lang w:val="en-US"/>
              </w:rPr>
              <w:t>B</w:t>
            </w:r>
            <w:r w:rsidRPr="00046A15">
              <w:t>35</w:t>
            </w:r>
            <w:r w:rsidRPr="00046A15">
              <w:rPr>
                <w:lang w:val="en-US"/>
              </w:rPr>
              <w:t>ABE</w:t>
            </w:r>
            <w:r w:rsidRPr="00046A15">
              <w:t>38</w:t>
            </w:r>
            <w:r w:rsidRPr="00046A15">
              <w:rPr>
                <w:lang w:val="en-US"/>
              </w:rPr>
              <w:t>AA</w:t>
            </w:r>
            <w:r w:rsidRPr="00046A15">
              <w:t>54</w:t>
            </w:r>
            <w:r w:rsidRPr="00046A15">
              <w:rPr>
                <w:lang w:val="en-US"/>
              </w:rPr>
              <w:t>F</w:t>
            </w:r>
            <w:r w:rsidRPr="00046A15">
              <w:t>2931</w:t>
            </w:r>
            <w:r w:rsidRPr="00046A15">
              <w:rPr>
                <w:lang w:val="en-US"/>
              </w:rPr>
              <w:t>B</w:t>
            </w:r>
            <w:r w:rsidRPr="00046A15">
              <w:t>0</w:t>
            </w:r>
            <w:r w:rsidRPr="00046A15">
              <w:rPr>
                <w:lang w:val="en-US"/>
              </w:rPr>
              <w:t>C</w:t>
            </w:r>
            <w:r w:rsidRPr="00046A15">
              <w:t>58646</w:t>
            </w:r>
            <w:r w:rsidRPr="00046A15">
              <w:rPr>
                <w:lang w:val="en-US"/>
              </w:rPr>
              <w:t>FD</w:t>
            </w:r>
            <w:r w:rsidRPr="00046A15">
              <w:t>1321</w:t>
            </w:r>
          </w:p>
        </w:tc>
      </w:tr>
    </w:tbl>
    <w:p w14:paraId="480D89D0" w14:textId="77777777" w:rsidR="00402584" w:rsidRPr="0046207B" w:rsidRDefault="00402584" w:rsidP="002D3B40">
      <w:pPr>
        <w:ind w:left="426"/>
        <w:rPr>
          <w:sz w:val="12"/>
          <w:lang w:val="en-US"/>
        </w:rPr>
      </w:pPr>
    </w:p>
    <w:p w14:paraId="67660144" w14:textId="20B84DFD" w:rsidR="00B553CB" w:rsidRPr="002727F0" w:rsidRDefault="00B553CB" w:rsidP="00A36584">
      <w:pPr>
        <w:pStyle w:val="ab"/>
        <w:numPr>
          <w:ilvl w:val="0"/>
          <w:numId w:val="14"/>
        </w:numPr>
        <w:ind w:left="426"/>
        <w:rPr>
          <w:lang w:val="en-US"/>
        </w:rPr>
      </w:pPr>
      <w:r>
        <w:rPr>
          <w:lang w:val="en-US"/>
        </w:rPr>
        <w:t>The</w:t>
      </w:r>
      <w:r w:rsidRPr="002727F0">
        <w:rPr>
          <w:lang w:val="en-US"/>
        </w:rPr>
        <w:t xml:space="preserve"> </w:t>
      </w:r>
      <w:r>
        <w:rPr>
          <w:lang w:val="en-US"/>
        </w:rPr>
        <w:t>Counterparty</w:t>
      </w:r>
      <w:r w:rsidRPr="002727F0">
        <w:rPr>
          <w:lang w:val="en-US"/>
        </w:rPr>
        <w:t xml:space="preserve"> </w:t>
      </w:r>
      <w:r>
        <w:rPr>
          <w:lang w:val="en-US"/>
        </w:rPr>
        <w:t>IS</w:t>
      </w:r>
      <w:r w:rsidRPr="002727F0">
        <w:rPr>
          <w:lang w:val="en-US"/>
        </w:rPr>
        <w:t xml:space="preserve"> </w:t>
      </w:r>
      <w:r>
        <w:rPr>
          <w:lang w:val="en-US"/>
        </w:rPr>
        <w:t>should</w:t>
      </w:r>
      <w:r w:rsidRPr="002727F0">
        <w:rPr>
          <w:lang w:val="en-US"/>
        </w:rPr>
        <w:t xml:space="preserve"> </w:t>
      </w:r>
      <w:r>
        <w:rPr>
          <w:lang w:val="en-US"/>
        </w:rPr>
        <w:t>respond</w:t>
      </w:r>
      <w:r w:rsidRPr="002727F0">
        <w:rPr>
          <w:lang w:val="en-US"/>
        </w:rPr>
        <w:t xml:space="preserve"> </w:t>
      </w:r>
      <w:r>
        <w:rPr>
          <w:lang w:val="en-US"/>
        </w:rPr>
        <w:t>to</w:t>
      </w:r>
      <w:r w:rsidRPr="002727F0">
        <w:rPr>
          <w:lang w:val="en-US"/>
        </w:rPr>
        <w:t xml:space="preserve"> </w:t>
      </w:r>
      <w:r>
        <w:rPr>
          <w:lang w:val="en-US"/>
        </w:rPr>
        <w:t>the</w:t>
      </w:r>
      <w:r w:rsidRPr="002727F0">
        <w:rPr>
          <w:lang w:val="en-US"/>
        </w:rPr>
        <w:t xml:space="preserve"> </w:t>
      </w:r>
      <w:r>
        <w:rPr>
          <w:lang w:val="en-US"/>
        </w:rPr>
        <w:t>Operator</w:t>
      </w:r>
      <w:r w:rsidRPr="002727F0">
        <w:rPr>
          <w:lang w:val="en-US"/>
        </w:rPr>
        <w:t>’</w:t>
      </w:r>
      <w:r>
        <w:rPr>
          <w:lang w:val="en-US"/>
        </w:rPr>
        <w:t>s</w:t>
      </w:r>
      <w:r w:rsidRPr="002727F0">
        <w:rPr>
          <w:lang w:val="en-US"/>
        </w:rPr>
        <w:t xml:space="preserve"> </w:t>
      </w:r>
      <w:r>
        <w:rPr>
          <w:lang w:val="en-US"/>
        </w:rPr>
        <w:t>request</w:t>
      </w:r>
      <w:r w:rsidR="00A36584">
        <w:rPr>
          <w:lang w:val="en-US"/>
        </w:rPr>
        <w:t>s</w:t>
      </w:r>
      <w:r w:rsidRPr="002727F0">
        <w:rPr>
          <w:lang w:val="en-US"/>
        </w:rPr>
        <w:t xml:space="preserve"> </w:t>
      </w:r>
      <w:r>
        <w:rPr>
          <w:lang w:val="en-US"/>
        </w:rPr>
        <w:t>within</w:t>
      </w:r>
      <w:r w:rsidRPr="002727F0">
        <w:rPr>
          <w:lang w:val="en-US"/>
        </w:rPr>
        <w:t xml:space="preserve"> 10 </w:t>
      </w:r>
      <w:r>
        <w:rPr>
          <w:lang w:val="en-US"/>
        </w:rPr>
        <w:t>seconds</w:t>
      </w:r>
      <w:r w:rsidRPr="002727F0">
        <w:rPr>
          <w:lang w:val="en-US"/>
        </w:rPr>
        <w:t>.</w:t>
      </w:r>
    </w:p>
    <w:p w14:paraId="4F4B6A77" w14:textId="4182A27F" w:rsidR="00B553CB" w:rsidRPr="002727F0" w:rsidRDefault="00B553CB" w:rsidP="00635878">
      <w:pPr>
        <w:pStyle w:val="ab"/>
        <w:numPr>
          <w:ilvl w:val="0"/>
          <w:numId w:val="14"/>
        </w:numPr>
        <w:ind w:left="426"/>
        <w:rPr>
          <w:lang w:val="en-US"/>
        </w:rPr>
      </w:pPr>
      <w:r>
        <w:rPr>
          <w:lang w:val="en-US"/>
        </w:rPr>
        <w:t>If there is no response from the Counterparty to the ‘</w:t>
      </w:r>
      <w:r w:rsidR="00D5008B">
        <w:rPr>
          <w:lang w:val="en-US"/>
        </w:rPr>
        <w:t>Check o</w:t>
      </w:r>
      <w:r>
        <w:rPr>
          <w:lang w:val="en-US"/>
        </w:rPr>
        <w:t>rder’ request or if the response is anything besides ‘</w:t>
      </w:r>
      <w:r w:rsidR="00D66B30">
        <w:rPr>
          <w:lang w:val="en-US"/>
        </w:rPr>
        <w:t>s</w:t>
      </w:r>
      <w:r>
        <w:rPr>
          <w:lang w:val="en-US"/>
        </w:rPr>
        <w:t>uccessful’, the Operator will inform the payer that he or she may not pay.</w:t>
      </w:r>
    </w:p>
    <w:p w14:paraId="1B402C20" w14:textId="0D8E6EF0" w:rsidR="00B553CB" w:rsidRPr="00D63F45" w:rsidRDefault="00B553CB" w:rsidP="00635878">
      <w:pPr>
        <w:pStyle w:val="ab"/>
        <w:numPr>
          <w:ilvl w:val="0"/>
          <w:numId w:val="14"/>
        </w:numPr>
        <w:ind w:left="426"/>
        <w:rPr>
          <w:lang w:val="en-US"/>
        </w:rPr>
      </w:pPr>
      <w:r>
        <w:rPr>
          <w:lang w:val="en-US"/>
        </w:rPr>
        <w:t>If</w:t>
      </w:r>
      <w:r w:rsidR="00635878">
        <w:rPr>
          <w:lang w:val="en-US"/>
        </w:rPr>
        <w:t>,</w:t>
      </w:r>
      <w:r w:rsidRPr="00163262">
        <w:rPr>
          <w:lang w:val="en-US"/>
        </w:rPr>
        <w:t xml:space="preserve"> </w:t>
      </w:r>
      <w:r>
        <w:rPr>
          <w:lang w:val="en-US"/>
        </w:rPr>
        <w:t>for</w:t>
      </w:r>
      <w:r w:rsidRPr="00163262">
        <w:rPr>
          <w:lang w:val="en-US"/>
        </w:rPr>
        <w:t xml:space="preserve"> </w:t>
      </w:r>
      <w:r>
        <w:rPr>
          <w:lang w:val="en-US"/>
        </w:rPr>
        <w:t>a</w:t>
      </w:r>
      <w:r w:rsidRPr="00163262">
        <w:rPr>
          <w:lang w:val="en-US"/>
        </w:rPr>
        <w:t xml:space="preserve"> </w:t>
      </w:r>
      <w:r>
        <w:rPr>
          <w:lang w:val="en-US"/>
        </w:rPr>
        <w:t>long</w:t>
      </w:r>
      <w:r w:rsidRPr="00163262">
        <w:rPr>
          <w:lang w:val="en-US"/>
        </w:rPr>
        <w:t xml:space="preserve"> </w:t>
      </w:r>
      <w:r>
        <w:rPr>
          <w:lang w:val="en-US"/>
        </w:rPr>
        <w:t>period</w:t>
      </w:r>
      <w:r w:rsidR="00635878">
        <w:rPr>
          <w:lang w:val="en-US"/>
        </w:rPr>
        <w:t>,</w:t>
      </w:r>
      <w:r w:rsidRPr="00163262">
        <w:rPr>
          <w:lang w:val="en-US"/>
        </w:rPr>
        <w:t xml:space="preserve"> </w:t>
      </w:r>
      <w:r>
        <w:rPr>
          <w:lang w:val="en-US"/>
        </w:rPr>
        <w:t>there</w:t>
      </w:r>
      <w:r w:rsidRPr="00163262">
        <w:rPr>
          <w:lang w:val="en-US"/>
        </w:rPr>
        <w:t xml:space="preserve"> </w:t>
      </w:r>
      <w:r>
        <w:rPr>
          <w:lang w:val="en-US"/>
        </w:rPr>
        <w:t>are</w:t>
      </w:r>
      <w:r w:rsidRPr="00163262">
        <w:rPr>
          <w:lang w:val="en-US"/>
        </w:rPr>
        <w:t xml:space="preserve"> </w:t>
      </w:r>
      <w:r>
        <w:rPr>
          <w:lang w:val="en-US"/>
        </w:rPr>
        <w:t>no</w:t>
      </w:r>
      <w:r w:rsidRPr="00163262">
        <w:rPr>
          <w:lang w:val="en-US"/>
        </w:rPr>
        <w:t xml:space="preserve"> </w:t>
      </w:r>
      <w:r>
        <w:rPr>
          <w:lang w:val="en-US"/>
        </w:rPr>
        <w:t>responses</w:t>
      </w:r>
      <w:r w:rsidRPr="00163262">
        <w:rPr>
          <w:lang w:val="en-US"/>
        </w:rPr>
        <w:t xml:space="preserve"> </w:t>
      </w:r>
      <w:r>
        <w:rPr>
          <w:lang w:val="en-US"/>
        </w:rPr>
        <w:t>from</w:t>
      </w:r>
      <w:r w:rsidRPr="00163262">
        <w:rPr>
          <w:lang w:val="en-US"/>
        </w:rPr>
        <w:t xml:space="preserve"> </w:t>
      </w:r>
      <w:r>
        <w:rPr>
          <w:lang w:val="en-US"/>
        </w:rPr>
        <w:t>the</w:t>
      </w:r>
      <w:r w:rsidRPr="00163262">
        <w:rPr>
          <w:lang w:val="en-US"/>
        </w:rPr>
        <w:t xml:space="preserve"> </w:t>
      </w:r>
      <w:r>
        <w:rPr>
          <w:lang w:val="en-US"/>
        </w:rPr>
        <w:t>Counterparty</w:t>
      </w:r>
      <w:r w:rsidRPr="00163262">
        <w:rPr>
          <w:lang w:val="en-US"/>
        </w:rPr>
        <w:t xml:space="preserve"> </w:t>
      </w:r>
      <w:r>
        <w:rPr>
          <w:lang w:val="en-US"/>
        </w:rPr>
        <w:t>to</w:t>
      </w:r>
      <w:r w:rsidRPr="00163262">
        <w:rPr>
          <w:lang w:val="en-US"/>
        </w:rPr>
        <w:t xml:space="preserve"> </w:t>
      </w:r>
      <w:r w:rsidR="003D2257">
        <w:rPr>
          <w:lang w:val="en-US"/>
        </w:rPr>
        <w:t>repeated</w:t>
      </w:r>
      <w:r w:rsidR="003D2257" w:rsidRPr="00163262">
        <w:rPr>
          <w:lang w:val="en-US"/>
        </w:rPr>
        <w:t xml:space="preserve"> </w:t>
      </w:r>
      <w:r w:rsidRPr="00163262">
        <w:rPr>
          <w:lang w:val="en-US"/>
        </w:rPr>
        <w:t>‘</w:t>
      </w:r>
      <w:r>
        <w:rPr>
          <w:lang w:val="en-US"/>
        </w:rPr>
        <w:t>Notification</w:t>
      </w:r>
      <w:r w:rsidRPr="00163262">
        <w:rPr>
          <w:lang w:val="en-US"/>
        </w:rPr>
        <w:t xml:space="preserve"> </w:t>
      </w:r>
      <w:r>
        <w:rPr>
          <w:lang w:val="en-US"/>
        </w:rPr>
        <w:t>of</w:t>
      </w:r>
      <w:r w:rsidRPr="00163262">
        <w:rPr>
          <w:lang w:val="en-US"/>
        </w:rPr>
        <w:t xml:space="preserve"> </w:t>
      </w:r>
      <w:r w:rsidR="00C326C7">
        <w:rPr>
          <w:lang w:val="en-US"/>
        </w:rPr>
        <w:t>payment</w:t>
      </w:r>
      <w:r w:rsidRPr="00163262">
        <w:rPr>
          <w:lang w:val="en-US"/>
        </w:rPr>
        <w:t xml:space="preserve">’ </w:t>
      </w:r>
      <w:r>
        <w:rPr>
          <w:lang w:val="en-US"/>
        </w:rPr>
        <w:t xml:space="preserve">requests (or technical errors </w:t>
      </w:r>
      <w:r w:rsidR="003D2257">
        <w:rPr>
          <w:lang w:val="en-US"/>
        </w:rPr>
        <w:t xml:space="preserve">are </w:t>
      </w:r>
      <w:r>
        <w:rPr>
          <w:lang w:val="en-US"/>
        </w:rPr>
        <w:t>returned</w:t>
      </w:r>
      <w:r w:rsidR="003D2257">
        <w:rPr>
          <w:lang w:val="en-US"/>
        </w:rPr>
        <w:t xml:space="preserve"> repeatedly</w:t>
      </w:r>
      <w:r>
        <w:rPr>
          <w:lang w:val="en-US"/>
        </w:rPr>
        <w:t>), the Operator IS will repeat attempts to deliver the notification within a 24-hour period:</w:t>
      </w:r>
      <w:r w:rsidRPr="00163262">
        <w:rPr>
          <w:lang w:val="en-US"/>
        </w:rPr>
        <w:t xml:space="preserve"> </w:t>
      </w:r>
      <w:r>
        <w:rPr>
          <w:lang w:val="en-US"/>
        </w:rPr>
        <w:t>the first repeat attempt will be sent one minute after the initial request, the next five in intervals from 5-30 minutes. After</w:t>
      </w:r>
      <w:r w:rsidRPr="00D63F45">
        <w:rPr>
          <w:lang w:val="en-US"/>
        </w:rPr>
        <w:t xml:space="preserve"> </w:t>
      </w:r>
      <w:r>
        <w:rPr>
          <w:lang w:val="en-US"/>
        </w:rPr>
        <w:t>that</w:t>
      </w:r>
      <w:r w:rsidRPr="00D63F45">
        <w:rPr>
          <w:lang w:val="en-US"/>
        </w:rPr>
        <w:t xml:space="preserve"> </w:t>
      </w:r>
      <w:r>
        <w:rPr>
          <w:lang w:val="en-US"/>
        </w:rPr>
        <w:t>the</w:t>
      </w:r>
      <w:r w:rsidRPr="00D63F45">
        <w:rPr>
          <w:lang w:val="en-US"/>
        </w:rPr>
        <w:t xml:space="preserve"> </w:t>
      </w:r>
      <w:r>
        <w:rPr>
          <w:lang w:val="en-US"/>
        </w:rPr>
        <w:t>payment</w:t>
      </w:r>
      <w:r w:rsidRPr="00D63F45">
        <w:rPr>
          <w:lang w:val="en-US"/>
        </w:rPr>
        <w:t xml:space="preserve"> </w:t>
      </w:r>
      <w:r>
        <w:rPr>
          <w:lang w:val="en-US"/>
        </w:rPr>
        <w:t>will</w:t>
      </w:r>
      <w:r w:rsidRPr="00D63F45">
        <w:rPr>
          <w:lang w:val="en-US"/>
        </w:rPr>
        <w:t xml:space="preserve"> </w:t>
      </w:r>
      <w:r>
        <w:rPr>
          <w:lang w:val="en-US"/>
        </w:rPr>
        <w:t>be</w:t>
      </w:r>
      <w:r w:rsidRPr="00D63F45">
        <w:rPr>
          <w:lang w:val="en-US"/>
        </w:rPr>
        <w:t xml:space="preserve"> </w:t>
      </w:r>
      <w:r>
        <w:rPr>
          <w:lang w:val="en-US"/>
        </w:rPr>
        <w:t xml:space="preserve">given a final </w:t>
      </w:r>
      <w:r w:rsidR="00635878">
        <w:rPr>
          <w:lang w:val="en-US"/>
        </w:rPr>
        <w:t xml:space="preserve">status. </w:t>
      </w:r>
      <w:r>
        <w:rPr>
          <w:lang w:val="en-US"/>
        </w:rPr>
        <w:t xml:space="preserve">Whether the status is ‘successful’ or ‘unsuccessful’ depends on </w:t>
      </w:r>
      <w:r>
        <w:rPr>
          <w:lang w:val="en-US"/>
        </w:rPr>
        <w:lastRenderedPageBreak/>
        <w:t>the Counterparty’s integration parameters (more detailed information can be found in the section 6.1 ‘The Counterparty’s integration parameters’</w:t>
      </w:r>
      <w:r w:rsidR="00FA1B34">
        <w:rPr>
          <w:lang w:val="en-US"/>
        </w:rPr>
        <w:t>)</w:t>
      </w:r>
      <w:r>
        <w:rPr>
          <w:lang w:val="en-US"/>
        </w:rPr>
        <w:t>.</w:t>
      </w:r>
    </w:p>
    <w:p w14:paraId="4F9EE9A3" w14:textId="7F280C9F" w:rsidR="004716D9" w:rsidRPr="00B553CB" w:rsidRDefault="00B553CB" w:rsidP="00635878">
      <w:pPr>
        <w:pStyle w:val="ab"/>
        <w:numPr>
          <w:ilvl w:val="0"/>
          <w:numId w:val="14"/>
        </w:numPr>
        <w:ind w:left="426"/>
        <w:rPr>
          <w:lang w:val="en-US"/>
        </w:rPr>
      </w:pPr>
      <w:r>
        <w:rPr>
          <w:lang w:val="en-US"/>
        </w:rPr>
        <w:t xml:space="preserve">The Operator assigns a unique number to each </w:t>
      </w:r>
      <w:r w:rsidR="00C326C7">
        <w:rPr>
          <w:lang w:val="en-US"/>
        </w:rPr>
        <w:t>payment</w:t>
      </w:r>
      <w:r>
        <w:rPr>
          <w:lang w:val="en-US"/>
        </w:rPr>
        <w:t xml:space="preserve"> </w:t>
      </w:r>
      <w:r w:rsidRPr="00D63F45">
        <w:rPr>
          <w:lang w:val="en-US"/>
        </w:rPr>
        <w:t xml:space="preserve">(invoiceId). </w:t>
      </w:r>
      <w:r>
        <w:rPr>
          <w:lang w:val="en-US"/>
        </w:rPr>
        <w:t>The</w:t>
      </w:r>
      <w:r w:rsidRPr="00D63F45">
        <w:rPr>
          <w:lang w:val="en-US"/>
        </w:rPr>
        <w:t xml:space="preserve"> </w:t>
      </w:r>
      <w:r>
        <w:rPr>
          <w:lang w:val="en-US"/>
        </w:rPr>
        <w:t>Counterparty</w:t>
      </w:r>
      <w:r w:rsidRPr="00D63F45">
        <w:rPr>
          <w:lang w:val="en-US"/>
        </w:rPr>
        <w:t xml:space="preserve"> </w:t>
      </w:r>
      <w:r>
        <w:rPr>
          <w:lang w:val="en-US"/>
        </w:rPr>
        <w:t>should</w:t>
      </w:r>
      <w:r w:rsidRPr="00D63F45">
        <w:rPr>
          <w:lang w:val="en-US"/>
        </w:rPr>
        <w:t xml:space="preserve"> </w:t>
      </w:r>
      <w:r>
        <w:rPr>
          <w:lang w:val="en-US"/>
        </w:rPr>
        <w:t>be</w:t>
      </w:r>
      <w:r w:rsidRPr="00D63F45">
        <w:rPr>
          <w:lang w:val="en-US"/>
        </w:rPr>
        <w:t xml:space="preserve"> </w:t>
      </w:r>
      <w:r>
        <w:rPr>
          <w:lang w:val="en-US"/>
        </w:rPr>
        <w:t>prepared</w:t>
      </w:r>
      <w:r w:rsidRPr="00D63F45">
        <w:rPr>
          <w:lang w:val="en-US"/>
        </w:rPr>
        <w:t xml:space="preserve"> </w:t>
      </w:r>
      <w:r>
        <w:rPr>
          <w:lang w:val="en-US"/>
        </w:rPr>
        <w:t>for</w:t>
      </w:r>
      <w:r w:rsidRPr="00D63F45">
        <w:rPr>
          <w:lang w:val="en-US"/>
        </w:rPr>
        <w:t xml:space="preserve"> </w:t>
      </w:r>
      <w:r>
        <w:rPr>
          <w:lang w:val="en-US"/>
        </w:rPr>
        <w:t>the</w:t>
      </w:r>
      <w:r w:rsidRPr="00D63F45">
        <w:rPr>
          <w:lang w:val="en-US"/>
        </w:rPr>
        <w:t xml:space="preserve"> </w:t>
      </w:r>
      <w:r>
        <w:rPr>
          <w:lang w:val="en-US"/>
        </w:rPr>
        <w:t>case</w:t>
      </w:r>
      <w:r w:rsidRPr="00D63F45">
        <w:rPr>
          <w:lang w:val="en-US"/>
        </w:rPr>
        <w:t xml:space="preserve"> </w:t>
      </w:r>
      <w:r>
        <w:rPr>
          <w:lang w:val="en-US"/>
        </w:rPr>
        <w:t>that</w:t>
      </w:r>
      <w:r w:rsidRPr="00D63F45">
        <w:rPr>
          <w:lang w:val="en-US"/>
        </w:rPr>
        <w:t xml:space="preserve"> </w:t>
      </w:r>
      <w:r>
        <w:rPr>
          <w:lang w:val="en-US"/>
        </w:rPr>
        <w:t>several</w:t>
      </w:r>
      <w:r w:rsidRPr="00D63F45">
        <w:rPr>
          <w:lang w:val="en-US"/>
        </w:rPr>
        <w:t xml:space="preserve"> ‘</w:t>
      </w:r>
      <w:r>
        <w:rPr>
          <w:lang w:val="en-US"/>
        </w:rPr>
        <w:t>Notification</w:t>
      </w:r>
      <w:r w:rsidRPr="00D63F45">
        <w:rPr>
          <w:lang w:val="en-US"/>
        </w:rPr>
        <w:t xml:space="preserve"> </w:t>
      </w:r>
      <w:r>
        <w:rPr>
          <w:lang w:val="en-US"/>
        </w:rPr>
        <w:t>of</w:t>
      </w:r>
      <w:r w:rsidRPr="00D63F45">
        <w:rPr>
          <w:lang w:val="en-US"/>
        </w:rPr>
        <w:t xml:space="preserve"> </w:t>
      </w:r>
      <w:r w:rsidR="00C326C7">
        <w:rPr>
          <w:lang w:val="en-US"/>
        </w:rPr>
        <w:t>payment’</w:t>
      </w:r>
      <w:r w:rsidRPr="00D63F45">
        <w:rPr>
          <w:lang w:val="en-US"/>
        </w:rPr>
        <w:t xml:space="preserve"> </w:t>
      </w:r>
      <w:r>
        <w:rPr>
          <w:lang w:val="en-US"/>
        </w:rPr>
        <w:t>requests may be delivered for the same invoiceId (due to problems with the connection or an error in the Counterparty’s response to the request). The Counterparty IS should respond ‘successful’ (code=”0”) to duplicate notifications.</w:t>
      </w:r>
    </w:p>
    <w:p w14:paraId="3747E33F" w14:textId="728B98CC" w:rsidR="00B553CB" w:rsidRDefault="00B553CB" w:rsidP="00B553CB">
      <w:pPr>
        <w:pStyle w:val="1"/>
      </w:pPr>
      <w:bookmarkStart w:id="21" w:name="_Ref383197540"/>
      <w:bookmarkStart w:id="22" w:name="_Ref383197543"/>
      <w:bookmarkStart w:id="23" w:name="_Toc390249583"/>
      <w:r>
        <w:t>E</w:t>
      </w:r>
      <w:r>
        <w:rPr>
          <w:lang w:val="en-US"/>
        </w:rPr>
        <w:t>mail</w:t>
      </w:r>
      <w:r>
        <w:t>-</w:t>
      </w:r>
      <w:r>
        <w:rPr>
          <w:lang w:val="en-US"/>
        </w:rPr>
        <w:t xml:space="preserve">notifications about </w:t>
      </w:r>
      <w:bookmarkEnd w:id="21"/>
      <w:bookmarkEnd w:id="22"/>
      <w:r w:rsidR="00C326C7">
        <w:rPr>
          <w:lang w:val="en-US"/>
        </w:rPr>
        <w:t>payments</w:t>
      </w:r>
      <w:bookmarkEnd w:id="23"/>
    </w:p>
    <w:p w14:paraId="5BE5A9BF" w14:textId="07C0D0D0" w:rsidR="00B553CB" w:rsidRDefault="00B553CB" w:rsidP="00B553CB">
      <w:pPr>
        <w:rPr>
          <w:lang w:val="en-US"/>
        </w:rPr>
      </w:pPr>
      <w:r>
        <w:rPr>
          <w:lang w:val="en-US"/>
        </w:rPr>
        <w:t>If the Counterparty selects the</w:t>
      </w:r>
      <w:r w:rsidR="003D2257">
        <w:rPr>
          <w:lang w:val="en-US"/>
        </w:rPr>
        <w:t xml:space="preserve"> email</w:t>
      </w:r>
      <w:r>
        <w:rPr>
          <w:lang w:val="en-US"/>
        </w:rPr>
        <w:t xml:space="preserve"> scheme</w:t>
      </w:r>
      <w:r w:rsidR="003D2257">
        <w:rPr>
          <w:lang w:val="en-US"/>
        </w:rPr>
        <w:t xml:space="preserve"> for integration</w:t>
      </w:r>
      <w:r>
        <w:rPr>
          <w:lang w:val="en-US"/>
        </w:rPr>
        <w:t>, it should provide the Operator with the email address where it will receive email notifications from the Operator.</w:t>
      </w:r>
    </w:p>
    <w:p w14:paraId="14ADF7A1" w14:textId="77777777" w:rsidR="00B553CB" w:rsidRDefault="00B553CB" w:rsidP="00B553CB">
      <w:pPr>
        <w:rPr>
          <w:lang w:val="en-US"/>
        </w:rPr>
      </w:pPr>
      <w:r>
        <w:rPr>
          <w:lang w:val="en-US"/>
        </w:rPr>
        <w:t>Notifications are sent in the body of an email message and are signed with the Operator’s certificate (S/MIME signature).</w:t>
      </w:r>
    </w:p>
    <w:p w14:paraId="2518221D" w14:textId="77777777" w:rsidR="00E20554" w:rsidRDefault="00E20554" w:rsidP="00B553CB">
      <w:pPr>
        <w:rPr>
          <w:lang w:val="en-US"/>
        </w:rPr>
      </w:pPr>
    </w:p>
    <w:p w14:paraId="73F67D31" w14:textId="09C5F887" w:rsidR="0052497C" w:rsidRPr="00B24121" w:rsidRDefault="00B553CB" w:rsidP="00B553CB">
      <w:pPr>
        <w:rPr>
          <w:lang w:val="en-US"/>
        </w:rPr>
      </w:pPr>
      <w:r>
        <w:rPr>
          <w:lang w:val="en-US"/>
        </w:rPr>
        <w:t>The Operator generates a separate notification for every successful payment to the Counterparty. The format for notifications is outline</w:t>
      </w:r>
      <w:r w:rsidR="00CA2094">
        <w:rPr>
          <w:lang w:val="en-US"/>
        </w:rPr>
        <w:t>d</w:t>
      </w:r>
      <w:r>
        <w:rPr>
          <w:lang w:val="en-US"/>
        </w:rPr>
        <w:t xml:space="preserve"> below:</w:t>
      </w:r>
    </w:p>
    <w:p w14:paraId="0FAFB2E1" w14:textId="5557943E" w:rsidR="00BF1079" w:rsidRPr="00101D37" w:rsidRDefault="00B553CB" w:rsidP="00BF1079">
      <w:pPr>
        <w:jc w:val="right"/>
        <w:rPr>
          <w:bCs/>
          <w:lang w:val="en-US"/>
        </w:rPr>
      </w:pPr>
      <w:r>
        <w:rPr>
          <w:b/>
          <w:lang w:val="en-US"/>
        </w:rPr>
        <w:t>Table</w:t>
      </w:r>
      <w:r w:rsidR="00BF1079" w:rsidRPr="00B24121">
        <w:rPr>
          <w:b/>
          <w:lang w:val="en-US"/>
        </w:rPr>
        <w:t xml:space="preserve"> 5.1. </w:t>
      </w:r>
      <w:r w:rsidR="00101D37">
        <w:rPr>
          <w:bCs/>
          <w:lang w:val="en-US"/>
        </w:rPr>
        <w:t>Fields</w:t>
      </w:r>
      <w:r w:rsidR="00BF1079" w:rsidRPr="00101D37">
        <w:rPr>
          <w:bCs/>
          <w:lang w:val="en-US"/>
        </w:rPr>
        <w:t xml:space="preserve"> </w:t>
      </w:r>
      <w:r w:rsidR="00CA2094">
        <w:rPr>
          <w:bCs/>
          <w:lang w:val="en-US"/>
        </w:rPr>
        <w:t>for</w:t>
      </w:r>
      <w:r w:rsidR="00101D37" w:rsidRPr="00101D37">
        <w:rPr>
          <w:bCs/>
          <w:lang w:val="en-US"/>
        </w:rPr>
        <w:t xml:space="preserve"> </w:t>
      </w:r>
      <w:r w:rsidR="00BF1079" w:rsidRPr="00BF1079">
        <w:rPr>
          <w:bCs/>
          <w:lang w:val="en-US"/>
        </w:rPr>
        <w:t>email</w:t>
      </w:r>
      <w:r w:rsidR="00101D37">
        <w:rPr>
          <w:bCs/>
          <w:lang w:val="en-US"/>
        </w:rPr>
        <w:t xml:space="preserve"> notifications about </w:t>
      </w:r>
      <w:r w:rsidR="00C326C7">
        <w:rPr>
          <w:bCs/>
          <w:lang w:val="en-US"/>
        </w:rPr>
        <w:t>payments</w:t>
      </w:r>
    </w:p>
    <w:tbl>
      <w:tblPr>
        <w:tblStyle w:val="ac"/>
        <w:tblW w:w="9464" w:type="dxa"/>
        <w:tblLook w:val="01E0" w:firstRow="1" w:lastRow="1" w:firstColumn="1" w:lastColumn="1" w:noHBand="0" w:noVBand="0"/>
      </w:tblPr>
      <w:tblGrid>
        <w:gridCol w:w="2376"/>
        <w:gridCol w:w="7088"/>
      </w:tblGrid>
      <w:tr w:rsidR="00BF1079" w:rsidRPr="00BF1079" w14:paraId="1DA2D833" w14:textId="77777777" w:rsidTr="006C1356">
        <w:tc>
          <w:tcPr>
            <w:tcW w:w="2376" w:type="dxa"/>
          </w:tcPr>
          <w:p w14:paraId="626E167C" w14:textId="0AD9FA99" w:rsidR="00BF1079" w:rsidRPr="00A25E22" w:rsidRDefault="00CF0869" w:rsidP="00BF1079">
            <w:pPr>
              <w:spacing w:line="276" w:lineRule="auto"/>
              <w:rPr>
                <w:b/>
                <w:lang w:val="en-US"/>
              </w:rPr>
            </w:pPr>
            <w:r w:rsidRPr="00A25E22">
              <w:rPr>
                <w:b/>
                <w:lang w:val="en-US"/>
              </w:rPr>
              <w:t>Field</w:t>
            </w:r>
          </w:p>
        </w:tc>
        <w:tc>
          <w:tcPr>
            <w:tcW w:w="7088" w:type="dxa"/>
          </w:tcPr>
          <w:p w14:paraId="34618E74" w14:textId="3C7DB704" w:rsidR="00BF1079" w:rsidRPr="00A25E22" w:rsidRDefault="00CF0869" w:rsidP="00BF1079">
            <w:pPr>
              <w:spacing w:line="276" w:lineRule="auto"/>
              <w:rPr>
                <w:b/>
                <w:lang w:val="en-US"/>
              </w:rPr>
            </w:pPr>
            <w:r w:rsidRPr="00A25E22">
              <w:rPr>
                <w:b/>
                <w:lang w:val="en-US"/>
              </w:rPr>
              <w:t>Value</w:t>
            </w:r>
          </w:p>
        </w:tc>
      </w:tr>
      <w:tr w:rsidR="00BF1079" w:rsidRPr="00C326C7" w14:paraId="06066E56" w14:textId="77777777" w:rsidTr="006C1356">
        <w:tc>
          <w:tcPr>
            <w:tcW w:w="2376" w:type="dxa"/>
          </w:tcPr>
          <w:p w14:paraId="0B4CF120" w14:textId="01AE27CC" w:rsidR="00BF1079" w:rsidRPr="00C11B75" w:rsidRDefault="00C11B75" w:rsidP="00B076EF">
            <w:pPr>
              <w:jc w:val="left"/>
              <w:rPr>
                <w:lang w:val="en-US"/>
              </w:rPr>
            </w:pPr>
            <w:r w:rsidRPr="00BF1079">
              <w:t>Извещение №</w:t>
            </w:r>
            <w:r>
              <w:rPr>
                <w:lang w:val="en-US"/>
              </w:rPr>
              <w:t xml:space="preserve"> (</w:t>
            </w:r>
            <w:r w:rsidR="00101D37" w:rsidRPr="00A25E22">
              <w:rPr>
                <w:rFonts w:cs="Arial"/>
                <w:color w:val="000000"/>
                <w:shd w:val="clear" w:color="auto" w:fill="FFFFFF"/>
              </w:rPr>
              <w:t>Notification #</w:t>
            </w:r>
            <w:r>
              <w:rPr>
                <w:rFonts w:cs="Arial"/>
                <w:color w:val="000000"/>
                <w:shd w:val="clear" w:color="auto" w:fill="FFFFFF"/>
                <w:lang w:val="en-US"/>
              </w:rPr>
              <w:t>)</w:t>
            </w:r>
          </w:p>
        </w:tc>
        <w:tc>
          <w:tcPr>
            <w:tcW w:w="7088" w:type="dxa"/>
          </w:tcPr>
          <w:p w14:paraId="21CB0EE0" w14:textId="5500215D" w:rsidR="00BF1079" w:rsidRPr="00A25E22" w:rsidRDefault="00114DF8" w:rsidP="00C326C7">
            <w:pPr>
              <w:rPr>
                <w:lang w:val="en-US"/>
              </w:rPr>
            </w:pPr>
            <w:r w:rsidRPr="00A25E22">
              <w:rPr>
                <w:rFonts w:cs="Arial"/>
                <w:color w:val="000000"/>
                <w:shd w:val="clear" w:color="auto" w:fill="FFFFFF"/>
                <w:lang w:val="en-US"/>
              </w:rPr>
              <w:t xml:space="preserve">Number of the email notification about the </w:t>
            </w:r>
            <w:r w:rsidR="00C326C7">
              <w:rPr>
                <w:rFonts w:cs="Arial"/>
                <w:color w:val="000000"/>
                <w:shd w:val="clear" w:color="auto" w:fill="FFFFFF"/>
                <w:lang w:val="en-US"/>
              </w:rPr>
              <w:t>payment</w:t>
            </w:r>
            <w:r w:rsidRPr="00A25E22">
              <w:rPr>
                <w:rFonts w:cs="Arial"/>
                <w:color w:val="000000"/>
                <w:shd w:val="clear" w:color="auto" w:fill="FFFFFF"/>
                <w:lang w:val="en-US"/>
              </w:rPr>
              <w:t xml:space="preserve"> made to the Counterparty.</w:t>
            </w:r>
            <w:r w:rsidR="000458D3" w:rsidRPr="00A25E22">
              <w:rPr>
                <w:lang w:val="en-US"/>
              </w:rPr>
              <w:t xml:space="preserve"> </w:t>
            </w:r>
            <w:r w:rsidR="001939CB">
              <w:rPr>
                <w:lang w:val="en-US"/>
              </w:rPr>
              <w:t>N</w:t>
            </w:r>
            <w:r w:rsidRPr="00A25E22">
              <w:rPr>
                <w:lang w:val="en-US"/>
              </w:rPr>
              <w:t xml:space="preserve">umbering is </w:t>
            </w:r>
            <w:r w:rsidRPr="001939CB">
              <w:rPr>
                <w:lang w:val="en-US"/>
              </w:rPr>
              <w:t>continuous</w:t>
            </w:r>
            <w:r w:rsidRPr="00A25E22">
              <w:rPr>
                <w:lang w:val="en-US"/>
              </w:rPr>
              <w:t>.</w:t>
            </w:r>
          </w:p>
        </w:tc>
      </w:tr>
      <w:tr w:rsidR="00BF1079" w:rsidRPr="006F6AE5" w14:paraId="5E76C693" w14:textId="77777777" w:rsidTr="006C1356">
        <w:tc>
          <w:tcPr>
            <w:tcW w:w="2376" w:type="dxa"/>
          </w:tcPr>
          <w:p w14:paraId="7ED4D3BC" w14:textId="678F5738" w:rsidR="00C11B75" w:rsidRDefault="00C11B75" w:rsidP="00B076EF">
            <w:pPr>
              <w:jc w:val="left"/>
              <w:rPr>
                <w:lang w:val="en-US"/>
              </w:rPr>
            </w:pPr>
            <w:r w:rsidRPr="00BF1079">
              <w:t>Получатель</w:t>
            </w:r>
          </w:p>
          <w:p w14:paraId="3FC38D3E" w14:textId="76719C2F" w:rsidR="00BF1079" w:rsidRPr="00C11B75" w:rsidRDefault="00C11B75" w:rsidP="00B076EF">
            <w:pPr>
              <w:jc w:val="left"/>
              <w:rPr>
                <w:lang w:val="en-US"/>
              </w:rPr>
            </w:pPr>
            <w:r>
              <w:rPr>
                <w:lang w:val="en-US"/>
              </w:rPr>
              <w:t>(</w:t>
            </w:r>
            <w:r w:rsidR="00101D37" w:rsidRPr="00A25E22">
              <w:t>Recipient</w:t>
            </w:r>
            <w:r>
              <w:rPr>
                <w:lang w:val="en-US"/>
              </w:rPr>
              <w:t>)</w:t>
            </w:r>
          </w:p>
        </w:tc>
        <w:tc>
          <w:tcPr>
            <w:tcW w:w="7088" w:type="dxa"/>
          </w:tcPr>
          <w:p w14:paraId="4C0E5F9C" w14:textId="0509ED56" w:rsidR="00BF1079" w:rsidRPr="00A25E22" w:rsidRDefault="00114DF8" w:rsidP="00114DF8">
            <w:pPr>
              <w:rPr>
                <w:lang w:val="en-US"/>
              </w:rPr>
            </w:pPr>
            <w:r w:rsidRPr="00A25E22">
              <w:rPr>
                <w:lang w:val="en-US"/>
              </w:rPr>
              <w:t>Legal name of the Counterparty specified at the integration</w:t>
            </w:r>
            <w:r w:rsidR="00A25E22">
              <w:rPr>
                <w:lang w:val="en-US"/>
              </w:rPr>
              <w:t xml:space="preserve"> stage</w:t>
            </w:r>
            <w:r w:rsidR="00BF1079" w:rsidRPr="00A25E22">
              <w:rPr>
                <w:lang w:val="en-US"/>
              </w:rPr>
              <w:t>.</w:t>
            </w:r>
          </w:p>
        </w:tc>
      </w:tr>
      <w:tr w:rsidR="00BF1079" w:rsidRPr="006F6AE5" w14:paraId="58982FB1" w14:textId="77777777" w:rsidTr="006C1356">
        <w:tc>
          <w:tcPr>
            <w:tcW w:w="2376" w:type="dxa"/>
          </w:tcPr>
          <w:p w14:paraId="67044148" w14:textId="2034E9D6" w:rsidR="00C11B75" w:rsidRPr="00C11B75" w:rsidRDefault="00C11B75" w:rsidP="00B228DF">
            <w:pPr>
              <w:jc w:val="left"/>
              <w:rPr>
                <w:lang w:val="en-US"/>
              </w:rPr>
            </w:pPr>
            <w:r w:rsidRPr="00BF1079">
              <w:t>Время</w:t>
            </w:r>
            <w:r w:rsidRPr="00C11B75">
              <w:rPr>
                <w:lang w:val="en-US"/>
              </w:rPr>
              <w:t xml:space="preserve"> </w:t>
            </w:r>
            <w:r w:rsidRPr="00BF1079">
              <w:t>перевода</w:t>
            </w:r>
          </w:p>
          <w:p w14:paraId="0DACEC9E" w14:textId="3AD2C368" w:rsidR="00BF1079" w:rsidRPr="00C11B75" w:rsidRDefault="00C11B75" w:rsidP="00B228DF">
            <w:pPr>
              <w:jc w:val="left"/>
              <w:rPr>
                <w:lang w:val="en-US"/>
              </w:rPr>
            </w:pPr>
            <w:r w:rsidRPr="00C11B75">
              <w:rPr>
                <w:lang w:val="en-US"/>
              </w:rPr>
              <w:t>(</w:t>
            </w:r>
            <w:r w:rsidR="00B228DF">
              <w:rPr>
                <w:lang w:val="en-US"/>
              </w:rPr>
              <w:t>Date and t</w:t>
            </w:r>
            <w:r w:rsidR="00101D37" w:rsidRPr="00A25E22">
              <w:rPr>
                <w:lang w:val="en-US"/>
              </w:rPr>
              <w:t xml:space="preserve">ime of </w:t>
            </w:r>
            <w:r w:rsidR="00B228DF">
              <w:rPr>
                <w:lang w:val="en-US"/>
              </w:rPr>
              <w:t>payment</w:t>
            </w:r>
            <w:r w:rsidRPr="00080848">
              <w:rPr>
                <w:lang w:val="en-US"/>
              </w:rPr>
              <w:t>)</w:t>
            </w:r>
          </w:p>
        </w:tc>
        <w:tc>
          <w:tcPr>
            <w:tcW w:w="7088" w:type="dxa"/>
          </w:tcPr>
          <w:p w14:paraId="3DFE1C80" w14:textId="19F110D8" w:rsidR="00BF1079" w:rsidRPr="00A25E22" w:rsidRDefault="00114DF8" w:rsidP="00D36979">
            <w:pPr>
              <w:rPr>
                <w:lang w:val="en-US"/>
              </w:rPr>
            </w:pPr>
            <w:r w:rsidRPr="00A25E22">
              <w:rPr>
                <w:rFonts w:cs="Arial"/>
                <w:color w:val="000000"/>
                <w:shd w:val="clear" w:color="auto" w:fill="FFFFFF"/>
                <w:lang w:val="en-US"/>
              </w:rPr>
              <w:t xml:space="preserve">Date and time of </w:t>
            </w:r>
            <w:r w:rsidR="00C326C7">
              <w:rPr>
                <w:rFonts w:cs="Arial"/>
                <w:color w:val="000000"/>
                <w:shd w:val="clear" w:color="auto" w:fill="FFFFFF"/>
                <w:lang w:val="en-US"/>
              </w:rPr>
              <w:t>payment</w:t>
            </w:r>
            <w:r w:rsidRPr="00A25E22">
              <w:rPr>
                <w:rFonts w:cs="Arial"/>
                <w:color w:val="000000"/>
                <w:shd w:val="clear" w:color="auto" w:fill="FFFFFF"/>
                <w:lang w:val="en-US"/>
              </w:rPr>
              <w:t xml:space="preserve"> in the format</w:t>
            </w:r>
            <w:r w:rsidRPr="00A25E22">
              <w:rPr>
                <w:rStyle w:val="apple-converted-space"/>
                <w:rFonts w:cs="Arial"/>
                <w:color w:val="000000"/>
                <w:shd w:val="clear" w:color="auto" w:fill="FFFFFF"/>
                <w:lang w:val="en-US"/>
              </w:rPr>
              <w:t> </w:t>
            </w:r>
            <w:r w:rsidR="007C69DE" w:rsidRPr="00A25E22">
              <w:rPr>
                <w:lang w:val="en-US"/>
              </w:rPr>
              <w:t>dd.mm.yyyy hh:mm</w:t>
            </w:r>
            <w:r w:rsidRPr="00A25E22">
              <w:rPr>
                <w:lang w:val="en-US"/>
              </w:rPr>
              <w:t>:ss</w:t>
            </w:r>
            <w:r w:rsidR="009D4170" w:rsidRPr="00A25E22">
              <w:rPr>
                <w:lang w:val="en-US"/>
              </w:rPr>
              <w:t xml:space="preserve"> </w:t>
            </w:r>
            <w:r w:rsidR="00D36979">
              <w:rPr>
                <w:lang w:val="en-US"/>
              </w:rPr>
              <w:t>according to the</w:t>
            </w:r>
            <w:r w:rsidR="00715438">
              <w:rPr>
                <w:lang w:val="en-US"/>
              </w:rPr>
              <w:t xml:space="preserve"> time of the</w:t>
            </w:r>
            <w:r w:rsidR="00D36979">
              <w:rPr>
                <w:lang w:val="en-US"/>
              </w:rPr>
              <w:t xml:space="preserve"> Operator IS</w:t>
            </w:r>
            <w:r w:rsidR="007C69DE" w:rsidRPr="00A25E22">
              <w:rPr>
                <w:lang w:val="en-US"/>
              </w:rPr>
              <w:t>.</w:t>
            </w:r>
          </w:p>
        </w:tc>
      </w:tr>
      <w:tr w:rsidR="00BF1079" w:rsidRPr="006F6AE5" w14:paraId="6543CCBA" w14:textId="77777777" w:rsidTr="006C1356">
        <w:tc>
          <w:tcPr>
            <w:tcW w:w="2376" w:type="dxa"/>
          </w:tcPr>
          <w:p w14:paraId="02D3C02B" w14:textId="3F5DCAD5" w:rsidR="00C11B75" w:rsidRDefault="00C11B75" w:rsidP="00B228DF">
            <w:pPr>
              <w:jc w:val="left"/>
            </w:pPr>
            <w:r w:rsidRPr="00BF1079">
              <w:t>Сумма</w:t>
            </w:r>
          </w:p>
          <w:p w14:paraId="616A874B" w14:textId="6DE45027" w:rsidR="00BF1079" w:rsidRPr="00C11B75" w:rsidRDefault="00C11B75" w:rsidP="00B228DF">
            <w:pPr>
              <w:jc w:val="left"/>
            </w:pPr>
            <w:r>
              <w:t>(</w:t>
            </w:r>
            <w:r w:rsidR="00B228DF">
              <w:rPr>
                <w:lang w:val="en-US"/>
              </w:rPr>
              <w:t>Payment a</w:t>
            </w:r>
            <w:r w:rsidR="00101D37" w:rsidRPr="00A25E22">
              <w:rPr>
                <w:lang w:val="en-US"/>
              </w:rPr>
              <w:t>mount</w:t>
            </w:r>
            <w:r>
              <w:t>)</w:t>
            </w:r>
          </w:p>
        </w:tc>
        <w:tc>
          <w:tcPr>
            <w:tcW w:w="7088" w:type="dxa"/>
          </w:tcPr>
          <w:p w14:paraId="4ED53AF6" w14:textId="15686F91" w:rsidR="00BF1079" w:rsidRPr="00A25E22" w:rsidRDefault="00114DF8" w:rsidP="00C326C7">
            <w:pPr>
              <w:rPr>
                <w:lang w:val="en-US"/>
              </w:rPr>
            </w:pPr>
            <w:r w:rsidRPr="00A25E22">
              <w:rPr>
                <w:rFonts w:cs="Arial"/>
                <w:color w:val="000000"/>
                <w:shd w:val="clear" w:color="auto" w:fill="FFFFFF"/>
                <w:lang w:val="en-US"/>
              </w:rPr>
              <w:t xml:space="preserve">Amount of </w:t>
            </w:r>
            <w:r w:rsidR="00C326C7">
              <w:rPr>
                <w:rFonts w:cs="Arial"/>
                <w:color w:val="000000"/>
                <w:shd w:val="clear" w:color="auto" w:fill="FFFFFF"/>
                <w:lang w:val="en-US"/>
              </w:rPr>
              <w:t>payment</w:t>
            </w:r>
            <w:r w:rsidRPr="00A25E22">
              <w:rPr>
                <w:rFonts w:cs="Arial"/>
                <w:color w:val="000000"/>
                <w:shd w:val="clear" w:color="auto" w:fill="FFFFFF"/>
                <w:lang w:val="en-US"/>
              </w:rPr>
              <w:t xml:space="preserve">. Decimal </w:t>
            </w:r>
            <w:r w:rsidR="001739F3">
              <w:rPr>
                <w:rFonts w:cs="Arial"/>
                <w:color w:val="000000"/>
                <w:shd w:val="clear" w:color="auto" w:fill="FFFFFF"/>
                <w:lang w:val="en-US"/>
              </w:rPr>
              <w:t>delimiter</w:t>
            </w:r>
            <w:r w:rsidRPr="00A25E22">
              <w:rPr>
                <w:rFonts w:cs="Arial"/>
                <w:color w:val="000000"/>
                <w:shd w:val="clear" w:color="auto" w:fill="FFFFFF"/>
                <w:lang w:val="en-US"/>
              </w:rPr>
              <w:t xml:space="preserve"> — a </w:t>
            </w:r>
            <w:r w:rsidR="001739F3">
              <w:rPr>
                <w:rFonts w:cs="Arial"/>
                <w:color w:val="000000"/>
                <w:shd w:val="clear" w:color="auto" w:fill="FFFFFF"/>
                <w:lang w:val="en-US"/>
              </w:rPr>
              <w:t xml:space="preserve">decimal </w:t>
            </w:r>
            <w:r w:rsidRPr="00A25E22">
              <w:rPr>
                <w:rFonts w:cs="Arial"/>
                <w:color w:val="000000"/>
                <w:shd w:val="clear" w:color="auto" w:fill="FFFFFF"/>
                <w:lang w:val="en-US"/>
              </w:rPr>
              <w:t>point, always exactly two chara</w:t>
            </w:r>
            <w:r w:rsidR="001739F3">
              <w:rPr>
                <w:rFonts w:cs="Arial"/>
                <w:color w:val="000000"/>
                <w:shd w:val="clear" w:color="auto" w:fill="FFFFFF"/>
                <w:lang w:val="en-US"/>
              </w:rPr>
              <w:t xml:space="preserve">cters after the </w:t>
            </w:r>
            <w:r w:rsidR="00567A42">
              <w:rPr>
                <w:rFonts w:cs="Arial"/>
                <w:color w:val="000000"/>
                <w:shd w:val="clear" w:color="auto" w:fill="FFFFFF"/>
                <w:lang w:val="en-US"/>
              </w:rPr>
              <w:t>decimal point</w:t>
            </w:r>
            <w:r w:rsidR="001739F3">
              <w:rPr>
                <w:rFonts w:cs="Arial"/>
                <w:color w:val="000000"/>
                <w:shd w:val="clear" w:color="auto" w:fill="FFFFFF"/>
                <w:lang w:val="en-US"/>
              </w:rPr>
              <w:t>, thousands</w:t>
            </w:r>
            <w:r w:rsidR="007A5E5F">
              <w:rPr>
                <w:rFonts w:cs="Arial"/>
                <w:color w:val="000000"/>
                <w:shd w:val="clear" w:color="auto" w:fill="FFFFFF"/>
                <w:lang w:val="en-US"/>
              </w:rPr>
              <w:t xml:space="preserve"> place</w:t>
            </w:r>
            <w:r w:rsidR="001739F3">
              <w:rPr>
                <w:rFonts w:cs="Arial"/>
                <w:color w:val="000000"/>
                <w:shd w:val="clear" w:color="auto" w:fill="FFFFFF"/>
                <w:lang w:val="en-US"/>
              </w:rPr>
              <w:t xml:space="preserve"> delimiter </w:t>
            </w:r>
            <w:r w:rsidRPr="00A25E22">
              <w:rPr>
                <w:rFonts w:cs="Arial"/>
                <w:color w:val="000000"/>
                <w:shd w:val="clear" w:color="auto" w:fill="FFFFFF"/>
                <w:lang w:val="en-US"/>
              </w:rPr>
              <w:t>is absent.</w:t>
            </w:r>
          </w:p>
        </w:tc>
      </w:tr>
      <w:tr w:rsidR="00BF1079" w:rsidRPr="006F6AE5" w14:paraId="33634B2B" w14:textId="77777777" w:rsidTr="006C1356">
        <w:tc>
          <w:tcPr>
            <w:tcW w:w="2376" w:type="dxa"/>
          </w:tcPr>
          <w:p w14:paraId="7511E1D8" w14:textId="0875D3F7" w:rsidR="00BF1079" w:rsidRPr="00A25E22" w:rsidRDefault="00C11B75" w:rsidP="00B076EF">
            <w:pPr>
              <w:jc w:val="left"/>
            </w:pPr>
            <w:r w:rsidRPr="00BF1079">
              <w:t>Номер транзакции</w:t>
            </w:r>
            <w:r>
              <w:rPr>
                <w:rFonts w:cs="Arial"/>
                <w:color w:val="000000"/>
                <w:shd w:val="clear" w:color="auto" w:fill="FFFFFF"/>
                <w:lang w:val="en-US"/>
              </w:rPr>
              <w:t xml:space="preserve"> </w:t>
            </w:r>
            <w:r>
              <w:rPr>
                <w:rFonts w:cs="Arial"/>
                <w:color w:val="000000"/>
                <w:shd w:val="clear" w:color="auto" w:fill="FFFFFF"/>
              </w:rPr>
              <w:t>(</w:t>
            </w:r>
            <w:r w:rsidR="00B228DF">
              <w:rPr>
                <w:rFonts w:cs="Arial"/>
                <w:color w:val="000000"/>
                <w:shd w:val="clear" w:color="auto" w:fill="FFFFFF"/>
                <w:lang w:val="en-US"/>
              </w:rPr>
              <w:t>Payment</w:t>
            </w:r>
            <w:r w:rsidR="00101D37" w:rsidRPr="00A25E22">
              <w:rPr>
                <w:rFonts w:cs="Arial"/>
                <w:color w:val="000000"/>
                <w:shd w:val="clear" w:color="auto" w:fill="FFFFFF"/>
              </w:rPr>
              <w:t xml:space="preserve"> number</w:t>
            </w:r>
            <w:r>
              <w:rPr>
                <w:rFonts w:cs="Arial"/>
                <w:color w:val="000000"/>
                <w:shd w:val="clear" w:color="auto" w:fill="FFFFFF"/>
              </w:rPr>
              <w:t>)</w:t>
            </w:r>
          </w:p>
        </w:tc>
        <w:tc>
          <w:tcPr>
            <w:tcW w:w="7088" w:type="dxa"/>
          </w:tcPr>
          <w:p w14:paraId="4A121959" w14:textId="71C15E4A" w:rsidR="00BF1079" w:rsidRPr="00A25E22" w:rsidRDefault="00114DF8" w:rsidP="00114DF8">
            <w:pPr>
              <w:rPr>
                <w:lang w:val="en-US"/>
              </w:rPr>
            </w:pPr>
            <w:r w:rsidRPr="00A25E22">
              <w:rPr>
                <w:lang w:val="en-US"/>
              </w:rPr>
              <w:t xml:space="preserve">Unique </w:t>
            </w:r>
            <w:r w:rsidR="001739F3">
              <w:rPr>
                <w:lang w:val="en-US"/>
              </w:rPr>
              <w:t>transaction ID in the Operator</w:t>
            </w:r>
            <w:r w:rsidRPr="00A25E22">
              <w:rPr>
                <w:lang w:val="en-US"/>
              </w:rPr>
              <w:t xml:space="preserve"> IS</w:t>
            </w:r>
            <w:r w:rsidR="00BF1079" w:rsidRPr="00A25E22">
              <w:rPr>
                <w:lang w:val="en-US"/>
              </w:rPr>
              <w:t>.</w:t>
            </w:r>
          </w:p>
        </w:tc>
      </w:tr>
      <w:tr w:rsidR="00BF1079" w:rsidRPr="006F6AE5" w14:paraId="004505B0" w14:textId="77777777" w:rsidTr="006C1356">
        <w:tc>
          <w:tcPr>
            <w:tcW w:w="2376" w:type="dxa"/>
          </w:tcPr>
          <w:p w14:paraId="233A07C4" w14:textId="2EA2A26A" w:rsidR="00C11B75" w:rsidRDefault="00C11B75" w:rsidP="00B076EF">
            <w:pPr>
              <w:jc w:val="left"/>
              <w:rPr>
                <w:rFonts w:cs="Arial"/>
                <w:color w:val="000000"/>
                <w:shd w:val="clear" w:color="auto" w:fill="FFFFFF"/>
              </w:rPr>
            </w:pPr>
            <w:r w:rsidRPr="00BF1079">
              <w:t>Идентификатор плательщика</w:t>
            </w:r>
          </w:p>
          <w:p w14:paraId="03477050" w14:textId="55CEB546" w:rsidR="00BF1079" w:rsidRPr="00A25E22" w:rsidRDefault="00C11B75" w:rsidP="00B076EF">
            <w:pPr>
              <w:jc w:val="left"/>
            </w:pPr>
            <w:r>
              <w:rPr>
                <w:rFonts w:cs="Arial"/>
                <w:color w:val="000000"/>
                <w:shd w:val="clear" w:color="auto" w:fill="FFFFFF"/>
              </w:rPr>
              <w:t>(</w:t>
            </w:r>
            <w:r w:rsidR="00B228DF">
              <w:rPr>
                <w:rFonts w:cs="Arial"/>
                <w:color w:val="000000"/>
                <w:shd w:val="clear" w:color="auto" w:fill="FFFFFF"/>
                <w:lang w:val="en-US"/>
              </w:rPr>
              <w:t>Customer</w:t>
            </w:r>
            <w:r w:rsidR="00101D37" w:rsidRPr="00A25E22">
              <w:rPr>
                <w:rFonts w:cs="Arial"/>
                <w:color w:val="000000"/>
                <w:shd w:val="clear" w:color="auto" w:fill="FFFFFF"/>
              </w:rPr>
              <w:t xml:space="preserve"> ID</w:t>
            </w:r>
            <w:r>
              <w:rPr>
                <w:rFonts w:cs="Arial"/>
                <w:color w:val="000000"/>
                <w:shd w:val="clear" w:color="auto" w:fill="FFFFFF"/>
              </w:rPr>
              <w:t>)</w:t>
            </w:r>
          </w:p>
        </w:tc>
        <w:tc>
          <w:tcPr>
            <w:tcW w:w="7088" w:type="dxa"/>
          </w:tcPr>
          <w:p w14:paraId="66AC6FAC" w14:textId="1F4E291E" w:rsidR="00BF1079" w:rsidRPr="00A25E22" w:rsidRDefault="001739F3" w:rsidP="00114DF8">
            <w:pPr>
              <w:rPr>
                <w:lang w:val="en-US"/>
              </w:rPr>
            </w:pPr>
            <w:r>
              <w:rPr>
                <w:lang w:val="en-US"/>
              </w:rPr>
              <w:t>Payer ID in the Operator</w:t>
            </w:r>
            <w:r w:rsidR="00114DF8" w:rsidRPr="00A25E22">
              <w:rPr>
                <w:lang w:val="en-US"/>
              </w:rPr>
              <w:t xml:space="preserve"> IS</w:t>
            </w:r>
            <w:r w:rsidR="00D30CAE" w:rsidRPr="00A25E22">
              <w:rPr>
                <w:lang w:val="en-US"/>
              </w:rPr>
              <w:t>.</w:t>
            </w:r>
            <w:r w:rsidR="00BF1079" w:rsidRPr="00A25E22">
              <w:rPr>
                <w:lang w:val="en-US"/>
              </w:rPr>
              <w:t xml:space="preserve"> </w:t>
            </w:r>
            <w:r w:rsidR="00114DF8" w:rsidRPr="00A25E22">
              <w:rPr>
                <w:lang w:val="en-US"/>
              </w:rPr>
              <w:t>‘</w:t>
            </w:r>
            <w:r w:rsidR="007C69DE" w:rsidRPr="00A25E22">
              <w:rPr>
                <w:lang w:val="en-US"/>
              </w:rPr>
              <w:t>customerNumber</w:t>
            </w:r>
            <w:r w:rsidR="00114DF8" w:rsidRPr="00A25E22">
              <w:rPr>
                <w:lang w:val="en-US"/>
              </w:rPr>
              <w:t>’ parameter value</w:t>
            </w:r>
            <w:r w:rsidR="007C69DE" w:rsidRPr="00A25E22">
              <w:rPr>
                <w:lang w:val="en-US"/>
              </w:rPr>
              <w:t xml:space="preserve"> </w:t>
            </w:r>
            <w:r w:rsidR="00114DF8" w:rsidRPr="00A25E22">
              <w:rPr>
                <w:lang w:val="en-US"/>
              </w:rPr>
              <w:t xml:space="preserve">on the payment form </w:t>
            </w:r>
            <w:r w:rsidR="007C69DE" w:rsidRPr="00A25E22">
              <w:rPr>
                <w:lang w:val="en-US"/>
              </w:rPr>
              <w:t>(</w:t>
            </w:r>
            <w:r>
              <w:rPr>
                <w:lang w:val="en-US"/>
              </w:rPr>
              <w:t>for here and below, see</w:t>
            </w:r>
            <w:r w:rsidR="00114DF8" w:rsidRPr="00A25E22">
              <w:rPr>
                <w:lang w:val="en-US"/>
              </w:rPr>
              <w:t xml:space="preserve"> Section</w:t>
            </w:r>
            <w:r w:rsidR="007C69DE" w:rsidRPr="00A25E22">
              <w:rPr>
                <w:lang w:val="en-US"/>
              </w:rPr>
              <w:t xml:space="preserve"> </w:t>
            </w:r>
            <w:r w:rsidR="007C69DE" w:rsidRPr="00A25E22">
              <w:fldChar w:fldCharType="begin"/>
            </w:r>
            <w:r w:rsidR="007C69DE" w:rsidRPr="00A25E22">
              <w:rPr>
                <w:lang w:val="en-US"/>
              </w:rPr>
              <w:instrText xml:space="preserve"> REF _Ref382560375 \r \h  \* MERGEFORMAT </w:instrText>
            </w:r>
            <w:r w:rsidR="007C69DE" w:rsidRPr="00A25E22">
              <w:fldChar w:fldCharType="separate"/>
            </w:r>
            <w:r w:rsidR="00B2263B" w:rsidRPr="00A25E22">
              <w:rPr>
                <w:lang w:val="en-US"/>
              </w:rPr>
              <w:t>3</w:t>
            </w:r>
            <w:r w:rsidR="007C69DE" w:rsidRPr="00A25E22">
              <w:fldChar w:fldCharType="end"/>
            </w:r>
            <w:r w:rsidR="007C69DE" w:rsidRPr="00A25E22">
              <w:rPr>
                <w:lang w:val="en-US"/>
              </w:rPr>
              <w:t xml:space="preserve"> </w:t>
            </w:r>
            <w:r w:rsidR="00114DF8" w:rsidRPr="00A25E22">
              <w:rPr>
                <w:lang w:val="en-US"/>
              </w:rPr>
              <w:t>‘Payment form’</w:t>
            </w:r>
            <w:r w:rsidR="007C69DE" w:rsidRPr="00A25E22">
              <w:rPr>
                <w:lang w:val="en-US"/>
              </w:rPr>
              <w:t>).</w:t>
            </w:r>
          </w:p>
        </w:tc>
      </w:tr>
      <w:tr w:rsidR="00BF1079" w:rsidRPr="006F6AE5" w14:paraId="0D81A0CC" w14:textId="77777777" w:rsidTr="006C1356">
        <w:tc>
          <w:tcPr>
            <w:tcW w:w="2376" w:type="dxa"/>
          </w:tcPr>
          <w:p w14:paraId="5A28F13A" w14:textId="0246408D" w:rsidR="00C11B75" w:rsidRPr="00C11B75" w:rsidRDefault="00C11B75" w:rsidP="00B228DF">
            <w:pPr>
              <w:jc w:val="left"/>
              <w:rPr>
                <w:rFonts w:cs="Arial"/>
                <w:color w:val="000000"/>
                <w:shd w:val="clear" w:color="auto" w:fill="FFFFFF"/>
                <w:lang w:val="en-US"/>
              </w:rPr>
            </w:pPr>
            <w:r w:rsidRPr="00BF1079">
              <w:t>Номер</w:t>
            </w:r>
            <w:r w:rsidRPr="00C11B75">
              <w:rPr>
                <w:lang w:val="en-US"/>
              </w:rPr>
              <w:t xml:space="preserve"> </w:t>
            </w:r>
            <w:r w:rsidRPr="00BF1079">
              <w:t>у</w:t>
            </w:r>
            <w:r w:rsidRPr="00C11B75">
              <w:rPr>
                <w:lang w:val="en-US"/>
              </w:rPr>
              <w:t xml:space="preserve"> </w:t>
            </w:r>
            <w:r w:rsidRPr="00BF1079">
              <w:t>контрагента</w:t>
            </w:r>
          </w:p>
          <w:p w14:paraId="72F7E024" w14:textId="384C04D8" w:rsidR="00BF1079" w:rsidRPr="006C1356" w:rsidRDefault="00C11B75" w:rsidP="00B228DF">
            <w:pPr>
              <w:jc w:val="left"/>
              <w:rPr>
                <w:lang w:val="en-US"/>
              </w:rPr>
            </w:pPr>
            <w:r w:rsidRPr="006C1356">
              <w:rPr>
                <w:rFonts w:cs="Arial"/>
                <w:color w:val="000000"/>
                <w:shd w:val="clear" w:color="auto" w:fill="FFFFFF"/>
                <w:lang w:val="en-US"/>
              </w:rPr>
              <w:t>(</w:t>
            </w:r>
            <w:r w:rsidR="00101D37" w:rsidRPr="00A25E22">
              <w:rPr>
                <w:rFonts w:cs="Arial"/>
                <w:color w:val="000000"/>
                <w:shd w:val="clear" w:color="auto" w:fill="FFFFFF"/>
                <w:lang w:val="en-US"/>
              </w:rPr>
              <w:t xml:space="preserve">Counterparty’s </w:t>
            </w:r>
            <w:r w:rsidR="00B228DF">
              <w:rPr>
                <w:rFonts w:cs="Arial"/>
                <w:color w:val="000000"/>
                <w:shd w:val="clear" w:color="auto" w:fill="FFFFFF"/>
                <w:lang w:val="en-US"/>
              </w:rPr>
              <w:t>order number</w:t>
            </w:r>
            <w:r w:rsidRPr="006C1356">
              <w:rPr>
                <w:rFonts w:cs="Arial"/>
                <w:color w:val="000000"/>
                <w:shd w:val="clear" w:color="auto" w:fill="FFFFFF"/>
                <w:lang w:val="en-US"/>
              </w:rPr>
              <w:t>)</w:t>
            </w:r>
          </w:p>
        </w:tc>
        <w:tc>
          <w:tcPr>
            <w:tcW w:w="7088" w:type="dxa"/>
          </w:tcPr>
          <w:p w14:paraId="2A5EAF8E" w14:textId="49754243" w:rsidR="00BF1079" w:rsidRPr="00A25E22" w:rsidRDefault="00A25E22" w:rsidP="00B228DF">
            <w:pPr>
              <w:rPr>
                <w:lang w:val="en-US"/>
              </w:rPr>
            </w:pPr>
            <w:r w:rsidRPr="00A25E22">
              <w:rPr>
                <w:lang w:val="en-US"/>
              </w:rPr>
              <w:t>U</w:t>
            </w:r>
            <w:r w:rsidR="001739F3">
              <w:rPr>
                <w:lang w:val="en-US"/>
              </w:rPr>
              <w:t xml:space="preserve">nique order ID in the </w:t>
            </w:r>
            <w:r w:rsidR="00B228DF">
              <w:rPr>
                <w:lang w:val="en-US"/>
              </w:rPr>
              <w:t>Counterparty</w:t>
            </w:r>
            <w:r w:rsidRPr="00A25E22">
              <w:rPr>
                <w:lang w:val="en-US"/>
              </w:rPr>
              <w:t xml:space="preserve"> IS</w:t>
            </w:r>
            <w:r w:rsidR="00D30CAE" w:rsidRPr="00A25E22">
              <w:rPr>
                <w:lang w:val="en-US"/>
              </w:rPr>
              <w:t>.</w:t>
            </w:r>
            <w:r w:rsidR="00BF1079" w:rsidRPr="00A25E22">
              <w:rPr>
                <w:lang w:val="en-US"/>
              </w:rPr>
              <w:t xml:space="preserve"> </w:t>
            </w:r>
            <w:r w:rsidRPr="00A25E22">
              <w:rPr>
                <w:lang w:val="en-US"/>
              </w:rPr>
              <w:t>‘</w:t>
            </w:r>
            <w:r w:rsidR="00D30CAE" w:rsidRPr="00A25E22">
              <w:rPr>
                <w:lang w:val="en-US"/>
              </w:rPr>
              <w:t>orderNumber</w:t>
            </w:r>
            <w:r w:rsidRPr="00A25E22">
              <w:rPr>
                <w:lang w:val="en-US"/>
              </w:rPr>
              <w:t>’</w:t>
            </w:r>
            <w:r w:rsidR="00D30CAE" w:rsidRPr="00A25E22">
              <w:rPr>
                <w:lang w:val="en-US"/>
              </w:rPr>
              <w:t xml:space="preserve"> </w:t>
            </w:r>
            <w:r w:rsidRPr="00A25E22">
              <w:rPr>
                <w:lang w:val="en-US"/>
              </w:rPr>
              <w:t>parameter value on the payment form</w:t>
            </w:r>
            <w:r w:rsidR="00D30CAE" w:rsidRPr="00A25E22">
              <w:rPr>
                <w:lang w:val="en-US"/>
              </w:rPr>
              <w:t xml:space="preserve">. </w:t>
            </w:r>
            <w:r w:rsidRPr="00A25E22">
              <w:rPr>
                <w:lang w:val="en-US"/>
              </w:rPr>
              <w:t xml:space="preserve">If the field is not filled out, </w:t>
            </w:r>
            <w:r w:rsidRPr="00A25E22">
              <w:rPr>
                <w:rFonts w:cs="Arial"/>
                <w:color w:val="000000"/>
                <w:shd w:val="clear" w:color="auto" w:fill="FFFFFF"/>
                <w:lang w:val="en-US"/>
              </w:rPr>
              <w:t>the value from ‘Transaction number’ field is inserted.</w:t>
            </w:r>
          </w:p>
        </w:tc>
      </w:tr>
      <w:tr w:rsidR="00BF1079" w:rsidRPr="006F6AE5" w14:paraId="6067D49A" w14:textId="77777777" w:rsidTr="006C1356">
        <w:tc>
          <w:tcPr>
            <w:tcW w:w="2376" w:type="dxa"/>
          </w:tcPr>
          <w:p w14:paraId="41026D27" w14:textId="63D277AA" w:rsidR="00BF1079" w:rsidRPr="00A25E22" w:rsidRDefault="00C11B75" w:rsidP="00B076EF">
            <w:pPr>
              <w:jc w:val="left"/>
            </w:pPr>
            <w:r w:rsidRPr="00BF1079">
              <w:t>ФИО</w:t>
            </w:r>
            <w:r w:rsidRPr="00A25E22">
              <w:rPr>
                <w:rFonts w:cs="Arial"/>
                <w:color w:val="000000"/>
                <w:shd w:val="clear" w:color="auto" w:fill="FFFFFF"/>
              </w:rPr>
              <w:t xml:space="preserve"> </w:t>
            </w:r>
            <w:r>
              <w:rPr>
                <w:rFonts w:cs="Arial"/>
                <w:color w:val="000000"/>
                <w:shd w:val="clear" w:color="auto" w:fill="FFFFFF"/>
              </w:rPr>
              <w:t>(</w:t>
            </w:r>
            <w:r w:rsidR="00101D37" w:rsidRPr="00A25E22">
              <w:rPr>
                <w:rFonts w:cs="Arial"/>
                <w:color w:val="000000"/>
                <w:shd w:val="clear" w:color="auto" w:fill="FFFFFF"/>
              </w:rPr>
              <w:t>Full name</w:t>
            </w:r>
            <w:r>
              <w:rPr>
                <w:rFonts w:cs="Arial"/>
                <w:color w:val="000000"/>
                <w:shd w:val="clear" w:color="auto" w:fill="FFFFFF"/>
              </w:rPr>
              <w:t>)</w:t>
            </w:r>
          </w:p>
        </w:tc>
        <w:tc>
          <w:tcPr>
            <w:tcW w:w="7088" w:type="dxa"/>
          </w:tcPr>
          <w:p w14:paraId="1522501B" w14:textId="3D73D825" w:rsidR="00BF1079" w:rsidRPr="00A25E22" w:rsidRDefault="00A25E22" w:rsidP="00A25E22">
            <w:pPr>
              <w:rPr>
                <w:lang w:val="en-US"/>
              </w:rPr>
            </w:pPr>
            <w:r w:rsidRPr="00A25E22">
              <w:rPr>
                <w:rFonts w:cs="Arial"/>
                <w:color w:val="000000"/>
                <w:shd w:val="clear" w:color="auto" w:fill="FFFFFF"/>
                <w:lang w:val="en-US"/>
              </w:rPr>
              <w:t>First name, last name, and patronymic of the payer.</w:t>
            </w:r>
            <w:r w:rsidRPr="00A25E22">
              <w:rPr>
                <w:lang w:val="en-US"/>
              </w:rPr>
              <w:t xml:space="preserve"> ‘</w:t>
            </w:r>
            <w:r w:rsidR="005723EB" w:rsidRPr="00A25E22">
              <w:rPr>
                <w:lang w:val="en-US"/>
              </w:rPr>
              <w:t>custName</w:t>
            </w:r>
            <w:r w:rsidRPr="00A25E22">
              <w:rPr>
                <w:lang w:val="en-US"/>
              </w:rPr>
              <w:t>’</w:t>
            </w:r>
            <w:r w:rsidR="00BF1079" w:rsidRPr="00A25E22">
              <w:rPr>
                <w:lang w:val="en-US"/>
              </w:rPr>
              <w:t xml:space="preserve"> </w:t>
            </w:r>
            <w:r w:rsidRPr="00A25E22">
              <w:rPr>
                <w:lang w:val="en-US"/>
              </w:rPr>
              <w:t>parameter value on the payment form</w:t>
            </w:r>
            <w:r w:rsidR="005723EB" w:rsidRPr="00A25E22">
              <w:rPr>
                <w:lang w:val="en-US"/>
              </w:rPr>
              <w:t>.</w:t>
            </w:r>
            <w:r w:rsidR="00B076EF" w:rsidRPr="00A25E22">
              <w:rPr>
                <w:lang w:val="en-US"/>
              </w:rPr>
              <w:t xml:space="preserve"> </w:t>
            </w:r>
          </w:p>
        </w:tc>
      </w:tr>
      <w:tr w:rsidR="00BF1079" w:rsidRPr="006F6AE5" w14:paraId="017A8E6D" w14:textId="77777777" w:rsidTr="006C1356">
        <w:tc>
          <w:tcPr>
            <w:tcW w:w="2376" w:type="dxa"/>
          </w:tcPr>
          <w:p w14:paraId="2F149A37" w14:textId="47374E58" w:rsidR="00C11B75" w:rsidRPr="00C11B75" w:rsidRDefault="00C11B75" w:rsidP="00B228DF">
            <w:pPr>
              <w:jc w:val="left"/>
              <w:rPr>
                <w:rFonts w:cs="Arial"/>
                <w:color w:val="000000"/>
                <w:shd w:val="clear" w:color="auto" w:fill="FFFFFF"/>
                <w:lang w:val="en-US"/>
              </w:rPr>
            </w:pPr>
            <w:r w:rsidRPr="00BF1079">
              <w:t>Адрес</w:t>
            </w:r>
            <w:r w:rsidRPr="00C11B75">
              <w:rPr>
                <w:lang w:val="en-US"/>
              </w:rPr>
              <w:t xml:space="preserve"> </w:t>
            </w:r>
            <w:r w:rsidRPr="00BF1079">
              <w:t>доставки</w:t>
            </w:r>
          </w:p>
          <w:p w14:paraId="0A540C03" w14:textId="1B829496" w:rsidR="00BF1079" w:rsidRPr="00C11B75" w:rsidRDefault="00C11B75" w:rsidP="006F6AE5">
            <w:pPr>
              <w:jc w:val="left"/>
              <w:rPr>
                <w:lang w:val="en-US"/>
              </w:rPr>
            </w:pPr>
            <w:r w:rsidRPr="00C11B75">
              <w:rPr>
                <w:rFonts w:cs="Arial"/>
                <w:color w:val="000000"/>
                <w:shd w:val="clear" w:color="auto" w:fill="FFFFFF"/>
                <w:lang w:val="en-US"/>
              </w:rPr>
              <w:t>(</w:t>
            </w:r>
            <w:r w:rsidR="00B228DF">
              <w:rPr>
                <w:rFonts w:cs="Arial"/>
                <w:color w:val="000000"/>
                <w:shd w:val="clear" w:color="auto" w:fill="FFFFFF"/>
                <w:lang w:val="en-US"/>
              </w:rPr>
              <w:t>A</w:t>
            </w:r>
            <w:r w:rsidR="00B228DF" w:rsidRPr="00C11B75">
              <w:rPr>
                <w:rFonts w:cs="Arial"/>
                <w:color w:val="000000"/>
                <w:shd w:val="clear" w:color="auto" w:fill="FFFFFF"/>
                <w:lang w:val="en-US"/>
              </w:rPr>
              <w:t xml:space="preserve">ddress </w:t>
            </w:r>
            <w:r w:rsidR="00B228DF">
              <w:rPr>
                <w:rFonts w:cs="Arial"/>
                <w:color w:val="000000"/>
                <w:shd w:val="clear" w:color="auto" w:fill="FFFFFF"/>
                <w:lang w:val="en-US"/>
              </w:rPr>
              <w:t xml:space="preserve"> for d</w:t>
            </w:r>
            <w:r w:rsidR="00101D37" w:rsidRPr="00C11B75">
              <w:rPr>
                <w:rFonts w:cs="Arial"/>
                <w:color w:val="000000"/>
                <w:shd w:val="clear" w:color="auto" w:fill="FFFFFF"/>
                <w:lang w:val="en-US"/>
              </w:rPr>
              <w:t>elivery</w:t>
            </w:r>
            <w:bookmarkStart w:id="24" w:name="_GoBack"/>
            <w:bookmarkEnd w:id="24"/>
            <w:r w:rsidRPr="00C11B75">
              <w:rPr>
                <w:rFonts w:cs="Arial"/>
                <w:color w:val="000000"/>
                <w:shd w:val="clear" w:color="auto" w:fill="FFFFFF"/>
                <w:lang w:val="en-US"/>
              </w:rPr>
              <w:t>)</w:t>
            </w:r>
          </w:p>
        </w:tc>
        <w:tc>
          <w:tcPr>
            <w:tcW w:w="7088" w:type="dxa"/>
          </w:tcPr>
          <w:p w14:paraId="555D906D" w14:textId="0DA5F074" w:rsidR="00BF1079" w:rsidRPr="00A25E22" w:rsidRDefault="00A25E22" w:rsidP="00A25E22">
            <w:pPr>
              <w:rPr>
                <w:lang w:val="en-US"/>
              </w:rPr>
            </w:pPr>
            <w:r w:rsidRPr="00A25E22">
              <w:rPr>
                <w:lang w:val="en-US"/>
              </w:rPr>
              <w:t>Delivery address</w:t>
            </w:r>
            <w:r w:rsidR="00B076EF" w:rsidRPr="00A25E22">
              <w:rPr>
                <w:lang w:val="en-US"/>
              </w:rPr>
              <w:t xml:space="preserve"> </w:t>
            </w:r>
            <w:r w:rsidRPr="00A25E22">
              <w:rPr>
                <w:lang w:val="en-US"/>
              </w:rPr>
              <w:t>or the payer’s residential address</w:t>
            </w:r>
            <w:r w:rsidR="00BF1079" w:rsidRPr="00A25E22">
              <w:rPr>
                <w:lang w:val="en-US"/>
              </w:rPr>
              <w:t xml:space="preserve">. </w:t>
            </w:r>
            <w:r w:rsidRPr="00A25E22">
              <w:rPr>
                <w:lang w:val="en-US"/>
              </w:rPr>
              <w:t>‘</w:t>
            </w:r>
            <w:r w:rsidR="00DC61AA" w:rsidRPr="00A25E22">
              <w:rPr>
                <w:lang w:val="en-US"/>
              </w:rPr>
              <w:t>custAddr</w:t>
            </w:r>
            <w:r w:rsidRPr="00A25E22">
              <w:rPr>
                <w:lang w:val="en-US"/>
              </w:rPr>
              <w:t>’</w:t>
            </w:r>
            <w:r w:rsidR="00DC61AA" w:rsidRPr="00A25E22">
              <w:rPr>
                <w:lang w:val="en-US"/>
              </w:rPr>
              <w:t xml:space="preserve"> </w:t>
            </w:r>
            <w:r w:rsidRPr="00A25E22">
              <w:rPr>
                <w:lang w:val="en-US"/>
              </w:rPr>
              <w:t>parameter value on the payment form</w:t>
            </w:r>
            <w:r w:rsidR="00DC61AA" w:rsidRPr="00A25E22">
              <w:rPr>
                <w:lang w:val="en-US"/>
              </w:rPr>
              <w:t>.</w:t>
            </w:r>
          </w:p>
        </w:tc>
      </w:tr>
      <w:tr w:rsidR="00BF1079" w:rsidRPr="006F6AE5" w14:paraId="6E0FECCD" w14:textId="77777777" w:rsidTr="006C1356">
        <w:tc>
          <w:tcPr>
            <w:tcW w:w="2376" w:type="dxa"/>
          </w:tcPr>
          <w:p w14:paraId="55B6A37E" w14:textId="245C0E96" w:rsidR="00BF1079" w:rsidRPr="00A25E22" w:rsidRDefault="00BF1079" w:rsidP="00B228DF">
            <w:pPr>
              <w:jc w:val="left"/>
              <w:rPr>
                <w:lang w:val="en-US"/>
              </w:rPr>
            </w:pPr>
            <w:r w:rsidRPr="00A25E22">
              <w:rPr>
                <w:lang w:val="en-US"/>
              </w:rPr>
              <w:t>Email</w:t>
            </w:r>
          </w:p>
        </w:tc>
        <w:tc>
          <w:tcPr>
            <w:tcW w:w="7088" w:type="dxa"/>
          </w:tcPr>
          <w:p w14:paraId="5AAB05F2" w14:textId="0B2E724B" w:rsidR="00BF1079" w:rsidRPr="00A25E22" w:rsidRDefault="00A25E22" w:rsidP="00A25E22">
            <w:pPr>
              <w:rPr>
                <w:lang w:val="en-US"/>
              </w:rPr>
            </w:pPr>
            <w:r w:rsidRPr="00A25E22">
              <w:rPr>
                <w:rFonts w:cs="Arial"/>
                <w:color w:val="000000"/>
                <w:shd w:val="clear" w:color="auto" w:fill="FFFFFF"/>
                <w:lang w:val="en-US"/>
              </w:rPr>
              <w:t>Email address of the payer</w:t>
            </w:r>
            <w:r w:rsidR="00BF1079" w:rsidRPr="00A25E22">
              <w:rPr>
                <w:lang w:val="en-US"/>
              </w:rPr>
              <w:t xml:space="preserve">. </w:t>
            </w:r>
            <w:r w:rsidRPr="00A25E22">
              <w:rPr>
                <w:lang w:val="en-US"/>
              </w:rPr>
              <w:t>‘</w:t>
            </w:r>
            <w:r w:rsidR="00DC61AA" w:rsidRPr="00A25E22">
              <w:rPr>
                <w:lang w:val="en-US"/>
              </w:rPr>
              <w:t>custEMail</w:t>
            </w:r>
            <w:r w:rsidRPr="00A25E22">
              <w:rPr>
                <w:lang w:val="en-US"/>
              </w:rPr>
              <w:t>’</w:t>
            </w:r>
            <w:r w:rsidR="00DC61AA" w:rsidRPr="00A25E22">
              <w:rPr>
                <w:lang w:val="en-US"/>
              </w:rPr>
              <w:t xml:space="preserve"> </w:t>
            </w:r>
            <w:r w:rsidRPr="00A25E22">
              <w:rPr>
                <w:lang w:val="en-US"/>
              </w:rPr>
              <w:t>parameter value on the payment form</w:t>
            </w:r>
            <w:r w:rsidR="00DC61AA" w:rsidRPr="00A25E22">
              <w:rPr>
                <w:lang w:val="en-US"/>
              </w:rPr>
              <w:t>.</w:t>
            </w:r>
          </w:p>
        </w:tc>
      </w:tr>
      <w:tr w:rsidR="00BF1079" w:rsidRPr="00080848" w14:paraId="6E56882C" w14:textId="77777777" w:rsidTr="006C1356">
        <w:tc>
          <w:tcPr>
            <w:tcW w:w="2376" w:type="dxa"/>
          </w:tcPr>
          <w:p w14:paraId="73FC7725" w14:textId="7B8E9FCF" w:rsidR="00BF1079" w:rsidRPr="00A25E22" w:rsidRDefault="00C11B75" w:rsidP="00B228DF">
            <w:pPr>
              <w:jc w:val="left"/>
            </w:pPr>
            <w:r w:rsidRPr="00BF1079">
              <w:t>Содержание заказа</w:t>
            </w:r>
            <w:r w:rsidRPr="00A25E22">
              <w:rPr>
                <w:rFonts w:cs="Arial"/>
                <w:color w:val="000000"/>
                <w:shd w:val="clear" w:color="auto" w:fill="FFFFFF"/>
                <w:lang w:val="en-US"/>
              </w:rPr>
              <w:t xml:space="preserve"> </w:t>
            </w:r>
            <w:r>
              <w:rPr>
                <w:rFonts w:cs="Arial"/>
                <w:color w:val="000000"/>
                <w:shd w:val="clear" w:color="auto" w:fill="FFFFFF"/>
              </w:rPr>
              <w:t>(</w:t>
            </w:r>
            <w:r w:rsidR="00101D37" w:rsidRPr="00A25E22">
              <w:rPr>
                <w:rFonts w:cs="Arial"/>
                <w:color w:val="000000"/>
                <w:shd w:val="clear" w:color="auto" w:fill="FFFFFF"/>
                <w:lang w:val="en-US"/>
              </w:rPr>
              <w:t>C</w:t>
            </w:r>
            <w:r w:rsidR="00101D37" w:rsidRPr="00A25E22">
              <w:rPr>
                <w:rFonts w:cs="Arial"/>
                <w:color w:val="000000"/>
                <w:shd w:val="clear" w:color="auto" w:fill="FFFFFF"/>
              </w:rPr>
              <w:t>ontents of order</w:t>
            </w:r>
            <w:r>
              <w:rPr>
                <w:rFonts w:cs="Arial"/>
                <w:color w:val="000000"/>
                <w:shd w:val="clear" w:color="auto" w:fill="FFFFFF"/>
              </w:rPr>
              <w:t>)</w:t>
            </w:r>
          </w:p>
        </w:tc>
        <w:tc>
          <w:tcPr>
            <w:tcW w:w="7088" w:type="dxa"/>
          </w:tcPr>
          <w:p w14:paraId="3773BE41" w14:textId="1249579A" w:rsidR="00BF1079" w:rsidRPr="00A25E22" w:rsidRDefault="00A25E22" w:rsidP="00A25E22">
            <w:pPr>
              <w:rPr>
                <w:lang w:val="en-US"/>
              </w:rPr>
            </w:pPr>
            <w:r w:rsidRPr="00A25E22">
              <w:rPr>
                <w:lang w:val="en-US"/>
              </w:rPr>
              <w:t>Order details</w:t>
            </w:r>
            <w:r w:rsidR="007C69DE" w:rsidRPr="00A25E22">
              <w:rPr>
                <w:lang w:val="en-US"/>
              </w:rPr>
              <w:t xml:space="preserve">: </w:t>
            </w:r>
            <w:r w:rsidRPr="00A25E22">
              <w:rPr>
                <w:lang w:val="en-US"/>
              </w:rPr>
              <w:t>the list of purchased goods</w:t>
            </w:r>
            <w:r w:rsidR="007C69DE" w:rsidRPr="00A25E22">
              <w:rPr>
                <w:lang w:val="en-US"/>
              </w:rPr>
              <w:t xml:space="preserve">, </w:t>
            </w:r>
            <w:r w:rsidRPr="00A25E22">
              <w:rPr>
                <w:lang w:val="en-US"/>
              </w:rPr>
              <w:t xml:space="preserve">their quantity, </w:t>
            </w:r>
            <w:r w:rsidR="00C11B75">
              <w:rPr>
                <w:lang w:val="en-US"/>
              </w:rPr>
              <w:t xml:space="preserve">purpose of </w:t>
            </w:r>
            <w:r w:rsidRPr="00A25E22">
              <w:rPr>
                <w:lang w:val="en-US"/>
              </w:rPr>
              <w:t>payment destination, etc.</w:t>
            </w:r>
            <w:r w:rsidR="00BF1079" w:rsidRPr="00A25E22">
              <w:rPr>
                <w:lang w:val="en-US"/>
              </w:rPr>
              <w:t xml:space="preserve"> </w:t>
            </w:r>
            <w:r w:rsidRPr="00A25E22">
              <w:rPr>
                <w:lang w:val="en-US"/>
              </w:rPr>
              <w:t>‘</w:t>
            </w:r>
            <w:r w:rsidR="00DC61AA" w:rsidRPr="00A25E22">
              <w:rPr>
                <w:lang w:val="en-US"/>
              </w:rPr>
              <w:t>orderDetails</w:t>
            </w:r>
            <w:r w:rsidRPr="00A25E22">
              <w:rPr>
                <w:lang w:val="en-US"/>
              </w:rPr>
              <w:t>’</w:t>
            </w:r>
            <w:r w:rsidR="00DC61AA" w:rsidRPr="00A25E22">
              <w:rPr>
                <w:lang w:val="en-US"/>
              </w:rPr>
              <w:t xml:space="preserve"> </w:t>
            </w:r>
            <w:r w:rsidRPr="00A25E22">
              <w:rPr>
                <w:lang w:val="en-US"/>
              </w:rPr>
              <w:t>parameter value on the payment form</w:t>
            </w:r>
            <w:r w:rsidR="00DC61AA" w:rsidRPr="00A25E22">
              <w:rPr>
                <w:lang w:val="en-US"/>
              </w:rPr>
              <w:t>.</w:t>
            </w:r>
          </w:p>
        </w:tc>
      </w:tr>
    </w:tbl>
    <w:p w14:paraId="69ED5904" w14:textId="77777777" w:rsidR="00B076EF" w:rsidRPr="00A25E22" w:rsidRDefault="00B076EF" w:rsidP="00B076EF">
      <w:pPr>
        <w:rPr>
          <w:sz w:val="12"/>
          <w:lang w:val="en-US"/>
        </w:rPr>
      </w:pPr>
    </w:p>
    <w:p w14:paraId="5EA33B4D" w14:textId="1019E3BF" w:rsidR="00BF1079" w:rsidRPr="00A25E22" w:rsidRDefault="00A25E22" w:rsidP="00B076EF">
      <w:pPr>
        <w:rPr>
          <w:lang w:val="en-US"/>
        </w:rPr>
      </w:pPr>
      <w:r>
        <w:rPr>
          <w:b/>
          <w:lang w:val="en-US"/>
        </w:rPr>
        <w:t>Please</w:t>
      </w:r>
      <w:r w:rsidRPr="003F663B">
        <w:rPr>
          <w:b/>
          <w:lang w:val="en-US"/>
        </w:rPr>
        <w:t xml:space="preserve"> </w:t>
      </w:r>
      <w:r>
        <w:rPr>
          <w:b/>
          <w:lang w:val="en-US"/>
        </w:rPr>
        <w:t>note</w:t>
      </w:r>
      <w:r w:rsidRPr="003F663B">
        <w:rPr>
          <w:b/>
          <w:lang w:val="en-US"/>
        </w:rPr>
        <w:t>:</w:t>
      </w:r>
      <w:r w:rsidRPr="003F663B">
        <w:rPr>
          <w:lang w:val="en-US"/>
        </w:rPr>
        <w:t xml:space="preserve"> </w:t>
      </w:r>
      <w:r>
        <w:rPr>
          <w:lang w:val="en-US"/>
        </w:rPr>
        <w:t>some</w:t>
      </w:r>
      <w:r w:rsidRPr="003F663B">
        <w:rPr>
          <w:lang w:val="en-US"/>
        </w:rPr>
        <w:t xml:space="preserve"> </w:t>
      </w:r>
      <w:r>
        <w:rPr>
          <w:lang w:val="en-US"/>
        </w:rPr>
        <w:t>fields</w:t>
      </w:r>
      <w:r w:rsidRPr="003F663B">
        <w:rPr>
          <w:lang w:val="en-US"/>
        </w:rPr>
        <w:t xml:space="preserve"> </w:t>
      </w:r>
      <w:r>
        <w:rPr>
          <w:lang w:val="en-US"/>
        </w:rPr>
        <w:t>may</w:t>
      </w:r>
      <w:r w:rsidRPr="003F663B">
        <w:rPr>
          <w:lang w:val="en-US"/>
        </w:rPr>
        <w:t xml:space="preserve"> </w:t>
      </w:r>
      <w:r>
        <w:rPr>
          <w:lang w:val="en-US"/>
        </w:rPr>
        <w:t>be</w:t>
      </w:r>
      <w:r w:rsidRPr="003F663B">
        <w:rPr>
          <w:lang w:val="en-US"/>
        </w:rPr>
        <w:t xml:space="preserve"> </w:t>
      </w:r>
      <w:r>
        <w:rPr>
          <w:lang w:val="en-US"/>
        </w:rPr>
        <w:t>empty</w:t>
      </w:r>
      <w:r w:rsidRPr="003F663B">
        <w:rPr>
          <w:lang w:val="en-US"/>
        </w:rPr>
        <w:t xml:space="preserve"> </w:t>
      </w:r>
      <w:r>
        <w:rPr>
          <w:lang w:val="en-US"/>
        </w:rPr>
        <w:t>if</w:t>
      </w:r>
      <w:r w:rsidRPr="003F663B">
        <w:rPr>
          <w:lang w:val="en-US"/>
        </w:rPr>
        <w:t xml:space="preserve"> </w:t>
      </w:r>
      <w:r>
        <w:rPr>
          <w:lang w:val="en-US"/>
        </w:rPr>
        <w:t>the</w:t>
      </w:r>
      <w:r w:rsidRPr="003F663B">
        <w:rPr>
          <w:lang w:val="en-US"/>
        </w:rPr>
        <w:t xml:space="preserve"> </w:t>
      </w:r>
      <w:r>
        <w:rPr>
          <w:lang w:val="en-US"/>
        </w:rPr>
        <w:t>Counterparty</w:t>
      </w:r>
      <w:r w:rsidRPr="003F663B">
        <w:rPr>
          <w:lang w:val="en-US"/>
        </w:rPr>
        <w:t xml:space="preserve"> </w:t>
      </w:r>
      <w:r>
        <w:rPr>
          <w:lang w:val="en-US"/>
        </w:rPr>
        <w:t>has</w:t>
      </w:r>
      <w:r w:rsidRPr="003F663B">
        <w:rPr>
          <w:lang w:val="en-US"/>
        </w:rPr>
        <w:t xml:space="preserve"> </w:t>
      </w:r>
      <w:r>
        <w:rPr>
          <w:lang w:val="en-US"/>
        </w:rPr>
        <w:t>not</w:t>
      </w:r>
      <w:r w:rsidRPr="003F663B">
        <w:rPr>
          <w:lang w:val="en-US"/>
        </w:rPr>
        <w:t xml:space="preserve"> </w:t>
      </w:r>
      <w:r>
        <w:rPr>
          <w:lang w:val="en-US"/>
        </w:rPr>
        <w:t>included</w:t>
      </w:r>
      <w:r w:rsidRPr="003F663B">
        <w:rPr>
          <w:lang w:val="en-US"/>
        </w:rPr>
        <w:t xml:space="preserve"> </w:t>
      </w:r>
      <w:r>
        <w:rPr>
          <w:lang w:val="en-US"/>
        </w:rPr>
        <w:t>the</w:t>
      </w:r>
      <w:r w:rsidRPr="003F663B">
        <w:rPr>
          <w:lang w:val="en-US"/>
        </w:rPr>
        <w:t xml:space="preserve"> </w:t>
      </w:r>
      <w:r>
        <w:rPr>
          <w:lang w:val="en-US"/>
        </w:rPr>
        <w:t>corresponding</w:t>
      </w:r>
      <w:r w:rsidRPr="003F663B">
        <w:rPr>
          <w:lang w:val="en-US"/>
        </w:rPr>
        <w:t xml:space="preserve"> </w:t>
      </w:r>
      <w:r>
        <w:rPr>
          <w:lang w:val="en-US"/>
        </w:rPr>
        <w:t>parameter</w:t>
      </w:r>
      <w:r w:rsidRPr="003F663B">
        <w:rPr>
          <w:lang w:val="en-US"/>
        </w:rPr>
        <w:t xml:space="preserve"> </w:t>
      </w:r>
      <w:r>
        <w:rPr>
          <w:lang w:val="en-US"/>
        </w:rPr>
        <w:t>in the payment form or the payer did not fill in the field.</w:t>
      </w:r>
    </w:p>
    <w:p w14:paraId="3D098D29" w14:textId="77777777" w:rsidR="00B076EF" w:rsidRPr="00A25E22" w:rsidRDefault="00B076EF" w:rsidP="00B076EF">
      <w:pPr>
        <w:rPr>
          <w:lang w:val="en-US"/>
        </w:rPr>
      </w:pPr>
    </w:p>
    <w:p w14:paraId="7BD0FC17" w14:textId="31D866A9" w:rsidR="00BF1079" w:rsidRPr="008E6E9A" w:rsidRDefault="00101D37" w:rsidP="00BF1079">
      <w:r>
        <w:rPr>
          <w:lang w:val="en-US"/>
        </w:rPr>
        <w:t>Sample</w:t>
      </w:r>
      <w:r w:rsidR="00BF1079" w:rsidRPr="008E6E9A">
        <w:t xml:space="preserve"> </w:t>
      </w:r>
      <w:r>
        <w:t>email</w:t>
      </w:r>
      <w:r>
        <w:rPr>
          <w:lang w:val="en-US"/>
        </w:rPr>
        <w:t xml:space="preserve"> notification</w:t>
      </w:r>
      <w:r w:rsidR="00BF1079">
        <w:t>:</w:t>
      </w:r>
    </w:p>
    <w:tbl>
      <w:tblPr>
        <w:tblW w:w="49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0"/>
      </w:tblGrid>
      <w:tr w:rsidR="00BF1079" w:rsidRPr="006F6AE5" w14:paraId="7DBA2169" w14:textId="77777777" w:rsidTr="00971FF6">
        <w:tc>
          <w:tcPr>
            <w:tcW w:w="5000" w:type="pct"/>
          </w:tcPr>
          <w:p w14:paraId="0C0EAB70" w14:textId="77777777" w:rsidR="00143862" w:rsidRDefault="00143862" w:rsidP="00143862">
            <w:pPr>
              <w:rPr>
                <w:rFonts w:ascii="Courier New" w:hAnsi="Courier New" w:cs="Courier New"/>
                <w:sz w:val="20"/>
              </w:rPr>
            </w:pPr>
            <w:r>
              <w:rPr>
                <w:rFonts w:ascii="Courier New" w:hAnsi="Courier New" w:cs="Courier New"/>
                <w:sz w:val="20"/>
                <w:lang w:val="en-US"/>
              </w:rPr>
              <w:t>Subject</w:t>
            </w:r>
            <w:r>
              <w:rPr>
                <w:rFonts w:ascii="Courier New" w:hAnsi="Courier New" w:cs="Courier New"/>
                <w:sz w:val="20"/>
              </w:rPr>
              <w:t xml:space="preserve">: </w:t>
            </w:r>
            <w:r>
              <w:rPr>
                <w:rFonts w:ascii="Courier New" w:hAnsi="Courier New" w:cs="Courier New"/>
                <w:sz w:val="20"/>
                <w:lang w:val="en-US"/>
              </w:rPr>
              <w:t>Yandex</w:t>
            </w:r>
            <w:r>
              <w:rPr>
                <w:rFonts w:ascii="Courier New" w:hAnsi="Courier New" w:cs="Courier New"/>
                <w:sz w:val="20"/>
              </w:rPr>
              <w:t>.</w:t>
            </w:r>
            <w:r>
              <w:rPr>
                <w:rFonts w:ascii="Courier New" w:hAnsi="Courier New" w:cs="Courier New"/>
                <w:sz w:val="20"/>
                <w:lang w:val="en-US"/>
              </w:rPr>
              <w:t>Dengi</w:t>
            </w:r>
            <w:r w:rsidRPr="00143862">
              <w:rPr>
                <w:rFonts w:ascii="Courier New" w:hAnsi="Courier New" w:cs="Courier New"/>
                <w:sz w:val="20"/>
              </w:rPr>
              <w:t xml:space="preserve"> </w:t>
            </w:r>
            <w:r>
              <w:rPr>
                <w:rFonts w:ascii="Courier New" w:hAnsi="Courier New" w:cs="Courier New"/>
                <w:sz w:val="20"/>
                <w:lang w:val="en-US"/>
              </w:rPr>
              <w:t>payment</w:t>
            </w:r>
            <w:r w:rsidRPr="00143862">
              <w:rPr>
                <w:rFonts w:ascii="Courier New" w:hAnsi="Courier New" w:cs="Courier New"/>
                <w:sz w:val="20"/>
              </w:rPr>
              <w:t xml:space="preserve"> </w:t>
            </w:r>
            <w:r>
              <w:rPr>
                <w:rFonts w:ascii="Courier New" w:hAnsi="Courier New" w:cs="Courier New"/>
                <w:sz w:val="20"/>
                <w:lang w:val="en-US"/>
              </w:rPr>
              <w:t>for</w:t>
            </w:r>
            <w:r w:rsidRPr="00143862">
              <w:rPr>
                <w:rFonts w:ascii="Courier New" w:hAnsi="Courier New" w:cs="Courier New"/>
                <w:sz w:val="20"/>
              </w:rPr>
              <w:t xml:space="preserve"> </w:t>
            </w:r>
            <w:r>
              <w:rPr>
                <w:rFonts w:ascii="Courier New" w:hAnsi="Courier New" w:cs="Courier New"/>
                <w:sz w:val="20"/>
              </w:rPr>
              <w:t>Наименование_Контрагента #87</w:t>
            </w:r>
          </w:p>
          <w:p w14:paraId="29D3AD26" w14:textId="77777777" w:rsidR="00143862" w:rsidRDefault="00143862" w:rsidP="00143862">
            <w:pPr>
              <w:rPr>
                <w:rFonts w:ascii="Courier New" w:hAnsi="Courier New" w:cs="Courier New"/>
                <w:sz w:val="20"/>
              </w:rPr>
            </w:pPr>
          </w:p>
          <w:p w14:paraId="38A64CE4" w14:textId="77777777" w:rsidR="00143862" w:rsidRDefault="00143862" w:rsidP="00143862">
            <w:pPr>
              <w:rPr>
                <w:rFonts w:ascii="Courier New" w:hAnsi="Courier New" w:cs="Courier New"/>
                <w:sz w:val="20"/>
              </w:rPr>
            </w:pPr>
          </w:p>
          <w:p w14:paraId="5EE0A89C" w14:textId="77777777" w:rsidR="00143862" w:rsidRDefault="00143862" w:rsidP="00143862">
            <w:pPr>
              <w:rPr>
                <w:rFonts w:ascii="Courier New" w:hAnsi="Courier New" w:cs="Courier New"/>
                <w:sz w:val="20"/>
              </w:rPr>
            </w:pPr>
            <w:r>
              <w:rPr>
                <w:rFonts w:ascii="Courier New" w:hAnsi="Courier New" w:cs="Courier New"/>
                <w:sz w:val="20"/>
              </w:rPr>
              <w:t xml:space="preserve">Извещение № 87                                              </w:t>
            </w:r>
          </w:p>
          <w:p w14:paraId="6BB14415" w14:textId="77777777" w:rsidR="00143862" w:rsidRDefault="00143862" w:rsidP="00143862">
            <w:pPr>
              <w:rPr>
                <w:rFonts w:ascii="Courier New" w:hAnsi="Courier New" w:cs="Courier New"/>
                <w:sz w:val="20"/>
              </w:rPr>
            </w:pPr>
          </w:p>
          <w:p w14:paraId="0A8DCA8D" w14:textId="77777777" w:rsidR="00143862" w:rsidRDefault="00143862" w:rsidP="00143862">
            <w:pPr>
              <w:rPr>
                <w:rFonts w:ascii="Courier New" w:hAnsi="Courier New" w:cs="Courier New"/>
                <w:sz w:val="20"/>
              </w:rPr>
            </w:pPr>
            <w:r>
              <w:rPr>
                <w:rFonts w:ascii="Courier New" w:hAnsi="Courier New" w:cs="Courier New"/>
                <w:sz w:val="20"/>
              </w:rPr>
              <w:t>Получатель: ООО «Наименование_Контрагента»</w:t>
            </w:r>
          </w:p>
          <w:p w14:paraId="7CA02C81" w14:textId="77777777" w:rsidR="00143862" w:rsidRDefault="00143862" w:rsidP="00143862">
            <w:pPr>
              <w:rPr>
                <w:rFonts w:ascii="Courier New" w:hAnsi="Courier New" w:cs="Courier New"/>
                <w:sz w:val="20"/>
              </w:rPr>
            </w:pPr>
          </w:p>
          <w:p w14:paraId="27D8544A" w14:textId="77777777" w:rsidR="00143862" w:rsidRDefault="00143862" w:rsidP="00143862">
            <w:pPr>
              <w:rPr>
                <w:rFonts w:ascii="Courier New" w:hAnsi="Courier New" w:cs="Courier New"/>
                <w:sz w:val="20"/>
              </w:rPr>
            </w:pPr>
            <w:r>
              <w:rPr>
                <w:rFonts w:ascii="Courier New" w:hAnsi="Courier New" w:cs="Courier New"/>
                <w:sz w:val="20"/>
              </w:rPr>
              <w:t>Время перевода: 18.01.2008 16:32:37</w:t>
            </w:r>
          </w:p>
          <w:p w14:paraId="31266570" w14:textId="77777777" w:rsidR="00143862" w:rsidRDefault="00143862" w:rsidP="00143862">
            <w:pPr>
              <w:rPr>
                <w:rFonts w:ascii="Courier New" w:hAnsi="Courier New" w:cs="Courier New"/>
                <w:sz w:val="20"/>
              </w:rPr>
            </w:pPr>
            <w:r>
              <w:rPr>
                <w:rFonts w:ascii="Courier New" w:hAnsi="Courier New" w:cs="Courier New"/>
                <w:sz w:val="20"/>
              </w:rPr>
              <w:t xml:space="preserve">Сумма: 12.00 </w:t>
            </w:r>
            <w:r>
              <w:rPr>
                <w:rFonts w:ascii="Courier New" w:hAnsi="Courier New" w:cs="Courier New"/>
                <w:sz w:val="20"/>
                <w:lang w:val="en-US"/>
              </w:rPr>
              <w:t>RUB</w:t>
            </w:r>
          </w:p>
          <w:p w14:paraId="290E4943" w14:textId="77777777" w:rsidR="00143862" w:rsidRDefault="00143862" w:rsidP="00143862">
            <w:pPr>
              <w:rPr>
                <w:rFonts w:ascii="Courier New" w:hAnsi="Courier New" w:cs="Courier New"/>
                <w:sz w:val="20"/>
              </w:rPr>
            </w:pPr>
            <w:r>
              <w:rPr>
                <w:rFonts w:ascii="Courier New" w:hAnsi="Courier New" w:cs="Courier New"/>
                <w:sz w:val="20"/>
              </w:rPr>
              <w:t>Номер транзакции: 1099511628638</w:t>
            </w:r>
          </w:p>
          <w:p w14:paraId="241D656F" w14:textId="77777777" w:rsidR="00143862" w:rsidRDefault="00143862" w:rsidP="00143862">
            <w:pPr>
              <w:rPr>
                <w:rFonts w:ascii="Courier New" w:hAnsi="Courier New" w:cs="Courier New"/>
                <w:sz w:val="20"/>
              </w:rPr>
            </w:pPr>
            <w:r>
              <w:rPr>
                <w:rFonts w:ascii="Courier New" w:hAnsi="Courier New" w:cs="Courier New"/>
                <w:sz w:val="20"/>
              </w:rPr>
              <w:t xml:space="preserve">Идентификатор плательщика: 4637937 </w:t>
            </w:r>
          </w:p>
          <w:p w14:paraId="16C921DA" w14:textId="77777777" w:rsidR="00143862" w:rsidRDefault="00143862" w:rsidP="00143862">
            <w:pPr>
              <w:rPr>
                <w:rFonts w:ascii="Courier New" w:hAnsi="Courier New" w:cs="Courier New"/>
                <w:sz w:val="20"/>
              </w:rPr>
            </w:pPr>
            <w:r>
              <w:rPr>
                <w:rFonts w:ascii="Courier New" w:hAnsi="Courier New" w:cs="Courier New"/>
                <w:sz w:val="20"/>
              </w:rPr>
              <w:t>Номер у Контрагента: 1099511628638</w:t>
            </w:r>
          </w:p>
          <w:p w14:paraId="3D246975" w14:textId="77777777" w:rsidR="00143862" w:rsidRDefault="00143862" w:rsidP="00143862">
            <w:pPr>
              <w:rPr>
                <w:rFonts w:ascii="Courier New" w:hAnsi="Courier New" w:cs="Courier New"/>
                <w:sz w:val="20"/>
              </w:rPr>
            </w:pPr>
          </w:p>
          <w:p w14:paraId="38EE8F5C" w14:textId="77777777" w:rsidR="00143862" w:rsidRDefault="00143862" w:rsidP="00143862">
            <w:pPr>
              <w:rPr>
                <w:rFonts w:ascii="Courier New" w:hAnsi="Courier New" w:cs="Courier New"/>
                <w:sz w:val="20"/>
              </w:rPr>
            </w:pPr>
            <w:r>
              <w:rPr>
                <w:rFonts w:ascii="Courier New" w:hAnsi="Courier New" w:cs="Courier New"/>
                <w:sz w:val="20"/>
              </w:rPr>
              <w:t>Заполнено плательщиком в платежной форме Контрагента:</w:t>
            </w:r>
          </w:p>
          <w:p w14:paraId="32FE9ECE" w14:textId="77777777" w:rsidR="00143862" w:rsidRDefault="00143862" w:rsidP="00143862">
            <w:pPr>
              <w:rPr>
                <w:rFonts w:ascii="Courier New" w:hAnsi="Courier New" w:cs="Courier New"/>
                <w:sz w:val="20"/>
              </w:rPr>
            </w:pPr>
          </w:p>
          <w:p w14:paraId="6D1F0B44" w14:textId="38DB8CA6" w:rsidR="00143862" w:rsidRPr="00C11B75" w:rsidRDefault="00143862" w:rsidP="00143862">
            <w:pPr>
              <w:rPr>
                <w:rFonts w:ascii="Courier New" w:hAnsi="Courier New" w:cs="Courier New"/>
                <w:sz w:val="20"/>
              </w:rPr>
            </w:pPr>
            <w:r>
              <w:rPr>
                <w:rFonts w:ascii="Courier New" w:hAnsi="Courier New" w:cs="Courier New"/>
                <w:sz w:val="20"/>
              </w:rPr>
              <w:t xml:space="preserve">ФИО: </w:t>
            </w:r>
            <w:r w:rsidR="00C11B75">
              <w:rPr>
                <w:rFonts w:ascii="Courier New" w:hAnsi="Courier New" w:cs="Courier New"/>
                <w:sz w:val="20"/>
                <w:lang w:val="en-US"/>
              </w:rPr>
              <w:t>Ivanov</w:t>
            </w:r>
            <w:r w:rsidR="00C11B75" w:rsidRPr="00C11B75">
              <w:rPr>
                <w:rFonts w:ascii="Courier New" w:hAnsi="Courier New" w:cs="Courier New"/>
                <w:sz w:val="20"/>
              </w:rPr>
              <w:t xml:space="preserve"> </w:t>
            </w:r>
            <w:r w:rsidR="00C11B75">
              <w:rPr>
                <w:rFonts w:ascii="Courier New" w:hAnsi="Courier New" w:cs="Courier New"/>
                <w:sz w:val="20"/>
                <w:lang w:val="en-US"/>
              </w:rPr>
              <w:t>Iva</w:t>
            </w:r>
            <w:r w:rsidR="00C11B75" w:rsidRPr="00C11B75">
              <w:rPr>
                <w:rFonts w:ascii="Courier New" w:hAnsi="Courier New" w:cs="Courier New"/>
                <w:sz w:val="20"/>
              </w:rPr>
              <w:t xml:space="preserve"> </w:t>
            </w:r>
            <w:r w:rsidR="00C11B75">
              <w:rPr>
                <w:rFonts w:ascii="Courier New" w:hAnsi="Courier New" w:cs="Courier New"/>
                <w:sz w:val="20"/>
                <w:lang w:val="en-US"/>
              </w:rPr>
              <w:t>Ivanovich</w:t>
            </w:r>
          </w:p>
          <w:p w14:paraId="5B002603" w14:textId="43C33475" w:rsidR="00143862" w:rsidRPr="006C1356" w:rsidRDefault="00143862" w:rsidP="00143862">
            <w:pPr>
              <w:rPr>
                <w:rFonts w:ascii="Courier New" w:hAnsi="Courier New" w:cs="Courier New"/>
                <w:sz w:val="20"/>
                <w:lang w:val="en-US"/>
              </w:rPr>
            </w:pPr>
            <w:r>
              <w:rPr>
                <w:rFonts w:ascii="Courier New" w:hAnsi="Courier New" w:cs="Courier New"/>
                <w:sz w:val="20"/>
              </w:rPr>
              <w:t xml:space="preserve">Адрес доставки: </w:t>
            </w:r>
            <w:r w:rsidR="00C11B75">
              <w:rPr>
                <w:rFonts w:ascii="Courier New" w:hAnsi="Courier New" w:cs="Courier New"/>
                <w:sz w:val="20"/>
                <w:lang w:val="en-US"/>
              </w:rPr>
              <w:t>Moscow</w:t>
            </w:r>
            <w:r>
              <w:rPr>
                <w:rFonts w:ascii="Courier New" w:hAnsi="Courier New" w:cs="Courier New"/>
                <w:sz w:val="20"/>
              </w:rPr>
              <w:t xml:space="preserve">, </w:t>
            </w:r>
            <w:r w:rsidR="00C11B75">
              <w:rPr>
                <w:rFonts w:ascii="Courier New" w:hAnsi="Courier New" w:cs="Courier New"/>
                <w:sz w:val="20"/>
                <w:lang w:val="en-US"/>
              </w:rPr>
              <w:t>ul</w:t>
            </w:r>
            <w:r>
              <w:rPr>
                <w:rFonts w:ascii="Courier New" w:hAnsi="Courier New" w:cs="Courier New"/>
                <w:sz w:val="20"/>
              </w:rPr>
              <w:t xml:space="preserve">. </w:t>
            </w:r>
            <w:r w:rsidR="00C11B75">
              <w:rPr>
                <w:rFonts w:ascii="Courier New" w:hAnsi="Courier New" w:cs="Courier New"/>
                <w:sz w:val="20"/>
                <w:lang w:val="en-US"/>
              </w:rPr>
              <w:t>Moskovskaya</w:t>
            </w:r>
            <w:r w:rsidR="00C11B75" w:rsidRPr="006C1356">
              <w:rPr>
                <w:rFonts w:ascii="Courier New" w:hAnsi="Courier New" w:cs="Courier New"/>
                <w:sz w:val="20"/>
                <w:lang w:val="en-US"/>
              </w:rPr>
              <w:t xml:space="preserve"> </w:t>
            </w:r>
            <w:r w:rsidRPr="006C1356">
              <w:rPr>
                <w:rFonts w:ascii="Courier New" w:hAnsi="Courier New" w:cs="Courier New"/>
                <w:sz w:val="20"/>
                <w:lang w:val="en-US"/>
              </w:rPr>
              <w:t>3-45</w:t>
            </w:r>
          </w:p>
          <w:p w14:paraId="2FBF3A1A" w14:textId="77777777" w:rsidR="00143862" w:rsidRPr="006C1356" w:rsidRDefault="00143862" w:rsidP="00143862">
            <w:pPr>
              <w:rPr>
                <w:rFonts w:ascii="Courier New" w:hAnsi="Courier New" w:cs="Courier New"/>
                <w:sz w:val="20"/>
                <w:lang w:val="en-US"/>
              </w:rPr>
            </w:pPr>
            <w:r>
              <w:rPr>
                <w:rFonts w:ascii="Courier New" w:hAnsi="Courier New" w:cs="Courier New"/>
                <w:sz w:val="20"/>
                <w:lang w:val="en-US"/>
              </w:rPr>
              <w:t>Email</w:t>
            </w:r>
            <w:r w:rsidRPr="006C1356">
              <w:rPr>
                <w:rFonts w:ascii="Courier New" w:hAnsi="Courier New" w:cs="Courier New"/>
                <w:sz w:val="20"/>
                <w:lang w:val="en-US"/>
              </w:rPr>
              <w:t xml:space="preserve">: </w:t>
            </w:r>
            <w:r>
              <w:rPr>
                <w:rFonts w:ascii="Courier New" w:hAnsi="Courier New" w:cs="Courier New"/>
                <w:sz w:val="20"/>
                <w:lang w:val="en-US"/>
              </w:rPr>
              <w:t>ivanovii</w:t>
            </w:r>
            <w:r w:rsidRPr="006C1356">
              <w:rPr>
                <w:rFonts w:ascii="Courier New" w:hAnsi="Courier New" w:cs="Courier New"/>
                <w:sz w:val="20"/>
                <w:lang w:val="en-US"/>
              </w:rPr>
              <w:t>@domain.com</w:t>
            </w:r>
          </w:p>
          <w:p w14:paraId="5B704955" w14:textId="6F280169" w:rsidR="00BF1079" w:rsidRPr="00C11B75" w:rsidRDefault="00143862" w:rsidP="00C11B75">
            <w:pPr>
              <w:rPr>
                <w:rFonts w:ascii="Courier New" w:hAnsi="Courier New" w:cs="Courier New"/>
                <w:sz w:val="20"/>
                <w:lang w:val="en-US"/>
              </w:rPr>
            </w:pPr>
            <w:r>
              <w:rPr>
                <w:rFonts w:ascii="Courier New" w:hAnsi="Courier New" w:cs="Courier New"/>
                <w:sz w:val="20"/>
              </w:rPr>
              <w:t>Содержание</w:t>
            </w:r>
            <w:r w:rsidRPr="00C11B75">
              <w:rPr>
                <w:rFonts w:ascii="Courier New" w:hAnsi="Courier New" w:cs="Courier New"/>
                <w:sz w:val="20"/>
                <w:lang w:val="en-US"/>
              </w:rPr>
              <w:t xml:space="preserve"> </w:t>
            </w:r>
            <w:r>
              <w:rPr>
                <w:rFonts w:ascii="Courier New" w:hAnsi="Courier New" w:cs="Courier New"/>
                <w:sz w:val="20"/>
              </w:rPr>
              <w:t>заказа</w:t>
            </w:r>
            <w:r w:rsidRPr="00C11B75">
              <w:rPr>
                <w:rFonts w:ascii="Courier New" w:hAnsi="Courier New" w:cs="Courier New"/>
                <w:sz w:val="20"/>
                <w:lang w:val="en-US"/>
              </w:rPr>
              <w:t xml:space="preserve">: </w:t>
            </w:r>
            <w:r w:rsidR="00C11B75">
              <w:rPr>
                <w:rFonts w:ascii="Courier New" w:hAnsi="Courier New" w:cs="Courier New"/>
                <w:sz w:val="20"/>
                <w:lang w:val="en-US"/>
              </w:rPr>
              <w:t>some description of the order</w:t>
            </w:r>
          </w:p>
        </w:tc>
      </w:tr>
    </w:tbl>
    <w:p w14:paraId="21040C2A" w14:textId="77777777" w:rsidR="00B553CB" w:rsidRDefault="00B553CB" w:rsidP="00B553CB">
      <w:pPr>
        <w:pStyle w:val="1"/>
      </w:pPr>
      <w:bookmarkStart w:id="25" w:name="_Toc390249584"/>
      <w:r>
        <w:rPr>
          <w:lang w:val="en-US"/>
        </w:rPr>
        <w:lastRenderedPageBreak/>
        <w:t>Appendices</w:t>
      </w:r>
      <w:bookmarkEnd w:id="25"/>
    </w:p>
    <w:p w14:paraId="33536736" w14:textId="77777777" w:rsidR="00B553CB" w:rsidRDefault="00B553CB" w:rsidP="00B553CB">
      <w:pPr>
        <w:pStyle w:val="2"/>
      </w:pPr>
      <w:bookmarkStart w:id="26" w:name="_Toc189555729"/>
      <w:bookmarkStart w:id="27" w:name="_Toc351031551"/>
      <w:bookmarkStart w:id="28" w:name="_Toc351459006"/>
      <w:bookmarkStart w:id="29" w:name="_Toc351644225"/>
      <w:bookmarkStart w:id="30" w:name="_Toc378356571"/>
      <w:bookmarkStart w:id="31" w:name="_Toc378357392"/>
      <w:bookmarkStart w:id="32" w:name="_Toc381810952"/>
      <w:bookmarkStart w:id="33" w:name="_Ref382559924"/>
      <w:bookmarkStart w:id="34" w:name="_Ref382559928"/>
      <w:bookmarkStart w:id="35" w:name="_Ref382559943"/>
      <w:bookmarkStart w:id="36" w:name="_Ref382559972"/>
      <w:bookmarkStart w:id="37" w:name="_Ref382560181"/>
      <w:bookmarkStart w:id="38" w:name="_Ref382560204"/>
      <w:bookmarkStart w:id="39" w:name="_Ref382561086"/>
      <w:bookmarkStart w:id="40" w:name="_Ref382561089"/>
      <w:bookmarkStart w:id="41" w:name="_Ref382561802"/>
      <w:bookmarkStart w:id="42" w:name="_Ref382561816"/>
      <w:bookmarkStart w:id="43" w:name="_Toc390249585"/>
      <w:r>
        <w:rPr>
          <w:lang w:val="en-US"/>
        </w:rPr>
        <w:t>The Counterparty’s integration parameters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3C3B3E8D" w14:textId="72442A7C" w:rsidR="00F929F1" w:rsidRPr="00B553CB" w:rsidRDefault="00B553CB" w:rsidP="00B553CB">
      <w:pPr>
        <w:rPr>
          <w:lang w:val="en-US"/>
        </w:rPr>
      </w:pPr>
      <w:r>
        <w:rPr>
          <w:lang w:val="en-US"/>
        </w:rPr>
        <w:t xml:space="preserve">To complete integration with the Operator IS, the Counterparty must </w:t>
      </w:r>
      <w:r w:rsidR="00B22FFB">
        <w:rPr>
          <w:lang w:val="en-US"/>
        </w:rPr>
        <w:t xml:space="preserve">inform the Operator of its selections for </w:t>
      </w:r>
      <w:r>
        <w:rPr>
          <w:lang w:val="en-US"/>
        </w:rPr>
        <w:t xml:space="preserve">the following settings (parameters 3-6 are only required </w:t>
      </w:r>
      <w:r w:rsidR="00B22FFB">
        <w:rPr>
          <w:lang w:val="en-US"/>
        </w:rPr>
        <w:t xml:space="preserve">if </w:t>
      </w:r>
      <w:r>
        <w:rPr>
          <w:lang w:val="en-US"/>
        </w:rPr>
        <w:t>the HTTP</w:t>
      </w:r>
      <w:r w:rsidR="00B22FFB">
        <w:rPr>
          <w:lang w:val="en-US"/>
        </w:rPr>
        <w:t>-</w:t>
      </w:r>
      <w:r>
        <w:rPr>
          <w:lang w:val="en-US"/>
        </w:rPr>
        <w:t xml:space="preserve">scheme </w:t>
      </w:r>
      <w:r w:rsidR="00B22FFB">
        <w:rPr>
          <w:lang w:val="en-US"/>
        </w:rPr>
        <w:t>for</w:t>
      </w:r>
      <w:r w:rsidR="00B22FFB" w:rsidRPr="00B22FFB">
        <w:rPr>
          <w:lang w:val="en-US"/>
        </w:rPr>
        <w:t xml:space="preserve"> </w:t>
      </w:r>
      <w:r w:rsidR="00B22FFB">
        <w:rPr>
          <w:lang w:val="en-US"/>
        </w:rPr>
        <w:t xml:space="preserve">integration </w:t>
      </w:r>
      <w:r>
        <w:rPr>
          <w:lang w:val="en-US"/>
        </w:rPr>
        <w:t>is selected, parameter 9 is only required for the email</w:t>
      </w:r>
      <w:r w:rsidR="00B22FFB">
        <w:rPr>
          <w:lang w:val="en-US"/>
        </w:rPr>
        <w:t>-</w:t>
      </w:r>
      <w:r>
        <w:rPr>
          <w:lang w:val="en-US"/>
        </w:rPr>
        <w:t>scheme</w:t>
      </w:r>
      <w:r w:rsidR="00B22FFB" w:rsidRPr="00B22FFB">
        <w:rPr>
          <w:lang w:val="en-US"/>
        </w:rPr>
        <w:t xml:space="preserve"> </w:t>
      </w:r>
      <w:r w:rsidR="00B22FFB">
        <w:rPr>
          <w:lang w:val="en-US"/>
        </w:rPr>
        <w:t>for integration</w:t>
      </w:r>
      <w:r>
        <w:rPr>
          <w:lang w:val="en-US"/>
        </w:rPr>
        <w:t>):</w:t>
      </w:r>
    </w:p>
    <w:p w14:paraId="47DB705A" w14:textId="1674F910" w:rsidR="00926F14" w:rsidRPr="00B553CB" w:rsidRDefault="00B553CB" w:rsidP="00926F14">
      <w:pPr>
        <w:jc w:val="right"/>
        <w:rPr>
          <w:lang w:val="en-US"/>
        </w:rPr>
      </w:pPr>
      <w:r>
        <w:rPr>
          <w:b/>
          <w:lang w:val="en-US"/>
        </w:rPr>
        <w:t>Table</w:t>
      </w:r>
      <w:r w:rsidR="00926F14" w:rsidRPr="00926F14">
        <w:rPr>
          <w:b/>
        </w:rPr>
        <w:t xml:space="preserve"> </w:t>
      </w:r>
      <w:r w:rsidR="005F35B2" w:rsidRPr="00853CAC">
        <w:rPr>
          <w:b/>
        </w:rPr>
        <w:t>6</w:t>
      </w:r>
      <w:r w:rsidR="00926F14" w:rsidRPr="00853CAC">
        <w:rPr>
          <w:b/>
        </w:rPr>
        <w:t>.</w:t>
      </w:r>
      <w:r w:rsidR="005F35B2" w:rsidRPr="00853CAC">
        <w:rPr>
          <w:b/>
        </w:rPr>
        <w:t>1</w:t>
      </w:r>
      <w:r w:rsidR="00926F14" w:rsidRPr="00853CAC">
        <w:rPr>
          <w:b/>
        </w:rPr>
        <w:t>.1</w:t>
      </w:r>
      <w:r w:rsidR="00926F14" w:rsidRPr="00926F14">
        <w:rPr>
          <w:b/>
        </w:rPr>
        <w:t>.</w:t>
      </w:r>
      <w:r w:rsidR="00926F14">
        <w:t xml:space="preserve"> </w:t>
      </w:r>
      <w:r>
        <w:rPr>
          <w:lang w:val="en-US"/>
        </w:rPr>
        <w:t>Counterparty integration parameters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348"/>
        <w:gridCol w:w="4023"/>
      </w:tblGrid>
      <w:tr w:rsidR="00926F14" w:rsidRPr="00926F14" w14:paraId="7F5A8179" w14:textId="77777777" w:rsidTr="00E40D9C">
        <w:tc>
          <w:tcPr>
            <w:tcW w:w="1980" w:type="dxa"/>
          </w:tcPr>
          <w:p w14:paraId="48721153" w14:textId="72AB9668" w:rsidR="00926F14" w:rsidRPr="00B553CB" w:rsidRDefault="00B553CB" w:rsidP="00452D55">
            <w:pPr>
              <w:spacing w:line="276" w:lineRule="auto"/>
              <w:rPr>
                <w:b/>
                <w:sz w:val="24"/>
                <w:lang w:val="en-US"/>
              </w:rPr>
            </w:pPr>
            <w:r>
              <w:rPr>
                <w:b/>
                <w:sz w:val="24"/>
                <w:lang w:val="en-US"/>
              </w:rPr>
              <w:t>Parameter</w:t>
            </w:r>
          </w:p>
        </w:tc>
        <w:tc>
          <w:tcPr>
            <w:tcW w:w="3348" w:type="dxa"/>
          </w:tcPr>
          <w:p w14:paraId="5B0F74D1" w14:textId="4EAE8FD2" w:rsidR="00926F14" w:rsidRPr="00B553CB" w:rsidRDefault="00B553CB" w:rsidP="00452D55">
            <w:pPr>
              <w:spacing w:line="276" w:lineRule="auto"/>
              <w:rPr>
                <w:lang w:val="en-US"/>
              </w:rPr>
            </w:pPr>
            <w:r>
              <w:rPr>
                <w:b/>
                <w:sz w:val="24"/>
                <w:lang w:val="en-US"/>
              </w:rPr>
              <w:t>Value</w:t>
            </w:r>
          </w:p>
        </w:tc>
        <w:tc>
          <w:tcPr>
            <w:tcW w:w="4023" w:type="dxa"/>
          </w:tcPr>
          <w:p w14:paraId="7B0163B1" w14:textId="651B7E9E" w:rsidR="00926F14" w:rsidRPr="00B553CB" w:rsidRDefault="00B553CB" w:rsidP="00452D55">
            <w:pPr>
              <w:spacing w:line="276" w:lineRule="auto"/>
              <w:rPr>
                <w:b/>
                <w:sz w:val="24"/>
                <w:lang w:val="en-US"/>
              </w:rPr>
            </w:pPr>
            <w:r>
              <w:rPr>
                <w:b/>
                <w:sz w:val="24"/>
                <w:lang w:val="en-US"/>
              </w:rPr>
              <w:t>Comments</w:t>
            </w:r>
          </w:p>
        </w:tc>
      </w:tr>
      <w:tr w:rsidR="00926F14" w:rsidRPr="006F6AE5" w14:paraId="57E6AC76" w14:textId="77777777" w:rsidTr="00E40D9C">
        <w:tc>
          <w:tcPr>
            <w:tcW w:w="1980" w:type="dxa"/>
          </w:tcPr>
          <w:p w14:paraId="4E25E8AE" w14:textId="205A255F" w:rsidR="00926F14" w:rsidRPr="007615C6" w:rsidRDefault="00926F14" w:rsidP="000458D3">
            <w:pPr>
              <w:jc w:val="left"/>
              <w:rPr>
                <w:lang w:val="en-US"/>
              </w:rPr>
            </w:pPr>
            <w:r w:rsidRPr="00926F14">
              <w:t xml:space="preserve">1. </w:t>
            </w:r>
            <w:r w:rsidR="007615C6">
              <w:t>Name of the</w:t>
            </w:r>
            <w:r w:rsidR="007615C6">
              <w:rPr>
                <w:lang w:val="en-US"/>
              </w:rPr>
              <w:t xml:space="preserve"> Counterparty</w:t>
            </w:r>
          </w:p>
        </w:tc>
        <w:tc>
          <w:tcPr>
            <w:tcW w:w="3348" w:type="dxa"/>
          </w:tcPr>
          <w:p w14:paraId="1F5C4071" w14:textId="7E50D455" w:rsidR="00926F14" w:rsidRPr="00926F14" w:rsidRDefault="007615C6" w:rsidP="007615C6">
            <w:r>
              <w:rPr>
                <w:lang w:val="en-US"/>
              </w:rPr>
              <w:t>Up to</w:t>
            </w:r>
            <w:r w:rsidRPr="00F929F1">
              <w:t xml:space="preserve"> </w:t>
            </w:r>
            <w:r>
              <w:rPr>
                <w:lang w:val="en-US"/>
              </w:rPr>
              <w:t>128</w:t>
            </w:r>
            <w:r w:rsidRPr="00F929F1">
              <w:t xml:space="preserve"> </w:t>
            </w:r>
            <w:r>
              <w:rPr>
                <w:lang w:val="en-US"/>
              </w:rPr>
              <w:t>characters</w:t>
            </w:r>
          </w:p>
        </w:tc>
        <w:tc>
          <w:tcPr>
            <w:tcW w:w="4023" w:type="dxa"/>
          </w:tcPr>
          <w:p w14:paraId="3120F1BD" w14:textId="01B20B58" w:rsidR="00926F14" w:rsidRPr="009A6D60" w:rsidRDefault="009A6D60" w:rsidP="009A6D60">
            <w:pPr>
              <w:rPr>
                <w:highlight w:val="yellow"/>
                <w:lang w:val="en-US"/>
              </w:rPr>
            </w:pPr>
            <w:r w:rsidRPr="00F23AF1">
              <w:rPr>
                <w:lang w:val="en-US"/>
              </w:rPr>
              <w:t>N</w:t>
            </w:r>
            <w:r>
              <w:rPr>
                <w:lang w:val="en-US"/>
              </w:rPr>
              <w:t xml:space="preserve">ame of the Counterparty’s store, which </w:t>
            </w:r>
            <w:r w:rsidRPr="00F23AF1">
              <w:rPr>
                <w:lang w:val="en-US"/>
              </w:rPr>
              <w:t>should be visible to the payer during the payment process.</w:t>
            </w:r>
          </w:p>
        </w:tc>
      </w:tr>
      <w:tr w:rsidR="0051397D" w:rsidRPr="00F929F1" w14:paraId="2701DDFF" w14:textId="77777777" w:rsidTr="00E40D9C">
        <w:tc>
          <w:tcPr>
            <w:tcW w:w="1980" w:type="dxa"/>
          </w:tcPr>
          <w:p w14:paraId="47730BAD" w14:textId="0A642650" w:rsidR="0051397D" w:rsidRPr="00926F14" w:rsidRDefault="0051397D" w:rsidP="009A6D60">
            <w:pPr>
              <w:jc w:val="left"/>
            </w:pPr>
            <w:r>
              <w:t>2</w:t>
            </w:r>
            <w:r w:rsidRPr="00926F14">
              <w:t xml:space="preserve">. </w:t>
            </w:r>
            <w:r w:rsidR="009A6D60">
              <w:rPr>
                <w:lang w:val="en-US"/>
              </w:rPr>
              <w:t xml:space="preserve">URL of Counterparty’s website </w:t>
            </w:r>
          </w:p>
        </w:tc>
        <w:tc>
          <w:tcPr>
            <w:tcW w:w="3348" w:type="dxa"/>
          </w:tcPr>
          <w:p w14:paraId="2393B967" w14:textId="77777777" w:rsidR="0051397D" w:rsidRPr="00926F14" w:rsidRDefault="0051397D" w:rsidP="00926F14"/>
        </w:tc>
        <w:tc>
          <w:tcPr>
            <w:tcW w:w="4023" w:type="dxa"/>
          </w:tcPr>
          <w:p w14:paraId="753C57D1" w14:textId="77777777" w:rsidR="0051397D" w:rsidRPr="00B553CB" w:rsidRDefault="0051397D" w:rsidP="00F929F1">
            <w:pPr>
              <w:rPr>
                <w:highlight w:val="yellow"/>
              </w:rPr>
            </w:pPr>
          </w:p>
        </w:tc>
      </w:tr>
      <w:tr w:rsidR="00CC1AEC" w:rsidRPr="00D5008B" w14:paraId="2222EDF0" w14:textId="77777777" w:rsidTr="00E40D9C">
        <w:trPr>
          <w:trHeight w:val="248"/>
        </w:trPr>
        <w:tc>
          <w:tcPr>
            <w:tcW w:w="1980" w:type="dxa"/>
          </w:tcPr>
          <w:p w14:paraId="0DAE36DD" w14:textId="77777777" w:rsidR="00CC1AEC" w:rsidRPr="00926F14" w:rsidRDefault="00C5335F" w:rsidP="00C5335F">
            <w:pPr>
              <w:jc w:val="left"/>
            </w:pPr>
            <w:r>
              <w:rPr>
                <w:lang w:val="en-US"/>
              </w:rPr>
              <w:t>3</w:t>
            </w:r>
            <w:r w:rsidR="00CC1AEC" w:rsidRPr="00926F14">
              <w:t xml:space="preserve">. </w:t>
            </w:r>
            <w:r w:rsidR="00CC1AEC" w:rsidRPr="00926F14">
              <w:rPr>
                <w:lang w:val="en-US"/>
              </w:rPr>
              <w:t>checkURL</w:t>
            </w:r>
          </w:p>
        </w:tc>
        <w:tc>
          <w:tcPr>
            <w:tcW w:w="3348" w:type="dxa"/>
          </w:tcPr>
          <w:p w14:paraId="6F7B6ABD" w14:textId="4E89E346" w:rsidR="00CC1AEC" w:rsidRPr="00DE48D6" w:rsidRDefault="0059322F" w:rsidP="00CC1AEC">
            <w:pPr>
              <w:numPr>
                <w:ilvl w:val="0"/>
                <w:numId w:val="15"/>
              </w:numPr>
              <w:ind w:left="283" w:hanging="234"/>
              <w:jc w:val="left"/>
            </w:pPr>
            <w:r>
              <w:rPr>
                <w:lang w:val="en-US"/>
              </w:rPr>
              <w:t>For testing</w:t>
            </w:r>
          </w:p>
          <w:p w14:paraId="6CBAC62D" w14:textId="01B4F30D" w:rsidR="00CC1AEC" w:rsidRDefault="007615C6" w:rsidP="00CC1AEC">
            <w:pPr>
              <w:numPr>
                <w:ilvl w:val="0"/>
                <w:numId w:val="15"/>
              </w:numPr>
              <w:ind w:left="283" w:hanging="234"/>
              <w:jc w:val="left"/>
            </w:pPr>
            <w:r>
              <w:rPr>
                <w:lang w:val="en-US"/>
              </w:rPr>
              <w:t xml:space="preserve">For </w:t>
            </w:r>
            <w:r w:rsidRPr="003B3AF8">
              <w:rPr>
                <w:lang w:val="en-US"/>
              </w:rPr>
              <w:t>production</w:t>
            </w:r>
          </w:p>
          <w:p w14:paraId="54518D61" w14:textId="61FB5626" w:rsidR="00CC1AEC" w:rsidRPr="007615C6" w:rsidRDefault="00CC1AEC" w:rsidP="007615C6">
            <w:pPr>
              <w:ind w:left="175"/>
              <w:jc w:val="left"/>
              <w:rPr>
                <w:lang w:val="en-US"/>
              </w:rPr>
            </w:pPr>
            <w:r>
              <w:t xml:space="preserve">* </w:t>
            </w:r>
            <w:r w:rsidR="007615C6">
              <w:rPr>
                <w:lang w:val="en-US"/>
              </w:rPr>
              <w:t>up to</w:t>
            </w:r>
            <w:r w:rsidRPr="00F929F1">
              <w:t xml:space="preserve"> </w:t>
            </w:r>
            <w:r>
              <w:t>200</w:t>
            </w:r>
            <w:r w:rsidRPr="00F929F1">
              <w:t xml:space="preserve"> </w:t>
            </w:r>
            <w:r w:rsidR="007615C6">
              <w:rPr>
                <w:lang w:val="en-US"/>
              </w:rPr>
              <w:t>characters</w:t>
            </w:r>
          </w:p>
        </w:tc>
        <w:tc>
          <w:tcPr>
            <w:tcW w:w="4023" w:type="dxa"/>
          </w:tcPr>
          <w:p w14:paraId="57A9A4C5" w14:textId="3D9ACDDA" w:rsidR="00CC1AEC" w:rsidRPr="00C72B4F" w:rsidRDefault="00C72B4F" w:rsidP="00D5008B">
            <w:pPr>
              <w:rPr>
                <w:highlight w:val="yellow"/>
                <w:lang w:val="en-US"/>
              </w:rPr>
            </w:pPr>
            <w:r w:rsidRPr="005C2488">
              <w:rPr>
                <w:lang w:val="en-US"/>
              </w:rPr>
              <w:t xml:space="preserve">URL </w:t>
            </w:r>
            <w:r>
              <w:rPr>
                <w:lang w:val="en-US"/>
              </w:rPr>
              <w:t>where the Counterparty</w:t>
            </w:r>
            <w:r w:rsidRPr="005C2488">
              <w:rPr>
                <w:lang w:val="en-US"/>
              </w:rPr>
              <w:t xml:space="preserve"> IS will be available for the Operator’s ‘</w:t>
            </w:r>
            <w:r w:rsidR="00D5008B">
              <w:rPr>
                <w:lang w:val="en-US"/>
              </w:rPr>
              <w:t>Check o</w:t>
            </w:r>
            <w:r w:rsidRPr="005C2488">
              <w:rPr>
                <w:lang w:val="en-US"/>
              </w:rPr>
              <w:t>rder’ requests. For interaction, the HTTPS protocol must be used.</w:t>
            </w:r>
          </w:p>
        </w:tc>
      </w:tr>
      <w:tr w:rsidR="00CC1AEC" w:rsidRPr="00C326C7" w14:paraId="231E8221" w14:textId="77777777" w:rsidTr="00E40D9C">
        <w:trPr>
          <w:trHeight w:val="248"/>
        </w:trPr>
        <w:tc>
          <w:tcPr>
            <w:tcW w:w="1980" w:type="dxa"/>
          </w:tcPr>
          <w:p w14:paraId="310ED7E5" w14:textId="77777777" w:rsidR="00CC1AEC" w:rsidRPr="00926F14" w:rsidRDefault="00C5335F" w:rsidP="00CC1AEC">
            <w:pPr>
              <w:ind w:right="-108"/>
              <w:jc w:val="left"/>
            </w:pPr>
            <w:r>
              <w:rPr>
                <w:lang w:val="en-US"/>
              </w:rPr>
              <w:t>4</w:t>
            </w:r>
            <w:r w:rsidR="00CC1AEC">
              <w:t xml:space="preserve">. </w:t>
            </w:r>
            <w:r w:rsidR="00CC1AEC" w:rsidRPr="00926F14">
              <w:rPr>
                <w:lang w:val="en-US"/>
              </w:rPr>
              <w:t>paymentAvisoURL</w:t>
            </w:r>
          </w:p>
        </w:tc>
        <w:tc>
          <w:tcPr>
            <w:tcW w:w="3348" w:type="dxa"/>
          </w:tcPr>
          <w:p w14:paraId="217D3F84" w14:textId="726CF188" w:rsidR="00CC1AEC" w:rsidRPr="00DE48D6" w:rsidRDefault="007615C6" w:rsidP="00CC1AEC">
            <w:pPr>
              <w:numPr>
                <w:ilvl w:val="0"/>
                <w:numId w:val="15"/>
              </w:numPr>
              <w:ind w:left="283" w:hanging="234"/>
              <w:jc w:val="left"/>
            </w:pPr>
            <w:r>
              <w:rPr>
                <w:lang w:val="en-US"/>
              </w:rPr>
              <w:t xml:space="preserve">For </w:t>
            </w:r>
            <w:r w:rsidR="00B22FFB">
              <w:rPr>
                <w:lang w:val="en-US"/>
              </w:rPr>
              <w:t>testing</w:t>
            </w:r>
          </w:p>
          <w:p w14:paraId="5CFA5DD4" w14:textId="2CB5F852" w:rsidR="00CC1AEC" w:rsidRDefault="007615C6" w:rsidP="00CC1AEC">
            <w:pPr>
              <w:numPr>
                <w:ilvl w:val="0"/>
                <w:numId w:val="15"/>
              </w:numPr>
              <w:ind w:left="283" w:hanging="234"/>
              <w:jc w:val="left"/>
            </w:pPr>
            <w:r>
              <w:rPr>
                <w:lang w:val="en-US"/>
              </w:rPr>
              <w:t xml:space="preserve">For </w:t>
            </w:r>
            <w:r w:rsidRPr="003B3AF8">
              <w:rPr>
                <w:lang w:val="en-US"/>
              </w:rPr>
              <w:t>production</w:t>
            </w:r>
          </w:p>
          <w:p w14:paraId="0BEE74AC" w14:textId="074074EE" w:rsidR="00CC1AEC" w:rsidRPr="00926F14" w:rsidRDefault="00CC1AEC" w:rsidP="00CC1AEC">
            <w:pPr>
              <w:ind w:left="175"/>
              <w:jc w:val="left"/>
            </w:pPr>
            <w:r>
              <w:t xml:space="preserve">* </w:t>
            </w:r>
            <w:r w:rsidR="007615C6">
              <w:rPr>
                <w:lang w:val="en-US"/>
              </w:rPr>
              <w:t>up to</w:t>
            </w:r>
            <w:r w:rsidR="007615C6" w:rsidRPr="00F929F1">
              <w:t xml:space="preserve"> </w:t>
            </w:r>
            <w:r w:rsidR="007615C6">
              <w:t>200</w:t>
            </w:r>
            <w:r w:rsidR="007615C6" w:rsidRPr="00F929F1">
              <w:t xml:space="preserve"> </w:t>
            </w:r>
            <w:r w:rsidR="007615C6">
              <w:rPr>
                <w:lang w:val="en-US"/>
              </w:rPr>
              <w:t>characters</w:t>
            </w:r>
          </w:p>
        </w:tc>
        <w:tc>
          <w:tcPr>
            <w:tcW w:w="4023" w:type="dxa"/>
          </w:tcPr>
          <w:p w14:paraId="55FE981D" w14:textId="7CF654EB" w:rsidR="00CC1AEC" w:rsidRPr="0059322F" w:rsidRDefault="0059322F" w:rsidP="00C326C7">
            <w:pPr>
              <w:rPr>
                <w:highlight w:val="yellow"/>
                <w:lang w:val="en-US"/>
              </w:rPr>
            </w:pPr>
            <w:r w:rsidRPr="005C2488">
              <w:rPr>
                <w:lang w:val="en-US"/>
              </w:rPr>
              <w:t xml:space="preserve">URL </w:t>
            </w:r>
            <w:r>
              <w:rPr>
                <w:lang w:val="en-US"/>
              </w:rPr>
              <w:t>where the Counterparty</w:t>
            </w:r>
            <w:r w:rsidRPr="005C2488">
              <w:rPr>
                <w:lang w:val="en-US"/>
              </w:rPr>
              <w:t xml:space="preserve"> IS will be available for the Operator’s ‘</w:t>
            </w:r>
            <w:r>
              <w:rPr>
                <w:lang w:val="en-US"/>
              </w:rPr>
              <w:t xml:space="preserve">Notification of </w:t>
            </w:r>
            <w:r w:rsidR="00C326C7">
              <w:rPr>
                <w:lang w:val="en-US"/>
              </w:rPr>
              <w:t>payment’</w:t>
            </w:r>
            <w:r w:rsidRPr="005C2488">
              <w:rPr>
                <w:lang w:val="en-US"/>
              </w:rPr>
              <w:t xml:space="preserve"> requests. For interaction, the HTTPS protocol must be used.</w:t>
            </w:r>
          </w:p>
        </w:tc>
      </w:tr>
      <w:tr w:rsidR="00926F14" w:rsidRPr="006F6AE5" w14:paraId="3A20770C" w14:textId="77777777" w:rsidTr="00E40D9C">
        <w:tc>
          <w:tcPr>
            <w:tcW w:w="1980" w:type="dxa"/>
          </w:tcPr>
          <w:p w14:paraId="6472ED8C" w14:textId="6C4BA000" w:rsidR="00926F14" w:rsidRPr="00926F14" w:rsidRDefault="00C5335F" w:rsidP="007615C6">
            <w:pPr>
              <w:jc w:val="left"/>
            </w:pPr>
            <w:r>
              <w:rPr>
                <w:lang w:val="en-US"/>
              </w:rPr>
              <w:t>5</w:t>
            </w:r>
            <w:r w:rsidR="00926F14" w:rsidRPr="00926F14">
              <w:t xml:space="preserve">. </w:t>
            </w:r>
            <w:r w:rsidR="007615C6">
              <w:rPr>
                <w:lang w:val="en-US"/>
              </w:rPr>
              <w:t>Counterparty</w:t>
            </w:r>
            <w:r w:rsidR="007615C6">
              <w:t>'s secret word</w:t>
            </w:r>
          </w:p>
        </w:tc>
        <w:tc>
          <w:tcPr>
            <w:tcW w:w="3348" w:type="dxa"/>
          </w:tcPr>
          <w:p w14:paraId="28101197" w14:textId="117D1A65" w:rsidR="00926F14" w:rsidRPr="0059322F" w:rsidRDefault="0059322F" w:rsidP="00B22FFB">
            <w:pPr>
              <w:rPr>
                <w:highlight w:val="yellow"/>
                <w:lang w:val="en-US"/>
              </w:rPr>
            </w:pPr>
            <w:r>
              <w:rPr>
                <w:lang w:val="en-US"/>
              </w:rPr>
              <w:t>We suggest you use a</w:t>
            </w:r>
            <w:r w:rsidRPr="00F23AF1">
              <w:rPr>
                <w:lang w:val="en-US"/>
              </w:rPr>
              <w:t xml:space="preserve"> randomly generated set of symbols with </w:t>
            </w:r>
            <w:r>
              <w:rPr>
                <w:lang w:val="en-US"/>
              </w:rPr>
              <w:t>a</w:t>
            </w:r>
            <w:r w:rsidRPr="00F23AF1">
              <w:rPr>
                <w:lang w:val="en-US"/>
              </w:rPr>
              <w:t xml:space="preserve"> length of no less than 20 characters.</w:t>
            </w:r>
          </w:p>
        </w:tc>
        <w:tc>
          <w:tcPr>
            <w:tcW w:w="4023" w:type="dxa"/>
          </w:tcPr>
          <w:p w14:paraId="0B7F9FC1" w14:textId="79C43186" w:rsidR="00926F14" w:rsidRPr="007615C6" w:rsidRDefault="0059322F" w:rsidP="00E54890">
            <w:pPr>
              <w:rPr>
                <w:lang w:val="en-US"/>
              </w:rPr>
            </w:pPr>
            <w:r>
              <w:rPr>
                <w:lang w:val="en-US"/>
              </w:rPr>
              <w:t>U</w:t>
            </w:r>
            <w:r w:rsidR="007615C6" w:rsidRPr="007615C6">
              <w:rPr>
                <w:lang w:val="en-US"/>
              </w:rPr>
              <w:t xml:space="preserve">sed to create </w:t>
            </w:r>
            <w:r w:rsidR="007615C6">
              <w:rPr>
                <w:lang w:val="en-US"/>
              </w:rPr>
              <w:t>the</w:t>
            </w:r>
            <w:r w:rsidR="007615C6" w:rsidRPr="007615C6">
              <w:rPr>
                <w:lang w:val="en-US"/>
              </w:rPr>
              <w:t xml:space="preserve"> </w:t>
            </w:r>
            <w:r w:rsidR="00E54890" w:rsidRPr="007615C6">
              <w:rPr>
                <w:lang w:val="en-US"/>
              </w:rPr>
              <w:t>md5</w:t>
            </w:r>
            <w:r w:rsidR="00E54890">
              <w:rPr>
                <w:lang w:val="en-US"/>
              </w:rPr>
              <w:t xml:space="preserve"> </w:t>
            </w:r>
            <w:r w:rsidR="007615C6" w:rsidRPr="007615C6">
              <w:rPr>
                <w:lang w:val="en-US"/>
              </w:rPr>
              <w:t xml:space="preserve">hash </w:t>
            </w:r>
            <w:r w:rsidR="00D36979">
              <w:rPr>
                <w:lang w:val="en-US"/>
              </w:rPr>
              <w:t>transmitted</w:t>
            </w:r>
            <w:r w:rsidR="007615C6" w:rsidRPr="007615C6">
              <w:rPr>
                <w:lang w:val="en-US"/>
              </w:rPr>
              <w:t xml:space="preserve"> in the ‘</w:t>
            </w:r>
            <w:r w:rsidR="00D5008B">
              <w:rPr>
                <w:lang w:val="en-US"/>
              </w:rPr>
              <w:t>Check o</w:t>
            </w:r>
            <w:r>
              <w:rPr>
                <w:lang w:val="en-US"/>
              </w:rPr>
              <w:t>rder’</w:t>
            </w:r>
            <w:r w:rsidR="007615C6" w:rsidRPr="007615C6">
              <w:rPr>
                <w:lang w:val="en-US"/>
              </w:rPr>
              <w:t xml:space="preserve"> and ‘Noti</w:t>
            </w:r>
            <w:r w:rsidR="007615C6">
              <w:rPr>
                <w:lang w:val="en-US"/>
              </w:rPr>
              <w:t>fication</w:t>
            </w:r>
            <w:r w:rsidR="007615C6" w:rsidRPr="007615C6">
              <w:rPr>
                <w:lang w:val="en-US"/>
              </w:rPr>
              <w:t xml:space="preserve"> </w:t>
            </w:r>
            <w:r>
              <w:rPr>
                <w:lang w:val="en-US"/>
              </w:rPr>
              <w:t xml:space="preserve">of </w:t>
            </w:r>
            <w:r w:rsidR="00C326C7">
              <w:rPr>
                <w:lang w:val="en-US"/>
              </w:rPr>
              <w:t>payment’</w:t>
            </w:r>
            <w:r w:rsidRPr="007615C6">
              <w:rPr>
                <w:lang w:val="en-US"/>
              </w:rPr>
              <w:t xml:space="preserve"> requests</w:t>
            </w:r>
            <w:r w:rsidR="007615C6" w:rsidRPr="007615C6">
              <w:rPr>
                <w:lang w:val="en-US"/>
              </w:rPr>
              <w:t>.</w:t>
            </w:r>
          </w:p>
        </w:tc>
      </w:tr>
      <w:tr w:rsidR="00926F14" w:rsidRPr="006F6AE5" w14:paraId="64F1AD0C" w14:textId="77777777" w:rsidTr="00E40D9C">
        <w:tc>
          <w:tcPr>
            <w:tcW w:w="1980" w:type="dxa"/>
          </w:tcPr>
          <w:p w14:paraId="0A83C93A" w14:textId="46D8698D" w:rsidR="00926F14" w:rsidRPr="00E40D9C" w:rsidRDefault="00E40D9C" w:rsidP="00105257">
            <w:pPr>
              <w:jc w:val="left"/>
              <w:rPr>
                <w:lang w:val="en-US"/>
              </w:rPr>
            </w:pPr>
            <w:r w:rsidRPr="00F23AF1">
              <w:rPr>
                <w:lang w:val="en-US"/>
              </w:rPr>
              <w:t xml:space="preserve">6. </w:t>
            </w:r>
            <w:r w:rsidR="00646199">
              <w:rPr>
                <w:lang w:val="en-US"/>
              </w:rPr>
              <w:t xml:space="preserve">Status of </w:t>
            </w:r>
            <w:r w:rsidR="00105257">
              <w:rPr>
                <w:lang w:val="en-US"/>
              </w:rPr>
              <w:t>payments</w:t>
            </w:r>
            <w:r w:rsidR="00646199">
              <w:rPr>
                <w:lang w:val="en-US"/>
              </w:rPr>
              <w:t xml:space="preserve"> when</w:t>
            </w:r>
            <w:r>
              <w:rPr>
                <w:lang w:val="en-US"/>
              </w:rPr>
              <w:t xml:space="preserve"> </w:t>
            </w:r>
            <w:r w:rsidR="00105257">
              <w:rPr>
                <w:lang w:val="en-US"/>
              </w:rPr>
              <w:t>notification</w:t>
            </w:r>
            <w:r w:rsidR="00646199">
              <w:rPr>
                <w:lang w:val="en-US"/>
              </w:rPr>
              <w:t xml:space="preserve"> </w:t>
            </w:r>
            <w:r w:rsidR="00105257">
              <w:rPr>
                <w:lang w:val="en-US"/>
              </w:rPr>
              <w:t>of</w:t>
            </w:r>
            <w:r w:rsidR="00646199">
              <w:rPr>
                <w:lang w:val="en-US"/>
              </w:rPr>
              <w:t xml:space="preserve"> </w:t>
            </w:r>
            <w:r w:rsidR="00105257">
              <w:rPr>
                <w:lang w:val="en-US"/>
              </w:rPr>
              <w:t>payment</w:t>
            </w:r>
            <w:r w:rsidR="00646199">
              <w:rPr>
                <w:lang w:val="en-US"/>
              </w:rPr>
              <w:t xml:space="preserve"> cannot be delivered</w:t>
            </w:r>
            <w:r>
              <w:rPr>
                <w:lang w:val="en-US"/>
              </w:rPr>
              <w:t xml:space="preserve"> </w:t>
            </w:r>
          </w:p>
        </w:tc>
        <w:tc>
          <w:tcPr>
            <w:tcW w:w="3348" w:type="dxa"/>
          </w:tcPr>
          <w:p w14:paraId="042E9706" w14:textId="5718C1C1" w:rsidR="00E40D9C" w:rsidRPr="00646199" w:rsidRDefault="00E40D9C" w:rsidP="00E40D9C">
            <w:pPr>
              <w:numPr>
                <w:ilvl w:val="0"/>
                <w:numId w:val="15"/>
              </w:numPr>
              <w:ind w:left="283" w:hanging="234"/>
              <w:jc w:val="left"/>
              <w:rPr>
                <w:lang w:val="en-US"/>
              </w:rPr>
            </w:pPr>
            <w:r w:rsidRPr="00E40D9C">
              <w:rPr>
                <w:lang w:val="en-US"/>
              </w:rPr>
              <w:t>6</w:t>
            </w:r>
            <w:r w:rsidRPr="00646199">
              <w:rPr>
                <w:lang w:val="en-US"/>
              </w:rPr>
              <w:t xml:space="preserve">.1 </w:t>
            </w:r>
            <w:r w:rsidR="00B22FFB">
              <w:rPr>
                <w:lang w:val="en-US"/>
              </w:rPr>
              <w:t>Consider</w:t>
            </w:r>
            <w:r w:rsidR="00B22FFB" w:rsidRPr="00E40D9C">
              <w:rPr>
                <w:lang w:val="en-US"/>
              </w:rPr>
              <w:t xml:space="preserve"> </w:t>
            </w:r>
            <w:r w:rsidRPr="00E40D9C">
              <w:rPr>
                <w:lang w:val="en-US"/>
              </w:rPr>
              <w:t>unsuccessful</w:t>
            </w:r>
          </w:p>
          <w:p w14:paraId="20ABA7E8" w14:textId="1BAE31AF" w:rsidR="00926F14" w:rsidRPr="00646199" w:rsidRDefault="00E40D9C" w:rsidP="00B22FFB">
            <w:pPr>
              <w:numPr>
                <w:ilvl w:val="0"/>
                <w:numId w:val="15"/>
              </w:numPr>
              <w:ind w:left="283" w:hanging="234"/>
              <w:jc w:val="left"/>
              <w:rPr>
                <w:lang w:val="en-US"/>
              </w:rPr>
            </w:pPr>
            <w:r w:rsidRPr="00E40D9C">
              <w:rPr>
                <w:lang w:val="en-US"/>
              </w:rPr>
              <w:t>6</w:t>
            </w:r>
            <w:r w:rsidRPr="00646199">
              <w:rPr>
                <w:lang w:val="en-US"/>
              </w:rPr>
              <w:t xml:space="preserve">.2 </w:t>
            </w:r>
            <w:r w:rsidR="00B22FFB">
              <w:rPr>
                <w:lang w:val="en-US"/>
              </w:rPr>
              <w:t>Consider</w:t>
            </w:r>
            <w:r w:rsidR="00B22FFB" w:rsidRPr="00E40D9C">
              <w:rPr>
                <w:lang w:val="en-US"/>
              </w:rPr>
              <w:t xml:space="preserve"> </w:t>
            </w:r>
            <w:r w:rsidRPr="00E40D9C">
              <w:rPr>
                <w:lang w:val="en-US"/>
              </w:rPr>
              <w:t>successful</w:t>
            </w:r>
          </w:p>
        </w:tc>
        <w:tc>
          <w:tcPr>
            <w:tcW w:w="4023" w:type="dxa"/>
          </w:tcPr>
          <w:p w14:paraId="7CFBBC41" w14:textId="7E30758D" w:rsidR="00E40D9C" w:rsidRPr="005C2488" w:rsidRDefault="00E40D9C" w:rsidP="00E40D9C">
            <w:pPr>
              <w:rPr>
                <w:lang w:val="en-US"/>
              </w:rPr>
            </w:pPr>
            <w:r>
              <w:rPr>
                <w:lang w:val="en-US"/>
              </w:rPr>
              <w:t xml:space="preserve">These </w:t>
            </w:r>
            <w:r w:rsidRPr="005C2488">
              <w:rPr>
                <w:lang w:val="en-US"/>
              </w:rPr>
              <w:t xml:space="preserve">settings account for the </w:t>
            </w:r>
            <w:r w:rsidR="00B22FFB">
              <w:rPr>
                <w:lang w:val="en-US"/>
              </w:rPr>
              <w:t>mutual</w:t>
            </w:r>
            <w:r w:rsidR="00B22FFB" w:rsidRPr="005C2488">
              <w:rPr>
                <w:lang w:val="en-US"/>
              </w:rPr>
              <w:t xml:space="preserve"> </w:t>
            </w:r>
            <w:r w:rsidRPr="005C2488">
              <w:rPr>
                <w:lang w:val="en-US"/>
              </w:rPr>
              <w:t xml:space="preserve">behavior of the Counterparty and the Operator when the ‘Notification </w:t>
            </w:r>
            <w:r>
              <w:rPr>
                <w:lang w:val="en-US"/>
              </w:rPr>
              <w:t xml:space="preserve">of </w:t>
            </w:r>
            <w:r w:rsidR="00C326C7">
              <w:rPr>
                <w:lang w:val="en-US"/>
              </w:rPr>
              <w:t>payment</w:t>
            </w:r>
            <w:r>
              <w:rPr>
                <w:lang w:val="en-US"/>
              </w:rPr>
              <w:t>’ cannot</w:t>
            </w:r>
            <w:r w:rsidRPr="005C2488">
              <w:rPr>
                <w:lang w:val="en-US"/>
              </w:rPr>
              <w:t xml:space="preserve"> be delivered (</w:t>
            </w:r>
            <w:r>
              <w:rPr>
                <w:lang w:val="en-US"/>
              </w:rPr>
              <w:t xml:space="preserve">if the Counterparty does not respond to </w:t>
            </w:r>
            <w:r w:rsidR="00B22FFB">
              <w:rPr>
                <w:lang w:val="en-US"/>
              </w:rPr>
              <w:t xml:space="preserve">repeated </w:t>
            </w:r>
            <w:r>
              <w:rPr>
                <w:lang w:val="en-US"/>
              </w:rPr>
              <w:t xml:space="preserve">requests from the Operator over a </w:t>
            </w:r>
            <w:r w:rsidRPr="005C2488">
              <w:rPr>
                <w:lang w:val="en-US"/>
              </w:rPr>
              <w:t xml:space="preserve">long </w:t>
            </w:r>
            <w:r>
              <w:rPr>
                <w:lang w:val="en-US"/>
              </w:rPr>
              <w:t>period of time</w:t>
            </w:r>
            <w:r w:rsidRPr="005C2488">
              <w:rPr>
                <w:lang w:val="en-US"/>
              </w:rPr>
              <w:t xml:space="preserve"> or </w:t>
            </w:r>
            <w:r>
              <w:rPr>
                <w:lang w:val="en-US"/>
              </w:rPr>
              <w:t>the Counterparty</w:t>
            </w:r>
            <w:r w:rsidRPr="005C2488">
              <w:rPr>
                <w:lang w:val="en-US"/>
              </w:rPr>
              <w:t xml:space="preserve"> </w:t>
            </w:r>
            <w:r w:rsidRPr="005C2488">
              <w:rPr>
                <w:lang w:val="en-US"/>
              </w:rPr>
              <w:lastRenderedPageBreak/>
              <w:t>IS</w:t>
            </w:r>
            <w:r>
              <w:rPr>
                <w:lang w:val="en-US"/>
              </w:rPr>
              <w:t xml:space="preserve"> returns </w:t>
            </w:r>
            <w:r w:rsidRPr="005C2488">
              <w:rPr>
                <w:lang w:val="en-US"/>
              </w:rPr>
              <w:t>multiple techni</w:t>
            </w:r>
            <w:r>
              <w:rPr>
                <w:lang w:val="en-US"/>
              </w:rPr>
              <w:t>cal errors</w:t>
            </w:r>
            <w:r w:rsidRPr="005C2488">
              <w:rPr>
                <w:lang w:val="en-US"/>
              </w:rPr>
              <w:t xml:space="preserve">). </w:t>
            </w:r>
          </w:p>
          <w:p w14:paraId="04705821" w14:textId="123185C7" w:rsidR="00926F14" w:rsidRPr="00E40D9C" w:rsidRDefault="00E40D9C" w:rsidP="00E40D9C">
            <w:pPr>
              <w:rPr>
                <w:highlight w:val="yellow"/>
                <w:lang w:val="en-US"/>
              </w:rPr>
            </w:pPr>
            <w:r w:rsidRPr="005C2488">
              <w:rPr>
                <w:lang w:val="en-US"/>
              </w:rPr>
              <w:t>For description of options, see Table 6.1.2 below.</w:t>
            </w:r>
          </w:p>
        </w:tc>
      </w:tr>
      <w:tr w:rsidR="00926F14" w:rsidRPr="006F6AE5" w14:paraId="7DFD2533" w14:textId="77777777" w:rsidTr="00E40D9C">
        <w:tc>
          <w:tcPr>
            <w:tcW w:w="1980" w:type="dxa"/>
          </w:tcPr>
          <w:p w14:paraId="26889501" w14:textId="194CA249" w:rsidR="00926F14" w:rsidRPr="00B22FFB" w:rsidRDefault="007A5DA1" w:rsidP="00B22FFB">
            <w:pPr>
              <w:jc w:val="left"/>
              <w:rPr>
                <w:lang w:val="en-US"/>
              </w:rPr>
            </w:pPr>
            <w:r w:rsidRPr="007A5DA1">
              <w:rPr>
                <w:lang w:val="en-US"/>
              </w:rPr>
              <w:lastRenderedPageBreak/>
              <w:t xml:space="preserve">7. Procedure </w:t>
            </w:r>
            <w:r w:rsidR="00B22FFB">
              <w:rPr>
                <w:lang w:val="en-US"/>
              </w:rPr>
              <w:t>for</w:t>
            </w:r>
            <w:r w:rsidRPr="007A5DA1">
              <w:rPr>
                <w:lang w:val="en-US"/>
              </w:rPr>
              <w:t xml:space="preserve"> redirecting payer</w:t>
            </w:r>
            <w:r w:rsidR="00B22FFB">
              <w:rPr>
                <w:lang w:val="en-US"/>
              </w:rPr>
              <w:t>s</w:t>
            </w:r>
            <w:r w:rsidRPr="007A5DA1">
              <w:rPr>
                <w:lang w:val="en-US"/>
              </w:rPr>
              <w:t xml:space="preserve"> after </w:t>
            </w:r>
            <w:r w:rsidR="00C326C7">
              <w:rPr>
                <w:lang w:val="en-US"/>
              </w:rPr>
              <w:t>payment is complete</w:t>
            </w:r>
          </w:p>
        </w:tc>
        <w:tc>
          <w:tcPr>
            <w:tcW w:w="3348" w:type="dxa"/>
          </w:tcPr>
          <w:p w14:paraId="1F072A35" w14:textId="77AD2FC4" w:rsidR="007A5DA1" w:rsidRPr="007A5DA1" w:rsidRDefault="007A5DA1" w:rsidP="007A5DA1">
            <w:pPr>
              <w:numPr>
                <w:ilvl w:val="0"/>
                <w:numId w:val="15"/>
              </w:numPr>
              <w:ind w:left="283" w:hanging="234"/>
              <w:jc w:val="left"/>
              <w:rPr>
                <w:lang w:val="en-US"/>
              </w:rPr>
            </w:pPr>
            <w:r w:rsidRPr="007A5DA1">
              <w:rPr>
                <w:lang w:val="en-US"/>
              </w:rPr>
              <w:t>7.1 To static URLs of the Counterparty:</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146"/>
              <w:gridCol w:w="801"/>
            </w:tblGrid>
            <w:tr w:rsidR="007A5DA1" w:rsidRPr="006F6AE5" w14:paraId="48CAF0DE" w14:textId="77777777" w:rsidTr="0065459B">
              <w:tc>
                <w:tcPr>
                  <w:tcW w:w="880" w:type="dxa"/>
                </w:tcPr>
                <w:p w14:paraId="70EAFCC2" w14:textId="77777777" w:rsidR="007A5DA1" w:rsidRPr="007A5DA1" w:rsidRDefault="007A5DA1" w:rsidP="0065459B">
                  <w:pPr>
                    <w:ind w:right="-4"/>
                    <w:rPr>
                      <w:sz w:val="20"/>
                      <w:lang w:val="en-US"/>
                    </w:rPr>
                  </w:pPr>
                  <w:r w:rsidRPr="007A5DA1">
                    <w:rPr>
                      <w:sz w:val="20"/>
                      <w:lang w:val="en-US"/>
                    </w:rPr>
                    <w:t>articleId</w:t>
                  </w:r>
                </w:p>
              </w:tc>
              <w:tc>
                <w:tcPr>
                  <w:tcW w:w="1146" w:type="dxa"/>
                </w:tcPr>
                <w:p w14:paraId="01EF7F96" w14:textId="77777777" w:rsidR="007A5DA1" w:rsidRPr="007A5DA1" w:rsidRDefault="007A5DA1" w:rsidP="0065459B">
                  <w:pPr>
                    <w:rPr>
                      <w:sz w:val="20"/>
                      <w:lang w:val="en-US"/>
                    </w:rPr>
                  </w:pPr>
                  <w:r w:rsidRPr="007A5DA1">
                    <w:rPr>
                      <w:sz w:val="20"/>
                      <w:lang w:val="en-US"/>
                    </w:rPr>
                    <w:t>successURL</w:t>
                  </w:r>
                </w:p>
              </w:tc>
              <w:tc>
                <w:tcPr>
                  <w:tcW w:w="801" w:type="dxa"/>
                </w:tcPr>
                <w:p w14:paraId="5BFE608D" w14:textId="77777777" w:rsidR="007A5DA1" w:rsidRPr="007A5DA1" w:rsidRDefault="007A5DA1" w:rsidP="0065459B">
                  <w:pPr>
                    <w:rPr>
                      <w:sz w:val="20"/>
                      <w:lang w:val="en-US"/>
                    </w:rPr>
                  </w:pPr>
                  <w:r w:rsidRPr="007A5DA1">
                    <w:rPr>
                      <w:sz w:val="20"/>
                      <w:lang w:val="en-US"/>
                    </w:rPr>
                    <w:t>(*)</w:t>
                  </w:r>
                </w:p>
              </w:tc>
            </w:tr>
            <w:tr w:rsidR="007A5DA1" w:rsidRPr="006F6AE5" w14:paraId="136D9564" w14:textId="77777777" w:rsidTr="0065459B">
              <w:tc>
                <w:tcPr>
                  <w:tcW w:w="880" w:type="dxa"/>
                </w:tcPr>
                <w:p w14:paraId="2C8757DB" w14:textId="77777777" w:rsidR="007A5DA1" w:rsidRPr="007A5DA1" w:rsidRDefault="007A5DA1" w:rsidP="0065459B">
                  <w:pPr>
                    <w:rPr>
                      <w:sz w:val="20"/>
                      <w:lang w:val="en-US"/>
                    </w:rPr>
                  </w:pPr>
                </w:p>
              </w:tc>
              <w:tc>
                <w:tcPr>
                  <w:tcW w:w="1146" w:type="dxa"/>
                </w:tcPr>
                <w:p w14:paraId="5F4232EA" w14:textId="77777777" w:rsidR="007A5DA1" w:rsidRPr="007A5DA1" w:rsidRDefault="007A5DA1" w:rsidP="0065459B">
                  <w:pPr>
                    <w:rPr>
                      <w:sz w:val="20"/>
                      <w:lang w:val="en-US"/>
                    </w:rPr>
                  </w:pPr>
                  <w:r w:rsidRPr="007A5DA1">
                    <w:rPr>
                      <w:sz w:val="20"/>
                      <w:lang w:val="en-US"/>
                    </w:rPr>
                    <w:t>failURL</w:t>
                  </w:r>
                </w:p>
              </w:tc>
              <w:tc>
                <w:tcPr>
                  <w:tcW w:w="801" w:type="dxa"/>
                </w:tcPr>
                <w:p w14:paraId="09A82A5B" w14:textId="77777777" w:rsidR="007A5DA1" w:rsidRPr="007A5DA1" w:rsidRDefault="007A5DA1" w:rsidP="0065459B">
                  <w:pPr>
                    <w:rPr>
                      <w:sz w:val="20"/>
                      <w:lang w:val="en-US"/>
                    </w:rPr>
                  </w:pPr>
                  <w:r w:rsidRPr="007A5DA1">
                    <w:rPr>
                      <w:sz w:val="20"/>
                      <w:lang w:val="en-US"/>
                    </w:rPr>
                    <w:t>(*)</w:t>
                  </w:r>
                </w:p>
              </w:tc>
            </w:tr>
          </w:tbl>
          <w:p w14:paraId="6E08D6DF" w14:textId="77777777" w:rsidR="007A5DA1" w:rsidRPr="007A5DA1" w:rsidRDefault="007A5DA1" w:rsidP="007A5DA1">
            <w:pPr>
              <w:rPr>
                <w:lang w:val="en-US"/>
              </w:rPr>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146"/>
              <w:gridCol w:w="801"/>
            </w:tblGrid>
            <w:tr w:rsidR="007A5DA1" w:rsidRPr="006F6AE5" w14:paraId="597437CE" w14:textId="77777777" w:rsidTr="0065459B">
              <w:tc>
                <w:tcPr>
                  <w:tcW w:w="880" w:type="dxa"/>
                </w:tcPr>
                <w:p w14:paraId="64281608" w14:textId="77777777" w:rsidR="007A5DA1" w:rsidRPr="007A5DA1" w:rsidRDefault="007A5DA1" w:rsidP="0065459B">
                  <w:pPr>
                    <w:rPr>
                      <w:sz w:val="20"/>
                      <w:lang w:val="en-US"/>
                    </w:rPr>
                  </w:pPr>
                  <w:r w:rsidRPr="007A5DA1">
                    <w:rPr>
                      <w:sz w:val="20"/>
                      <w:lang w:val="en-US"/>
                    </w:rPr>
                    <w:t>articleId</w:t>
                  </w:r>
                </w:p>
              </w:tc>
              <w:tc>
                <w:tcPr>
                  <w:tcW w:w="1146" w:type="dxa"/>
                </w:tcPr>
                <w:p w14:paraId="70E215D5" w14:textId="77777777" w:rsidR="007A5DA1" w:rsidRPr="007A5DA1" w:rsidRDefault="007A5DA1" w:rsidP="0065459B">
                  <w:pPr>
                    <w:rPr>
                      <w:sz w:val="20"/>
                      <w:lang w:val="en-US"/>
                    </w:rPr>
                  </w:pPr>
                  <w:r w:rsidRPr="007A5DA1">
                    <w:rPr>
                      <w:sz w:val="20"/>
                      <w:lang w:val="en-US"/>
                    </w:rPr>
                    <w:t>successURL</w:t>
                  </w:r>
                </w:p>
              </w:tc>
              <w:tc>
                <w:tcPr>
                  <w:tcW w:w="801" w:type="dxa"/>
                </w:tcPr>
                <w:p w14:paraId="2C6C7FEB" w14:textId="77777777" w:rsidR="007A5DA1" w:rsidRPr="007A5DA1" w:rsidRDefault="007A5DA1" w:rsidP="0065459B">
                  <w:pPr>
                    <w:rPr>
                      <w:sz w:val="20"/>
                      <w:lang w:val="en-US"/>
                    </w:rPr>
                  </w:pPr>
                  <w:r w:rsidRPr="007A5DA1">
                    <w:rPr>
                      <w:sz w:val="20"/>
                      <w:lang w:val="en-US"/>
                    </w:rPr>
                    <w:t>(*)</w:t>
                  </w:r>
                </w:p>
              </w:tc>
            </w:tr>
            <w:tr w:rsidR="007A5DA1" w:rsidRPr="006F6AE5" w14:paraId="591D0A7F" w14:textId="77777777" w:rsidTr="0065459B">
              <w:tc>
                <w:tcPr>
                  <w:tcW w:w="880" w:type="dxa"/>
                </w:tcPr>
                <w:p w14:paraId="5A8DC715" w14:textId="77777777" w:rsidR="007A5DA1" w:rsidRPr="007A5DA1" w:rsidRDefault="007A5DA1" w:rsidP="0065459B">
                  <w:pPr>
                    <w:rPr>
                      <w:sz w:val="20"/>
                      <w:lang w:val="en-US"/>
                    </w:rPr>
                  </w:pPr>
                </w:p>
              </w:tc>
              <w:tc>
                <w:tcPr>
                  <w:tcW w:w="1146" w:type="dxa"/>
                </w:tcPr>
                <w:p w14:paraId="0C1B4407" w14:textId="77777777" w:rsidR="007A5DA1" w:rsidRPr="007A5DA1" w:rsidRDefault="007A5DA1" w:rsidP="0065459B">
                  <w:pPr>
                    <w:rPr>
                      <w:sz w:val="20"/>
                      <w:lang w:val="en-US"/>
                    </w:rPr>
                  </w:pPr>
                  <w:r w:rsidRPr="007A5DA1">
                    <w:rPr>
                      <w:sz w:val="20"/>
                      <w:lang w:val="en-US"/>
                    </w:rPr>
                    <w:t>failURL</w:t>
                  </w:r>
                </w:p>
              </w:tc>
              <w:tc>
                <w:tcPr>
                  <w:tcW w:w="801" w:type="dxa"/>
                </w:tcPr>
                <w:p w14:paraId="0D0D7A64" w14:textId="77777777" w:rsidR="007A5DA1" w:rsidRPr="007A5DA1" w:rsidRDefault="007A5DA1" w:rsidP="0065459B">
                  <w:pPr>
                    <w:rPr>
                      <w:sz w:val="20"/>
                      <w:lang w:val="en-US"/>
                    </w:rPr>
                  </w:pPr>
                  <w:r w:rsidRPr="007A5DA1">
                    <w:rPr>
                      <w:sz w:val="20"/>
                      <w:lang w:val="en-US"/>
                    </w:rPr>
                    <w:t>(*)</w:t>
                  </w:r>
                </w:p>
              </w:tc>
            </w:tr>
          </w:tbl>
          <w:p w14:paraId="4A287E81" w14:textId="2653BEC5" w:rsidR="007A5DA1" w:rsidRPr="007A5DA1" w:rsidRDefault="007A5DA1" w:rsidP="007A5DA1">
            <w:pPr>
              <w:ind w:left="175"/>
              <w:rPr>
                <w:lang w:val="en-US"/>
              </w:rPr>
            </w:pPr>
            <w:r w:rsidRPr="007A5DA1">
              <w:rPr>
                <w:lang w:val="en-US"/>
              </w:rPr>
              <w:t xml:space="preserve">* up to 200 characters; </w:t>
            </w:r>
            <w:r>
              <w:rPr>
                <w:lang w:val="en-US"/>
              </w:rPr>
              <w:t>addresses for testing</w:t>
            </w:r>
            <w:r w:rsidRPr="007A5DA1">
              <w:rPr>
                <w:lang w:val="en-US"/>
              </w:rPr>
              <w:t xml:space="preserve"> and for production</w:t>
            </w:r>
          </w:p>
          <w:p w14:paraId="3DFF8354" w14:textId="6C3A4B25" w:rsidR="00926F14" w:rsidRPr="007A5DA1" w:rsidRDefault="007A5DA1" w:rsidP="007A5DA1">
            <w:pPr>
              <w:numPr>
                <w:ilvl w:val="0"/>
                <w:numId w:val="15"/>
              </w:numPr>
              <w:ind w:left="283" w:hanging="234"/>
              <w:jc w:val="left"/>
              <w:rPr>
                <w:lang w:val="en-US"/>
              </w:rPr>
            </w:pPr>
            <w:r w:rsidRPr="007A5DA1">
              <w:rPr>
                <w:lang w:val="en-US"/>
              </w:rPr>
              <w:t xml:space="preserve">7.2 To URLs </w:t>
            </w:r>
            <w:r>
              <w:rPr>
                <w:lang w:val="en-US"/>
              </w:rPr>
              <w:t>transmitted</w:t>
            </w:r>
            <w:r w:rsidRPr="007A5DA1">
              <w:rPr>
                <w:lang w:val="en-US"/>
              </w:rPr>
              <w:t xml:space="preserve"> by the Counterparty on the payment form</w:t>
            </w:r>
          </w:p>
        </w:tc>
        <w:tc>
          <w:tcPr>
            <w:tcW w:w="4023" w:type="dxa"/>
          </w:tcPr>
          <w:p w14:paraId="46CB31CC" w14:textId="0BBEB2FC" w:rsidR="007A5DA1" w:rsidRPr="005C2488" w:rsidRDefault="007A5DA1" w:rsidP="007A5DA1">
            <w:pPr>
              <w:rPr>
                <w:lang w:val="en-US"/>
              </w:rPr>
            </w:pPr>
            <w:r>
              <w:rPr>
                <w:lang w:val="en-US"/>
              </w:rPr>
              <w:t xml:space="preserve">These </w:t>
            </w:r>
            <w:r w:rsidRPr="005C2488">
              <w:rPr>
                <w:lang w:val="en-US"/>
              </w:rPr>
              <w:t xml:space="preserve">settings </w:t>
            </w:r>
            <w:r>
              <w:rPr>
                <w:lang w:val="en-US"/>
              </w:rPr>
              <w:t>determine where the payer will be redirected</w:t>
            </w:r>
            <w:r w:rsidRPr="005C2488">
              <w:rPr>
                <w:lang w:val="en-US"/>
              </w:rPr>
              <w:t xml:space="preserve"> after the payment is completed. The payer is redirected from the payment result page by clicking the ‘</w:t>
            </w:r>
            <w:r>
              <w:rPr>
                <w:lang w:val="en-US"/>
              </w:rPr>
              <w:t>Return</w:t>
            </w:r>
            <w:r w:rsidRPr="005C2488">
              <w:rPr>
                <w:lang w:val="en-US"/>
              </w:rPr>
              <w:t xml:space="preserve"> to store’ link.</w:t>
            </w:r>
          </w:p>
          <w:p w14:paraId="49A5F036" w14:textId="2DE534BB" w:rsidR="00926F14" w:rsidRPr="007A5DA1" w:rsidRDefault="007A5DA1" w:rsidP="007A5DA1">
            <w:pPr>
              <w:rPr>
                <w:highlight w:val="yellow"/>
                <w:lang w:val="en-US"/>
              </w:rPr>
            </w:pPr>
            <w:r w:rsidRPr="005C2488">
              <w:rPr>
                <w:lang w:val="en-US"/>
              </w:rPr>
              <w:t xml:space="preserve">For </w:t>
            </w:r>
            <w:r>
              <w:rPr>
                <w:lang w:val="en-US"/>
              </w:rPr>
              <w:t xml:space="preserve">a </w:t>
            </w:r>
            <w:r w:rsidRPr="005C2488">
              <w:rPr>
                <w:lang w:val="en-US"/>
              </w:rPr>
              <w:t>description of redirect options, see Table 6.1.3 below.</w:t>
            </w:r>
          </w:p>
        </w:tc>
      </w:tr>
      <w:tr w:rsidR="00D14CED" w:rsidRPr="006F6AE5" w14:paraId="00FFA29E" w14:textId="77777777" w:rsidTr="00E40D9C">
        <w:trPr>
          <w:trHeight w:val="248"/>
        </w:trPr>
        <w:tc>
          <w:tcPr>
            <w:tcW w:w="1980" w:type="dxa"/>
          </w:tcPr>
          <w:p w14:paraId="738910B5" w14:textId="6852B5A7" w:rsidR="00D14CED" w:rsidRPr="007615C6" w:rsidRDefault="00C5335F" w:rsidP="004F71F3">
            <w:pPr>
              <w:jc w:val="left"/>
              <w:rPr>
                <w:lang w:val="en-US"/>
              </w:rPr>
            </w:pPr>
            <w:r>
              <w:rPr>
                <w:lang w:val="en-US"/>
              </w:rPr>
              <w:t>8</w:t>
            </w:r>
            <w:r w:rsidR="00D14CED" w:rsidRPr="004F71F3">
              <w:rPr>
                <w:lang w:val="en-US"/>
              </w:rPr>
              <w:t>. Em</w:t>
            </w:r>
            <w:r w:rsidR="00D14CED" w:rsidRPr="00D14CED">
              <w:rPr>
                <w:lang w:val="en-US"/>
              </w:rPr>
              <w:t>ail</w:t>
            </w:r>
            <w:r w:rsidR="00D14CED" w:rsidRPr="004F71F3">
              <w:rPr>
                <w:lang w:val="en-US"/>
              </w:rPr>
              <w:t xml:space="preserve"> </w:t>
            </w:r>
            <w:r w:rsidR="007615C6">
              <w:rPr>
                <w:lang w:val="en-US"/>
              </w:rPr>
              <w:t xml:space="preserve">address for </w:t>
            </w:r>
            <w:r w:rsidR="004F71F3">
              <w:rPr>
                <w:lang w:val="en-US"/>
              </w:rPr>
              <w:t>payment reports</w:t>
            </w:r>
          </w:p>
        </w:tc>
        <w:tc>
          <w:tcPr>
            <w:tcW w:w="3348" w:type="dxa"/>
          </w:tcPr>
          <w:p w14:paraId="6C52E145" w14:textId="77777777" w:rsidR="00D14CED" w:rsidRPr="004F71F3" w:rsidRDefault="00D14CED" w:rsidP="00D14CED">
            <w:pPr>
              <w:rPr>
                <w:lang w:val="en-US"/>
              </w:rPr>
            </w:pPr>
          </w:p>
        </w:tc>
        <w:tc>
          <w:tcPr>
            <w:tcW w:w="4023" w:type="dxa"/>
          </w:tcPr>
          <w:p w14:paraId="4298F519" w14:textId="390EAC94" w:rsidR="00D14CED" w:rsidRPr="00BA3EB7" w:rsidRDefault="00BA3EB7" w:rsidP="00B22FFB">
            <w:pPr>
              <w:rPr>
                <w:highlight w:val="yellow"/>
                <w:lang w:val="en-US"/>
              </w:rPr>
            </w:pPr>
            <w:r w:rsidRPr="00BF4B1E">
              <w:rPr>
                <w:lang w:val="en-US"/>
              </w:rPr>
              <w:t xml:space="preserve">Email address for </w:t>
            </w:r>
            <w:r>
              <w:rPr>
                <w:lang w:val="en-US"/>
              </w:rPr>
              <w:t>delivery of</w:t>
            </w:r>
            <w:r w:rsidRPr="00BF4B1E">
              <w:rPr>
                <w:lang w:val="en-US"/>
              </w:rPr>
              <w:t xml:space="preserve"> </w:t>
            </w:r>
            <w:r w:rsidR="004F71F3">
              <w:rPr>
                <w:lang w:val="en-US"/>
              </w:rPr>
              <w:t xml:space="preserve">daily </w:t>
            </w:r>
            <w:r w:rsidR="00B22FFB">
              <w:rPr>
                <w:lang w:val="en-US"/>
              </w:rPr>
              <w:t xml:space="preserve">payment </w:t>
            </w:r>
            <w:r w:rsidR="004F71F3">
              <w:rPr>
                <w:lang w:val="en-US"/>
              </w:rPr>
              <w:t>report</w:t>
            </w:r>
            <w:r w:rsidR="00B22FFB">
              <w:rPr>
                <w:lang w:val="en-US"/>
              </w:rPr>
              <w:t>s</w:t>
            </w:r>
            <w:r w:rsidR="004F71F3">
              <w:rPr>
                <w:lang w:val="en-US"/>
              </w:rPr>
              <w:t xml:space="preserve"> of accepted</w:t>
            </w:r>
            <w:r w:rsidR="0021250F">
              <w:rPr>
                <w:lang w:val="en-US"/>
              </w:rPr>
              <w:t xml:space="preserve"> by the Operator in the interest </w:t>
            </w:r>
            <w:r>
              <w:rPr>
                <w:lang w:val="en-US"/>
              </w:rPr>
              <w:t>of the Counterparty</w:t>
            </w:r>
            <w:r w:rsidRPr="00BF4B1E">
              <w:rPr>
                <w:lang w:val="en-US"/>
              </w:rPr>
              <w:t>.</w:t>
            </w:r>
          </w:p>
        </w:tc>
      </w:tr>
      <w:tr w:rsidR="00A26A82" w:rsidRPr="006F6AE5" w14:paraId="3920FF06" w14:textId="77777777" w:rsidTr="00E40D9C">
        <w:trPr>
          <w:trHeight w:val="248"/>
        </w:trPr>
        <w:tc>
          <w:tcPr>
            <w:tcW w:w="1980" w:type="dxa"/>
          </w:tcPr>
          <w:p w14:paraId="635AB16B" w14:textId="670F833C" w:rsidR="00A26A82" w:rsidRPr="007615C6" w:rsidRDefault="00A26A82" w:rsidP="00C326C7">
            <w:pPr>
              <w:jc w:val="left"/>
              <w:rPr>
                <w:lang w:val="en-US"/>
              </w:rPr>
            </w:pPr>
            <w:r w:rsidRPr="007615C6">
              <w:rPr>
                <w:lang w:val="en-US"/>
              </w:rPr>
              <w:t xml:space="preserve">9. </w:t>
            </w:r>
            <w:r>
              <w:rPr>
                <w:lang w:val="en-US"/>
              </w:rPr>
              <w:t>Email</w:t>
            </w:r>
            <w:r w:rsidRPr="007615C6">
              <w:rPr>
                <w:lang w:val="en-US"/>
              </w:rPr>
              <w:t xml:space="preserve"> </w:t>
            </w:r>
            <w:r w:rsidR="007615C6">
              <w:rPr>
                <w:lang w:val="en-US"/>
              </w:rPr>
              <w:t xml:space="preserve">address for notifications about </w:t>
            </w:r>
            <w:r w:rsidR="00C326C7">
              <w:rPr>
                <w:lang w:val="en-US"/>
              </w:rPr>
              <w:t>payments</w:t>
            </w:r>
          </w:p>
        </w:tc>
        <w:tc>
          <w:tcPr>
            <w:tcW w:w="3348" w:type="dxa"/>
          </w:tcPr>
          <w:p w14:paraId="295530E9" w14:textId="77777777" w:rsidR="00A26A82" w:rsidRPr="007615C6" w:rsidRDefault="00A26A82" w:rsidP="00D14CED">
            <w:pPr>
              <w:rPr>
                <w:lang w:val="en-US"/>
              </w:rPr>
            </w:pPr>
          </w:p>
        </w:tc>
        <w:tc>
          <w:tcPr>
            <w:tcW w:w="4023" w:type="dxa"/>
          </w:tcPr>
          <w:p w14:paraId="444228B8" w14:textId="0AFA93F0" w:rsidR="00A26A82" w:rsidRPr="00BA3EB7" w:rsidRDefault="00BA3EB7" w:rsidP="00BA3EB7">
            <w:pPr>
              <w:rPr>
                <w:highlight w:val="yellow"/>
                <w:lang w:val="en-US"/>
              </w:rPr>
            </w:pPr>
            <w:r w:rsidRPr="00BF4B1E">
              <w:rPr>
                <w:lang w:val="en-US"/>
              </w:rPr>
              <w:t xml:space="preserve">Email address for </w:t>
            </w:r>
            <w:r>
              <w:rPr>
                <w:lang w:val="en-US"/>
              </w:rPr>
              <w:t>delivery of</w:t>
            </w:r>
            <w:r w:rsidRPr="00BF4B1E">
              <w:rPr>
                <w:lang w:val="en-US"/>
              </w:rPr>
              <w:t xml:space="preserve"> notifications.</w:t>
            </w:r>
          </w:p>
        </w:tc>
      </w:tr>
    </w:tbl>
    <w:p w14:paraId="6A0E3567" w14:textId="77777777" w:rsidR="00B76A6A" w:rsidRPr="00BA3EB7" w:rsidRDefault="00B76A6A" w:rsidP="00F929F1">
      <w:pPr>
        <w:rPr>
          <w:lang w:val="en-US"/>
        </w:rPr>
      </w:pPr>
      <w:bookmarkStart w:id="44" w:name="_Toc378356572"/>
      <w:bookmarkStart w:id="45" w:name="_Toc378357393"/>
      <w:bookmarkStart w:id="46" w:name="_Toc381810953"/>
    </w:p>
    <w:bookmarkEnd w:id="44"/>
    <w:bookmarkEnd w:id="45"/>
    <w:bookmarkEnd w:id="46"/>
    <w:p w14:paraId="4DD75E62" w14:textId="2BD0B988" w:rsidR="00C326C7" w:rsidRPr="00C326C7" w:rsidRDefault="00A860B8" w:rsidP="00C326C7">
      <w:pPr>
        <w:jc w:val="right"/>
        <w:rPr>
          <w:lang w:val="en-US"/>
        </w:rPr>
      </w:pPr>
      <w:r w:rsidRPr="00BF4B1E">
        <w:rPr>
          <w:b/>
          <w:lang w:val="en-US"/>
        </w:rPr>
        <w:t>Table 6.1.2.</w:t>
      </w:r>
      <w:r w:rsidR="00E9496F">
        <w:rPr>
          <w:lang w:val="en-US"/>
        </w:rPr>
        <w:t xml:space="preserve"> </w:t>
      </w:r>
      <w:r w:rsidR="00105257">
        <w:rPr>
          <w:lang w:val="en-US"/>
        </w:rPr>
        <w:t>Status of payments when ‘Notification of payment’ cannot be delivered</w:t>
      </w:r>
    </w:p>
    <w:tbl>
      <w:tblPr>
        <w:tblStyle w:val="ac"/>
        <w:tblW w:w="0" w:type="auto"/>
        <w:tblLook w:val="04A0" w:firstRow="1" w:lastRow="0" w:firstColumn="1" w:lastColumn="0" w:noHBand="0" w:noVBand="1"/>
      </w:tblPr>
      <w:tblGrid>
        <w:gridCol w:w="1838"/>
        <w:gridCol w:w="7626"/>
      </w:tblGrid>
      <w:tr w:rsidR="003B3D14" w:rsidRPr="00B553CB" w14:paraId="3FDA5EE8" w14:textId="77777777" w:rsidTr="00971FF6">
        <w:tc>
          <w:tcPr>
            <w:tcW w:w="1838" w:type="dxa"/>
          </w:tcPr>
          <w:p w14:paraId="77840031" w14:textId="379A5165" w:rsidR="003B3D14" w:rsidRPr="00B553CB" w:rsidRDefault="00A860B8" w:rsidP="00452D55">
            <w:pPr>
              <w:spacing w:line="276" w:lineRule="auto"/>
              <w:rPr>
                <w:b/>
                <w:sz w:val="24"/>
                <w:highlight w:val="yellow"/>
              </w:rPr>
            </w:pPr>
            <w:r w:rsidRPr="00BF4B1E">
              <w:rPr>
                <w:b/>
                <w:sz w:val="24"/>
                <w:lang w:val="en-US"/>
              </w:rPr>
              <w:t>Option</w:t>
            </w:r>
          </w:p>
        </w:tc>
        <w:tc>
          <w:tcPr>
            <w:tcW w:w="7626" w:type="dxa"/>
          </w:tcPr>
          <w:p w14:paraId="1E084F64" w14:textId="37D2C182" w:rsidR="003B3D14" w:rsidRPr="00B553CB" w:rsidRDefault="00A860B8" w:rsidP="00452D55">
            <w:pPr>
              <w:spacing w:line="276" w:lineRule="auto"/>
              <w:rPr>
                <w:b/>
                <w:sz w:val="24"/>
                <w:highlight w:val="yellow"/>
              </w:rPr>
            </w:pPr>
            <w:r w:rsidRPr="00BF4B1E">
              <w:rPr>
                <w:b/>
                <w:sz w:val="24"/>
                <w:lang w:val="en-US"/>
              </w:rPr>
              <w:t>Comments</w:t>
            </w:r>
          </w:p>
        </w:tc>
      </w:tr>
      <w:tr w:rsidR="003B3D14" w:rsidRPr="006F6AE5" w14:paraId="1EEBCF15" w14:textId="77777777" w:rsidTr="00971FF6">
        <w:tc>
          <w:tcPr>
            <w:tcW w:w="1838" w:type="dxa"/>
          </w:tcPr>
          <w:p w14:paraId="3777D13C" w14:textId="3A689078" w:rsidR="003B3D14" w:rsidRPr="00B553CB" w:rsidRDefault="00A860B8" w:rsidP="00B22FFB">
            <w:pPr>
              <w:jc w:val="left"/>
              <w:rPr>
                <w:highlight w:val="yellow"/>
              </w:rPr>
            </w:pPr>
            <w:r w:rsidRPr="00BF4B1E">
              <w:rPr>
                <w:lang w:val="en-US"/>
              </w:rPr>
              <w:t>‘</w:t>
            </w:r>
            <w:r w:rsidR="00B22FFB">
              <w:rPr>
                <w:lang w:val="en-US"/>
              </w:rPr>
              <w:t>Consider</w:t>
            </w:r>
            <w:r w:rsidR="00B22FFB" w:rsidRPr="00BF4B1E">
              <w:rPr>
                <w:lang w:val="en-US"/>
              </w:rPr>
              <w:t xml:space="preserve"> </w:t>
            </w:r>
            <w:r w:rsidRPr="00BF4B1E">
              <w:rPr>
                <w:lang w:val="en-US"/>
              </w:rPr>
              <w:t>unsuccessful’</w:t>
            </w:r>
            <w:r w:rsidRPr="00BF4B1E">
              <w:t xml:space="preserve"> (</w:t>
            </w:r>
            <w:r w:rsidRPr="00BF4B1E">
              <w:rPr>
                <w:lang w:val="en-US"/>
              </w:rPr>
              <w:t>by default</w:t>
            </w:r>
            <w:r w:rsidRPr="00BF4B1E">
              <w:t>)</w:t>
            </w:r>
          </w:p>
        </w:tc>
        <w:tc>
          <w:tcPr>
            <w:tcW w:w="7626" w:type="dxa"/>
          </w:tcPr>
          <w:p w14:paraId="0AA2B44E" w14:textId="67D19EC8" w:rsidR="003B3D14" w:rsidRPr="00A860B8" w:rsidRDefault="00A860B8" w:rsidP="00105257">
            <w:pPr>
              <w:rPr>
                <w:highlight w:val="yellow"/>
                <w:lang w:val="en-US"/>
              </w:rPr>
            </w:pPr>
            <w:r>
              <w:rPr>
                <w:lang w:val="en-US"/>
              </w:rPr>
              <w:t>The</w:t>
            </w:r>
            <w:r w:rsidRPr="00BF4B1E">
              <w:rPr>
                <w:lang w:val="en-US"/>
              </w:rPr>
              <w:t xml:space="preserve"> </w:t>
            </w:r>
            <w:r>
              <w:rPr>
                <w:lang w:val="en-US"/>
              </w:rPr>
              <w:t>Operator</w:t>
            </w:r>
            <w:r w:rsidRPr="00BF4B1E">
              <w:rPr>
                <w:lang w:val="en-US"/>
              </w:rPr>
              <w:t xml:space="preserve"> </w:t>
            </w:r>
            <w:r w:rsidR="003E176C">
              <w:rPr>
                <w:lang w:val="en-US"/>
              </w:rPr>
              <w:t>ceases</w:t>
            </w:r>
            <w:r w:rsidRPr="00BF4B1E">
              <w:rPr>
                <w:lang w:val="en-US"/>
              </w:rPr>
              <w:t xml:space="preserve"> </w:t>
            </w:r>
            <w:r>
              <w:rPr>
                <w:lang w:val="en-US"/>
              </w:rPr>
              <w:t>all</w:t>
            </w:r>
            <w:r w:rsidRPr="00BF4B1E">
              <w:rPr>
                <w:lang w:val="en-US"/>
              </w:rPr>
              <w:t xml:space="preserve"> </w:t>
            </w:r>
            <w:r>
              <w:rPr>
                <w:lang w:val="en-US"/>
              </w:rPr>
              <w:t>attempts</w:t>
            </w:r>
            <w:r w:rsidRPr="00BF4B1E">
              <w:rPr>
                <w:lang w:val="en-US"/>
              </w:rPr>
              <w:t xml:space="preserve"> </w:t>
            </w:r>
            <w:r>
              <w:rPr>
                <w:lang w:val="en-US"/>
              </w:rPr>
              <w:t>to</w:t>
            </w:r>
            <w:r w:rsidRPr="00BF4B1E">
              <w:rPr>
                <w:lang w:val="en-US"/>
              </w:rPr>
              <w:t xml:space="preserve"> </w:t>
            </w:r>
            <w:r>
              <w:rPr>
                <w:lang w:val="en-US"/>
              </w:rPr>
              <w:t>deliver</w:t>
            </w:r>
            <w:r w:rsidRPr="00BF4B1E">
              <w:rPr>
                <w:lang w:val="en-US"/>
              </w:rPr>
              <w:t xml:space="preserve"> </w:t>
            </w:r>
            <w:r>
              <w:rPr>
                <w:lang w:val="en-US"/>
              </w:rPr>
              <w:t>the</w:t>
            </w:r>
            <w:r w:rsidRPr="00BF4B1E">
              <w:rPr>
                <w:lang w:val="en-US"/>
              </w:rPr>
              <w:t xml:space="preserve"> </w:t>
            </w:r>
            <w:r>
              <w:rPr>
                <w:lang w:val="en-US"/>
              </w:rPr>
              <w:t>notification</w:t>
            </w:r>
            <w:r w:rsidRPr="00BF4B1E">
              <w:rPr>
                <w:lang w:val="en-US"/>
              </w:rPr>
              <w:t xml:space="preserve">, </w:t>
            </w:r>
            <w:r>
              <w:rPr>
                <w:lang w:val="en-US"/>
              </w:rPr>
              <w:t xml:space="preserve">marks the </w:t>
            </w:r>
            <w:r w:rsidR="00105257">
              <w:rPr>
                <w:lang w:val="en-US"/>
              </w:rPr>
              <w:t>payment</w:t>
            </w:r>
            <w:r>
              <w:rPr>
                <w:lang w:val="en-US"/>
              </w:rPr>
              <w:t xml:space="preserve"> as not delivered to the Counterparty and does not include it in the </w:t>
            </w:r>
            <w:r w:rsidR="004F71F3">
              <w:rPr>
                <w:lang w:val="en-US"/>
              </w:rPr>
              <w:t>daily payment report</w:t>
            </w:r>
            <w:r w:rsidRPr="00BF4B1E">
              <w:rPr>
                <w:lang w:val="en-US"/>
              </w:rPr>
              <w:t xml:space="preserve">. </w:t>
            </w:r>
            <w:r>
              <w:rPr>
                <w:lang w:val="en-US"/>
              </w:rPr>
              <w:t xml:space="preserve">The amount of the unsuccessful </w:t>
            </w:r>
            <w:r w:rsidR="00105257">
              <w:rPr>
                <w:lang w:val="en-US"/>
              </w:rPr>
              <w:t>payment</w:t>
            </w:r>
            <w:r>
              <w:rPr>
                <w:lang w:val="en-US"/>
              </w:rPr>
              <w:t xml:space="preserve"> will be automatically returned to the payer</w:t>
            </w:r>
            <w:r w:rsidRPr="00BF4B1E">
              <w:rPr>
                <w:lang w:val="en-US"/>
              </w:rPr>
              <w:t xml:space="preserve">. </w:t>
            </w:r>
            <w:r>
              <w:rPr>
                <w:lang w:val="en-US"/>
              </w:rPr>
              <w:t>The</w:t>
            </w:r>
            <w:r w:rsidRPr="00C21483">
              <w:rPr>
                <w:lang w:val="en-US"/>
              </w:rPr>
              <w:t xml:space="preserve"> </w:t>
            </w:r>
            <w:r>
              <w:rPr>
                <w:lang w:val="en-US"/>
              </w:rPr>
              <w:t>Counterparty</w:t>
            </w:r>
            <w:r w:rsidRPr="00C21483">
              <w:rPr>
                <w:lang w:val="en-US"/>
              </w:rPr>
              <w:t xml:space="preserve"> </w:t>
            </w:r>
            <w:r>
              <w:rPr>
                <w:lang w:val="en-US"/>
              </w:rPr>
              <w:t>can find the ‘lost notifications’</w:t>
            </w:r>
            <w:r w:rsidR="003E176C">
              <w:rPr>
                <w:lang w:val="en-US"/>
              </w:rPr>
              <w:t xml:space="preserve"> by reviewing the list on </w:t>
            </w:r>
            <w:r w:rsidRPr="00BF4B1E">
              <w:rPr>
                <w:lang w:val="en-US"/>
              </w:rPr>
              <w:t>Merchant</w:t>
            </w:r>
            <w:r w:rsidRPr="00C21483">
              <w:rPr>
                <w:lang w:val="en-US"/>
              </w:rPr>
              <w:t xml:space="preserve"> </w:t>
            </w:r>
            <w:r w:rsidRPr="00BF4B1E">
              <w:rPr>
                <w:lang w:val="en-US"/>
              </w:rPr>
              <w:t>Web</w:t>
            </w:r>
            <w:r w:rsidRPr="00C21483">
              <w:rPr>
                <w:lang w:val="en-US"/>
              </w:rPr>
              <w:t xml:space="preserve"> </w:t>
            </w:r>
            <w:r w:rsidRPr="00BF4B1E">
              <w:rPr>
                <w:lang w:val="en-US"/>
              </w:rPr>
              <w:t>Services</w:t>
            </w:r>
            <w:r w:rsidRPr="00C21483">
              <w:rPr>
                <w:lang w:val="en-US"/>
              </w:rPr>
              <w:t xml:space="preserve"> (MWS).</w:t>
            </w:r>
          </w:p>
        </w:tc>
      </w:tr>
      <w:tr w:rsidR="00A860B8" w:rsidRPr="006F6AE5" w14:paraId="553D0654" w14:textId="77777777" w:rsidTr="00971FF6">
        <w:tc>
          <w:tcPr>
            <w:tcW w:w="1838" w:type="dxa"/>
          </w:tcPr>
          <w:p w14:paraId="57741BB0" w14:textId="4C5DBFE1" w:rsidR="00A860B8" w:rsidRPr="00B553CB" w:rsidRDefault="00A860B8" w:rsidP="00B22FFB">
            <w:pPr>
              <w:jc w:val="left"/>
              <w:rPr>
                <w:highlight w:val="yellow"/>
              </w:rPr>
            </w:pPr>
            <w:r>
              <w:rPr>
                <w:lang w:val="en-US"/>
              </w:rPr>
              <w:t>‘</w:t>
            </w:r>
            <w:r w:rsidR="00B22FFB">
              <w:rPr>
                <w:lang w:val="en-US"/>
              </w:rPr>
              <w:t>Consider</w:t>
            </w:r>
            <w:r w:rsidR="00B22FFB" w:rsidRPr="00F23AF1">
              <w:rPr>
                <w:lang w:val="en-US"/>
              </w:rPr>
              <w:t xml:space="preserve"> </w:t>
            </w:r>
            <w:r w:rsidRPr="00F23AF1">
              <w:rPr>
                <w:lang w:val="en-US"/>
              </w:rPr>
              <w:t>unsuccessful</w:t>
            </w:r>
            <w:r>
              <w:rPr>
                <w:lang w:val="en-US"/>
              </w:rPr>
              <w:t>’</w:t>
            </w:r>
          </w:p>
        </w:tc>
        <w:tc>
          <w:tcPr>
            <w:tcW w:w="7626" w:type="dxa"/>
          </w:tcPr>
          <w:p w14:paraId="1C571E95" w14:textId="73E56A39" w:rsidR="00A860B8" w:rsidRPr="00A860B8" w:rsidRDefault="00A860B8" w:rsidP="00105257">
            <w:pPr>
              <w:rPr>
                <w:lang w:val="en-US"/>
              </w:rPr>
            </w:pPr>
            <w:r>
              <w:rPr>
                <w:lang w:val="en-US"/>
              </w:rPr>
              <w:t>The</w:t>
            </w:r>
            <w:r w:rsidRPr="00BF4B1E">
              <w:rPr>
                <w:lang w:val="en-US"/>
              </w:rPr>
              <w:t xml:space="preserve"> </w:t>
            </w:r>
            <w:r>
              <w:rPr>
                <w:lang w:val="en-US"/>
              </w:rPr>
              <w:t>Operator</w:t>
            </w:r>
            <w:r w:rsidRPr="00BF4B1E">
              <w:rPr>
                <w:lang w:val="en-US"/>
              </w:rPr>
              <w:t xml:space="preserve"> </w:t>
            </w:r>
            <w:r w:rsidR="003E176C">
              <w:rPr>
                <w:lang w:val="en-US"/>
              </w:rPr>
              <w:t>ceases</w:t>
            </w:r>
            <w:r w:rsidRPr="00BF4B1E">
              <w:rPr>
                <w:lang w:val="en-US"/>
              </w:rPr>
              <w:t xml:space="preserve"> </w:t>
            </w:r>
            <w:r>
              <w:rPr>
                <w:lang w:val="en-US"/>
              </w:rPr>
              <w:t>all</w:t>
            </w:r>
            <w:r w:rsidRPr="00BF4B1E">
              <w:rPr>
                <w:lang w:val="en-US"/>
              </w:rPr>
              <w:t xml:space="preserve"> </w:t>
            </w:r>
            <w:r>
              <w:rPr>
                <w:lang w:val="en-US"/>
              </w:rPr>
              <w:t>attempts</w:t>
            </w:r>
            <w:r w:rsidRPr="00BF4B1E">
              <w:rPr>
                <w:lang w:val="en-US"/>
              </w:rPr>
              <w:t xml:space="preserve"> </w:t>
            </w:r>
            <w:r>
              <w:rPr>
                <w:lang w:val="en-US"/>
              </w:rPr>
              <w:t>to</w:t>
            </w:r>
            <w:r w:rsidRPr="00BF4B1E">
              <w:rPr>
                <w:lang w:val="en-US"/>
              </w:rPr>
              <w:t xml:space="preserve"> </w:t>
            </w:r>
            <w:r>
              <w:rPr>
                <w:lang w:val="en-US"/>
              </w:rPr>
              <w:t>deliver</w:t>
            </w:r>
            <w:r w:rsidRPr="00BF4B1E">
              <w:rPr>
                <w:lang w:val="en-US"/>
              </w:rPr>
              <w:t xml:space="preserve"> </w:t>
            </w:r>
            <w:r>
              <w:rPr>
                <w:lang w:val="en-US"/>
              </w:rPr>
              <w:t>the</w:t>
            </w:r>
            <w:r w:rsidRPr="00BF4B1E">
              <w:rPr>
                <w:lang w:val="en-US"/>
              </w:rPr>
              <w:t xml:space="preserve"> </w:t>
            </w:r>
            <w:r>
              <w:rPr>
                <w:lang w:val="en-US"/>
              </w:rPr>
              <w:t xml:space="preserve">notification and marks the </w:t>
            </w:r>
            <w:r w:rsidR="00105257">
              <w:rPr>
                <w:lang w:val="en-US"/>
              </w:rPr>
              <w:t>payment</w:t>
            </w:r>
            <w:r>
              <w:rPr>
                <w:lang w:val="en-US"/>
              </w:rPr>
              <w:t xml:space="preserve"> as </w:t>
            </w:r>
            <w:r w:rsidRPr="00C21483">
              <w:rPr>
                <w:lang w:val="en-US"/>
              </w:rPr>
              <w:t xml:space="preserve">successful. The </w:t>
            </w:r>
            <w:r w:rsidR="00105257">
              <w:rPr>
                <w:lang w:val="en-US"/>
              </w:rPr>
              <w:t>payment</w:t>
            </w:r>
            <w:r w:rsidRPr="00C21483">
              <w:rPr>
                <w:lang w:val="en-US"/>
              </w:rPr>
              <w:t xml:space="preserve"> will be included in the </w:t>
            </w:r>
            <w:r w:rsidR="004F71F3">
              <w:rPr>
                <w:lang w:val="en-US"/>
              </w:rPr>
              <w:t>daily payment report</w:t>
            </w:r>
            <w:r w:rsidRPr="00C21483">
              <w:rPr>
                <w:lang w:val="en-US"/>
              </w:rPr>
              <w:t xml:space="preserve"> as of the time of the last attempt to deliver the ‘Notification </w:t>
            </w:r>
            <w:r w:rsidR="003E176C">
              <w:rPr>
                <w:lang w:val="en-US"/>
              </w:rPr>
              <w:t xml:space="preserve">of </w:t>
            </w:r>
            <w:r w:rsidR="00105257">
              <w:rPr>
                <w:lang w:val="en-US"/>
              </w:rPr>
              <w:t>payment’</w:t>
            </w:r>
            <w:r w:rsidRPr="00C21483">
              <w:rPr>
                <w:lang w:val="en-US"/>
              </w:rPr>
              <w:t xml:space="preserve">. The Counterparty can find the ‘lost notifications’ by reviewing the list </w:t>
            </w:r>
            <w:r w:rsidR="003E176C">
              <w:rPr>
                <w:lang w:val="en-US"/>
              </w:rPr>
              <w:t>on</w:t>
            </w:r>
            <w:r w:rsidRPr="00C21483">
              <w:rPr>
                <w:lang w:val="en-US"/>
              </w:rPr>
              <w:t xml:space="preserve"> MWS (</w:t>
            </w:r>
            <w:r w:rsidRPr="00C21483">
              <w:rPr>
                <w:b/>
                <w:lang w:val="en-US"/>
              </w:rPr>
              <w:t>*</w:t>
            </w:r>
            <w:r w:rsidRPr="00C21483">
              <w:rPr>
                <w:lang w:val="en-US"/>
              </w:rPr>
              <w:t>).</w:t>
            </w:r>
          </w:p>
        </w:tc>
      </w:tr>
    </w:tbl>
    <w:p w14:paraId="75D90121" w14:textId="44032E19" w:rsidR="00250005" w:rsidRPr="00771708" w:rsidRDefault="00F522CB" w:rsidP="006D6831">
      <w:pPr>
        <w:ind w:left="284"/>
        <w:rPr>
          <w:i/>
          <w:lang w:val="en-US"/>
        </w:rPr>
      </w:pPr>
      <w:r w:rsidRPr="00771708">
        <w:rPr>
          <w:lang w:val="en-US"/>
        </w:rPr>
        <w:t>*</w:t>
      </w:r>
      <w:r w:rsidRPr="00771708">
        <w:rPr>
          <w:b/>
          <w:lang w:val="en-US"/>
        </w:rPr>
        <w:t xml:space="preserve"> </w:t>
      </w:r>
      <w:r w:rsidR="00771708" w:rsidRPr="00771708">
        <w:rPr>
          <w:i/>
          <w:lang w:val="en-US"/>
        </w:rPr>
        <w:t>To view the list of operations through the web interface MWS, the Counterparty just needs to issue a certificate. No programming is necessary.</w:t>
      </w:r>
    </w:p>
    <w:p w14:paraId="2128BA4E" w14:textId="37700F44" w:rsidR="00F929F1" w:rsidRPr="00771708" w:rsidRDefault="00771708" w:rsidP="00771708">
      <w:pPr>
        <w:ind w:left="284"/>
        <w:rPr>
          <w:lang w:val="en-US"/>
        </w:rPr>
      </w:pPr>
      <w:r w:rsidRPr="00771708">
        <w:rPr>
          <w:i/>
          <w:lang w:val="en-US"/>
        </w:rPr>
        <w:t xml:space="preserve">The Counterparty will need to implement the MWS protocol if it needs the ability to issue </w:t>
      </w:r>
      <w:r w:rsidR="00B22FFB">
        <w:rPr>
          <w:i/>
          <w:lang w:val="en-US"/>
        </w:rPr>
        <w:t>refunds</w:t>
      </w:r>
      <w:r w:rsidRPr="00771708">
        <w:rPr>
          <w:i/>
          <w:lang w:val="en-US"/>
        </w:rPr>
        <w:t>. Contact your account manager for the necessary documentation.</w:t>
      </w:r>
    </w:p>
    <w:p w14:paraId="32800A7E" w14:textId="281809E7" w:rsidR="009F07BB" w:rsidRPr="00771708" w:rsidRDefault="00771708" w:rsidP="00771708">
      <w:pPr>
        <w:tabs>
          <w:tab w:val="left" w:pos="7680"/>
        </w:tabs>
        <w:rPr>
          <w:lang w:val="en-US"/>
        </w:rPr>
      </w:pPr>
      <w:r>
        <w:rPr>
          <w:lang w:val="en-US"/>
        </w:rPr>
        <w:tab/>
      </w:r>
    </w:p>
    <w:p w14:paraId="751F5A8A" w14:textId="2CF887B3" w:rsidR="00B76A6A" w:rsidRPr="00771708" w:rsidRDefault="00771708" w:rsidP="00B76A6A">
      <w:pPr>
        <w:jc w:val="right"/>
        <w:rPr>
          <w:lang w:val="en-US"/>
        </w:rPr>
      </w:pPr>
      <w:bookmarkStart w:id="47" w:name="_Toc351031557"/>
      <w:bookmarkStart w:id="48" w:name="_Toc351459011"/>
      <w:bookmarkStart w:id="49" w:name="_Toc351644231"/>
      <w:bookmarkStart w:id="50" w:name="_Toc378356573"/>
      <w:bookmarkStart w:id="51" w:name="_Toc378357394"/>
      <w:bookmarkStart w:id="52" w:name="_Toc381810954"/>
      <w:r>
        <w:rPr>
          <w:b/>
          <w:lang w:val="en-US"/>
        </w:rPr>
        <w:t>Table</w:t>
      </w:r>
      <w:r w:rsidR="00973BEB" w:rsidRPr="00402584">
        <w:rPr>
          <w:b/>
          <w:lang w:val="en-US"/>
        </w:rPr>
        <w:t xml:space="preserve"> </w:t>
      </w:r>
      <w:r w:rsidR="005F35B2" w:rsidRPr="00402584">
        <w:rPr>
          <w:b/>
          <w:lang w:val="en-US"/>
        </w:rPr>
        <w:t>6</w:t>
      </w:r>
      <w:r w:rsidR="00973BEB" w:rsidRPr="00402584">
        <w:rPr>
          <w:b/>
          <w:lang w:val="en-US"/>
        </w:rPr>
        <w:t>.</w:t>
      </w:r>
      <w:r w:rsidR="005F35B2" w:rsidRPr="00402584">
        <w:rPr>
          <w:b/>
          <w:lang w:val="en-US"/>
        </w:rPr>
        <w:t>1</w:t>
      </w:r>
      <w:r w:rsidR="00973BEB" w:rsidRPr="00402584">
        <w:rPr>
          <w:b/>
          <w:lang w:val="en-US"/>
        </w:rPr>
        <w:t>.3.</w:t>
      </w:r>
      <w:r w:rsidR="00973BEB" w:rsidRPr="00402584">
        <w:rPr>
          <w:lang w:val="en-US"/>
        </w:rPr>
        <w:t xml:space="preserve"> </w:t>
      </w:r>
      <w:r w:rsidR="00F30941">
        <w:rPr>
          <w:lang w:val="en-US"/>
        </w:rPr>
        <w:t>Options for redirecting the</w:t>
      </w:r>
      <w:r>
        <w:rPr>
          <w:lang w:val="en-US"/>
        </w:rPr>
        <w:t xml:space="preserve"> payer after completion of the </w:t>
      </w:r>
      <w:bookmarkEnd w:id="47"/>
      <w:bookmarkEnd w:id="48"/>
      <w:bookmarkEnd w:id="49"/>
      <w:bookmarkEnd w:id="50"/>
      <w:bookmarkEnd w:id="51"/>
      <w:bookmarkEnd w:id="52"/>
      <w:r w:rsidR="00105257">
        <w:rPr>
          <w:lang w:val="en-US"/>
        </w:rPr>
        <w:t>payment</w:t>
      </w:r>
    </w:p>
    <w:tbl>
      <w:tblPr>
        <w:tblStyle w:val="ac"/>
        <w:tblW w:w="0" w:type="auto"/>
        <w:tblLook w:val="04A0" w:firstRow="1" w:lastRow="0" w:firstColumn="1" w:lastColumn="0" w:noHBand="0" w:noVBand="1"/>
      </w:tblPr>
      <w:tblGrid>
        <w:gridCol w:w="1838"/>
        <w:gridCol w:w="7626"/>
      </w:tblGrid>
      <w:tr w:rsidR="00B76A6A" w:rsidRPr="00452D55" w14:paraId="1E1DBF3A" w14:textId="77777777" w:rsidTr="00971FF6">
        <w:tc>
          <w:tcPr>
            <w:tcW w:w="1838" w:type="dxa"/>
          </w:tcPr>
          <w:p w14:paraId="4EE14702" w14:textId="279DB89D" w:rsidR="00B76A6A" w:rsidRPr="00F30941" w:rsidRDefault="00F30941" w:rsidP="006E316D">
            <w:pPr>
              <w:spacing w:line="276" w:lineRule="auto"/>
              <w:rPr>
                <w:b/>
                <w:sz w:val="24"/>
                <w:lang w:val="en-US"/>
              </w:rPr>
            </w:pPr>
            <w:r>
              <w:rPr>
                <w:b/>
                <w:sz w:val="24"/>
                <w:lang w:val="en-US"/>
              </w:rPr>
              <w:t>Option</w:t>
            </w:r>
          </w:p>
        </w:tc>
        <w:tc>
          <w:tcPr>
            <w:tcW w:w="7626" w:type="dxa"/>
          </w:tcPr>
          <w:p w14:paraId="336E00B4" w14:textId="7400AFC1" w:rsidR="00B76A6A" w:rsidRPr="00452D55" w:rsidRDefault="00F30941" w:rsidP="006E316D">
            <w:pPr>
              <w:spacing w:line="276" w:lineRule="auto"/>
              <w:rPr>
                <w:b/>
                <w:sz w:val="24"/>
              </w:rPr>
            </w:pPr>
            <w:r w:rsidRPr="00BF4B1E">
              <w:rPr>
                <w:b/>
                <w:sz w:val="24"/>
                <w:lang w:val="en-US"/>
              </w:rPr>
              <w:t>Comments</w:t>
            </w:r>
          </w:p>
        </w:tc>
      </w:tr>
      <w:tr w:rsidR="00B76A6A" w14:paraId="0D16E264" w14:textId="77777777" w:rsidTr="00971FF6">
        <w:tc>
          <w:tcPr>
            <w:tcW w:w="1838" w:type="dxa"/>
          </w:tcPr>
          <w:p w14:paraId="763DD2A2" w14:textId="215E8FD8" w:rsidR="00C84BF2" w:rsidRPr="00F30941" w:rsidRDefault="00F30941" w:rsidP="00A45854">
            <w:pPr>
              <w:jc w:val="left"/>
              <w:rPr>
                <w:lang w:val="en-US"/>
              </w:rPr>
            </w:pPr>
            <w:r>
              <w:rPr>
                <w:lang w:val="en-US"/>
              </w:rPr>
              <w:t>‘</w:t>
            </w:r>
            <w:r w:rsidRPr="00F23AF1">
              <w:rPr>
                <w:lang w:val="en-US"/>
              </w:rPr>
              <w:t>To static URLs of the Counterparty</w:t>
            </w:r>
            <w:r>
              <w:rPr>
                <w:lang w:val="en-US"/>
              </w:rPr>
              <w:t>’</w:t>
            </w:r>
            <w:r w:rsidRPr="00BF4B1E">
              <w:rPr>
                <w:lang w:val="en-US"/>
              </w:rPr>
              <w:t xml:space="preserve"> (by default)</w:t>
            </w:r>
          </w:p>
        </w:tc>
        <w:tc>
          <w:tcPr>
            <w:tcW w:w="7626" w:type="dxa"/>
          </w:tcPr>
          <w:p w14:paraId="2D21F2E3" w14:textId="77777777" w:rsidR="00F30941" w:rsidRPr="00BF4B1E" w:rsidRDefault="00F30941" w:rsidP="00F30941">
            <w:pPr>
              <w:rPr>
                <w:lang w:val="en-US"/>
              </w:rPr>
            </w:pPr>
            <w:r>
              <w:rPr>
                <w:lang w:val="en-US"/>
              </w:rPr>
              <w:t xml:space="preserve">The addresses used for redirect are fixed ones and are determined by the following settings </w:t>
            </w:r>
            <w:r w:rsidRPr="00BF4B1E">
              <w:rPr>
                <w:lang w:val="en-US"/>
              </w:rPr>
              <w:t>(</w:t>
            </w:r>
            <w:r>
              <w:rPr>
                <w:lang w:val="en-US"/>
              </w:rPr>
              <w:t>individually for each good</w:t>
            </w:r>
            <w:r w:rsidRPr="00BF4B1E">
              <w:rPr>
                <w:lang w:val="en-US"/>
              </w:rPr>
              <w:t>):</w:t>
            </w:r>
          </w:p>
          <w:p w14:paraId="0A6FC2C3" w14:textId="77777777" w:rsidR="00F30941" w:rsidRPr="007A24A7" w:rsidRDefault="00F30941" w:rsidP="00F30941">
            <w:pPr>
              <w:pStyle w:val="ab"/>
              <w:numPr>
                <w:ilvl w:val="0"/>
                <w:numId w:val="20"/>
              </w:numPr>
              <w:ind w:left="317" w:hanging="261"/>
            </w:pPr>
            <w:r w:rsidRPr="007A24A7">
              <w:rPr>
                <w:lang w:val="en-US"/>
              </w:rPr>
              <w:t>successURL</w:t>
            </w:r>
          </w:p>
          <w:p w14:paraId="59CF9F16" w14:textId="7C8F7393" w:rsidR="00A4151E" w:rsidRDefault="00F30941" w:rsidP="00F30941">
            <w:pPr>
              <w:pStyle w:val="ab"/>
              <w:numPr>
                <w:ilvl w:val="0"/>
                <w:numId w:val="20"/>
              </w:numPr>
              <w:ind w:left="317" w:hanging="261"/>
            </w:pPr>
            <w:r w:rsidRPr="007A24A7">
              <w:rPr>
                <w:lang w:val="en-US"/>
              </w:rPr>
              <w:t>failURL</w:t>
            </w:r>
          </w:p>
        </w:tc>
      </w:tr>
      <w:tr w:rsidR="00B76A6A" w14:paraId="69ED47C3" w14:textId="77777777" w:rsidTr="00971FF6">
        <w:tc>
          <w:tcPr>
            <w:tcW w:w="1838" w:type="dxa"/>
          </w:tcPr>
          <w:p w14:paraId="41F7D02C" w14:textId="497575EE" w:rsidR="00B76A6A" w:rsidRPr="00F30941" w:rsidRDefault="00F30941" w:rsidP="00F30941">
            <w:pPr>
              <w:jc w:val="left"/>
              <w:rPr>
                <w:lang w:val="en-US"/>
              </w:rPr>
            </w:pPr>
            <w:r>
              <w:rPr>
                <w:lang w:val="en-US"/>
              </w:rPr>
              <w:t xml:space="preserve">‘To URLs transmitted by the Counterparty </w:t>
            </w:r>
            <w:r>
              <w:rPr>
                <w:lang w:val="en-US"/>
              </w:rPr>
              <w:lastRenderedPageBreak/>
              <w:t>on the payment form’</w:t>
            </w:r>
          </w:p>
        </w:tc>
        <w:tc>
          <w:tcPr>
            <w:tcW w:w="7626" w:type="dxa"/>
          </w:tcPr>
          <w:p w14:paraId="2D0488DD" w14:textId="418FFD22" w:rsidR="00F30941" w:rsidRPr="00BF4B1E" w:rsidRDefault="00F30941" w:rsidP="00F30941">
            <w:pPr>
              <w:rPr>
                <w:lang w:val="en-US"/>
              </w:rPr>
            </w:pPr>
            <w:r>
              <w:rPr>
                <w:lang w:val="en-US"/>
              </w:rPr>
              <w:lastRenderedPageBreak/>
              <w:t>The</w:t>
            </w:r>
            <w:r w:rsidRPr="00BF4B1E">
              <w:rPr>
                <w:lang w:val="en-US"/>
              </w:rPr>
              <w:t xml:space="preserve"> </w:t>
            </w:r>
            <w:r>
              <w:rPr>
                <w:lang w:val="en-US"/>
              </w:rPr>
              <w:t>addresses</w:t>
            </w:r>
            <w:r w:rsidRPr="00BF4B1E">
              <w:rPr>
                <w:lang w:val="en-US"/>
              </w:rPr>
              <w:t xml:space="preserve"> </w:t>
            </w:r>
            <w:r>
              <w:rPr>
                <w:lang w:val="en-US"/>
              </w:rPr>
              <w:t>used</w:t>
            </w:r>
            <w:r w:rsidRPr="00BF4B1E">
              <w:rPr>
                <w:lang w:val="en-US"/>
              </w:rPr>
              <w:t xml:space="preserve"> </w:t>
            </w:r>
            <w:r>
              <w:rPr>
                <w:lang w:val="en-US"/>
              </w:rPr>
              <w:t>for</w:t>
            </w:r>
            <w:r w:rsidRPr="00BF4B1E">
              <w:rPr>
                <w:lang w:val="en-US"/>
              </w:rPr>
              <w:t xml:space="preserve"> </w:t>
            </w:r>
            <w:r>
              <w:rPr>
                <w:lang w:val="en-US"/>
              </w:rPr>
              <w:t>redirect</w:t>
            </w:r>
            <w:r w:rsidRPr="00BF4B1E">
              <w:rPr>
                <w:lang w:val="en-US"/>
              </w:rPr>
              <w:t xml:space="preserve"> </w:t>
            </w:r>
            <w:r>
              <w:rPr>
                <w:lang w:val="en-US"/>
              </w:rPr>
              <w:t>are</w:t>
            </w:r>
            <w:r w:rsidRPr="00BF4B1E">
              <w:rPr>
                <w:lang w:val="en-US"/>
              </w:rPr>
              <w:t xml:space="preserve"> </w:t>
            </w:r>
            <w:r w:rsidR="00A35A9D">
              <w:rPr>
                <w:lang w:val="en-US"/>
              </w:rPr>
              <w:t>transmitted</w:t>
            </w:r>
            <w:r w:rsidRPr="00BF4B1E">
              <w:rPr>
                <w:lang w:val="en-US"/>
              </w:rPr>
              <w:t xml:space="preserve"> </w:t>
            </w:r>
            <w:r>
              <w:rPr>
                <w:lang w:val="en-US"/>
              </w:rPr>
              <w:t>by</w:t>
            </w:r>
            <w:r w:rsidRPr="00BF4B1E">
              <w:rPr>
                <w:lang w:val="en-US"/>
              </w:rPr>
              <w:t xml:space="preserve"> </w:t>
            </w:r>
            <w:r>
              <w:rPr>
                <w:lang w:val="en-US"/>
              </w:rPr>
              <w:t>the</w:t>
            </w:r>
            <w:r w:rsidRPr="00BF4B1E">
              <w:rPr>
                <w:lang w:val="en-US"/>
              </w:rPr>
              <w:t xml:space="preserve"> </w:t>
            </w:r>
            <w:r>
              <w:rPr>
                <w:lang w:val="en-US"/>
              </w:rPr>
              <w:t>Counterparty with the payment form</w:t>
            </w:r>
            <w:r w:rsidRPr="00BF4B1E">
              <w:rPr>
                <w:lang w:val="en-US"/>
              </w:rPr>
              <w:t xml:space="preserve"> </w:t>
            </w:r>
            <w:r>
              <w:rPr>
                <w:lang w:val="en-US"/>
              </w:rPr>
              <w:t xml:space="preserve">parameters </w:t>
            </w:r>
            <w:r w:rsidRPr="00BF4B1E">
              <w:rPr>
                <w:lang w:val="en-US"/>
              </w:rPr>
              <w:t>(</w:t>
            </w:r>
            <w:r>
              <w:rPr>
                <w:lang w:val="en-US"/>
              </w:rPr>
              <w:t>individually for each good</w:t>
            </w:r>
            <w:r w:rsidRPr="00BF4B1E">
              <w:rPr>
                <w:lang w:val="en-US"/>
              </w:rPr>
              <w:t xml:space="preserve">): </w:t>
            </w:r>
          </w:p>
          <w:p w14:paraId="22036359" w14:textId="77777777" w:rsidR="00F30941" w:rsidRPr="007A24A7" w:rsidRDefault="00F30941" w:rsidP="00F30941">
            <w:pPr>
              <w:pStyle w:val="ab"/>
              <w:numPr>
                <w:ilvl w:val="0"/>
                <w:numId w:val="20"/>
              </w:numPr>
              <w:ind w:left="317" w:hanging="261"/>
            </w:pPr>
            <w:r w:rsidRPr="007A24A7">
              <w:rPr>
                <w:lang w:val="en-US"/>
              </w:rPr>
              <w:t>shopSuccessURL</w:t>
            </w:r>
          </w:p>
          <w:p w14:paraId="51F9743E" w14:textId="770717BC" w:rsidR="007953C1" w:rsidRPr="00C05928" w:rsidRDefault="00F30941" w:rsidP="00F30941">
            <w:pPr>
              <w:pStyle w:val="ab"/>
              <w:numPr>
                <w:ilvl w:val="0"/>
                <w:numId w:val="20"/>
              </w:numPr>
              <w:ind w:left="317" w:hanging="261"/>
            </w:pPr>
            <w:r w:rsidRPr="007A24A7">
              <w:rPr>
                <w:lang w:val="en-US"/>
              </w:rPr>
              <w:lastRenderedPageBreak/>
              <w:t>shopFailURL</w:t>
            </w:r>
          </w:p>
        </w:tc>
      </w:tr>
    </w:tbl>
    <w:p w14:paraId="4EE6EA7E" w14:textId="77777777" w:rsidR="00865EC1" w:rsidRPr="00FD64B8" w:rsidRDefault="00865EC1" w:rsidP="00F929F1">
      <w:pPr>
        <w:rPr>
          <w:sz w:val="12"/>
        </w:rPr>
      </w:pPr>
    </w:p>
    <w:p w14:paraId="5598FFD7" w14:textId="77777777" w:rsidR="00B553CB" w:rsidRDefault="00B553CB" w:rsidP="00B553CB">
      <w:pPr>
        <w:ind w:left="284"/>
      </w:pPr>
      <w:r>
        <w:rPr>
          <w:b/>
          <w:lang w:val="en-US"/>
        </w:rPr>
        <w:t>Please note</w:t>
      </w:r>
      <w:r w:rsidRPr="000F2B63">
        <w:rPr>
          <w:b/>
        </w:rPr>
        <w:t>:</w:t>
      </w:r>
      <w:r>
        <w:t xml:space="preserve"> </w:t>
      </w:r>
    </w:p>
    <w:p w14:paraId="699BAE80" w14:textId="215EF569" w:rsidR="00B553CB" w:rsidRPr="00045D9D" w:rsidRDefault="00B553CB" w:rsidP="00B553CB">
      <w:pPr>
        <w:pStyle w:val="ab"/>
        <w:numPr>
          <w:ilvl w:val="0"/>
          <w:numId w:val="23"/>
        </w:numPr>
        <w:ind w:left="567" w:hanging="283"/>
        <w:rPr>
          <w:lang w:val="en-US"/>
        </w:rPr>
      </w:pPr>
      <w:r w:rsidRPr="001739F3">
        <w:rPr>
          <w:lang w:val="en-US"/>
        </w:rPr>
        <w:t>During a redirect to a URL, the parameter “?action=PaymentSuccess” (“?action=PaymentFail”) is added, as well as the request parameters from th</w:t>
      </w:r>
      <w:r w:rsidR="001739F3" w:rsidRPr="001739F3">
        <w:rPr>
          <w:lang w:val="en-US"/>
        </w:rPr>
        <w:t>e Operator to the Counterparty</w:t>
      </w:r>
      <w:r w:rsidRPr="001739F3">
        <w:rPr>
          <w:lang w:val="en-US"/>
        </w:rPr>
        <w:t xml:space="preserve"> IS (payment form parameters).</w:t>
      </w:r>
      <w:r w:rsidRPr="00D212B9">
        <w:rPr>
          <w:lang w:val="en-US"/>
        </w:rPr>
        <w:t xml:space="preserve"> </w:t>
      </w:r>
      <w:r>
        <w:rPr>
          <w:lang w:val="en-US"/>
        </w:rPr>
        <w:t>Redirects</w:t>
      </w:r>
      <w:r w:rsidRPr="00045D9D">
        <w:rPr>
          <w:lang w:val="en-US"/>
        </w:rPr>
        <w:t xml:space="preserve"> </w:t>
      </w:r>
      <w:r>
        <w:rPr>
          <w:lang w:val="en-US"/>
        </w:rPr>
        <w:t>are</w:t>
      </w:r>
      <w:r w:rsidRPr="00045D9D">
        <w:rPr>
          <w:lang w:val="en-US"/>
        </w:rPr>
        <w:t xml:space="preserve"> </w:t>
      </w:r>
      <w:r>
        <w:rPr>
          <w:lang w:val="en-US"/>
        </w:rPr>
        <w:t>performed</w:t>
      </w:r>
      <w:r w:rsidRPr="00045D9D">
        <w:rPr>
          <w:lang w:val="en-US"/>
        </w:rPr>
        <w:t xml:space="preserve"> </w:t>
      </w:r>
      <w:r>
        <w:rPr>
          <w:lang w:val="en-US"/>
        </w:rPr>
        <w:t>via</w:t>
      </w:r>
      <w:r w:rsidRPr="00045D9D">
        <w:rPr>
          <w:lang w:val="en-US"/>
        </w:rPr>
        <w:t xml:space="preserve"> </w:t>
      </w:r>
      <w:r>
        <w:rPr>
          <w:lang w:val="en-US"/>
        </w:rPr>
        <w:t>the</w:t>
      </w:r>
      <w:r w:rsidRPr="00045D9D">
        <w:rPr>
          <w:lang w:val="en-US"/>
        </w:rPr>
        <w:t xml:space="preserve"> GET </w:t>
      </w:r>
      <w:r>
        <w:rPr>
          <w:lang w:val="en-US"/>
        </w:rPr>
        <w:t>method</w:t>
      </w:r>
      <w:r w:rsidRPr="00045D9D">
        <w:rPr>
          <w:lang w:val="en-US"/>
        </w:rPr>
        <w:t xml:space="preserve"> (</w:t>
      </w:r>
      <w:r>
        <w:rPr>
          <w:lang w:val="en-US"/>
        </w:rPr>
        <w:t xml:space="preserve">an </w:t>
      </w:r>
      <w:r>
        <w:rPr>
          <w:b/>
          <w:lang w:val="en-US"/>
        </w:rPr>
        <w:t>exception</w:t>
      </w:r>
      <w:r w:rsidRPr="00045D9D">
        <w:rPr>
          <w:lang w:val="en-US"/>
        </w:rPr>
        <w:t xml:space="preserve"> </w:t>
      </w:r>
      <w:r>
        <w:rPr>
          <w:lang w:val="en-US"/>
        </w:rPr>
        <w:t>is</w:t>
      </w:r>
      <w:r w:rsidRPr="00045D9D">
        <w:rPr>
          <w:lang w:val="en-US"/>
        </w:rPr>
        <w:t xml:space="preserve"> </w:t>
      </w:r>
      <w:r>
        <w:rPr>
          <w:lang w:val="en-US"/>
        </w:rPr>
        <w:t>unsuccessful payment from a Yandex.Money e-wallet</w:t>
      </w:r>
      <w:r w:rsidRPr="00045D9D">
        <w:rPr>
          <w:lang w:val="en-US"/>
        </w:rPr>
        <w:t>,</w:t>
      </w:r>
      <w:r>
        <w:rPr>
          <w:lang w:val="en-US"/>
        </w:rPr>
        <w:t xml:space="preserve"> in which case a redirect will be performed via the POST method</w:t>
      </w:r>
      <w:r w:rsidRPr="00045D9D">
        <w:rPr>
          <w:lang w:val="en-US"/>
        </w:rPr>
        <w:t>).</w:t>
      </w:r>
    </w:p>
    <w:p w14:paraId="148244B6" w14:textId="2F7EC824" w:rsidR="00B553CB" w:rsidRPr="00045D9D" w:rsidRDefault="00B553CB" w:rsidP="00B553CB">
      <w:pPr>
        <w:pStyle w:val="ab"/>
        <w:numPr>
          <w:ilvl w:val="0"/>
          <w:numId w:val="23"/>
        </w:numPr>
        <w:ind w:left="567" w:hanging="283"/>
        <w:rPr>
          <w:lang w:val="en-US"/>
        </w:rPr>
      </w:pPr>
      <w:r>
        <w:rPr>
          <w:lang w:val="en-US"/>
        </w:rPr>
        <w:t>If</w:t>
      </w:r>
      <w:r w:rsidRPr="00045D9D">
        <w:rPr>
          <w:lang w:val="en-US"/>
        </w:rPr>
        <w:t xml:space="preserve"> </w:t>
      </w:r>
      <w:r>
        <w:rPr>
          <w:lang w:val="en-US"/>
        </w:rPr>
        <w:t>the</w:t>
      </w:r>
      <w:r w:rsidRPr="00045D9D">
        <w:rPr>
          <w:lang w:val="en-US"/>
        </w:rPr>
        <w:t xml:space="preserve"> </w:t>
      </w:r>
      <w:r>
        <w:rPr>
          <w:lang w:val="en-US"/>
        </w:rPr>
        <w:t>payment</w:t>
      </w:r>
      <w:r w:rsidRPr="00045D9D">
        <w:rPr>
          <w:lang w:val="en-US"/>
        </w:rPr>
        <w:t xml:space="preserve"> </w:t>
      </w:r>
      <w:r>
        <w:rPr>
          <w:lang w:val="en-US"/>
        </w:rPr>
        <w:t xml:space="preserve">status cannot be determined, the payer will be redirected to the Counterparty’s homepage (the URL specified during integration: ‘2. </w:t>
      </w:r>
      <w:r w:rsidR="009A6D60">
        <w:rPr>
          <w:lang w:val="en-US"/>
        </w:rPr>
        <w:t>URL of Counterparty’s website’</w:t>
      </w:r>
      <w:r>
        <w:rPr>
          <w:lang w:val="en-US"/>
        </w:rPr>
        <w:t xml:space="preserve">), additional parameters will not be </w:t>
      </w:r>
      <w:r w:rsidR="00B22FFB">
        <w:rPr>
          <w:lang w:val="en-US"/>
        </w:rPr>
        <w:t xml:space="preserve">added </w:t>
      </w:r>
      <w:r>
        <w:rPr>
          <w:lang w:val="en-US"/>
        </w:rPr>
        <w:t>to the URL.</w:t>
      </w:r>
    </w:p>
    <w:p w14:paraId="6492B648" w14:textId="7C7F0086" w:rsidR="00B553CB" w:rsidRPr="006C05F3" w:rsidRDefault="00B553CB" w:rsidP="00B553CB">
      <w:pPr>
        <w:pStyle w:val="ab"/>
        <w:numPr>
          <w:ilvl w:val="0"/>
          <w:numId w:val="23"/>
        </w:numPr>
        <w:ind w:left="567" w:hanging="283"/>
        <w:rPr>
          <w:lang w:val="en-US"/>
        </w:rPr>
      </w:pPr>
      <w:r>
        <w:rPr>
          <w:lang w:val="en-US"/>
        </w:rPr>
        <w:t>If</w:t>
      </w:r>
      <w:r w:rsidRPr="00045D9D">
        <w:rPr>
          <w:lang w:val="en-US"/>
        </w:rPr>
        <w:t xml:space="preserve"> </w:t>
      </w:r>
      <w:r>
        <w:rPr>
          <w:lang w:val="en-US"/>
        </w:rPr>
        <w:t>the</w:t>
      </w:r>
      <w:r w:rsidRPr="00045D9D">
        <w:rPr>
          <w:lang w:val="en-US"/>
        </w:rPr>
        <w:t xml:space="preserve"> </w:t>
      </w:r>
      <w:r>
        <w:rPr>
          <w:lang w:val="en-US"/>
        </w:rPr>
        <w:t>Counterparty</w:t>
      </w:r>
      <w:r w:rsidRPr="00045D9D">
        <w:rPr>
          <w:lang w:val="en-US"/>
        </w:rPr>
        <w:t xml:space="preserve"> </w:t>
      </w:r>
      <w:r>
        <w:rPr>
          <w:lang w:val="en-US"/>
        </w:rPr>
        <w:t>plans</w:t>
      </w:r>
      <w:r w:rsidRPr="00045D9D">
        <w:rPr>
          <w:lang w:val="en-US"/>
        </w:rPr>
        <w:t xml:space="preserve"> </w:t>
      </w:r>
      <w:r>
        <w:rPr>
          <w:lang w:val="en-US"/>
        </w:rPr>
        <w:t>on</w:t>
      </w:r>
      <w:r w:rsidRPr="00045D9D">
        <w:rPr>
          <w:lang w:val="en-US"/>
        </w:rPr>
        <w:t xml:space="preserve"> </w:t>
      </w:r>
      <w:r>
        <w:rPr>
          <w:lang w:val="en-US"/>
        </w:rPr>
        <w:t>displaying</w:t>
      </w:r>
      <w:r w:rsidRPr="00045D9D">
        <w:rPr>
          <w:lang w:val="en-US"/>
        </w:rPr>
        <w:t xml:space="preserve"> </w:t>
      </w:r>
      <w:r>
        <w:rPr>
          <w:lang w:val="en-US"/>
        </w:rPr>
        <w:t>personal</w:t>
      </w:r>
      <w:r w:rsidRPr="00045D9D">
        <w:rPr>
          <w:lang w:val="en-US"/>
        </w:rPr>
        <w:t xml:space="preserve"> </w:t>
      </w:r>
      <w:r>
        <w:rPr>
          <w:lang w:val="en-US"/>
        </w:rPr>
        <w:t>information</w:t>
      </w:r>
      <w:r w:rsidRPr="00045D9D">
        <w:rPr>
          <w:lang w:val="en-US"/>
        </w:rPr>
        <w:t xml:space="preserve"> </w:t>
      </w:r>
      <w:r>
        <w:rPr>
          <w:lang w:val="en-US"/>
        </w:rPr>
        <w:t>intended</w:t>
      </w:r>
      <w:r w:rsidRPr="00045D9D">
        <w:rPr>
          <w:lang w:val="en-US"/>
        </w:rPr>
        <w:t xml:space="preserve"> </w:t>
      </w:r>
      <w:r>
        <w:rPr>
          <w:lang w:val="en-US"/>
        </w:rPr>
        <w:t>for</w:t>
      </w:r>
      <w:r w:rsidRPr="00045D9D">
        <w:rPr>
          <w:lang w:val="en-US"/>
        </w:rPr>
        <w:t xml:space="preserve"> </w:t>
      </w:r>
      <w:r>
        <w:rPr>
          <w:lang w:val="en-US"/>
        </w:rPr>
        <w:t>a</w:t>
      </w:r>
      <w:r w:rsidRPr="00045D9D">
        <w:rPr>
          <w:lang w:val="en-US"/>
        </w:rPr>
        <w:t xml:space="preserve"> </w:t>
      </w:r>
      <w:r>
        <w:rPr>
          <w:lang w:val="en-US"/>
        </w:rPr>
        <w:t>specific</w:t>
      </w:r>
      <w:r w:rsidRPr="00045D9D">
        <w:rPr>
          <w:lang w:val="en-US"/>
        </w:rPr>
        <w:t xml:space="preserve"> </w:t>
      </w:r>
      <w:r>
        <w:rPr>
          <w:lang w:val="en-US"/>
        </w:rPr>
        <w:t>payer</w:t>
      </w:r>
      <w:r w:rsidRPr="00045D9D">
        <w:rPr>
          <w:lang w:val="en-US"/>
        </w:rPr>
        <w:t xml:space="preserve">, </w:t>
      </w:r>
      <w:r>
        <w:rPr>
          <w:lang w:val="en-US"/>
        </w:rPr>
        <w:t>then</w:t>
      </w:r>
      <w:r w:rsidRPr="00045D9D">
        <w:rPr>
          <w:lang w:val="en-US"/>
        </w:rPr>
        <w:t xml:space="preserve"> </w:t>
      </w:r>
      <w:r>
        <w:rPr>
          <w:lang w:val="en-US"/>
        </w:rPr>
        <w:t>it</w:t>
      </w:r>
      <w:r w:rsidRPr="00045D9D">
        <w:rPr>
          <w:lang w:val="en-US"/>
        </w:rPr>
        <w:t xml:space="preserve"> </w:t>
      </w:r>
      <w:r>
        <w:rPr>
          <w:lang w:val="en-US"/>
        </w:rPr>
        <w:t>should</w:t>
      </w:r>
      <w:r w:rsidRPr="00045D9D">
        <w:rPr>
          <w:lang w:val="en-US"/>
        </w:rPr>
        <w:t xml:space="preserve"> </w:t>
      </w:r>
      <w:r>
        <w:rPr>
          <w:lang w:val="en-US"/>
        </w:rPr>
        <w:t>authorize</w:t>
      </w:r>
      <w:r w:rsidRPr="00045D9D">
        <w:rPr>
          <w:lang w:val="en-US"/>
        </w:rPr>
        <w:t xml:space="preserve"> </w:t>
      </w:r>
      <w:r>
        <w:rPr>
          <w:lang w:val="en-US"/>
        </w:rPr>
        <w:t>that</w:t>
      </w:r>
      <w:r w:rsidRPr="00045D9D">
        <w:rPr>
          <w:lang w:val="en-US"/>
        </w:rPr>
        <w:t xml:space="preserve"> </w:t>
      </w:r>
      <w:r>
        <w:rPr>
          <w:lang w:val="en-US"/>
        </w:rPr>
        <w:t>payer</w:t>
      </w:r>
      <w:r w:rsidRPr="00045D9D">
        <w:rPr>
          <w:lang w:val="en-US"/>
        </w:rPr>
        <w:t xml:space="preserve"> </w:t>
      </w:r>
      <w:r>
        <w:rPr>
          <w:lang w:val="en-US"/>
        </w:rPr>
        <w:t>using</w:t>
      </w:r>
      <w:r w:rsidRPr="00045D9D">
        <w:rPr>
          <w:lang w:val="en-US"/>
        </w:rPr>
        <w:t xml:space="preserve"> </w:t>
      </w:r>
      <w:r>
        <w:rPr>
          <w:lang w:val="en-US"/>
        </w:rPr>
        <w:t>its</w:t>
      </w:r>
      <w:r w:rsidRPr="00045D9D">
        <w:rPr>
          <w:lang w:val="en-US"/>
        </w:rPr>
        <w:t xml:space="preserve"> </w:t>
      </w:r>
      <w:r>
        <w:rPr>
          <w:lang w:val="en-US"/>
        </w:rPr>
        <w:t>own</w:t>
      </w:r>
      <w:r w:rsidRPr="00045D9D">
        <w:rPr>
          <w:lang w:val="en-US"/>
        </w:rPr>
        <w:t xml:space="preserve"> </w:t>
      </w:r>
      <w:r>
        <w:rPr>
          <w:lang w:val="en-US"/>
        </w:rPr>
        <w:t>resources. This</w:t>
      </w:r>
      <w:r w:rsidRPr="00B40AB5">
        <w:rPr>
          <w:lang w:val="en-US"/>
        </w:rPr>
        <w:t xml:space="preserve"> </w:t>
      </w:r>
      <w:r>
        <w:rPr>
          <w:lang w:val="en-US"/>
        </w:rPr>
        <w:t>may</w:t>
      </w:r>
      <w:r w:rsidRPr="00B40AB5">
        <w:rPr>
          <w:lang w:val="en-US"/>
        </w:rPr>
        <w:t xml:space="preserve"> </w:t>
      </w:r>
      <w:r>
        <w:rPr>
          <w:lang w:val="en-US"/>
        </w:rPr>
        <w:t>be</w:t>
      </w:r>
      <w:r w:rsidRPr="00B40AB5">
        <w:rPr>
          <w:lang w:val="en-US"/>
        </w:rPr>
        <w:t xml:space="preserve"> </w:t>
      </w:r>
      <w:r w:rsidR="001739F3">
        <w:rPr>
          <w:lang w:val="en-US"/>
        </w:rPr>
        <w:t xml:space="preserve">a </w:t>
      </w:r>
      <w:r>
        <w:rPr>
          <w:lang w:val="en-US"/>
        </w:rPr>
        <w:t>standard</w:t>
      </w:r>
      <w:r w:rsidRPr="00B40AB5">
        <w:rPr>
          <w:lang w:val="en-US"/>
        </w:rPr>
        <w:t xml:space="preserve"> </w:t>
      </w:r>
      <w:r>
        <w:rPr>
          <w:lang w:val="en-US"/>
        </w:rPr>
        <w:t>authorization</w:t>
      </w:r>
      <w:r w:rsidRPr="00B40AB5">
        <w:rPr>
          <w:lang w:val="en-US"/>
        </w:rPr>
        <w:t xml:space="preserve"> </w:t>
      </w:r>
      <w:r>
        <w:rPr>
          <w:lang w:val="en-US"/>
        </w:rPr>
        <w:t>on</w:t>
      </w:r>
      <w:r w:rsidRPr="00B40AB5">
        <w:rPr>
          <w:lang w:val="en-US"/>
        </w:rPr>
        <w:t xml:space="preserve"> </w:t>
      </w:r>
      <w:r>
        <w:rPr>
          <w:lang w:val="en-US"/>
        </w:rPr>
        <w:t>the</w:t>
      </w:r>
      <w:r w:rsidRPr="00B40AB5">
        <w:rPr>
          <w:lang w:val="en-US"/>
        </w:rPr>
        <w:t xml:space="preserve"> </w:t>
      </w:r>
      <w:r>
        <w:rPr>
          <w:lang w:val="en-US"/>
        </w:rPr>
        <w:t>Counterparty</w:t>
      </w:r>
      <w:r w:rsidRPr="00B40AB5">
        <w:rPr>
          <w:lang w:val="en-US"/>
        </w:rPr>
        <w:t>’</w:t>
      </w:r>
      <w:r>
        <w:rPr>
          <w:lang w:val="en-US"/>
        </w:rPr>
        <w:t>s</w:t>
      </w:r>
      <w:r w:rsidRPr="00B40AB5">
        <w:rPr>
          <w:lang w:val="en-US"/>
        </w:rPr>
        <w:t xml:space="preserve"> </w:t>
      </w:r>
      <w:r>
        <w:rPr>
          <w:lang w:val="en-US"/>
        </w:rPr>
        <w:t>website</w:t>
      </w:r>
      <w:r w:rsidRPr="00B40AB5">
        <w:rPr>
          <w:lang w:val="en-US"/>
        </w:rPr>
        <w:t xml:space="preserve"> (</w:t>
      </w:r>
      <w:r>
        <w:rPr>
          <w:lang w:val="en-US"/>
        </w:rPr>
        <w:t>e</w:t>
      </w:r>
      <w:r w:rsidRPr="00B40AB5">
        <w:rPr>
          <w:lang w:val="en-US"/>
        </w:rPr>
        <w:t>.</w:t>
      </w:r>
      <w:r>
        <w:rPr>
          <w:lang w:val="en-US"/>
        </w:rPr>
        <w:t>g</w:t>
      </w:r>
      <w:r w:rsidRPr="00B40AB5">
        <w:rPr>
          <w:lang w:val="en-US"/>
        </w:rPr>
        <w:t xml:space="preserve">. </w:t>
      </w:r>
      <w:r>
        <w:rPr>
          <w:lang w:val="en-US"/>
        </w:rPr>
        <w:t>via</w:t>
      </w:r>
      <w:r w:rsidRPr="00B40AB5">
        <w:rPr>
          <w:lang w:val="en-US"/>
        </w:rPr>
        <w:t xml:space="preserve"> </w:t>
      </w:r>
      <w:r>
        <w:rPr>
          <w:lang w:val="en-US"/>
        </w:rPr>
        <w:t>cookies</w:t>
      </w:r>
      <w:r w:rsidRPr="00B40AB5">
        <w:rPr>
          <w:lang w:val="en-US"/>
        </w:rPr>
        <w:t xml:space="preserve">) </w:t>
      </w:r>
      <w:r>
        <w:rPr>
          <w:lang w:val="en-US"/>
        </w:rPr>
        <w:t>or</w:t>
      </w:r>
      <w:r w:rsidRPr="00B40AB5">
        <w:rPr>
          <w:lang w:val="en-US"/>
        </w:rPr>
        <w:t xml:space="preserve"> </w:t>
      </w:r>
      <w:r w:rsidR="001739F3" w:rsidRPr="001739F3">
        <w:rPr>
          <w:lang w:val="en-US"/>
        </w:rPr>
        <w:t>through use of</w:t>
      </w:r>
      <w:r w:rsidRPr="001739F3">
        <w:rPr>
          <w:lang w:val="en-US"/>
        </w:rPr>
        <w:t xml:space="preserve"> the Counterparty’s session keys placed on the payment form.</w:t>
      </w:r>
    </w:p>
    <w:p w14:paraId="6B67E2E3" w14:textId="0CCCE1F9" w:rsidR="00B553CB" w:rsidRPr="00B40AB5" w:rsidRDefault="00B553CB" w:rsidP="00B553CB">
      <w:pPr>
        <w:pStyle w:val="ab"/>
        <w:numPr>
          <w:ilvl w:val="0"/>
          <w:numId w:val="23"/>
        </w:numPr>
        <w:ind w:left="567" w:hanging="283"/>
        <w:rPr>
          <w:lang w:val="en-US"/>
        </w:rPr>
      </w:pPr>
      <w:r>
        <w:rPr>
          <w:lang w:val="en-US"/>
        </w:rPr>
        <w:t>When</w:t>
      </w:r>
      <w:r w:rsidRPr="00B40AB5">
        <w:rPr>
          <w:lang w:val="en-US"/>
        </w:rPr>
        <w:t xml:space="preserve"> </w:t>
      </w:r>
      <w:r>
        <w:rPr>
          <w:lang w:val="en-US"/>
        </w:rPr>
        <w:t>the</w:t>
      </w:r>
      <w:r w:rsidRPr="00B40AB5">
        <w:rPr>
          <w:lang w:val="en-US"/>
        </w:rPr>
        <w:t xml:space="preserve"> </w:t>
      </w:r>
      <w:r w:rsidRPr="00B40AB5">
        <w:rPr>
          <w:b/>
          <w:lang w:val="en-US"/>
        </w:rPr>
        <w:t>payment method is cash</w:t>
      </w:r>
      <w:r w:rsidRPr="00B40AB5">
        <w:rPr>
          <w:lang w:val="en-US"/>
        </w:rPr>
        <w:t xml:space="preserve"> </w:t>
      </w:r>
      <w:r>
        <w:rPr>
          <w:lang w:val="en-US"/>
        </w:rPr>
        <w:t>at</w:t>
      </w:r>
      <w:r w:rsidRPr="00B40AB5">
        <w:rPr>
          <w:lang w:val="en-US"/>
        </w:rPr>
        <w:t xml:space="preserve"> </w:t>
      </w:r>
      <w:r>
        <w:rPr>
          <w:lang w:val="en-US"/>
        </w:rPr>
        <w:t>a</w:t>
      </w:r>
      <w:r w:rsidRPr="00B40AB5">
        <w:rPr>
          <w:lang w:val="en-US"/>
        </w:rPr>
        <w:t xml:space="preserve"> </w:t>
      </w:r>
      <w:r>
        <w:rPr>
          <w:lang w:val="en-US"/>
        </w:rPr>
        <w:t>payment</w:t>
      </w:r>
      <w:r w:rsidRPr="00B40AB5">
        <w:rPr>
          <w:lang w:val="en-US"/>
        </w:rPr>
        <w:t xml:space="preserve"> </w:t>
      </w:r>
      <w:r>
        <w:rPr>
          <w:lang w:val="en-US"/>
        </w:rPr>
        <w:t>kiosk</w:t>
      </w:r>
      <w:r w:rsidRPr="00B40AB5">
        <w:rPr>
          <w:lang w:val="en-US"/>
        </w:rPr>
        <w:t xml:space="preserve"> </w:t>
      </w:r>
      <w:r>
        <w:rPr>
          <w:lang w:val="en-US"/>
        </w:rPr>
        <w:t>or</w:t>
      </w:r>
      <w:r w:rsidRPr="00B40AB5">
        <w:rPr>
          <w:lang w:val="en-US"/>
        </w:rPr>
        <w:t xml:space="preserve"> </w:t>
      </w:r>
      <w:r w:rsidRPr="00B40AB5">
        <w:rPr>
          <w:b/>
          <w:lang w:val="en-US"/>
        </w:rPr>
        <w:t>payment from a mobile phone balance</w:t>
      </w:r>
      <w:r w:rsidRPr="00B40AB5">
        <w:rPr>
          <w:lang w:val="en-US"/>
        </w:rPr>
        <w:t xml:space="preserve">, </w:t>
      </w:r>
      <w:r>
        <w:rPr>
          <w:lang w:val="en-US"/>
        </w:rPr>
        <w:t>the payer will be</w:t>
      </w:r>
      <w:r w:rsidRPr="00B40AB5">
        <w:rPr>
          <w:lang w:val="en-US"/>
        </w:rPr>
        <w:t xml:space="preserve"> </w:t>
      </w:r>
      <w:r>
        <w:rPr>
          <w:lang w:val="en-US"/>
        </w:rPr>
        <w:t>redirected</w:t>
      </w:r>
      <w:r w:rsidRPr="00B40AB5">
        <w:rPr>
          <w:lang w:val="en-US"/>
        </w:rPr>
        <w:t xml:space="preserve"> </w:t>
      </w:r>
      <w:r>
        <w:rPr>
          <w:lang w:val="en-US"/>
        </w:rPr>
        <w:t>to</w:t>
      </w:r>
      <w:r w:rsidRPr="00B40AB5">
        <w:rPr>
          <w:lang w:val="en-US"/>
        </w:rPr>
        <w:t xml:space="preserve"> </w:t>
      </w:r>
      <w:r>
        <w:rPr>
          <w:lang w:val="en-US"/>
        </w:rPr>
        <w:t>the</w:t>
      </w:r>
      <w:r w:rsidRPr="00B40AB5">
        <w:rPr>
          <w:lang w:val="en-US"/>
        </w:rPr>
        <w:t xml:space="preserve"> </w:t>
      </w:r>
      <w:r>
        <w:rPr>
          <w:lang w:val="en-US"/>
        </w:rPr>
        <w:t>homepage</w:t>
      </w:r>
      <w:r w:rsidRPr="00B40AB5">
        <w:rPr>
          <w:lang w:val="en-US"/>
        </w:rPr>
        <w:t xml:space="preserve"> </w:t>
      </w:r>
      <w:r>
        <w:rPr>
          <w:lang w:val="en-US"/>
        </w:rPr>
        <w:t>of</w:t>
      </w:r>
      <w:r w:rsidRPr="00B40AB5">
        <w:rPr>
          <w:lang w:val="en-US"/>
        </w:rPr>
        <w:t xml:space="preserve"> </w:t>
      </w:r>
      <w:r>
        <w:rPr>
          <w:lang w:val="en-US"/>
        </w:rPr>
        <w:t>the</w:t>
      </w:r>
      <w:r w:rsidRPr="00B40AB5">
        <w:rPr>
          <w:lang w:val="en-US"/>
        </w:rPr>
        <w:t xml:space="preserve"> </w:t>
      </w:r>
      <w:r>
        <w:rPr>
          <w:lang w:val="en-US"/>
        </w:rPr>
        <w:t>Counterparty</w:t>
      </w:r>
      <w:r w:rsidRPr="00B40AB5">
        <w:rPr>
          <w:lang w:val="en-US"/>
        </w:rPr>
        <w:t>’</w:t>
      </w:r>
      <w:r>
        <w:rPr>
          <w:lang w:val="en-US"/>
        </w:rPr>
        <w:t>s</w:t>
      </w:r>
      <w:r w:rsidRPr="00B40AB5">
        <w:rPr>
          <w:lang w:val="en-US"/>
        </w:rPr>
        <w:t xml:space="preserve"> </w:t>
      </w:r>
      <w:r>
        <w:rPr>
          <w:lang w:val="en-US"/>
        </w:rPr>
        <w:t xml:space="preserve">website and additional parameters will not be </w:t>
      </w:r>
      <w:r w:rsidR="00B22FFB">
        <w:rPr>
          <w:lang w:val="en-US"/>
        </w:rPr>
        <w:t xml:space="preserve">added </w:t>
      </w:r>
      <w:r>
        <w:rPr>
          <w:lang w:val="en-US"/>
        </w:rPr>
        <w:t>to the URL.</w:t>
      </w:r>
    </w:p>
    <w:p w14:paraId="0B780C8A" w14:textId="36371307" w:rsidR="00B553CB" w:rsidRPr="00B40AB5" w:rsidRDefault="00B553CB" w:rsidP="00B553CB">
      <w:pPr>
        <w:pStyle w:val="ab"/>
        <w:numPr>
          <w:ilvl w:val="0"/>
          <w:numId w:val="23"/>
        </w:numPr>
        <w:ind w:left="567" w:hanging="283"/>
        <w:rPr>
          <w:lang w:val="en-US"/>
        </w:rPr>
      </w:pPr>
      <w:r>
        <w:rPr>
          <w:lang w:val="en-US"/>
        </w:rPr>
        <w:t>When</w:t>
      </w:r>
      <w:r w:rsidRPr="00B40AB5">
        <w:rPr>
          <w:lang w:val="en-US"/>
        </w:rPr>
        <w:t xml:space="preserve"> </w:t>
      </w:r>
      <w:r>
        <w:rPr>
          <w:lang w:val="en-US"/>
        </w:rPr>
        <w:t>the</w:t>
      </w:r>
      <w:r w:rsidRPr="00B40AB5">
        <w:rPr>
          <w:lang w:val="en-US"/>
        </w:rPr>
        <w:t xml:space="preserve"> </w:t>
      </w:r>
      <w:r>
        <w:rPr>
          <w:lang w:val="en-US"/>
        </w:rPr>
        <w:t>payment</w:t>
      </w:r>
      <w:r w:rsidRPr="00B40AB5">
        <w:rPr>
          <w:lang w:val="en-US"/>
        </w:rPr>
        <w:t xml:space="preserve"> </w:t>
      </w:r>
      <w:r>
        <w:rPr>
          <w:lang w:val="en-US"/>
        </w:rPr>
        <w:t>method</w:t>
      </w:r>
      <w:r w:rsidRPr="00B40AB5">
        <w:rPr>
          <w:lang w:val="en-US"/>
        </w:rPr>
        <w:t xml:space="preserve"> </w:t>
      </w:r>
      <w:r>
        <w:rPr>
          <w:lang w:val="en-US"/>
        </w:rPr>
        <w:t>is</w:t>
      </w:r>
      <w:r w:rsidRPr="00B40AB5">
        <w:rPr>
          <w:lang w:val="en-US"/>
        </w:rPr>
        <w:t xml:space="preserve"> </w:t>
      </w:r>
      <w:r>
        <w:rPr>
          <w:lang w:val="en-US"/>
        </w:rPr>
        <w:t>a</w:t>
      </w:r>
      <w:r w:rsidRPr="00B40AB5">
        <w:rPr>
          <w:lang w:val="en-US"/>
        </w:rPr>
        <w:t xml:space="preserve"> </w:t>
      </w:r>
      <w:r w:rsidRPr="00B40AB5">
        <w:rPr>
          <w:b/>
          <w:lang w:val="en-US"/>
        </w:rPr>
        <w:t>WebMoney</w:t>
      </w:r>
      <w:r w:rsidRPr="00B40AB5">
        <w:rPr>
          <w:lang w:val="en-US"/>
        </w:rPr>
        <w:t xml:space="preserve"> </w:t>
      </w:r>
      <w:r>
        <w:rPr>
          <w:lang w:val="en-US"/>
        </w:rPr>
        <w:t>e</w:t>
      </w:r>
      <w:r w:rsidRPr="00B40AB5">
        <w:rPr>
          <w:lang w:val="en-US"/>
        </w:rPr>
        <w:t>-</w:t>
      </w:r>
      <w:r>
        <w:rPr>
          <w:lang w:val="en-US"/>
        </w:rPr>
        <w:t xml:space="preserve">wallet, the payer will be redirected </w:t>
      </w:r>
      <w:r w:rsidR="006C05F3">
        <w:rPr>
          <w:lang w:val="en-US"/>
        </w:rPr>
        <w:t>straight</w:t>
      </w:r>
      <w:r>
        <w:rPr>
          <w:lang w:val="en-US"/>
        </w:rPr>
        <w:t xml:space="preserve"> from the WebMoney system to the Counterparty’s site. In this case, WebMoney may </w:t>
      </w:r>
      <w:r w:rsidR="00B22FFB">
        <w:rPr>
          <w:lang w:val="en-US"/>
        </w:rPr>
        <w:t xml:space="preserve">add </w:t>
      </w:r>
      <w:r>
        <w:rPr>
          <w:lang w:val="en-US"/>
        </w:rPr>
        <w:t>its own additional parameters to the URL for redirect.</w:t>
      </w:r>
    </w:p>
    <w:p w14:paraId="1785B72B" w14:textId="77777777" w:rsidR="00B553CB" w:rsidRPr="00B40AB5" w:rsidRDefault="00B553CB" w:rsidP="00B553CB">
      <w:pPr>
        <w:rPr>
          <w:lang w:val="en-US"/>
        </w:rPr>
      </w:pPr>
    </w:p>
    <w:p w14:paraId="7FD0A676" w14:textId="31BE8A10" w:rsidR="00B553CB" w:rsidRPr="00ED342B" w:rsidRDefault="00B553CB" w:rsidP="00B553CB">
      <w:pPr>
        <w:pStyle w:val="2"/>
        <w:rPr>
          <w:lang w:val="en-US"/>
        </w:rPr>
      </w:pPr>
      <w:bookmarkStart w:id="53" w:name="_Ref382560620"/>
      <w:bookmarkStart w:id="54" w:name="_Ref382560657"/>
      <w:bookmarkStart w:id="55" w:name="_Toc390249586"/>
      <w:r>
        <w:rPr>
          <w:lang w:val="en-US"/>
        </w:rPr>
        <w:t xml:space="preserve">Particulars of interaction when payment method is cash </w:t>
      </w:r>
      <w:r w:rsidR="00CD16CD">
        <w:rPr>
          <w:lang w:val="en-US"/>
        </w:rPr>
        <w:t>via</w:t>
      </w:r>
      <w:r>
        <w:rPr>
          <w:lang w:val="en-US"/>
        </w:rPr>
        <w:t xml:space="preserve"> payment kiosk</w:t>
      </w:r>
      <w:bookmarkEnd w:id="53"/>
      <w:bookmarkEnd w:id="54"/>
      <w:r w:rsidR="00CD16CD">
        <w:rPr>
          <w:lang w:val="en-US"/>
        </w:rPr>
        <w:t>s</w:t>
      </w:r>
      <w:bookmarkEnd w:id="55"/>
    </w:p>
    <w:p w14:paraId="69C19087" w14:textId="028F05C4" w:rsidR="00E35F56" w:rsidRPr="00E35F56" w:rsidRDefault="00B553CB" w:rsidP="00B553CB">
      <w:r>
        <w:rPr>
          <w:lang w:val="en-US"/>
        </w:rPr>
        <w:t>The</w:t>
      </w:r>
      <w:r w:rsidRPr="00ED342B">
        <w:rPr>
          <w:lang w:val="en-US"/>
        </w:rPr>
        <w:t xml:space="preserve"> </w:t>
      </w:r>
      <w:r>
        <w:rPr>
          <w:lang w:val="en-US"/>
        </w:rPr>
        <w:t>interaction</w:t>
      </w:r>
      <w:r w:rsidRPr="00ED342B">
        <w:rPr>
          <w:lang w:val="en-US"/>
        </w:rPr>
        <w:t xml:space="preserve"> </w:t>
      </w:r>
      <w:r>
        <w:rPr>
          <w:lang w:val="en-US"/>
        </w:rPr>
        <w:t>between</w:t>
      </w:r>
      <w:r w:rsidRPr="00ED342B">
        <w:rPr>
          <w:lang w:val="en-US"/>
        </w:rPr>
        <w:t xml:space="preserve"> </w:t>
      </w:r>
      <w:r>
        <w:rPr>
          <w:lang w:val="en-US"/>
        </w:rPr>
        <w:t>the</w:t>
      </w:r>
      <w:r w:rsidRPr="00ED342B">
        <w:rPr>
          <w:lang w:val="en-US"/>
        </w:rPr>
        <w:t xml:space="preserve"> </w:t>
      </w:r>
      <w:r>
        <w:rPr>
          <w:lang w:val="en-US"/>
        </w:rPr>
        <w:t>Operator</w:t>
      </w:r>
      <w:r w:rsidRPr="00ED342B">
        <w:rPr>
          <w:lang w:val="en-US"/>
        </w:rPr>
        <w:t xml:space="preserve"> </w:t>
      </w:r>
      <w:r>
        <w:rPr>
          <w:lang w:val="en-US"/>
        </w:rPr>
        <w:t>and</w:t>
      </w:r>
      <w:r w:rsidRPr="00ED342B">
        <w:rPr>
          <w:lang w:val="en-US"/>
        </w:rPr>
        <w:t xml:space="preserve"> </w:t>
      </w:r>
      <w:r>
        <w:rPr>
          <w:lang w:val="en-US"/>
        </w:rPr>
        <w:t>the</w:t>
      </w:r>
      <w:r w:rsidRPr="00ED342B">
        <w:rPr>
          <w:lang w:val="en-US"/>
        </w:rPr>
        <w:t xml:space="preserve"> </w:t>
      </w:r>
      <w:r>
        <w:rPr>
          <w:lang w:val="en-US"/>
        </w:rPr>
        <w:t>Counterparty</w:t>
      </w:r>
      <w:r w:rsidRPr="00ED342B">
        <w:rPr>
          <w:lang w:val="en-US"/>
        </w:rPr>
        <w:t xml:space="preserve"> </w:t>
      </w:r>
      <w:r>
        <w:rPr>
          <w:lang w:val="en-US"/>
        </w:rPr>
        <w:t>when</w:t>
      </w:r>
      <w:r w:rsidRPr="00ED342B">
        <w:rPr>
          <w:lang w:val="en-US"/>
        </w:rPr>
        <w:t xml:space="preserve"> </w:t>
      </w:r>
      <w:r>
        <w:rPr>
          <w:lang w:val="en-US"/>
        </w:rPr>
        <w:t>the</w:t>
      </w:r>
      <w:r w:rsidRPr="00ED342B">
        <w:rPr>
          <w:lang w:val="en-US"/>
        </w:rPr>
        <w:t xml:space="preserve"> </w:t>
      </w:r>
      <w:r>
        <w:rPr>
          <w:lang w:val="en-US"/>
        </w:rPr>
        <w:t>payment</w:t>
      </w:r>
      <w:r w:rsidRPr="00ED342B">
        <w:rPr>
          <w:lang w:val="en-US"/>
        </w:rPr>
        <w:t xml:space="preserve"> </w:t>
      </w:r>
      <w:r>
        <w:rPr>
          <w:lang w:val="en-US"/>
        </w:rPr>
        <w:t>method</w:t>
      </w:r>
      <w:r w:rsidRPr="00ED342B">
        <w:rPr>
          <w:lang w:val="en-US"/>
        </w:rPr>
        <w:t xml:space="preserve"> </w:t>
      </w:r>
      <w:r>
        <w:rPr>
          <w:lang w:val="en-US"/>
        </w:rPr>
        <w:t>is</w:t>
      </w:r>
      <w:r w:rsidRPr="00ED342B">
        <w:rPr>
          <w:lang w:val="en-US"/>
        </w:rPr>
        <w:t xml:space="preserve"> </w:t>
      </w:r>
      <w:r>
        <w:rPr>
          <w:lang w:val="en-US"/>
        </w:rPr>
        <w:t>cash</w:t>
      </w:r>
      <w:r w:rsidRPr="00ED342B">
        <w:rPr>
          <w:lang w:val="en-US"/>
        </w:rPr>
        <w:t xml:space="preserve"> </w:t>
      </w:r>
      <w:r>
        <w:rPr>
          <w:lang w:val="en-US"/>
        </w:rPr>
        <w:t>at</w:t>
      </w:r>
      <w:r w:rsidRPr="00ED342B">
        <w:rPr>
          <w:lang w:val="en-US"/>
        </w:rPr>
        <w:t xml:space="preserve"> </w:t>
      </w:r>
      <w:r>
        <w:rPr>
          <w:lang w:val="en-US"/>
        </w:rPr>
        <w:t>a payment kiosk differs from the basic scenario (as described in section 2 ‘Interaction: a general overview’). These particulars must be taken into consideration</w:t>
      </w:r>
      <w:r w:rsidRPr="00372A38">
        <w:rPr>
          <w:lang w:val="en-US"/>
        </w:rPr>
        <w:t>:</w:t>
      </w:r>
    </w:p>
    <w:p w14:paraId="41D27E5C" w14:textId="753665D1" w:rsidR="00E35F56" w:rsidRDefault="00106195" w:rsidP="00E35F56">
      <w:r>
        <w:rPr>
          <w:noProof/>
        </w:rPr>
        <w:drawing>
          <wp:inline distT="0" distB="0" distL="0" distR="0" wp14:anchorId="56931918" wp14:editId="641851DD">
            <wp:extent cx="5940425" cy="3953539"/>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платежа по коду ч.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953539"/>
                    </a:xfrm>
                    <a:prstGeom prst="rect">
                      <a:avLst/>
                    </a:prstGeom>
                  </pic:spPr>
                </pic:pic>
              </a:graphicData>
            </a:graphic>
          </wp:inline>
        </w:drawing>
      </w:r>
    </w:p>
    <w:p w14:paraId="434657CD" w14:textId="77777777" w:rsidR="00E35F56" w:rsidRPr="001F4347" w:rsidRDefault="00E35F56" w:rsidP="00E35F56">
      <w:pPr>
        <w:rPr>
          <w:sz w:val="12"/>
        </w:rPr>
      </w:pPr>
    </w:p>
    <w:p w14:paraId="03D776C6" w14:textId="77777777" w:rsidR="00B553CB" w:rsidRPr="00CE338C" w:rsidRDefault="00B553CB" w:rsidP="00B553CB">
      <w:pPr>
        <w:rPr>
          <w:lang w:val="en-US"/>
        </w:rPr>
      </w:pPr>
      <w:r w:rsidRPr="00CE338C">
        <w:rPr>
          <w:lang w:val="en-US"/>
        </w:rPr>
        <w:t xml:space="preserve">3-4. </w:t>
      </w:r>
      <w:r>
        <w:rPr>
          <w:lang w:val="en-US"/>
        </w:rPr>
        <w:t>After</w:t>
      </w:r>
      <w:r w:rsidRPr="00CE338C">
        <w:rPr>
          <w:lang w:val="en-US"/>
        </w:rPr>
        <w:t xml:space="preserve"> </w:t>
      </w:r>
      <w:r>
        <w:rPr>
          <w:lang w:val="en-US"/>
        </w:rPr>
        <w:t>payment</w:t>
      </w:r>
      <w:r w:rsidRPr="00CE338C">
        <w:rPr>
          <w:lang w:val="en-US"/>
        </w:rPr>
        <w:t xml:space="preserve"> </w:t>
      </w:r>
      <w:r>
        <w:rPr>
          <w:lang w:val="en-US"/>
        </w:rPr>
        <w:t>form</w:t>
      </w:r>
      <w:r w:rsidRPr="00CE338C">
        <w:rPr>
          <w:lang w:val="en-US"/>
        </w:rPr>
        <w:t xml:space="preserve"> </w:t>
      </w:r>
      <w:r>
        <w:rPr>
          <w:lang w:val="en-US"/>
        </w:rPr>
        <w:t>parameters</w:t>
      </w:r>
      <w:r w:rsidRPr="00CE338C">
        <w:rPr>
          <w:lang w:val="en-US"/>
        </w:rPr>
        <w:t xml:space="preserve"> </w:t>
      </w:r>
      <w:r>
        <w:rPr>
          <w:lang w:val="en-US"/>
        </w:rPr>
        <w:t>are</w:t>
      </w:r>
      <w:r w:rsidRPr="00CE338C">
        <w:rPr>
          <w:lang w:val="en-US"/>
        </w:rPr>
        <w:t xml:space="preserve"> </w:t>
      </w:r>
      <w:r>
        <w:rPr>
          <w:lang w:val="en-US"/>
        </w:rPr>
        <w:t>received</w:t>
      </w:r>
      <w:r w:rsidRPr="00CE338C">
        <w:rPr>
          <w:lang w:val="en-US"/>
        </w:rPr>
        <w:t xml:space="preserve"> </w:t>
      </w:r>
      <w:r>
        <w:rPr>
          <w:lang w:val="en-US"/>
        </w:rPr>
        <w:t>and</w:t>
      </w:r>
      <w:r w:rsidRPr="00CE338C">
        <w:rPr>
          <w:lang w:val="en-US"/>
        </w:rPr>
        <w:t xml:space="preserve"> </w:t>
      </w:r>
      <w:r>
        <w:rPr>
          <w:lang w:val="en-US"/>
        </w:rPr>
        <w:t>the</w:t>
      </w:r>
      <w:r w:rsidRPr="00CE338C">
        <w:rPr>
          <w:lang w:val="en-US"/>
        </w:rPr>
        <w:t xml:space="preserve"> </w:t>
      </w:r>
      <w:r>
        <w:rPr>
          <w:lang w:val="en-US"/>
        </w:rPr>
        <w:t>payment</w:t>
      </w:r>
      <w:r w:rsidRPr="00CE338C">
        <w:rPr>
          <w:lang w:val="en-US"/>
        </w:rPr>
        <w:t xml:space="preserve"> </w:t>
      </w:r>
      <w:r>
        <w:rPr>
          <w:lang w:val="en-US"/>
        </w:rPr>
        <w:t>method</w:t>
      </w:r>
      <w:r w:rsidRPr="00CE338C">
        <w:rPr>
          <w:lang w:val="en-US"/>
        </w:rPr>
        <w:t xml:space="preserve"> </w:t>
      </w:r>
      <w:r>
        <w:rPr>
          <w:lang w:val="en-US"/>
        </w:rPr>
        <w:t>is</w:t>
      </w:r>
      <w:r w:rsidRPr="00CE338C">
        <w:rPr>
          <w:lang w:val="en-US"/>
        </w:rPr>
        <w:t xml:space="preserve"> </w:t>
      </w:r>
      <w:r>
        <w:rPr>
          <w:lang w:val="en-US"/>
        </w:rPr>
        <w:t>determined</w:t>
      </w:r>
      <w:r w:rsidRPr="00CE338C">
        <w:rPr>
          <w:lang w:val="en-US"/>
        </w:rPr>
        <w:t xml:space="preserve">, </w:t>
      </w:r>
      <w:r>
        <w:rPr>
          <w:lang w:val="en-US"/>
        </w:rPr>
        <w:t>the</w:t>
      </w:r>
      <w:r w:rsidRPr="00CE338C">
        <w:rPr>
          <w:lang w:val="en-US"/>
        </w:rPr>
        <w:t xml:space="preserve"> </w:t>
      </w:r>
      <w:r>
        <w:rPr>
          <w:lang w:val="en-US"/>
        </w:rPr>
        <w:t>payer</w:t>
      </w:r>
      <w:r w:rsidRPr="00CE338C">
        <w:rPr>
          <w:lang w:val="en-US"/>
        </w:rPr>
        <w:t xml:space="preserve"> </w:t>
      </w:r>
      <w:r>
        <w:rPr>
          <w:lang w:val="en-US"/>
        </w:rPr>
        <w:t>is</w:t>
      </w:r>
      <w:r w:rsidRPr="00CE338C">
        <w:rPr>
          <w:lang w:val="en-US"/>
        </w:rPr>
        <w:t xml:space="preserve"> </w:t>
      </w:r>
      <w:r>
        <w:rPr>
          <w:lang w:val="en-US"/>
        </w:rPr>
        <w:t>additionally</w:t>
      </w:r>
      <w:r w:rsidRPr="00CE338C">
        <w:rPr>
          <w:lang w:val="en-US"/>
        </w:rPr>
        <w:t xml:space="preserve"> </w:t>
      </w:r>
      <w:r>
        <w:rPr>
          <w:lang w:val="en-US"/>
        </w:rPr>
        <w:t>asked</w:t>
      </w:r>
      <w:r w:rsidRPr="00CE338C">
        <w:rPr>
          <w:lang w:val="en-US"/>
        </w:rPr>
        <w:t xml:space="preserve"> </w:t>
      </w:r>
      <w:r>
        <w:rPr>
          <w:lang w:val="en-US"/>
        </w:rPr>
        <w:t>to provide a phone number and email address.</w:t>
      </w:r>
    </w:p>
    <w:p w14:paraId="1DBA48F5" w14:textId="7BF44A24" w:rsidR="00E35F56" w:rsidRPr="00B553CB" w:rsidRDefault="00B553CB" w:rsidP="00B553CB">
      <w:pPr>
        <w:rPr>
          <w:lang w:val="en-US"/>
        </w:rPr>
      </w:pPr>
      <w:r>
        <w:rPr>
          <w:lang w:val="en-US"/>
        </w:rPr>
        <w:t>If the Counterparty transmitted the payer’s phone number (cps_phone) and/or email address (cps_email) among the payment form parameters, the payment confirmation form will be pre-filled with these data.</w:t>
      </w:r>
    </w:p>
    <w:p w14:paraId="0E8DA2AB" w14:textId="22BA8CED" w:rsidR="00E35F56" w:rsidRPr="00030A55" w:rsidRDefault="00E35F56" w:rsidP="00E35F56">
      <w:pPr>
        <w:rPr>
          <w:highlight w:val="yellow"/>
          <w:lang w:val="en-US"/>
        </w:rPr>
      </w:pPr>
      <w:r w:rsidRPr="00030A55">
        <w:rPr>
          <w:lang w:val="en-US"/>
        </w:rPr>
        <w:t xml:space="preserve">5. </w:t>
      </w:r>
      <w:r w:rsidR="00030A55">
        <w:rPr>
          <w:lang w:val="en-US"/>
        </w:rPr>
        <w:t>The payer is issued a special code and instructions for paying at a payment kiosk or retailer. The</w:t>
      </w:r>
      <w:r w:rsidR="00030A55" w:rsidRPr="00030A55">
        <w:rPr>
          <w:lang w:val="en-US"/>
        </w:rPr>
        <w:t xml:space="preserve"> </w:t>
      </w:r>
      <w:r w:rsidR="00030A55">
        <w:rPr>
          <w:lang w:val="en-US"/>
        </w:rPr>
        <w:t>Operator</w:t>
      </w:r>
      <w:r w:rsidR="00030A55" w:rsidRPr="00030A55">
        <w:rPr>
          <w:lang w:val="en-US"/>
        </w:rPr>
        <w:t xml:space="preserve"> </w:t>
      </w:r>
      <w:r w:rsidR="00030A55">
        <w:rPr>
          <w:lang w:val="en-US"/>
        </w:rPr>
        <w:t>sends</w:t>
      </w:r>
      <w:r w:rsidR="00030A55" w:rsidRPr="00030A55">
        <w:rPr>
          <w:lang w:val="en-US"/>
        </w:rPr>
        <w:t xml:space="preserve"> </w:t>
      </w:r>
      <w:r w:rsidR="00030A55">
        <w:rPr>
          <w:lang w:val="en-US"/>
        </w:rPr>
        <w:t>this</w:t>
      </w:r>
      <w:r w:rsidR="00030A55" w:rsidRPr="00030A55">
        <w:rPr>
          <w:lang w:val="en-US"/>
        </w:rPr>
        <w:t xml:space="preserve"> </w:t>
      </w:r>
      <w:r w:rsidR="00030A55">
        <w:rPr>
          <w:lang w:val="en-US"/>
        </w:rPr>
        <w:t>code</w:t>
      </w:r>
      <w:r w:rsidR="00030A55" w:rsidRPr="00030A55">
        <w:rPr>
          <w:lang w:val="en-US"/>
        </w:rPr>
        <w:t xml:space="preserve">, </w:t>
      </w:r>
      <w:r w:rsidR="00030A55">
        <w:rPr>
          <w:lang w:val="en-US"/>
        </w:rPr>
        <w:t>as</w:t>
      </w:r>
      <w:r w:rsidR="00030A55" w:rsidRPr="00030A55">
        <w:rPr>
          <w:lang w:val="en-US"/>
        </w:rPr>
        <w:t xml:space="preserve"> </w:t>
      </w:r>
      <w:r w:rsidR="00030A55">
        <w:rPr>
          <w:lang w:val="en-US"/>
        </w:rPr>
        <w:t>well</w:t>
      </w:r>
      <w:r w:rsidR="00030A55" w:rsidRPr="00030A55">
        <w:rPr>
          <w:lang w:val="en-US"/>
        </w:rPr>
        <w:t xml:space="preserve"> </w:t>
      </w:r>
      <w:r w:rsidR="00030A55">
        <w:rPr>
          <w:lang w:val="en-US"/>
        </w:rPr>
        <w:t>as</w:t>
      </w:r>
      <w:r w:rsidR="00030A55" w:rsidRPr="00030A55">
        <w:rPr>
          <w:lang w:val="en-US"/>
        </w:rPr>
        <w:t xml:space="preserve"> </w:t>
      </w:r>
      <w:r w:rsidR="00030A55">
        <w:rPr>
          <w:lang w:val="en-US"/>
        </w:rPr>
        <w:t>the</w:t>
      </w:r>
      <w:r w:rsidR="00030A55" w:rsidRPr="00030A55">
        <w:rPr>
          <w:lang w:val="en-US"/>
        </w:rPr>
        <w:t xml:space="preserve"> </w:t>
      </w:r>
      <w:r w:rsidR="00030A55">
        <w:rPr>
          <w:lang w:val="en-US"/>
        </w:rPr>
        <w:t>payment</w:t>
      </w:r>
      <w:r w:rsidR="00030A55" w:rsidRPr="00030A55">
        <w:rPr>
          <w:lang w:val="en-US"/>
        </w:rPr>
        <w:t xml:space="preserve"> </w:t>
      </w:r>
      <w:r w:rsidR="00030A55">
        <w:rPr>
          <w:lang w:val="en-US"/>
        </w:rPr>
        <w:t>total</w:t>
      </w:r>
      <w:r w:rsidR="00030A55" w:rsidRPr="00030A55">
        <w:rPr>
          <w:lang w:val="en-US"/>
        </w:rPr>
        <w:t>,</w:t>
      </w:r>
      <w:r w:rsidR="00030A55">
        <w:rPr>
          <w:lang w:val="en-US"/>
        </w:rPr>
        <w:t xml:space="preserve"> via SMS to the phone number specified by the payer.</w:t>
      </w:r>
    </w:p>
    <w:p w14:paraId="6AA62E6B" w14:textId="615D46DB" w:rsidR="00E35F56" w:rsidRPr="00030A55" w:rsidRDefault="00030A55" w:rsidP="00E35F56">
      <w:pPr>
        <w:rPr>
          <w:highlight w:val="yellow"/>
          <w:lang w:val="en-US"/>
        </w:rPr>
      </w:pPr>
      <w:r w:rsidRPr="00D12416">
        <w:rPr>
          <w:lang w:val="en-US"/>
        </w:rPr>
        <w:t xml:space="preserve">When the payer clicks on the link ‘Return to store’, found on the page where the code is displayed, the payer will be redirected to the webpage the Counterparty specified during the integration process </w:t>
      </w:r>
      <w:r w:rsidRPr="006A0369">
        <w:rPr>
          <w:lang w:val="en-US"/>
        </w:rPr>
        <w:t>(‘</w:t>
      </w:r>
      <w:r w:rsidR="0055389C" w:rsidRPr="006A0369">
        <w:rPr>
          <w:lang w:val="en-US"/>
        </w:rPr>
        <w:t xml:space="preserve">2. </w:t>
      </w:r>
      <w:r w:rsidR="009A6D60" w:rsidRPr="006A0369">
        <w:rPr>
          <w:lang w:val="en-US"/>
        </w:rPr>
        <w:t>URL of</w:t>
      </w:r>
      <w:r w:rsidRPr="006A0369">
        <w:rPr>
          <w:lang w:val="en-US"/>
        </w:rPr>
        <w:t xml:space="preserve"> Counterparty’s </w:t>
      </w:r>
      <w:r w:rsidR="009A6D60" w:rsidRPr="006A0369">
        <w:rPr>
          <w:lang w:val="en-US"/>
        </w:rPr>
        <w:t>web</w:t>
      </w:r>
      <w:r w:rsidRPr="006A0369">
        <w:rPr>
          <w:lang w:val="en-US"/>
        </w:rPr>
        <w:t>site’</w:t>
      </w:r>
      <w:r w:rsidR="00D26672" w:rsidRPr="006A0369">
        <w:rPr>
          <w:lang w:val="en-US"/>
        </w:rPr>
        <w:t>)</w:t>
      </w:r>
      <w:r w:rsidR="00E35F56" w:rsidRPr="006A0369">
        <w:rPr>
          <w:lang w:val="en-US"/>
        </w:rPr>
        <w:t xml:space="preserve">. </w:t>
      </w:r>
      <w:r w:rsidRPr="00D12416">
        <w:rPr>
          <w:lang w:val="en-US"/>
        </w:rPr>
        <w:t>The parameters</w:t>
      </w:r>
      <w:r w:rsidR="00D26672" w:rsidRPr="00D12416">
        <w:rPr>
          <w:lang w:val="en-US"/>
        </w:rPr>
        <w:t xml:space="preserve"> </w:t>
      </w:r>
      <w:r w:rsidR="003934A1" w:rsidRPr="00D12416">
        <w:rPr>
          <w:lang w:val="en-US"/>
        </w:rPr>
        <w:t>(shop)</w:t>
      </w:r>
      <w:r w:rsidR="00E35F56" w:rsidRPr="00D12416">
        <w:rPr>
          <w:lang w:val="en-US"/>
        </w:rPr>
        <w:t xml:space="preserve">successURL, </w:t>
      </w:r>
      <w:r w:rsidR="003934A1" w:rsidRPr="00D12416">
        <w:rPr>
          <w:lang w:val="en-US"/>
        </w:rPr>
        <w:t>(shop)</w:t>
      </w:r>
      <w:r w:rsidR="00E35F56" w:rsidRPr="00D12416">
        <w:rPr>
          <w:lang w:val="en-US"/>
        </w:rPr>
        <w:t xml:space="preserve">failURL </w:t>
      </w:r>
      <w:r w:rsidRPr="00D12416">
        <w:rPr>
          <w:lang w:val="en-US"/>
        </w:rPr>
        <w:t>are not used in this case</w:t>
      </w:r>
      <w:r w:rsidR="00E35F56" w:rsidRPr="00D12416">
        <w:rPr>
          <w:lang w:val="en-US"/>
        </w:rPr>
        <w:t>.</w:t>
      </w:r>
    </w:p>
    <w:p w14:paraId="044FB6D6" w14:textId="53A0AB53" w:rsidR="00E35F56" w:rsidRPr="00D12416" w:rsidRDefault="00E35F56" w:rsidP="00E35F56">
      <w:pPr>
        <w:rPr>
          <w:lang w:val="en-US"/>
        </w:rPr>
      </w:pPr>
      <w:r w:rsidRPr="00D12416">
        <w:rPr>
          <w:lang w:val="en-US"/>
        </w:rPr>
        <w:t xml:space="preserve">6. </w:t>
      </w:r>
      <w:r w:rsidR="00D12416">
        <w:rPr>
          <w:lang w:val="en-US"/>
        </w:rPr>
        <w:t>The payer can use the payment code received in step 5 to indicate the order he or she wants to pay for at any payment kiosk or ATM where users can add money to their Yandex.Money e-wallets</w:t>
      </w:r>
      <w:r w:rsidRPr="00D12416">
        <w:rPr>
          <w:lang w:val="en-US"/>
        </w:rPr>
        <w:t>.</w:t>
      </w:r>
    </w:p>
    <w:p w14:paraId="4BC2E62F" w14:textId="7798E8AA" w:rsidR="001A21AB" w:rsidRPr="00D12416" w:rsidRDefault="00E35F56" w:rsidP="00971FF6">
      <w:pPr>
        <w:jc w:val="left"/>
        <w:rPr>
          <w:b/>
          <w:lang w:val="en-US"/>
        </w:rPr>
      </w:pPr>
      <w:r w:rsidRPr="00402584">
        <w:rPr>
          <w:lang w:val="en-US"/>
        </w:rPr>
        <w:t>7</w:t>
      </w:r>
      <w:r w:rsidR="00D96F84" w:rsidRPr="00402584">
        <w:rPr>
          <w:lang w:val="en-US"/>
        </w:rPr>
        <w:t>-</w:t>
      </w:r>
      <w:r w:rsidR="00D12416" w:rsidRPr="00402584">
        <w:rPr>
          <w:lang w:val="en-US"/>
        </w:rPr>
        <w:t>1</w:t>
      </w:r>
      <w:r w:rsidR="00D12416">
        <w:rPr>
          <w:lang w:val="en-US"/>
        </w:rPr>
        <w:t>1</w:t>
      </w:r>
      <w:r w:rsidRPr="00402584">
        <w:rPr>
          <w:lang w:val="en-US"/>
        </w:rPr>
        <w:t>.</w:t>
      </w:r>
      <w:r w:rsidR="00261E84" w:rsidRPr="00402584">
        <w:rPr>
          <w:lang w:val="en-US"/>
        </w:rPr>
        <w:t xml:space="preserve"> </w:t>
      </w:r>
      <w:r w:rsidR="00D12416">
        <w:rPr>
          <w:lang w:val="en-US"/>
        </w:rPr>
        <w:t>After</w:t>
      </w:r>
      <w:r w:rsidR="00D12416" w:rsidRPr="00D12416">
        <w:rPr>
          <w:lang w:val="en-US"/>
        </w:rPr>
        <w:t xml:space="preserve"> </w:t>
      </w:r>
      <w:r w:rsidR="00D12416">
        <w:rPr>
          <w:lang w:val="en-US"/>
        </w:rPr>
        <w:t>the</w:t>
      </w:r>
      <w:r w:rsidR="00D12416" w:rsidRPr="00D12416">
        <w:rPr>
          <w:lang w:val="en-US"/>
        </w:rPr>
        <w:t xml:space="preserve"> </w:t>
      </w:r>
      <w:r w:rsidR="00D12416">
        <w:rPr>
          <w:lang w:val="en-US"/>
        </w:rPr>
        <w:t>payment</w:t>
      </w:r>
      <w:r w:rsidR="00D12416" w:rsidRPr="00D12416">
        <w:rPr>
          <w:lang w:val="en-US"/>
        </w:rPr>
        <w:t xml:space="preserve"> </w:t>
      </w:r>
      <w:r w:rsidR="00D12416">
        <w:rPr>
          <w:lang w:val="en-US"/>
        </w:rPr>
        <w:t>kiosk</w:t>
      </w:r>
      <w:r w:rsidR="00D12416" w:rsidRPr="00D12416">
        <w:rPr>
          <w:lang w:val="en-US"/>
        </w:rPr>
        <w:t xml:space="preserve"> </w:t>
      </w:r>
      <w:r w:rsidR="00D12416">
        <w:rPr>
          <w:lang w:val="en-US"/>
        </w:rPr>
        <w:t>network</w:t>
      </w:r>
      <w:r w:rsidR="00D12416" w:rsidRPr="00D12416">
        <w:rPr>
          <w:lang w:val="en-US"/>
        </w:rPr>
        <w:t xml:space="preserve"> </w:t>
      </w:r>
      <w:r w:rsidR="00D12416">
        <w:rPr>
          <w:lang w:val="en-US"/>
        </w:rPr>
        <w:t>transmits</w:t>
      </w:r>
      <w:r w:rsidR="00D12416" w:rsidRPr="00D12416">
        <w:rPr>
          <w:lang w:val="en-US"/>
        </w:rPr>
        <w:t xml:space="preserve"> </w:t>
      </w:r>
      <w:r w:rsidR="00D12416">
        <w:rPr>
          <w:lang w:val="en-US"/>
        </w:rPr>
        <w:t>confirmation</w:t>
      </w:r>
      <w:r w:rsidR="00D12416" w:rsidRPr="00D12416">
        <w:rPr>
          <w:lang w:val="en-US"/>
        </w:rPr>
        <w:t xml:space="preserve"> </w:t>
      </w:r>
      <w:r w:rsidR="00D12416">
        <w:rPr>
          <w:lang w:val="en-US"/>
        </w:rPr>
        <w:t>that</w:t>
      </w:r>
      <w:r w:rsidR="00D12416" w:rsidRPr="00D12416">
        <w:rPr>
          <w:lang w:val="en-US"/>
        </w:rPr>
        <w:t xml:space="preserve"> </w:t>
      </w:r>
      <w:r w:rsidR="00D12416">
        <w:rPr>
          <w:lang w:val="en-US"/>
        </w:rPr>
        <w:t>the</w:t>
      </w:r>
      <w:r w:rsidR="00D12416" w:rsidRPr="00D12416">
        <w:rPr>
          <w:lang w:val="en-US"/>
        </w:rPr>
        <w:t xml:space="preserve"> </w:t>
      </w:r>
      <w:r w:rsidR="00D12416">
        <w:rPr>
          <w:lang w:val="en-US"/>
        </w:rPr>
        <w:t>payer</w:t>
      </w:r>
      <w:r w:rsidR="00D12416" w:rsidRPr="00D12416">
        <w:rPr>
          <w:lang w:val="en-US"/>
        </w:rPr>
        <w:t xml:space="preserve"> </w:t>
      </w:r>
      <w:r w:rsidR="00D12416">
        <w:rPr>
          <w:lang w:val="en-US"/>
        </w:rPr>
        <w:t>inserted</w:t>
      </w:r>
      <w:r w:rsidR="00D12416" w:rsidRPr="00D12416">
        <w:rPr>
          <w:lang w:val="en-US"/>
        </w:rPr>
        <w:t xml:space="preserve"> </w:t>
      </w:r>
      <w:r w:rsidR="00D12416">
        <w:rPr>
          <w:lang w:val="en-US"/>
        </w:rPr>
        <w:t>the</w:t>
      </w:r>
      <w:r w:rsidR="00D12416" w:rsidRPr="00D12416">
        <w:rPr>
          <w:lang w:val="en-US"/>
        </w:rPr>
        <w:t xml:space="preserve"> </w:t>
      </w:r>
      <w:r w:rsidR="00D12416">
        <w:rPr>
          <w:lang w:val="en-US"/>
        </w:rPr>
        <w:t>full</w:t>
      </w:r>
      <w:r w:rsidR="00D12416" w:rsidRPr="00D12416">
        <w:rPr>
          <w:lang w:val="en-US"/>
        </w:rPr>
        <w:t xml:space="preserve"> </w:t>
      </w:r>
      <w:r w:rsidR="00D12416">
        <w:rPr>
          <w:lang w:val="en-US"/>
        </w:rPr>
        <w:t>payment</w:t>
      </w:r>
      <w:r w:rsidR="00D12416" w:rsidRPr="00D12416">
        <w:rPr>
          <w:lang w:val="en-US"/>
        </w:rPr>
        <w:t xml:space="preserve"> </w:t>
      </w:r>
      <w:r w:rsidR="00D12416">
        <w:rPr>
          <w:lang w:val="en-US"/>
        </w:rPr>
        <w:t>amount</w:t>
      </w:r>
      <w:r w:rsidR="00D12416" w:rsidRPr="00D12416">
        <w:rPr>
          <w:lang w:val="en-US"/>
        </w:rPr>
        <w:t xml:space="preserve">, </w:t>
      </w:r>
      <w:r w:rsidR="00D12416">
        <w:rPr>
          <w:lang w:val="en-US"/>
        </w:rPr>
        <w:t xml:space="preserve">the Operator </w:t>
      </w:r>
      <w:r w:rsidR="00D5008B">
        <w:rPr>
          <w:lang w:val="en-US"/>
        </w:rPr>
        <w:t>sends the successive requests ‘Check o</w:t>
      </w:r>
      <w:r w:rsidR="00D12416">
        <w:rPr>
          <w:lang w:val="en-US"/>
        </w:rPr>
        <w:t>rder’</w:t>
      </w:r>
      <w:r w:rsidR="00D5008B">
        <w:rPr>
          <w:lang w:val="en-US"/>
        </w:rPr>
        <w:t xml:space="preserve"> (checkOrder)</w:t>
      </w:r>
      <w:r w:rsidR="00D12416">
        <w:rPr>
          <w:lang w:val="en-US"/>
        </w:rPr>
        <w:t xml:space="preserve"> and ‘Notification of </w:t>
      </w:r>
      <w:r w:rsidR="00105257">
        <w:rPr>
          <w:lang w:val="en-US"/>
        </w:rPr>
        <w:t>payment’</w:t>
      </w:r>
      <w:r w:rsidR="00D12416">
        <w:rPr>
          <w:lang w:val="en-US"/>
        </w:rPr>
        <w:t xml:space="preserve"> (paymentAviso).</w:t>
      </w:r>
    </w:p>
    <w:p w14:paraId="0125DBCE" w14:textId="79EDC3B6" w:rsidR="00D96F84" w:rsidRPr="00D12416" w:rsidRDefault="00D12416" w:rsidP="00971FF6">
      <w:pPr>
        <w:ind w:left="284"/>
        <w:jc w:val="left"/>
      </w:pPr>
      <w:r>
        <w:rPr>
          <w:b/>
          <w:lang w:val="en-US"/>
        </w:rPr>
        <w:t>Please note</w:t>
      </w:r>
      <w:r w:rsidR="001A21AB" w:rsidRPr="00D12416">
        <w:rPr>
          <w:b/>
        </w:rPr>
        <w:t>:</w:t>
      </w:r>
    </w:p>
    <w:p w14:paraId="1DE3110F" w14:textId="525E4478" w:rsidR="001A21AB" w:rsidRPr="00D12416" w:rsidRDefault="00D12416" w:rsidP="00971FF6">
      <w:pPr>
        <w:pStyle w:val="ab"/>
        <w:numPr>
          <w:ilvl w:val="0"/>
          <w:numId w:val="35"/>
        </w:numPr>
        <w:ind w:left="567" w:hanging="283"/>
        <w:rPr>
          <w:lang w:val="en-US"/>
        </w:rPr>
      </w:pPr>
      <w:r>
        <w:rPr>
          <w:lang w:val="en-US"/>
        </w:rPr>
        <w:t xml:space="preserve">If the Counterparty refuses to accept the </w:t>
      </w:r>
      <w:r w:rsidR="00105257">
        <w:rPr>
          <w:lang w:val="en-US"/>
        </w:rPr>
        <w:t>payment</w:t>
      </w:r>
      <w:r>
        <w:rPr>
          <w:lang w:val="en-US"/>
        </w:rPr>
        <w:t>, the Operator will return money to the payer independent of the Counterparty;</w:t>
      </w:r>
    </w:p>
    <w:p w14:paraId="52A6B524" w14:textId="000AE0CF" w:rsidR="001A21AB" w:rsidRPr="00D12416" w:rsidRDefault="00D12416" w:rsidP="00971FF6">
      <w:pPr>
        <w:pStyle w:val="ab"/>
        <w:numPr>
          <w:ilvl w:val="0"/>
          <w:numId w:val="35"/>
        </w:numPr>
        <w:ind w:left="567" w:hanging="283"/>
        <w:rPr>
          <w:lang w:val="en-US"/>
        </w:rPr>
      </w:pPr>
      <w:r>
        <w:rPr>
          <w:lang w:val="en-US"/>
        </w:rPr>
        <w:t>If</w:t>
      </w:r>
      <w:r w:rsidRPr="00D12416">
        <w:rPr>
          <w:lang w:val="en-US"/>
        </w:rPr>
        <w:t xml:space="preserve"> </w:t>
      </w:r>
      <w:r>
        <w:rPr>
          <w:lang w:val="en-US"/>
        </w:rPr>
        <w:t>the</w:t>
      </w:r>
      <w:r w:rsidRPr="00D12416">
        <w:rPr>
          <w:lang w:val="en-US"/>
        </w:rPr>
        <w:t xml:space="preserve"> </w:t>
      </w:r>
      <w:r>
        <w:rPr>
          <w:lang w:val="en-US"/>
        </w:rPr>
        <w:t>amount</w:t>
      </w:r>
      <w:r w:rsidRPr="00D12416">
        <w:rPr>
          <w:lang w:val="en-US"/>
        </w:rPr>
        <w:t xml:space="preserve"> </w:t>
      </w:r>
      <w:r>
        <w:rPr>
          <w:lang w:val="en-US"/>
        </w:rPr>
        <w:t>of</w:t>
      </w:r>
      <w:r w:rsidRPr="00D12416">
        <w:rPr>
          <w:lang w:val="en-US"/>
        </w:rPr>
        <w:t xml:space="preserve"> </w:t>
      </w:r>
      <w:r>
        <w:rPr>
          <w:lang w:val="en-US"/>
        </w:rPr>
        <w:t>money</w:t>
      </w:r>
      <w:r w:rsidRPr="00D12416">
        <w:rPr>
          <w:lang w:val="en-US"/>
        </w:rPr>
        <w:t xml:space="preserve"> </w:t>
      </w:r>
      <w:r>
        <w:rPr>
          <w:lang w:val="en-US"/>
        </w:rPr>
        <w:t>the</w:t>
      </w:r>
      <w:r w:rsidRPr="00D12416">
        <w:rPr>
          <w:lang w:val="en-US"/>
        </w:rPr>
        <w:t xml:space="preserve"> </w:t>
      </w:r>
      <w:r>
        <w:rPr>
          <w:lang w:val="en-US"/>
        </w:rPr>
        <w:t>payer</w:t>
      </w:r>
      <w:r w:rsidRPr="00D12416">
        <w:rPr>
          <w:lang w:val="en-US"/>
        </w:rPr>
        <w:t xml:space="preserve"> </w:t>
      </w:r>
      <w:r>
        <w:rPr>
          <w:lang w:val="en-US"/>
        </w:rPr>
        <w:t>inserts</w:t>
      </w:r>
      <w:r w:rsidRPr="00D12416">
        <w:rPr>
          <w:lang w:val="en-US"/>
        </w:rPr>
        <w:t xml:space="preserve"> </w:t>
      </w:r>
      <w:r>
        <w:rPr>
          <w:lang w:val="en-US"/>
        </w:rPr>
        <w:t>into</w:t>
      </w:r>
      <w:r w:rsidRPr="00D12416">
        <w:rPr>
          <w:lang w:val="en-US"/>
        </w:rPr>
        <w:t xml:space="preserve"> </w:t>
      </w:r>
      <w:r>
        <w:rPr>
          <w:lang w:val="en-US"/>
        </w:rPr>
        <w:t>the</w:t>
      </w:r>
      <w:r w:rsidRPr="00D12416">
        <w:rPr>
          <w:lang w:val="en-US"/>
        </w:rPr>
        <w:t xml:space="preserve"> </w:t>
      </w:r>
      <w:r>
        <w:rPr>
          <w:lang w:val="en-US"/>
        </w:rPr>
        <w:t>payment</w:t>
      </w:r>
      <w:r w:rsidRPr="00D12416">
        <w:rPr>
          <w:lang w:val="en-US"/>
        </w:rPr>
        <w:t xml:space="preserve"> </w:t>
      </w:r>
      <w:r>
        <w:rPr>
          <w:lang w:val="en-US"/>
        </w:rPr>
        <w:t>kiosk exceeds the order amount, the change will be automatically credited to the balance of the mobile phone specified by the payer during the order process;</w:t>
      </w:r>
    </w:p>
    <w:p w14:paraId="7C66FD43" w14:textId="419A859C" w:rsidR="00194064" w:rsidRPr="00D12416" w:rsidRDefault="00D12416" w:rsidP="00971FF6">
      <w:pPr>
        <w:pStyle w:val="ab"/>
        <w:numPr>
          <w:ilvl w:val="0"/>
          <w:numId w:val="35"/>
        </w:numPr>
        <w:ind w:left="567" w:hanging="283"/>
        <w:rPr>
          <w:lang w:val="en-US"/>
        </w:rPr>
      </w:pPr>
      <w:r>
        <w:rPr>
          <w:lang w:val="en-US"/>
        </w:rPr>
        <w:t>If the amount of money the payer inserts into the payment kiosk is less than the order amount, the Operator will send him or her an SMS with information about the insufficient amount. To</w:t>
      </w:r>
      <w:r w:rsidRPr="00D12416">
        <w:rPr>
          <w:lang w:val="en-US"/>
        </w:rPr>
        <w:t xml:space="preserve"> </w:t>
      </w:r>
      <w:r>
        <w:rPr>
          <w:lang w:val="en-US"/>
        </w:rPr>
        <w:t>complete</w:t>
      </w:r>
      <w:r w:rsidRPr="00D12416">
        <w:rPr>
          <w:lang w:val="en-US"/>
        </w:rPr>
        <w:t xml:space="preserve"> </w:t>
      </w:r>
      <w:r>
        <w:rPr>
          <w:lang w:val="en-US"/>
        </w:rPr>
        <w:t>the</w:t>
      </w:r>
      <w:r w:rsidRPr="00D12416">
        <w:rPr>
          <w:lang w:val="en-US"/>
        </w:rPr>
        <w:t xml:space="preserve"> </w:t>
      </w:r>
      <w:r>
        <w:rPr>
          <w:lang w:val="en-US"/>
        </w:rPr>
        <w:t>payment</w:t>
      </w:r>
      <w:r w:rsidRPr="00D12416">
        <w:rPr>
          <w:lang w:val="en-US"/>
        </w:rPr>
        <w:t xml:space="preserve">, </w:t>
      </w:r>
      <w:r>
        <w:rPr>
          <w:lang w:val="en-US"/>
        </w:rPr>
        <w:t>the</w:t>
      </w:r>
      <w:r w:rsidRPr="00D12416">
        <w:rPr>
          <w:lang w:val="en-US"/>
        </w:rPr>
        <w:t xml:space="preserve"> </w:t>
      </w:r>
      <w:r>
        <w:rPr>
          <w:lang w:val="en-US"/>
        </w:rPr>
        <w:t>payer</w:t>
      </w:r>
      <w:r w:rsidRPr="00D12416">
        <w:rPr>
          <w:lang w:val="en-US"/>
        </w:rPr>
        <w:t xml:space="preserve"> </w:t>
      </w:r>
      <w:r>
        <w:rPr>
          <w:lang w:val="en-US"/>
        </w:rPr>
        <w:t>must</w:t>
      </w:r>
      <w:r w:rsidRPr="00D12416">
        <w:rPr>
          <w:lang w:val="en-US"/>
        </w:rPr>
        <w:t xml:space="preserve"> </w:t>
      </w:r>
      <w:r>
        <w:rPr>
          <w:lang w:val="en-US"/>
        </w:rPr>
        <w:t>insert</w:t>
      </w:r>
      <w:r w:rsidRPr="00D12416">
        <w:rPr>
          <w:lang w:val="en-US"/>
        </w:rPr>
        <w:t xml:space="preserve"> </w:t>
      </w:r>
      <w:r>
        <w:rPr>
          <w:lang w:val="en-US"/>
        </w:rPr>
        <w:t>the</w:t>
      </w:r>
      <w:r w:rsidRPr="00D12416">
        <w:rPr>
          <w:lang w:val="en-US"/>
        </w:rPr>
        <w:t xml:space="preserve"> </w:t>
      </w:r>
      <w:r>
        <w:rPr>
          <w:lang w:val="en-US"/>
        </w:rPr>
        <w:t>insufficient amount</w:t>
      </w:r>
      <w:r w:rsidRPr="00D12416">
        <w:rPr>
          <w:lang w:val="en-US"/>
        </w:rPr>
        <w:t>.</w:t>
      </w:r>
    </w:p>
    <w:p w14:paraId="16137320" w14:textId="5DFF81B4" w:rsidR="00E35F56" w:rsidRPr="005955C3" w:rsidRDefault="00D96F84" w:rsidP="00E35F56">
      <w:pPr>
        <w:rPr>
          <w:lang w:val="en-US"/>
        </w:rPr>
      </w:pPr>
      <w:r w:rsidRPr="005955C3">
        <w:rPr>
          <w:lang w:val="en-US"/>
        </w:rPr>
        <w:t>11</w:t>
      </w:r>
      <w:r w:rsidR="00E35F56" w:rsidRPr="005955C3">
        <w:rPr>
          <w:lang w:val="en-US"/>
        </w:rPr>
        <w:t xml:space="preserve">. </w:t>
      </w:r>
      <w:r w:rsidR="005955C3">
        <w:rPr>
          <w:lang w:val="en-US"/>
        </w:rPr>
        <w:t xml:space="preserve">After the Counterparty IS responds to the ‘Notification of </w:t>
      </w:r>
      <w:r w:rsidR="00105257">
        <w:rPr>
          <w:lang w:val="en-US"/>
        </w:rPr>
        <w:t>payment’</w:t>
      </w:r>
      <w:r w:rsidR="005955C3">
        <w:rPr>
          <w:lang w:val="en-US"/>
        </w:rPr>
        <w:t xml:space="preserve"> request, the Operator sends a message to the payer about the payment result to the email address indicated </w:t>
      </w:r>
      <w:r w:rsidR="00796041">
        <w:rPr>
          <w:lang w:val="en-US"/>
        </w:rPr>
        <w:t>by the payer earlier</w:t>
      </w:r>
      <w:r w:rsidR="005955C3">
        <w:rPr>
          <w:lang w:val="en-US"/>
        </w:rPr>
        <w:t>.</w:t>
      </w:r>
    </w:p>
    <w:p w14:paraId="03344A0A" w14:textId="77777777" w:rsidR="006F0FB2" w:rsidRPr="005955C3" w:rsidRDefault="006F0FB2" w:rsidP="00542760">
      <w:pPr>
        <w:rPr>
          <w:highlight w:val="yellow"/>
          <w:lang w:val="en-US"/>
        </w:rPr>
      </w:pPr>
    </w:p>
    <w:p w14:paraId="08090E55" w14:textId="3076C20A" w:rsidR="001D0CB0" w:rsidRPr="005955C3" w:rsidRDefault="004F71F3" w:rsidP="007F203E">
      <w:pPr>
        <w:pStyle w:val="2"/>
      </w:pPr>
      <w:bookmarkStart w:id="56" w:name="_Toc390249587"/>
      <w:r>
        <w:rPr>
          <w:lang w:val="en-US"/>
        </w:rPr>
        <w:t>Daily payment reports</w:t>
      </w:r>
      <w:bookmarkEnd w:id="56"/>
    </w:p>
    <w:p w14:paraId="108DC6B5" w14:textId="7A05BA36" w:rsidR="00DF6E6E" w:rsidRPr="00EA4050" w:rsidRDefault="005955C3" w:rsidP="0049094F">
      <w:pPr>
        <w:rPr>
          <w:lang w:val="en-US"/>
        </w:rPr>
      </w:pPr>
      <w:r w:rsidRPr="00EA4050">
        <w:rPr>
          <w:lang w:val="en-US"/>
        </w:rPr>
        <w:t xml:space="preserve">Once a day, the Operator generates a </w:t>
      </w:r>
      <w:r w:rsidR="004F71F3">
        <w:rPr>
          <w:lang w:val="en-US"/>
        </w:rPr>
        <w:t>report</w:t>
      </w:r>
      <w:r w:rsidRPr="00EA4050">
        <w:rPr>
          <w:lang w:val="en-US"/>
        </w:rPr>
        <w:t xml:space="preserve"> of </w:t>
      </w:r>
      <w:r w:rsidR="004F71F3">
        <w:rPr>
          <w:lang w:val="en-US"/>
        </w:rPr>
        <w:t>payments</w:t>
      </w:r>
      <w:r w:rsidRPr="00EA4050">
        <w:rPr>
          <w:lang w:val="en-US"/>
        </w:rPr>
        <w:t xml:space="preserve"> accepted in the interest of the Counterparty. The </w:t>
      </w:r>
      <w:r w:rsidR="004F71F3">
        <w:rPr>
          <w:lang w:val="en-US"/>
        </w:rPr>
        <w:t>payment report</w:t>
      </w:r>
      <w:r w:rsidRPr="00EA4050">
        <w:rPr>
          <w:lang w:val="en-US"/>
        </w:rPr>
        <w:t xml:space="preserve"> is sent in the body of an email message to the email address (*) the Counterparty indicates during the integration process. (‘8. </w:t>
      </w:r>
      <w:r w:rsidR="0055389C" w:rsidRPr="00EA4050">
        <w:rPr>
          <w:lang w:val="en-US"/>
        </w:rPr>
        <w:t xml:space="preserve">Email </w:t>
      </w:r>
      <w:r w:rsidR="00EB69C5">
        <w:rPr>
          <w:lang w:val="en-US"/>
        </w:rPr>
        <w:t xml:space="preserve">address </w:t>
      </w:r>
      <w:r w:rsidRPr="00EA4050">
        <w:rPr>
          <w:lang w:val="en-US"/>
        </w:rPr>
        <w:t xml:space="preserve">for </w:t>
      </w:r>
      <w:r w:rsidR="004F71F3">
        <w:rPr>
          <w:lang w:val="en-US"/>
        </w:rPr>
        <w:t>payment reports</w:t>
      </w:r>
      <w:r w:rsidR="000431C7" w:rsidRPr="006A0369">
        <w:rPr>
          <w:lang w:val="en-US"/>
        </w:rPr>
        <w:t>’</w:t>
      </w:r>
      <w:r w:rsidR="0055389C" w:rsidRPr="00EA4050">
        <w:rPr>
          <w:lang w:val="en-US"/>
        </w:rPr>
        <w:t>)</w:t>
      </w:r>
      <w:r w:rsidR="0049094F" w:rsidRPr="00EA4050">
        <w:rPr>
          <w:lang w:val="en-US"/>
        </w:rPr>
        <w:t xml:space="preserve">. </w:t>
      </w:r>
      <w:r w:rsidRPr="00EA4050">
        <w:rPr>
          <w:lang w:val="en-US"/>
        </w:rPr>
        <w:t xml:space="preserve">The </w:t>
      </w:r>
      <w:r w:rsidR="004F71F3">
        <w:rPr>
          <w:lang w:val="en-US"/>
        </w:rPr>
        <w:t>payment report</w:t>
      </w:r>
      <w:r w:rsidRPr="00EA4050">
        <w:rPr>
          <w:lang w:val="en-US"/>
        </w:rPr>
        <w:t xml:space="preserve"> is signed with the Operator’s certificate (</w:t>
      </w:r>
      <w:r w:rsidR="0049094F" w:rsidRPr="00EA4050">
        <w:rPr>
          <w:lang w:val="en-US"/>
        </w:rPr>
        <w:t xml:space="preserve">S/MIME </w:t>
      </w:r>
      <w:r w:rsidRPr="00EA4050">
        <w:rPr>
          <w:lang w:val="en-US"/>
        </w:rPr>
        <w:t>signature</w:t>
      </w:r>
      <w:r w:rsidR="0049094F" w:rsidRPr="00EA4050">
        <w:rPr>
          <w:lang w:val="en-US"/>
        </w:rPr>
        <w:t>).</w:t>
      </w:r>
      <w:r w:rsidRPr="00EA4050">
        <w:rPr>
          <w:lang w:val="en-US"/>
        </w:rPr>
        <w:t xml:space="preserve"> </w:t>
      </w:r>
      <w:r w:rsidR="005F7173" w:rsidRPr="00EA4050">
        <w:rPr>
          <w:lang w:val="en-US"/>
        </w:rPr>
        <w:t xml:space="preserve">The </w:t>
      </w:r>
      <w:r w:rsidR="004F71F3">
        <w:rPr>
          <w:lang w:val="en-US"/>
        </w:rPr>
        <w:t>daily payment report</w:t>
      </w:r>
      <w:r w:rsidR="005F7173" w:rsidRPr="00EA4050">
        <w:rPr>
          <w:lang w:val="en-US"/>
        </w:rPr>
        <w:t xml:space="preserve"> contains all </w:t>
      </w:r>
      <w:r w:rsidR="004F71F3">
        <w:rPr>
          <w:lang w:val="en-US"/>
        </w:rPr>
        <w:t>payments</w:t>
      </w:r>
      <w:r w:rsidR="0055389C" w:rsidRPr="00EA4050">
        <w:rPr>
          <w:lang w:val="en-US"/>
        </w:rPr>
        <w:t xml:space="preserve"> </w:t>
      </w:r>
      <w:r w:rsidR="005F7173" w:rsidRPr="00EA4050">
        <w:rPr>
          <w:lang w:val="en-US"/>
        </w:rPr>
        <w:t xml:space="preserve">made on the date indicated in the </w:t>
      </w:r>
      <w:r w:rsidR="004F71F3">
        <w:rPr>
          <w:lang w:val="en-US"/>
        </w:rPr>
        <w:t>report</w:t>
      </w:r>
      <w:r w:rsidR="005F7173" w:rsidRPr="00EA4050">
        <w:rPr>
          <w:lang w:val="en-US"/>
        </w:rPr>
        <w:t>.</w:t>
      </w:r>
    </w:p>
    <w:p w14:paraId="1C79EEFA" w14:textId="51E6A156" w:rsidR="00C05928" w:rsidRPr="00402584" w:rsidRDefault="00C05928" w:rsidP="00C05928">
      <w:pPr>
        <w:ind w:left="284"/>
        <w:rPr>
          <w:i/>
          <w:lang w:val="en-US"/>
        </w:rPr>
      </w:pPr>
      <w:r w:rsidRPr="00EA4050">
        <w:rPr>
          <w:b/>
          <w:sz w:val="24"/>
          <w:lang w:val="en-US"/>
        </w:rPr>
        <w:t>*</w:t>
      </w:r>
      <w:r w:rsidRPr="00EA4050">
        <w:rPr>
          <w:i/>
          <w:sz w:val="24"/>
          <w:lang w:val="en-US"/>
        </w:rPr>
        <w:t xml:space="preserve"> </w:t>
      </w:r>
      <w:r w:rsidR="004F71F3">
        <w:rPr>
          <w:i/>
          <w:sz w:val="24"/>
          <w:lang w:val="en-US"/>
        </w:rPr>
        <w:t>Payment reports</w:t>
      </w:r>
      <w:r w:rsidR="0046456F" w:rsidRPr="00EA4050">
        <w:rPr>
          <w:i/>
          <w:sz w:val="24"/>
          <w:lang w:val="en-US"/>
        </w:rPr>
        <w:t xml:space="preserve"> can also be sent using </w:t>
      </w:r>
      <w:r w:rsidRPr="00EA4050">
        <w:rPr>
          <w:i/>
          <w:lang w:val="en-US"/>
        </w:rPr>
        <w:t xml:space="preserve">(s)ftp. </w:t>
      </w:r>
      <w:r w:rsidR="0046456F" w:rsidRPr="00EA4050">
        <w:rPr>
          <w:i/>
          <w:lang w:val="en-US"/>
        </w:rPr>
        <w:t>Contact your account manager for more details.</w:t>
      </w:r>
    </w:p>
    <w:p w14:paraId="1480639B" w14:textId="77777777" w:rsidR="00C05928" w:rsidRPr="00402584" w:rsidRDefault="00C05928" w:rsidP="0049094F">
      <w:pPr>
        <w:rPr>
          <w:lang w:val="en-US"/>
        </w:rPr>
      </w:pPr>
    </w:p>
    <w:p w14:paraId="6B225075" w14:textId="1E2BE3AD" w:rsidR="00B90653" w:rsidRPr="00DD10AE" w:rsidRDefault="00EA4050" w:rsidP="00B90653">
      <w:pPr>
        <w:pStyle w:val="ab"/>
        <w:ind w:left="0"/>
        <w:rPr>
          <w:lang w:val="en-US"/>
        </w:rPr>
      </w:pPr>
      <w:r>
        <w:rPr>
          <w:lang w:val="en-US"/>
        </w:rPr>
        <w:t>S</w:t>
      </w:r>
      <w:r w:rsidR="00E9284E" w:rsidRPr="00DD10AE">
        <w:rPr>
          <w:lang w:val="en-US"/>
        </w:rPr>
        <w:t>ubject</w:t>
      </w:r>
      <w:r w:rsidR="00DD10AE">
        <w:rPr>
          <w:lang w:val="en-US"/>
        </w:rPr>
        <w:t xml:space="preserve"> line</w:t>
      </w:r>
      <w:r>
        <w:rPr>
          <w:lang w:val="en-US"/>
        </w:rPr>
        <w:t>s</w:t>
      </w:r>
      <w:r w:rsidR="00DD10AE">
        <w:rPr>
          <w:lang w:val="en-US"/>
        </w:rPr>
        <w:t xml:space="preserve"> of email messages </w:t>
      </w:r>
      <w:r>
        <w:rPr>
          <w:lang w:val="en-US"/>
        </w:rPr>
        <w:t>are</w:t>
      </w:r>
      <w:r w:rsidR="00DD10AE">
        <w:rPr>
          <w:lang w:val="en-US"/>
        </w:rPr>
        <w:t xml:space="preserve"> generated by the following model</w:t>
      </w:r>
      <w:r w:rsidR="00B90653" w:rsidRPr="00DD10AE">
        <w:rPr>
          <w:lang w:val="en-US"/>
        </w:rPr>
        <w:t xml:space="preserve"> (</w:t>
      </w:r>
      <w:r w:rsidR="00DD10AE">
        <w:rPr>
          <w:lang w:val="en-US"/>
        </w:rPr>
        <w:t>continuous numbering</w:t>
      </w:r>
      <w:r w:rsidR="00B90653" w:rsidRPr="00DD10AE">
        <w:rPr>
          <w:lang w:val="en-US"/>
        </w:rPr>
        <w:t>):</w:t>
      </w:r>
    </w:p>
    <w:tbl>
      <w:tblPr>
        <w:tblW w:w="475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6"/>
      </w:tblGrid>
      <w:tr w:rsidR="00B90653" w:rsidRPr="0065459B" w14:paraId="1E8A5F6F" w14:textId="77777777" w:rsidTr="0065459B">
        <w:trPr>
          <w:trHeight w:val="405"/>
        </w:trPr>
        <w:tc>
          <w:tcPr>
            <w:tcW w:w="5000" w:type="pct"/>
          </w:tcPr>
          <w:p w14:paraId="1E758C0C" w14:textId="5A0D2B4E" w:rsidR="00B90653" w:rsidRPr="0065459B" w:rsidRDefault="0065459B" w:rsidP="0065459B">
            <w:pPr>
              <w:rPr>
                <w:rFonts w:ascii="Courier New" w:hAnsi="Courier New" w:cs="Courier New"/>
                <w:sz w:val="20"/>
                <w:lang w:val="en-US"/>
              </w:rPr>
            </w:pPr>
            <w:r>
              <w:rPr>
                <w:rFonts w:ascii="Courier New" w:hAnsi="Courier New" w:cs="Courier New"/>
                <w:sz w:val="20"/>
                <w:lang w:val="en-US"/>
              </w:rPr>
              <w:t>YANDEX.MONEY DAILY PAYMENT REPORT FOR</w:t>
            </w:r>
            <w:r w:rsidR="00B90653" w:rsidRPr="0065459B">
              <w:rPr>
                <w:rFonts w:ascii="Courier New" w:hAnsi="Courier New" w:cs="Courier New"/>
                <w:sz w:val="20"/>
                <w:lang w:val="en-US"/>
              </w:rPr>
              <w:t xml:space="preserve"> &lt;</w:t>
            </w:r>
            <w:r>
              <w:rPr>
                <w:rFonts w:ascii="Courier New" w:hAnsi="Courier New" w:cs="Courier New"/>
                <w:i/>
                <w:sz w:val="20"/>
                <w:lang w:val="en-US"/>
              </w:rPr>
              <w:t>Name</w:t>
            </w:r>
            <w:r w:rsidR="00B90653" w:rsidRPr="0065459B">
              <w:rPr>
                <w:rFonts w:ascii="Courier New" w:hAnsi="Courier New" w:cs="Courier New"/>
                <w:i/>
                <w:sz w:val="20"/>
                <w:lang w:val="en-US"/>
              </w:rPr>
              <w:t>_</w:t>
            </w:r>
            <w:r>
              <w:rPr>
                <w:rFonts w:ascii="Courier New" w:hAnsi="Courier New" w:cs="Courier New"/>
                <w:i/>
                <w:sz w:val="20"/>
                <w:lang w:val="en-US"/>
              </w:rPr>
              <w:t>of_Counterparty</w:t>
            </w:r>
            <w:r w:rsidR="00B90653" w:rsidRPr="0065459B">
              <w:rPr>
                <w:rFonts w:ascii="Courier New" w:hAnsi="Courier New" w:cs="Courier New"/>
                <w:sz w:val="20"/>
                <w:lang w:val="en-US"/>
              </w:rPr>
              <w:t>&gt;. № &lt;</w:t>
            </w:r>
            <w:r>
              <w:rPr>
                <w:rFonts w:ascii="Courier New" w:hAnsi="Courier New" w:cs="Courier New"/>
                <w:i/>
                <w:sz w:val="20"/>
                <w:lang w:val="en-US"/>
              </w:rPr>
              <w:t>number</w:t>
            </w:r>
            <w:r w:rsidR="00B90653" w:rsidRPr="0065459B">
              <w:rPr>
                <w:rFonts w:ascii="Courier New" w:hAnsi="Courier New" w:cs="Courier New"/>
                <w:sz w:val="20"/>
                <w:lang w:val="en-US"/>
              </w:rPr>
              <w:t>&gt;</w:t>
            </w:r>
          </w:p>
        </w:tc>
      </w:tr>
    </w:tbl>
    <w:p w14:paraId="5B40B2FB" w14:textId="77777777" w:rsidR="0046207B" w:rsidRPr="0065459B" w:rsidRDefault="0046207B" w:rsidP="00B90653">
      <w:pPr>
        <w:pStyle w:val="ab"/>
        <w:ind w:left="0"/>
        <w:rPr>
          <w:sz w:val="12"/>
          <w:lang w:val="en-US"/>
        </w:rPr>
      </w:pPr>
    </w:p>
    <w:p w14:paraId="085EF0A6" w14:textId="6A009F25" w:rsidR="00B90653" w:rsidRPr="00DD10AE" w:rsidRDefault="00DD10AE" w:rsidP="00B90653">
      <w:pPr>
        <w:pStyle w:val="ab"/>
        <w:ind w:left="0"/>
        <w:rPr>
          <w:lang w:val="en-US"/>
        </w:rPr>
      </w:pPr>
      <w:r>
        <w:rPr>
          <w:lang w:val="en-US"/>
        </w:rPr>
        <w:t>The body of email messages are generated as follows</w:t>
      </w:r>
      <w:r w:rsidR="00DF6E6E" w:rsidRPr="00DD10AE">
        <w:rPr>
          <w:lang w:val="en-US"/>
        </w:rPr>
        <w:t>:</w:t>
      </w:r>
      <w:r w:rsidR="00B90653" w:rsidRPr="00DD10AE">
        <w:rPr>
          <w:lang w:val="en-US"/>
        </w:rPr>
        <w:t xml:space="preserve"> </w:t>
      </w:r>
    </w:p>
    <w:tbl>
      <w:tblPr>
        <w:tblW w:w="49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0"/>
      </w:tblGrid>
      <w:tr w:rsidR="00B90653" w:rsidRPr="006F6AE5" w14:paraId="4876FDA2" w14:textId="77777777" w:rsidTr="00971FF6">
        <w:tc>
          <w:tcPr>
            <w:tcW w:w="5000" w:type="pct"/>
          </w:tcPr>
          <w:p w14:paraId="5F283970" w14:textId="17DC9DB2" w:rsidR="00B90653" w:rsidRPr="0065459B" w:rsidRDefault="0065459B" w:rsidP="00B90653">
            <w:pPr>
              <w:rPr>
                <w:rFonts w:ascii="Courier New" w:hAnsi="Courier New" w:cs="Courier New"/>
                <w:sz w:val="20"/>
                <w:lang w:val="en-US"/>
              </w:rPr>
            </w:pPr>
            <w:r>
              <w:rPr>
                <w:rFonts w:ascii="Courier New" w:hAnsi="Courier New" w:cs="Courier New"/>
                <w:sz w:val="20"/>
                <w:lang w:val="en-US"/>
              </w:rPr>
              <w:t>YANDEX.MONEY DAILY PAYMENT REPORT FOR</w:t>
            </w:r>
            <w:r w:rsidR="00B90653" w:rsidRPr="0065459B">
              <w:rPr>
                <w:rFonts w:ascii="Courier New" w:hAnsi="Courier New" w:cs="Courier New"/>
                <w:sz w:val="20"/>
                <w:lang w:val="en-US"/>
              </w:rPr>
              <w:t xml:space="preserve"> &lt;</w:t>
            </w:r>
            <w:r>
              <w:rPr>
                <w:rFonts w:ascii="Courier New" w:hAnsi="Courier New" w:cs="Courier New"/>
                <w:i/>
                <w:sz w:val="20"/>
                <w:lang w:val="en-US"/>
              </w:rPr>
              <w:t>Name_of_Counterparty</w:t>
            </w:r>
            <w:r w:rsidR="00B90653" w:rsidRPr="0065459B">
              <w:rPr>
                <w:rFonts w:ascii="Courier New" w:hAnsi="Courier New" w:cs="Courier New"/>
                <w:sz w:val="20"/>
                <w:lang w:val="en-US"/>
              </w:rPr>
              <w:t>&gt;. № &lt;</w:t>
            </w:r>
            <w:r>
              <w:rPr>
                <w:rFonts w:ascii="Courier New" w:hAnsi="Courier New" w:cs="Courier New"/>
                <w:i/>
                <w:sz w:val="20"/>
                <w:lang w:val="en-US"/>
              </w:rPr>
              <w:t>number</w:t>
            </w:r>
            <w:r w:rsidR="00B90653" w:rsidRPr="0065459B">
              <w:rPr>
                <w:rFonts w:ascii="Courier New" w:hAnsi="Courier New" w:cs="Courier New"/>
                <w:sz w:val="20"/>
                <w:lang w:val="en-US"/>
              </w:rPr>
              <w:t>&gt;</w:t>
            </w:r>
          </w:p>
          <w:p w14:paraId="253068E9" w14:textId="085E9545" w:rsidR="00B90653" w:rsidRPr="0065459B" w:rsidRDefault="0065459B" w:rsidP="00B90653">
            <w:pPr>
              <w:rPr>
                <w:rFonts w:ascii="Courier New" w:hAnsi="Courier New" w:cs="Courier New"/>
                <w:sz w:val="20"/>
                <w:lang w:val="en-US"/>
              </w:rPr>
            </w:pPr>
            <w:r>
              <w:rPr>
                <w:rFonts w:ascii="Courier New" w:hAnsi="Courier New" w:cs="Courier New"/>
                <w:sz w:val="20"/>
                <w:lang w:val="en-US"/>
              </w:rPr>
              <w:t>Date of payments</w:t>
            </w:r>
            <w:r w:rsidR="009D1B98" w:rsidRPr="0065459B">
              <w:rPr>
                <w:rFonts w:ascii="Courier New" w:hAnsi="Courier New" w:cs="Courier New"/>
                <w:sz w:val="20"/>
                <w:lang w:val="en-US"/>
              </w:rPr>
              <w:t>: &lt;</w:t>
            </w:r>
            <w:r w:rsidR="009D1B98" w:rsidRPr="0065459B">
              <w:rPr>
                <w:rFonts w:ascii="Courier New" w:hAnsi="Courier New" w:cs="Courier New"/>
                <w:i/>
                <w:sz w:val="20"/>
                <w:lang w:val="en-US"/>
              </w:rPr>
              <w:t>dd.mm.yyyy</w:t>
            </w:r>
            <w:r w:rsidR="00B90653" w:rsidRPr="0065459B">
              <w:rPr>
                <w:rFonts w:ascii="Courier New" w:hAnsi="Courier New" w:cs="Courier New"/>
                <w:sz w:val="20"/>
                <w:lang w:val="en-US"/>
              </w:rPr>
              <w:t>&gt;</w:t>
            </w:r>
          </w:p>
          <w:p w14:paraId="6F431CBE" w14:textId="5D24D786" w:rsidR="00B90653" w:rsidRPr="0065459B" w:rsidRDefault="0065459B" w:rsidP="00B90653">
            <w:pPr>
              <w:rPr>
                <w:rFonts w:ascii="Courier New" w:hAnsi="Courier New" w:cs="Courier New"/>
                <w:sz w:val="20"/>
                <w:lang w:val="en-US"/>
              </w:rPr>
            </w:pPr>
            <w:r>
              <w:rPr>
                <w:rFonts w:ascii="Courier New" w:hAnsi="Courier New" w:cs="Courier New"/>
                <w:sz w:val="20"/>
                <w:lang w:val="en-US"/>
              </w:rPr>
              <w:t>Transaction</w:t>
            </w:r>
            <w:r w:rsidRPr="0065459B">
              <w:rPr>
                <w:rFonts w:ascii="Courier New" w:hAnsi="Courier New" w:cs="Courier New"/>
                <w:sz w:val="20"/>
                <w:lang w:val="en-US"/>
              </w:rPr>
              <w:t xml:space="preserve"> </w:t>
            </w:r>
            <w:r>
              <w:rPr>
                <w:rFonts w:ascii="Courier New" w:hAnsi="Courier New" w:cs="Courier New"/>
                <w:sz w:val="20"/>
                <w:lang w:val="en-US"/>
              </w:rPr>
              <w:t>number</w:t>
            </w:r>
            <w:r w:rsidR="00B90653" w:rsidRPr="0065459B">
              <w:rPr>
                <w:rFonts w:ascii="Courier New" w:hAnsi="Courier New" w:cs="Courier New"/>
                <w:sz w:val="20"/>
                <w:lang w:val="en-US"/>
              </w:rPr>
              <w:t xml:space="preserve">; </w:t>
            </w:r>
            <w:r>
              <w:rPr>
                <w:rFonts w:ascii="Courier New" w:hAnsi="Courier New" w:cs="Courier New"/>
                <w:sz w:val="20"/>
                <w:lang w:val="en-US"/>
              </w:rPr>
              <w:t>Customer</w:t>
            </w:r>
            <w:r w:rsidRPr="0065459B">
              <w:rPr>
                <w:rFonts w:ascii="Courier New" w:hAnsi="Courier New" w:cs="Courier New"/>
                <w:sz w:val="20"/>
                <w:lang w:val="en-US"/>
              </w:rPr>
              <w:t xml:space="preserve"> </w:t>
            </w:r>
            <w:r>
              <w:rPr>
                <w:rFonts w:ascii="Courier New" w:hAnsi="Courier New" w:cs="Courier New"/>
                <w:sz w:val="20"/>
                <w:lang w:val="en-US"/>
              </w:rPr>
              <w:t>ID</w:t>
            </w:r>
            <w:r w:rsidR="00B90653" w:rsidRPr="0065459B">
              <w:rPr>
                <w:rFonts w:ascii="Courier New" w:hAnsi="Courier New" w:cs="Courier New"/>
                <w:sz w:val="20"/>
                <w:lang w:val="en-US"/>
              </w:rPr>
              <w:t xml:space="preserve">; </w:t>
            </w:r>
            <w:r>
              <w:rPr>
                <w:rFonts w:ascii="Courier New" w:hAnsi="Courier New" w:cs="Courier New"/>
                <w:sz w:val="20"/>
                <w:lang w:val="en-US"/>
              </w:rPr>
              <w:t>Gross payment amount</w:t>
            </w:r>
            <w:r w:rsidR="00B90653" w:rsidRPr="0065459B">
              <w:rPr>
                <w:rFonts w:ascii="Courier New" w:hAnsi="Courier New" w:cs="Courier New"/>
                <w:sz w:val="20"/>
                <w:lang w:val="en-US"/>
              </w:rPr>
              <w:t xml:space="preserve">; </w:t>
            </w:r>
            <w:r>
              <w:rPr>
                <w:rFonts w:ascii="Courier New" w:hAnsi="Courier New" w:cs="Courier New"/>
                <w:sz w:val="20"/>
                <w:lang w:val="en-US"/>
              </w:rPr>
              <w:t>Payment currency</w:t>
            </w:r>
            <w:r w:rsidR="00B90653" w:rsidRPr="0065459B">
              <w:rPr>
                <w:rFonts w:ascii="Courier New" w:hAnsi="Courier New" w:cs="Courier New"/>
                <w:sz w:val="20"/>
                <w:lang w:val="en-US"/>
              </w:rPr>
              <w:t xml:space="preserve">; </w:t>
            </w:r>
            <w:r>
              <w:rPr>
                <w:rFonts w:ascii="Courier New" w:hAnsi="Courier New" w:cs="Courier New"/>
                <w:sz w:val="20"/>
                <w:lang w:val="en-US"/>
              </w:rPr>
              <w:t>Payment amount less fee</w:t>
            </w:r>
            <w:r w:rsidR="00B90653" w:rsidRPr="0065459B">
              <w:rPr>
                <w:rFonts w:ascii="Courier New" w:hAnsi="Courier New" w:cs="Courier New"/>
                <w:sz w:val="20"/>
                <w:lang w:val="en-US"/>
              </w:rPr>
              <w:t xml:space="preserve">; </w:t>
            </w:r>
            <w:r>
              <w:rPr>
                <w:rFonts w:ascii="Courier New" w:hAnsi="Courier New" w:cs="Courier New"/>
                <w:sz w:val="20"/>
                <w:lang w:val="en-US"/>
              </w:rPr>
              <w:t>Date and time of payment</w:t>
            </w:r>
            <w:r w:rsidR="00B90653" w:rsidRPr="0065459B">
              <w:rPr>
                <w:rFonts w:ascii="Courier New" w:hAnsi="Courier New" w:cs="Courier New"/>
                <w:sz w:val="20"/>
                <w:lang w:val="en-US"/>
              </w:rPr>
              <w:t xml:space="preserve">; </w:t>
            </w:r>
            <w:r>
              <w:rPr>
                <w:rFonts w:ascii="Courier New" w:hAnsi="Courier New" w:cs="Courier New"/>
                <w:sz w:val="20"/>
                <w:lang w:val="en-US"/>
              </w:rPr>
              <w:t>E-wallet number</w:t>
            </w:r>
            <w:r w:rsidR="00B90653" w:rsidRPr="0065459B">
              <w:rPr>
                <w:rFonts w:ascii="Courier New" w:hAnsi="Courier New" w:cs="Courier New"/>
                <w:sz w:val="20"/>
                <w:lang w:val="en-US"/>
              </w:rPr>
              <w:t xml:space="preserve">; </w:t>
            </w:r>
            <w:r>
              <w:rPr>
                <w:rFonts w:ascii="Courier New" w:hAnsi="Courier New" w:cs="Courier New"/>
                <w:sz w:val="20"/>
                <w:lang w:val="en-US"/>
              </w:rPr>
              <w:t>Description</w:t>
            </w:r>
            <w:r w:rsidR="009D1B98" w:rsidRPr="0065459B">
              <w:rPr>
                <w:rFonts w:ascii="Courier New" w:hAnsi="Courier New" w:cs="Courier New"/>
                <w:sz w:val="20"/>
                <w:lang w:val="en-US"/>
              </w:rPr>
              <w:t xml:space="preserve">; </w:t>
            </w:r>
            <w:r>
              <w:rPr>
                <w:rFonts w:ascii="Courier New" w:hAnsi="Courier New" w:cs="Courier New"/>
                <w:sz w:val="20"/>
                <w:lang w:val="en-US"/>
              </w:rPr>
              <w:t>Payment type</w:t>
            </w:r>
          </w:p>
          <w:p w14:paraId="7CB29856" w14:textId="77777777" w:rsidR="009D1B98" w:rsidRPr="0065459B" w:rsidRDefault="009D1B98" w:rsidP="00B90653">
            <w:pPr>
              <w:rPr>
                <w:rFonts w:ascii="Courier New" w:hAnsi="Courier New" w:cs="Courier New"/>
                <w:sz w:val="20"/>
                <w:lang w:val="en-US"/>
              </w:rPr>
            </w:pPr>
          </w:p>
          <w:p w14:paraId="250E8965" w14:textId="7212AFF6" w:rsidR="009D1B98" w:rsidRPr="0065459B" w:rsidRDefault="009D1B98" w:rsidP="00B90653">
            <w:pPr>
              <w:rPr>
                <w:rFonts w:ascii="Courier New" w:hAnsi="Courier New" w:cs="Courier New"/>
                <w:sz w:val="20"/>
                <w:lang w:val="en-US"/>
              </w:rPr>
            </w:pPr>
            <w:r w:rsidRPr="0065459B">
              <w:rPr>
                <w:rFonts w:ascii="Courier New" w:hAnsi="Courier New" w:cs="Courier New"/>
                <w:sz w:val="20"/>
                <w:lang w:val="en-US"/>
              </w:rPr>
              <w:t>&lt;</w:t>
            </w:r>
            <w:r w:rsidR="0065459B">
              <w:rPr>
                <w:rFonts w:ascii="Courier New" w:hAnsi="Courier New" w:cs="Courier New"/>
                <w:i/>
                <w:sz w:val="20"/>
                <w:lang w:val="en-US"/>
              </w:rPr>
              <w:t>Payment details</w:t>
            </w:r>
            <w:r w:rsidRPr="0065459B">
              <w:rPr>
                <w:rFonts w:ascii="Courier New" w:hAnsi="Courier New" w:cs="Courier New"/>
                <w:sz w:val="20"/>
                <w:lang w:val="en-US"/>
              </w:rPr>
              <w:t>&gt;</w:t>
            </w:r>
          </w:p>
          <w:p w14:paraId="6A8B0A0F" w14:textId="77777777" w:rsidR="009D1B98" w:rsidRPr="0065459B" w:rsidRDefault="009D1B98" w:rsidP="00B90653">
            <w:pPr>
              <w:rPr>
                <w:rFonts w:ascii="Courier New" w:hAnsi="Courier New" w:cs="Courier New"/>
                <w:sz w:val="20"/>
                <w:lang w:val="en-US"/>
              </w:rPr>
            </w:pPr>
          </w:p>
          <w:p w14:paraId="0F6B0890" w14:textId="4F5B89DB" w:rsidR="009D1B98" w:rsidRPr="0065459B" w:rsidRDefault="0065459B" w:rsidP="009D1B98">
            <w:pPr>
              <w:rPr>
                <w:rFonts w:ascii="Courier New" w:hAnsi="Courier New" w:cs="Courier New"/>
                <w:sz w:val="20"/>
                <w:lang w:val="en-US"/>
              </w:rPr>
            </w:pPr>
            <w:r>
              <w:rPr>
                <w:rFonts w:ascii="Courier New" w:hAnsi="Courier New" w:cs="Courier New"/>
                <w:sz w:val="20"/>
                <w:lang w:val="en-US"/>
              </w:rPr>
              <w:t>Total gross amount of payments accepted of</w:t>
            </w:r>
            <w:r w:rsidR="009D1B98" w:rsidRPr="0065459B">
              <w:rPr>
                <w:rFonts w:ascii="Courier New" w:hAnsi="Courier New" w:cs="Courier New"/>
                <w:sz w:val="20"/>
                <w:lang w:val="en-US"/>
              </w:rPr>
              <w:t xml:space="preserve"> </w:t>
            </w:r>
            <w:r>
              <w:rPr>
                <w:rFonts w:ascii="Courier New" w:hAnsi="Courier New" w:cs="Courier New"/>
                <w:sz w:val="20"/>
                <w:lang w:val="en-US"/>
              </w:rPr>
              <w:t xml:space="preserve">type </w:t>
            </w:r>
            <w:r w:rsidR="009D1B98" w:rsidRPr="0065459B">
              <w:rPr>
                <w:rFonts w:ascii="Courier New" w:hAnsi="Courier New" w:cs="Courier New"/>
                <w:sz w:val="20"/>
                <w:lang w:val="en-US"/>
              </w:rPr>
              <w:t>&lt;</w:t>
            </w:r>
            <w:r>
              <w:rPr>
                <w:rFonts w:ascii="Courier New" w:hAnsi="Courier New" w:cs="Courier New"/>
                <w:i/>
                <w:sz w:val="20"/>
                <w:lang w:val="en-US"/>
              </w:rPr>
              <w:t>Payment type</w:t>
            </w:r>
            <w:r w:rsidR="009D1B98" w:rsidRPr="0065459B">
              <w:rPr>
                <w:rFonts w:ascii="Courier New" w:hAnsi="Courier New" w:cs="Courier New"/>
                <w:sz w:val="20"/>
                <w:lang w:val="en-US"/>
              </w:rPr>
              <w:t>&gt;: &lt;</w:t>
            </w:r>
            <w:r>
              <w:rPr>
                <w:rFonts w:ascii="Courier New" w:hAnsi="Courier New" w:cs="Courier New"/>
                <w:sz w:val="20"/>
                <w:lang w:val="en-US"/>
              </w:rPr>
              <w:t xml:space="preserve">gross amount </w:t>
            </w:r>
            <w:r>
              <w:rPr>
                <w:rFonts w:ascii="Courier New" w:hAnsi="Courier New" w:cs="Courier New"/>
                <w:sz w:val="20"/>
                <w:lang w:val="en-US"/>
              </w:rPr>
              <w:lastRenderedPageBreak/>
              <w:t>of payments accepted of given type on the given date</w:t>
            </w:r>
            <w:r w:rsidR="009D1B98" w:rsidRPr="0065459B">
              <w:rPr>
                <w:rFonts w:ascii="Courier New" w:hAnsi="Courier New" w:cs="Courier New"/>
                <w:sz w:val="20"/>
                <w:lang w:val="en-US"/>
              </w:rPr>
              <w:t>&gt;</w:t>
            </w:r>
          </w:p>
          <w:p w14:paraId="18343004" w14:textId="437BAEBF" w:rsidR="009D1B98" w:rsidRPr="0065459B" w:rsidRDefault="0065459B" w:rsidP="009D1B98">
            <w:pPr>
              <w:rPr>
                <w:rFonts w:ascii="Courier New" w:hAnsi="Courier New" w:cs="Courier New"/>
                <w:sz w:val="20"/>
                <w:lang w:val="en-US"/>
              </w:rPr>
            </w:pPr>
            <w:r>
              <w:rPr>
                <w:rFonts w:ascii="Courier New" w:hAnsi="Courier New" w:cs="Courier New"/>
                <w:sz w:val="20"/>
                <w:lang w:val="en-US"/>
              </w:rPr>
              <w:t>Total</w:t>
            </w:r>
            <w:r w:rsidRPr="0065459B">
              <w:rPr>
                <w:rFonts w:ascii="Courier New" w:hAnsi="Courier New" w:cs="Courier New"/>
                <w:sz w:val="20"/>
                <w:lang w:val="en-US"/>
              </w:rPr>
              <w:t xml:space="preserve"> </w:t>
            </w:r>
            <w:r>
              <w:rPr>
                <w:rFonts w:ascii="Courier New" w:hAnsi="Courier New" w:cs="Courier New"/>
                <w:sz w:val="20"/>
                <w:lang w:val="en-US"/>
              </w:rPr>
              <w:t>amount</w:t>
            </w:r>
            <w:r w:rsidRPr="0065459B">
              <w:rPr>
                <w:rFonts w:ascii="Courier New" w:hAnsi="Courier New" w:cs="Courier New"/>
                <w:sz w:val="20"/>
                <w:lang w:val="en-US"/>
              </w:rPr>
              <w:t xml:space="preserve"> </w:t>
            </w:r>
            <w:r>
              <w:rPr>
                <w:rFonts w:ascii="Courier New" w:hAnsi="Courier New" w:cs="Courier New"/>
                <w:sz w:val="20"/>
                <w:lang w:val="en-US"/>
              </w:rPr>
              <w:t>of</w:t>
            </w:r>
            <w:r w:rsidRPr="0065459B">
              <w:rPr>
                <w:rFonts w:ascii="Courier New" w:hAnsi="Courier New" w:cs="Courier New"/>
                <w:sz w:val="20"/>
                <w:lang w:val="en-US"/>
              </w:rPr>
              <w:t xml:space="preserve"> </w:t>
            </w:r>
            <w:r>
              <w:rPr>
                <w:rFonts w:ascii="Courier New" w:hAnsi="Courier New" w:cs="Courier New"/>
                <w:sz w:val="20"/>
                <w:lang w:val="en-US"/>
              </w:rPr>
              <w:t>payments</w:t>
            </w:r>
            <w:r w:rsidRPr="0065459B">
              <w:rPr>
                <w:rFonts w:ascii="Courier New" w:hAnsi="Courier New" w:cs="Courier New"/>
                <w:sz w:val="20"/>
                <w:lang w:val="en-US"/>
              </w:rPr>
              <w:t xml:space="preserve"> </w:t>
            </w:r>
            <w:r>
              <w:rPr>
                <w:rFonts w:ascii="Courier New" w:hAnsi="Courier New" w:cs="Courier New"/>
                <w:sz w:val="20"/>
                <w:lang w:val="en-US"/>
              </w:rPr>
              <w:t>less</w:t>
            </w:r>
            <w:r w:rsidRPr="0065459B">
              <w:rPr>
                <w:rFonts w:ascii="Courier New" w:hAnsi="Courier New" w:cs="Courier New"/>
                <w:sz w:val="20"/>
                <w:lang w:val="en-US"/>
              </w:rPr>
              <w:t xml:space="preserve"> </w:t>
            </w:r>
            <w:r>
              <w:rPr>
                <w:rFonts w:ascii="Courier New" w:hAnsi="Courier New" w:cs="Courier New"/>
                <w:sz w:val="20"/>
                <w:lang w:val="en-US"/>
              </w:rPr>
              <w:t>fees</w:t>
            </w:r>
            <w:r w:rsidRPr="0065459B">
              <w:rPr>
                <w:rFonts w:ascii="Courier New" w:hAnsi="Courier New" w:cs="Courier New"/>
                <w:sz w:val="20"/>
                <w:lang w:val="en-US"/>
              </w:rPr>
              <w:t xml:space="preserve"> </w:t>
            </w:r>
            <w:r>
              <w:rPr>
                <w:rFonts w:ascii="Courier New" w:hAnsi="Courier New" w:cs="Courier New"/>
                <w:sz w:val="20"/>
                <w:lang w:val="en-US"/>
              </w:rPr>
              <w:t>of</w:t>
            </w:r>
            <w:r w:rsidRPr="0065459B">
              <w:rPr>
                <w:rFonts w:ascii="Courier New" w:hAnsi="Courier New" w:cs="Courier New"/>
                <w:sz w:val="20"/>
                <w:lang w:val="en-US"/>
              </w:rPr>
              <w:t xml:space="preserve"> </w:t>
            </w:r>
            <w:r>
              <w:rPr>
                <w:rFonts w:ascii="Courier New" w:hAnsi="Courier New" w:cs="Courier New"/>
                <w:sz w:val="20"/>
                <w:lang w:val="en-US"/>
              </w:rPr>
              <w:t>type</w:t>
            </w:r>
            <w:r w:rsidR="009D1B98" w:rsidRPr="0065459B">
              <w:rPr>
                <w:rFonts w:ascii="Courier New" w:hAnsi="Courier New" w:cs="Courier New"/>
                <w:sz w:val="20"/>
                <w:lang w:val="en-US"/>
              </w:rPr>
              <w:t xml:space="preserve"> &lt;</w:t>
            </w:r>
            <w:r>
              <w:rPr>
                <w:rFonts w:ascii="Courier New" w:hAnsi="Courier New" w:cs="Courier New"/>
                <w:i/>
                <w:sz w:val="20"/>
                <w:lang w:val="en-US"/>
              </w:rPr>
              <w:t>Payment type</w:t>
            </w:r>
            <w:r w:rsidR="009D1B98" w:rsidRPr="0065459B">
              <w:rPr>
                <w:rFonts w:ascii="Courier New" w:hAnsi="Courier New" w:cs="Courier New"/>
                <w:sz w:val="20"/>
                <w:lang w:val="en-US"/>
              </w:rPr>
              <w:t>&gt;: &lt;</w:t>
            </w:r>
            <w:r>
              <w:rPr>
                <w:rFonts w:ascii="Courier New" w:hAnsi="Courier New" w:cs="Courier New"/>
                <w:sz w:val="20"/>
                <w:lang w:val="en-US"/>
              </w:rPr>
              <w:t xml:space="preserve">total </w:t>
            </w:r>
            <w:r>
              <w:rPr>
                <w:rFonts w:ascii="Courier New" w:hAnsi="Courier New" w:cs="Courier New"/>
                <w:i/>
                <w:sz w:val="20"/>
                <w:lang w:val="en-US"/>
              </w:rPr>
              <w:t>amou</w:t>
            </w:r>
            <w:r w:rsidR="000B618D">
              <w:rPr>
                <w:rFonts w:ascii="Courier New" w:hAnsi="Courier New" w:cs="Courier New"/>
                <w:i/>
                <w:sz w:val="20"/>
                <w:lang w:val="en-US"/>
              </w:rPr>
              <w:t>nt of payments accepted less Operator’s fees</w:t>
            </w:r>
            <w:r w:rsidR="00210270" w:rsidRPr="00927E2E">
              <w:rPr>
                <w:rFonts w:ascii="Courier New" w:hAnsi="Courier New" w:cs="Courier New"/>
                <w:i/>
                <w:sz w:val="20"/>
                <w:lang w:val="en-US"/>
              </w:rPr>
              <w:t xml:space="preserve"> of given type</w:t>
            </w:r>
            <w:r w:rsidR="009D1B98" w:rsidRPr="0065459B">
              <w:rPr>
                <w:rFonts w:ascii="Courier New" w:hAnsi="Courier New" w:cs="Courier New"/>
                <w:sz w:val="20"/>
                <w:lang w:val="en-US"/>
              </w:rPr>
              <w:t>&gt;</w:t>
            </w:r>
          </w:p>
          <w:p w14:paraId="4688F6A6" w14:textId="2BE5283A" w:rsidR="009D1B98" w:rsidRPr="000B618D" w:rsidRDefault="000B618D" w:rsidP="009D1B98">
            <w:pPr>
              <w:rPr>
                <w:rFonts w:ascii="Courier New" w:hAnsi="Courier New" w:cs="Courier New"/>
                <w:sz w:val="20"/>
                <w:lang w:val="en-US"/>
              </w:rPr>
            </w:pPr>
            <w:r>
              <w:rPr>
                <w:rFonts w:ascii="Courier New" w:hAnsi="Courier New" w:cs="Courier New"/>
                <w:sz w:val="20"/>
                <w:lang w:val="en-US"/>
              </w:rPr>
              <w:t>Number</w:t>
            </w:r>
            <w:r w:rsidRPr="000B618D">
              <w:rPr>
                <w:rFonts w:ascii="Courier New" w:hAnsi="Courier New" w:cs="Courier New"/>
                <w:sz w:val="20"/>
                <w:lang w:val="en-US"/>
              </w:rPr>
              <w:t xml:space="preserve"> </w:t>
            </w:r>
            <w:r>
              <w:rPr>
                <w:rFonts w:ascii="Courier New" w:hAnsi="Courier New" w:cs="Courier New"/>
                <w:sz w:val="20"/>
                <w:lang w:val="en-US"/>
              </w:rPr>
              <w:t>of</w:t>
            </w:r>
            <w:r w:rsidRPr="000B618D">
              <w:rPr>
                <w:rFonts w:ascii="Courier New" w:hAnsi="Courier New" w:cs="Courier New"/>
                <w:sz w:val="20"/>
                <w:lang w:val="en-US"/>
              </w:rPr>
              <w:t xml:space="preserve"> </w:t>
            </w:r>
            <w:r>
              <w:rPr>
                <w:rFonts w:ascii="Courier New" w:hAnsi="Courier New" w:cs="Courier New"/>
                <w:sz w:val="20"/>
                <w:lang w:val="en-US"/>
              </w:rPr>
              <w:t>payments</w:t>
            </w:r>
            <w:r w:rsidR="00C20863">
              <w:rPr>
                <w:rFonts w:ascii="Courier New" w:hAnsi="Courier New" w:cs="Courier New"/>
                <w:sz w:val="20"/>
                <w:lang w:val="en-US"/>
              </w:rPr>
              <w:t xml:space="preserve"> of type </w:t>
            </w:r>
            <w:r w:rsidR="00C20863" w:rsidRPr="0065459B">
              <w:rPr>
                <w:rFonts w:ascii="Courier New" w:hAnsi="Courier New" w:cs="Courier New"/>
                <w:sz w:val="20"/>
                <w:lang w:val="en-US"/>
              </w:rPr>
              <w:t>&lt;</w:t>
            </w:r>
            <w:r w:rsidR="00C20863">
              <w:rPr>
                <w:rFonts w:ascii="Courier New" w:hAnsi="Courier New" w:cs="Courier New"/>
                <w:i/>
                <w:sz w:val="20"/>
                <w:lang w:val="en-US"/>
              </w:rPr>
              <w:t>Payment type</w:t>
            </w:r>
            <w:r w:rsidR="00C20863">
              <w:rPr>
                <w:rFonts w:ascii="Courier New" w:hAnsi="Courier New" w:cs="Courier New"/>
                <w:sz w:val="20"/>
                <w:lang w:val="en-US"/>
              </w:rPr>
              <w:t>&gt;:</w:t>
            </w:r>
            <w:r w:rsidRPr="000B618D">
              <w:rPr>
                <w:rFonts w:ascii="Courier New" w:hAnsi="Courier New" w:cs="Courier New"/>
                <w:sz w:val="20"/>
                <w:lang w:val="en-US"/>
              </w:rPr>
              <w:t xml:space="preserve"> </w:t>
            </w:r>
            <w:r w:rsidR="009D1B98" w:rsidRPr="000B618D">
              <w:rPr>
                <w:rFonts w:ascii="Courier New" w:hAnsi="Courier New" w:cs="Courier New"/>
                <w:sz w:val="20"/>
                <w:lang w:val="en-US"/>
              </w:rPr>
              <w:t>&lt;</w:t>
            </w:r>
            <w:r>
              <w:rPr>
                <w:rFonts w:ascii="Courier New" w:hAnsi="Courier New" w:cs="Courier New"/>
                <w:i/>
                <w:sz w:val="20"/>
                <w:lang w:val="en-US"/>
              </w:rPr>
              <w:t>quantity of payments of the given type</w:t>
            </w:r>
            <w:r w:rsidR="009D1B98" w:rsidRPr="000B618D">
              <w:rPr>
                <w:rFonts w:ascii="Courier New" w:hAnsi="Courier New" w:cs="Courier New"/>
                <w:sz w:val="20"/>
                <w:lang w:val="en-US"/>
              </w:rPr>
              <w:t>&gt;</w:t>
            </w:r>
          </w:p>
          <w:p w14:paraId="219C4263" w14:textId="77777777" w:rsidR="007B1193" w:rsidRPr="000B618D" w:rsidRDefault="007B1193" w:rsidP="009D1B98">
            <w:pPr>
              <w:rPr>
                <w:rFonts w:ascii="Courier New" w:hAnsi="Courier New" w:cs="Courier New"/>
                <w:sz w:val="20"/>
                <w:lang w:val="en-US"/>
              </w:rPr>
            </w:pPr>
          </w:p>
          <w:p w14:paraId="7E468EAB" w14:textId="65980888" w:rsidR="009D1B98" w:rsidRPr="000B618D" w:rsidRDefault="000B618D" w:rsidP="009D1B98">
            <w:pPr>
              <w:rPr>
                <w:rFonts w:ascii="Courier New" w:hAnsi="Courier New" w:cs="Courier New"/>
                <w:sz w:val="20"/>
                <w:lang w:val="en-US"/>
              </w:rPr>
            </w:pPr>
            <w:r>
              <w:rPr>
                <w:rFonts w:ascii="Courier New" w:hAnsi="Courier New" w:cs="Courier New"/>
                <w:sz w:val="20"/>
                <w:lang w:val="en-US"/>
              </w:rPr>
              <w:t>Total gross amount of payments accepted</w:t>
            </w:r>
            <w:r w:rsidR="009D1B98" w:rsidRPr="000B618D">
              <w:rPr>
                <w:rFonts w:ascii="Courier New" w:hAnsi="Courier New" w:cs="Courier New"/>
                <w:sz w:val="20"/>
                <w:lang w:val="en-US"/>
              </w:rPr>
              <w:t xml:space="preserve">: </w:t>
            </w:r>
            <w:r w:rsidRPr="0065459B">
              <w:rPr>
                <w:rFonts w:ascii="Courier New" w:hAnsi="Courier New" w:cs="Courier New"/>
                <w:sz w:val="20"/>
                <w:lang w:val="en-US"/>
              </w:rPr>
              <w:t>&lt;</w:t>
            </w:r>
            <w:r>
              <w:rPr>
                <w:rFonts w:ascii="Courier New" w:hAnsi="Courier New" w:cs="Courier New"/>
                <w:sz w:val="20"/>
                <w:lang w:val="en-US"/>
              </w:rPr>
              <w:t>gross amount of payments accepted on the given date</w:t>
            </w:r>
            <w:r w:rsidRPr="0065459B">
              <w:rPr>
                <w:rFonts w:ascii="Courier New" w:hAnsi="Courier New" w:cs="Courier New"/>
                <w:sz w:val="20"/>
                <w:lang w:val="en-US"/>
              </w:rPr>
              <w:t>&gt;</w:t>
            </w:r>
          </w:p>
          <w:p w14:paraId="72156A93" w14:textId="53C9D4C0" w:rsidR="000B618D" w:rsidRDefault="000B618D" w:rsidP="009D1B98">
            <w:pPr>
              <w:rPr>
                <w:rFonts w:ascii="Courier New" w:hAnsi="Courier New" w:cs="Courier New"/>
                <w:i/>
                <w:sz w:val="20"/>
                <w:lang w:val="en-US"/>
              </w:rPr>
            </w:pPr>
            <w:r>
              <w:rPr>
                <w:rFonts w:ascii="Courier New" w:hAnsi="Courier New" w:cs="Courier New"/>
                <w:sz w:val="20"/>
                <w:lang w:val="en-US"/>
              </w:rPr>
              <w:t>Total</w:t>
            </w:r>
            <w:r w:rsidRPr="000B618D">
              <w:rPr>
                <w:rFonts w:ascii="Courier New" w:hAnsi="Courier New" w:cs="Courier New"/>
                <w:sz w:val="20"/>
                <w:lang w:val="en-US"/>
              </w:rPr>
              <w:t xml:space="preserve"> </w:t>
            </w:r>
            <w:r>
              <w:rPr>
                <w:rFonts w:ascii="Courier New" w:hAnsi="Courier New" w:cs="Courier New"/>
                <w:sz w:val="20"/>
                <w:lang w:val="en-US"/>
              </w:rPr>
              <w:t>amount</w:t>
            </w:r>
            <w:r w:rsidRPr="000B618D">
              <w:rPr>
                <w:rFonts w:ascii="Courier New" w:hAnsi="Courier New" w:cs="Courier New"/>
                <w:sz w:val="20"/>
                <w:lang w:val="en-US"/>
              </w:rPr>
              <w:t xml:space="preserve"> </w:t>
            </w:r>
            <w:r>
              <w:rPr>
                <w:rFonts w:ascii="Courier New" w:hAnsi="Courier New" w:cs="Courier New"/>
                <w:sz w:val="20"/>
                <w:lang w:val="en-US"/>
              </w:rPr>
              <w:t>of</w:t>
            </w:r>
            <w:r w:rsidRPr="000B618D">
              <w:rPr>
                <w:rFonts w:ascii="Courier New" w:hAnsi="Courier New" w:cs="Courier New"/>
                <w:sz w:val="20"/>
                <w:lang w:val="en-US"/>
              </w:rPr>
              <w:t xml:space="preserve"> </w:t>
            </w:r>
            <w:r>
              <w:rPr>
                <w:rFonts w:ascii="Courier New" w:hAnsi="Courier New" w:cs="Courier New"/>
                <w:sz w:val="20"/>
                <w:lang w:val="en-US"/>
              </w:rPr>
              <w:t>payments</w:t>
            </w:r>
            <w:r w:rsidRPr="000B618D">
              <w:rPr>
                <w:rFonts w:ascii="Courier New" w:hAnsi="Courier New" w:cs="Courier New"/>
                <w:sz w:val="20"/>
                <w:lang w:val="en-US"/>
              </w:rPr>
              <w:t xml:space="preserve"> </w:t>
            </w:r>
            <w:r>
              <w:rPr>
                <w:rFonts w:ascii="Courier New" w:hAnsi="Courier New" w:cs="Courier New"/>
                <w:sz w:val="20"/>
                <w:lang w:val="en-US"/>
              </w:rPr>
              <w:t>less</w:t>
            </w:r>
            <w:r w:rsidRPr="000B618D">
              <w:rPr>
                <w:rFonts w:ascii="Courier New" w:hAnsi="Courier New" w:cs="Courier New"/>
                <w:sz w:val="20"/>
                <w:lang w:val="en-US"/>
              </w:rPr>
              <w:t xml:space="preserve"> </w:t>
            </w:r>
            <w:r>
              <w:rPr>
                <w:rFonts w:ascii="Courier New" w:hAnsi="Courier New" w:cs="Courier New"/>
                <w:sz w:val="20"/>
                <w:lang w:val="en-US"/>
              </w:rPr>
              <w:t>fees</w:t>
            </w:r>
            <w:r w:rsidR="009D1B98" w:rsidRPr="000B618D">
              <w:rPr>
                <w:rFonts w:ascii="Courier New" w:hAnsi="Courier New" w:cs="Courier New"/>
                <w:sz w:val="20"/>
                <w:lang w:val="en-US"/>
              </w:rPr>
              <w:t xml:space="preserve">: </w:t>
            </w:r>
            <w:r w:rsidRPr="0065459B">
              <w:rPr>
                <w:rFonts w:ascii="Courier New" w:hAnsi="Courier New" w:cs="Courier New"/>
                <w:sz w:val="20"/>
                <w:lang w:val="en-US"/>
              </w:rPr>
              <w:t>&lt;</w:t>
            </w:r>
            <w:r>
              <w:rPr>
                <w:rFonts w:ascii="Courier New" w:hAnsi="Courier New" w:cs="Courier New"/>
                <w:sz w:val="20"/>
                <w:lang w:val="en-US"/>
              </w:rPr>
              <w:t xml:space="preserve">total </w:t>
            </w:r>
            <w:r>
              <w:rPr>
                <w:rFonts w:ascii="Courier New" w:hAnsi="Courier New" w:cs="Courier New"/>
                <w:i/>
                <w:sz w:val="20"/>
                <w:lang w:val="en-US"/>
              </w:rPr>
              <w:t>amount of payments accepted less Operator’s fees&gt;</w:t>
            </w:r>
          </w:p>
          <w:p w14:paraId="6081D251" w14:textId="23A27927" w:rsidR="009D1B98" w:rsidRPr="000B618D" w:rsidRDefault="000B618D" w:rsidP="009D1B98">
            <w:pPr>
              <w:rPr>
                <w:rFonts w:ascii="Courier New" w:hAnsi="Courier New" w:cs="Courier New"/>
                <w:sz w:val="20"/>
                <w:lang w:val="en-US"/>
              </w:rPr>
            </w:pPr>
            <w:r>
              <w:rPr>
                <w:rFonts w:ascii="Courier New" w:hAnsi="Courier New" w:cs="Courier New"/>
                <w:sz w:val="20"/>
                <w:lang w:val="en-US"/>
              </w:rPr>
              <w:t>Number of payments</w:t>
            </w:r>
            <w:r w:rsidR="009D1B98" w:rsidRPr="000B618D">
              <w:rPr>
                <w:rFonts w:ascii="Courier New" w:hAnsi="Courier New" w:cs="Courier New"/>
                <w:sz w:val="20"/>
                <w:lang w:val="en-US"/>
              </w:rPr>
              <w:t>: &lt;</w:t>
            </w:r>
            <w:r>
              <w:rPr>
                <w:rFonts w:ascii="Courier New" w:hAnsi="Courier New" w:cs="Courier New"/>
                <w:i/>
                <w:sz w:val="20"/>
                <w:lang w:val="en-US"/>
              </w:rPr>
              <w:t>quantity of payments</w:t>
            </w:r>
            <w:r w:rsidR="009D1B98" w:rsidRPr="000B618D">
              <w:rPr>
                <w:rFonts w:ascii="Courier New" w:hAnsi="Courier New" w:cs="Courier New"/>
                <w:sz w:val="20"/>
                <w:lang w:val="en-US"/>
              </w:rPr>
              <w:t>&gt;</w:t>
            </w:r>
          </w:p>
          <w:p w14:paraId="6F6E54C0" w14:textId="77777777" w:rsidR="009D1B98" w:rsidRDefault="009D1B98" w:rsidP="009D1B98">
            <w:pPr>
              <w:rPr>
                <w:rFonts w:ascii="Courier New" w:hAnsi="Courier New" w:cs="Courier New"/>
                <w:sz w:val="20"/>
                <w:lang w:val="en-US"/>
              </w:rPr>
            </w:pPr>
          </w:p>
          <w:p w14:paraId="079EA7FE" w14:textId="77777777" w:rsidR="00210270" w:rsidRPr="000B618D" w:rsidRDefault="00210270" w:rsidP="009D1B98">
            <w:pPr>
              <w:rPr>
                <w:rFonts w:ascii="Courier New" w:hAnsi="Courier New" w:cs="Courier New"/>
                <w:sz w:val="20"/>
                <w:lang w:val="en-US"/>
              </w:rPr>
            </w:pPr>
          </w:p>
          <w:p w14:paraId="76B63618" w14:textId="786C5C8B" w:rsidR="009D1B98" w:rsidRPr="000B618D" w:rsidRDefault="000B618D" w:rsidP="009D1B98">
            <w:pPr>
              <w:rPr>
                <w:rFonts w:ascii="Courier New" w:hAnsi="Courier New" w:cs="Courier New"/>
                <w:sz w:val="20"/>
                <w:lang w:val="en-US"/>
              </w:rPr>
            </w:pPr>
            <w:r>
              <w:rPr>
                <w:rFonts w:ascii="Courier New" w:hAnsi="Courier New" w:cs="Courier New"/>
                <w:sz w:val="20"/>
                <w:lang w:val="en-US"/>
              </w:rPr>
              <w:t>To</w:t>
            </w:r>
            <w:r w:rsidR="009D1B98" w:rsidRPr="000B618D">
              <w:rPr>
                <w:rFonts w:ascii="Courier New" w:hAnsi="Courier New" w:cs="Courier New"/>
                <w:sz w:val="20"/>
                <w:lang w:val="en-US"/>
              </w:rPr>
              <w:t>: &lt;</w:t>
            </w:r>
            <w:r w:rsidR="00927E2E">
              <w:rPr>
                <w:rFonts w:ascii="Courier New" w:hAnsi="Courier New" w:cs="Courier New"/>
                <w:i/>
                <w:sz w:val="20"/>
                <w:lang w:val="en-US"/>
              </w:rPr>
              <w:t xml:space="preserve"> Name_of_Counterparty</w:t>
            </w:r>
            <w:r w:rsidR="00927E2E" w:rsidDel="00927E2E">
              <w:rPr>
                <w:rFonts w:ascii="Courier New" w:hAnsi="Courier New" w:cs="Courier New"/>
                <w:i/>
                <w:sz w:val="20"/>
                <w:lang w:val="en-US"/>
              </w:rPr>
              <w:t xml:space="preserve"> </w:t>
            </w:r>
            <w:r w:rsidR="009D1B98" w:rsidRPr="000B618D">
              <w:rPr>
                <w:rFonts w:ascii="Courier New" w:hAnsi="Courier New" w:cs="Courier New"/>
                <w:sz w:val="20"/>
                <w:lang w:val="en-US"/>
              </w:rPr>
              <w:t>&gt;</w:t>
            </w:r>
          </w:p>
          <w:p w14:paraId="474629BC" w14:textId="77777777" w:rsidR="009D1B98" w:rsidRPr="000B618D" w:rsidRDefault="009D1B98" w:rsidP="009D1B98">
            <w:pPr>
              <w:rPr>
                <w:rFonts w:ascii="Courier New" w:hAnsi="Courier New" w:cs="Courier New"/>
                <w:sz w:val="20"/>
                <w:lang w:val="en-US"/>
              </w:rPr>
            </w:pPr>
          </w:p>
          <w:p w14:paraId="3D42D876" w14:textId="0CE31B7F" w:rsidR="009D1B98" w:rsidRPr="000B618D" w:rsidRDefault="009D1B98" w:rsidP="000B618D">
            <w:pPr>
              <w:rPr>
                <w:rFonts w:ascii="Courier New" w:hAnsi="Courier New" w:cs="Courier New"/>
                <w:sz w:val="20"/>
                <w:lang w:val="en-US"/>
              </w:rPr>
            </w:pPr>
            <w:r w:rsidRPr="000B618D">
              <w:rPr>
                <w:rFonts w:ascii="Courier New" w:hAnsi="Courier New" w:cs="Courier New"/>
                <w:sz w:val="20"/>
                <w:lang w:val="en-US"/>
              </w:rPr>
              <w:t>(</w:t>
            </w:r>
            <w:r w:rsidR="000B618D">
              <w:rPr>
                <w:rFonts w:ascii="Courier New" w:hAnsi="Courier New" w:cs="Courier New"/>
                <w:sz w:val="20"/>
                <w:lang w:val="en-US"/>
              </w:rPr>
              <w:t>Under</w:t>
            </w:r>
            <w:r w:rsidR="000B618D" w:rsidRPr="000B618D">
              <w:rPr>
                <w:rFonts w:ascii="Courier New" w:hAnsi="Courier New" w:cs="Courier New"/>
                <w:sz w:val="20"/>
                <w:lang w:val="en-US"/>
              </w:rPr>
              <w:t xml:space="preserve"> </w:t>
            </w:r>
            <w:r w:rsidR="000B618D">
              <w:rPr>
                <w:rFonts w:ascii="Courier New" w:hAnsi="Courier New" w:cs="Courier New"/>
                <w:sz w:val="20"/>
                <w:lang w:val="en-US"/>
              </w:rPr>
              <w:t>Agent</w:t>
            </w:r>
            <w:r w:rsidR="000B618D" w:rsidRPr="000B618D">
              <w:rPr>
                <w:rFonts w:ascii="Courier New" w:hAnsi="Courier New" w:cs="Courier New"/>
                <w:sz w:val="20"/>
                <w:lang w:val="en-US"/>
              </w:rPr>
              <w:t xml:space="preserve"> </w:t>
            </w:r>
            <w:r w:rsidR="000B618D">
              <w:rPr>
                <w:rFonts w:ascii="Courier New" w:hAnsi="Courier New" w:cs="Courier New"/>
                <w:sz w:val="20"/>
                <w:lang w:val="en-US"/>
              </w:rPr>
              <w:t>agreement</w:t>
            </w:r>
            <w:r w:rsidRPr="000B618D">
              <w:rPr>
                <w:rFonts w:ascii="Courier New" w:hAnsi="Courier New" w:cs="Courier New"/>
                <w:sz w:val="20"/>
                <w:lang w:val="en-US"/>
              </w:rPr>
              <w:t xml:space="preserve"> &lt;</w:t>
            </w:r>
            <w:r w:rsidR="000B618D">
              <w:rPr>
                <w:rFonts w:ascii="Courier New" w:hAnsi="Courier New" w:cs="Courier New"/>
                <w:i/>
                <w:sz w:val="20"/>
                <w:lang w:val="en-US"/>
              </w:rPr>
              <w:t>number of agreement between Counterparty and Operator</w:t>
            </w:r>
            <w:r w:rsidRPr="000B618D">
              <w:rPr>
                <w:rFonts w:ascii="Courier New" w:hAnsi="Courier New" w:cs="Courier New"/>
                <w:sz w:val="20"/>
                <w:lang w:val="en-US"/>
              </w:rPr>
              <w:t>&gt;)</w:t>
            </w:r>
          </w:p>
        </w:tc>
      </w:tr>
    </w:tbl>
    <w:p w14:paraId="235F40C8" w14:textId="77777777" w:rsidR="00B90653" w:rsidRPr="000B618D" w:rsidRDefault="00B90653" w:rsidP="0049094F">
      <w:pPr>
        <w:rPr>
          <w:sz w:val="12"/>
          <w:lang w:val="en-US"/>
        </w:rPr>
      </w:pPr>
    </w:p>
    <w:p w14:paraId="4C03BFF1" w14:textId="57F62A3C" w:rsidR="0046207B" w:rsidRPr="009A3BD1" w:rsidRDefault="009A3BD1" w:rsidP="0049094F">
      <w:pPr>
        <w:rPr>
          <w:lang w:val="en-US"/>
        </w:rPr>
      </w:pPr>
      <w:r>
        <w:rPr>
          <w:lang w:val="en-US"/>
        </w:rPr>
        <w:t>A description of the fields with the payment information is outline</w:t>
      </w:r>
      <w:r w:rsidR="00C518AE">
        <w:rPr>
          <w:lang w:val="en-US"/>
        </w:rPr>
        <w:t>d</w:t>
      </w:r>
      <w:r>
        <w:rPr>
          <w:lang w:val="en-US"/>
        </w:rPr>
        <w:t xml:space="preserve"> in the table below.</w:t>
      </w:r>
    </w:p>
    <w:p w14:paraId="298B73C0" w14:textId="5D0BC6A9" w:rsidR="0049094F" w:rsidRPr="005263DC" w:rsidRDefault="00A25E22" w:rsidP="00DF6E6E">
      <w:pPr>
        <w:jc w:val="right"/>
        <w:rPr>
          <w:bCs/>
          <w:lang w:val="en-US"/>
        </w:rPr>
      </w:pPr>
      <w:r>
        <w:rPr>
          <w:b/>
          <w:lang w:val="en-US"/>
        </w:rPr>
        <w:t>Table</w:t>
      </w:r>
      <w:r w:rsidR="00DF6E6E" w:rsidRPr="005263DC">
        <w:rPr>
          <w:b/>
          <w:lang w:val="en-US"/>
        </w:rPr>
        <w:t xml:space="preserve"> 6.3.1. </w:t>
      </w:r>
      <w:r w:rsidR="004F71F3">
        <w:rPr>
          <w:bCs/>
          <w:lang w:val="en-US"/>
        </w:rPr>
        <w:t>Fields in</w:t>
      </w:r>
      <w:r w:rsidR="005263DC">
        <w:rPr>
          <w:bCs/>
          <w:lang w:val="en-US"/>
        </w:rPr>
        <w:t xml:space="preserve"> </w:t>
      </w:r>
      <w:r w:rsidR="007A5E5F">
        <w:rPr>
          <w:bCs/>
          <w:lang w:val="en-US"/>
        </w:rPr>
        <w:t>a</w:t>
      </w:r>
      <w:r w:rsidR="005263DC">
        <w:rPr>
          <w:bCs/>
          <w:lang w:val="en-US"/>
        </w:rPr>
        <w:t xml:space="preserve"> standard </w:t>
      </w:r>
      <w:r w:rsidR="004F71F3">
        <w:rPr>
          <w:bCs/>
          <w:lang w:val="en-US"/>
        </w:rPr>
        <w:t>payment report</w:t>
      </w:r>
    </w:p>
    <w:tbl>
      <w:tblPr>
        <w:tblW w:w="9356" w:type="dxa"/>
        <w:tblInd w:w="-5" w:type="dxa"/>
        <w:tblLayout w:type="fixed"/>
        <w:tblLook w:val="0000" w:firstRow="0" w:lastRow="0" w:firstColumn="0" w:lastColumn="0" w:noHBand="0" w:noVBand="0"/>
      </w:tblPr>
      <w:tblGrid>
        <w:gridCol w:w="1985"/>
        <w:gridCol w:w="7371"/>
      </w:tblGrid>
      <w:tr w:rsidR="00DF6E6E" w:rsidRPr="00DF6E6E" w14:paraId="79C9AF59" w14:textId="77777777" w:rsidTr="00536911">
        <w:tc>
          <w:tcPr>
            <w:tcW w:w="1985" w:type="dxa"/>
            <w:tcBorders>
              <w:top w:val="single" w:sz="4" w:space="0" w:color="000000"/>
              <w:left w:val="single" w:sz="4" w:space="0" w:color="000000"/>
              <w:bottom w:val="single" w:sz="4" w:space="0" w:color="000000"/>
            </w:tcBorders>
          </w:tcPr>
          <w:p w14:paraId="0A15DBFF" w14:textId="4790F196" w:rsidR="00DF6E6E" w:rsidRPr="00F8593A" w:rsidRDefault="00F8593A" w:rsidP="00DF6E6E">
            <w:pPr>
              <w:spacing w:line="276" w:lineRule="auto"/>
              <w:rPr>
                <w:b/>
                <w:sz w:val="24"/>
                <w:lang w:val="en-US"/>
              </w:rPr>
            </w:pPr>
            <w:r>
              <w:rPr>
                <w:b/>
                <w:sz w:val="24"/>
                <w:lang w:val="en-US"/>
              </w:rPr>
              <w:t>Field</w:t>
            </w:r>
          </w:p>
        </w:tc>
        <w:tc>
          <w:tcPr>
            <w:tcW w:w="7371" w:type="dxa"/>
            <w:tcBorders>
              <w:top w:val="single" w:sz="4" w:space="0" w:color="000000"/>
              <w:left w:val="single" w:sz="4" w:space="0" w:color="000000"/>
              <w:bottom w:val="single" w:sz="4" w:space="0" w:color="000000"/>
              <w:right w:val="single" w:sz="4" w:space="0" w:color="000000"/>
            </w:tcBorders>
          </w:tcPr>
          <w:p w14:paraId="7FD06BEF" w14:textId="369D1180" w:rsidR="00DF6E6E" w:rsidRPr="00F8593A" w:rsidRDefault="00F8593A" w:rsidP="00DF6E6E">
            <w:pPr>
              <w:spacing w:line="276" w:lineRule="auto"/>
              <w:rPr>
                <w:b/>
                <w:sz w:val="24"/>
                <w:lang w:val="en-US"/>
              </w:rPr>
            </w:pPr>
            <w:r>
              <w:rPr>
                <w:b/>
                <w:sz w:val="24"/>
                <w:lang w:val="en-US"/>
              </w:rPr>
              <w:t>Value</w:t>
            </w:r>
          </w:p>
        </w:tc>
      </w:tr>
      <w:tr w:rsidR="00DF6E6E" w:rsidRPr="00C518AE" w14:paraId="2B167416" w14:textId="77777777" w:rsidTr="00536911">
        <w:tc>
          <w:tcPr>
            <w:tcW w:w="1985" w:type="dxa"/>
            <w:tcBorders>
              <w:left w:val="single" w:sz="4" w:space="0" w:color="000000"/>
              <w:bottom w:val="single" w:sz="4" w:space="0" w:color="000000"/>
            </w:tcBorders>
          </w:tcPr>
          <w:p w14:paraId="4958EF87" w14:textId="4A8F154F" w:rsidR="00DF6E6E" w:rsidRPr="00DF6E6E" w:rsidRDefault="00F8593A" w:rsidP="00AB4C69">
            <w:pPr>
              <w:jc w:val="left"/>
            </w:pPr>
            <w:r w:rsidRPr="00A25E22">
              <w:rPr>
                <w:rFonts w:cs="Arial"/>
                <w:color w:val="000000"/>
                <w:shd w:val="clear" w:color="auto" w:fill="FFFFFF"/>
              </w:rPr>
              <w:t>Transaction number</w:t>
            </w:r>
          </w:p>
        </w:tc>
        <w:tc>
          <w:tcPr>
            <w:tcW w:w="7371" w:type="dxa"/>
            <w:tcBorders>
              <w:left w:val="single" w:sz="4" w:space="0" w:color="000000"/>
              <w:bottom w:val="single" w:sz="4" w:space="0" w:color="000000"/>
              <w:right w:val="single" w:sz="4" w:space="0" w:color="000000"/>
            </w:tcBorders>
          </w:tcPr>
          <w:p w14:paraId="19674D8A" w14:textId="54610736" w:rsidR="00DF6E6E" w:rsidRPr="00F8593A" w:rsidRDefault="00F8593A" w:rsidP="00C518AE">
            <w:pPr>
              <w:rPr>
                <w:lang w:val="en-US"/>
              </w:rPr>
            </w:pPr>
            <w:r w:rsidRPr="00034AAF">
              <w:rPr>
                <w:lang w:val="en-US"/>
              </w:rPr>
              <w:t>Unique</w:t>
            </w:r>
            <w:r w:rsidRPr="00F8593A">
              <w:rPr>
                <w:lang w:val="en-US"/>
              </w:rPr>
              <w:t xml:space="preserve"> </w:t>
            </w:r>
            <w:r w:rsidRPr="00034AAF">
              <w:rPr>
                <w:lang w:val="en-US"/>
              </w:rPr>
              <w:t>transaction</w:t>
            </w:r>
            <w:r w:rsidRPr="00F8593A">
              <w:rPr>
                <w:lang w:val="en-US"/>
              </w:rPr>
              <w:t xml:space="preserve"> </w:t>
            </w:r>
            <w:r w:rsidRPr="00034AAF">
              <w:rPr>
                <w:lang w:val="en-US"/>
              </w:rPr>
              <w:t>number</w:t>
            </w:r>
            <w:r w:rsidRPr="00F8593A">
              <w:rPr>
                <w:lang w:val="en-US"/>
              </w:rPr>
              <w:t xml:space="preserve"> </w:t>
            </w:r>
            <w:r w:rsidRPr="00034AAF">
              <w:rPr>
                <w:lang w:val="en-US"/>
              </w:rPr>
              <w:t>in</w:t>
            </w:r>
            <w:r w:rsidRPr="00F8593A">
              <w:rPr>
                <w:lang w:val="en-US"/>
              </w:rPr>
              <w:t xml:space="preserve"> </w:t>
            </w:r>
            <w:r w:rsidRPr="00034AAF">
              <w:rPr>
                <w:lang w:val="en-US"/>
              </w:rPr>
              <w:t>the</w:t>
            </w:r>
            <w:r w:rsidRPr="00F8593A">
              <w:rPr>
                <w:lang w:val="en-US"/>
              </w:rPr>
              <w:t xml:space="preserve"> </w:t>
            </w:r>
            <w:r w:rsidRPr="00034AAF">
              <w:rPr>
                <w:lang w:val="en-US"/>
              </w:rPr>
              <w:t>Operator</w:t>
            </w:r>
            <w:r w:rsidRPr="00F8593A">
              <w:rPr>
                <w:lang w:val="en-US"/>
              </w:rPr>
              <w:t xml:space="preserve"> </w:t>
            </w:r>
            <w:r>
              <w:rPr>
                <w:lang w:val="en-US"/>
              </w:rPr>
              <w:t xml:space="preserve">IS </w:t>
            </w:r>
            <w:r w:rsidR="00251651" w:rsidRPr="00F8593A">
              <w:rPr>
                <w:lang w:val="en-US"/>
              </w:rPr>
              <w:t>(</w:t>
            </w:r>
            <w:r w:rsidR="00251651" w:rsidRPr="001D02A8">
              <w:rPr>
                <w:lang w:val="en-US"/>
              </w:rPr>
              <w:t>string</w:t>
            </w:r>
            <w:r w:rsidR="00251651" w:rsidRPr="00F8593A">
              <w:rPr>
                <w:lang w:val="en-US"/>
              </w:rPr>
              <w:t xml:space="preserve">, </w:t>
            </w:r>
            <w:r>
              <w:rPr>
                <w:lang w:val="en-US"/>
              </w:rPr>
              <w:t>up to</w:t>
            </w:r>
            <w:r w:rsidR="00251651" w:rsidRPr="00F8593A">
              <w:rPr>
                <w:lang w:val="en-US"/>
              </w:rPr>
              <w:t xml:space="preserve"> 32 </w:t>
            </w:r>
            <w:r>
              <w:rPr>
                <w:lang w:val="en-US"/>
              </w:rPr>
              <w:t>characters</w:t>
            </w:r>
            <w:r w:rsidR="00251651" w:rsidRPr="00F8593A">
              <w:rPr>
                <w:lang w:val="en-US"/>
              </w:rPr>
              <w:t xml:space="preserve">). </w:t>
            </w:r>
            <w:r>
              <w:rPr>
                <w:lang w:val="en-US"/>
              </w:rPr>
              <w:t>Operator’s notification</w:t>
            </w:r>
            <w:r w:rsidR="00251651" w:rsidRPr="00F8593A">
              <w:rPr>
                <w:lang w:val="en-US"/>
              </w:rPr>
              <w:t xml:space="preserve"> </w:t>
            </w:r>
            <w:r>
              <w:rPr>
                <w:lang w:val="en-US"/>
              </w:rPr>
              <w:t>‘</w:t>
            </w:r>
            <w:r w:rsidR="00251651" w:rsidRPr="00463073">
              <w:rPr>
                <w:lang w:val="en-US"/>
              </w:rPr>
              <w:t>invoiceId</w:t>
            </w:r>
            <w:r>
              <w:rPr>
                <w:lang w:val="en-US"/>
              </w:rPr>
              <w:t>’</w:t>
            </w:r>
            <w:r w:rsidR="00251651" w:rsidRPr="00F8593A">
              <w:rPr>
                <w:lang w:val="en-US"/>
              </w:rPr>
              <w:t xml:space="preserve"> </w:t>
            </w:r>
            <w:r w:rsidRPr="00A25E22">
              <w:rPr>
                <w:lang w:val="en-US"/>
              </w:rPr>
              <w:t>parameter value</w:t>
            </w:r>
            <w:r w:rsidR="00251651" w:rsidRPr="00F8593A">
              <w:rPr>
                <w:lang w:val="en-US"/>
              </w:rPr>
              <w:t>.</w:t>
            </w:r>
          </w:p>
        </w:tc>
      </w:tr>
      <w:tr w:rsidR="00DF6E6E" w:rsidRPr="006F6AE5" w14:paraId="5B271584" w14:textId="77777777" w:rsidTr="00536911">
        <w:tc>
          <w:tcPr>
            <w:tcW w:w="1985" w:type="dxa"/>
            <w:tcBorders>
              <w:left w:val="single" w:sz="4" w:space="0" w:color="000000"/>
              <w:bottom w:val="single" w:sz="4" w:space="0" w:color="000000"/>
            </w:tcBorders>
          </w:tcPr>
          <w:p w14:paraId="17703860" w14:textId="7ED441D5" w:rsidR="00DF6E6E" w:rsidRPr="00DF6E6E" w:rsidRDefault="003D2F35" w:rsidP="00AB4C69">
            <w:pPr>
              <w:jc w:val="left"/>
            </w:pPr>
            <w:r>
              <w:rPr>
                <w:rFonts w:cs="Arial"/>
                <w:color w:val="000000"/>
                <w:shd w:val="clear" w:color="auto" w:fill="FFFFFF"/>
                <w:lang w:val="en-US"/>
              </w:rPr>
              <w:t>Customer</w:t>
            </w:r>
            <w:r w:rsidR="00F8593A" w:rsidRPr="00A25E22">
              <w:rPr>
                <w:rFonts w:cs="Arial"/>
                <w:color w:val="000000"/>
                <w:shd w:val="clear" w:color="auto" w:fill="FFFFFF"/>
              </w:rPr>
              <w:t xml:space="preserve"> ID</w:t>
            </w:r>
          </w:p>
        </w:tc>
        <w:tc>
          <w:tcPr>
            <w:tcW w:w="7371" w:type="dxa"/>
            <w:tcBorders>
              <w:left w:val="single" w:sz="4" w:space="0" w:color="000000"/>
              <w:bottom w:val="single" w:sz="4" w:space="0" w:color="000000"/>
              <w:right w:val="single" w:sz="4" w:space="0" w:color="000000"/>
            </w:tcBorders>
          </w:tcPr>
          <w:p w14:paraId="04556597" w14:textId="572DDB47" w:rsidR="00DF6E6E" w:rsidRPr="00C518AE" w:rsidRDefault="00F8593A" w:rsidP="00DF6E6E">
            <w:pPr>
              <w:rPr>
                <w:lang w:val="en-US"/>
              </w:rPr>
            </w:pPr>
            <w:r w:rsidRPr="00A25E22">
              <w:rPr>
                <w:lang w:val="en-US"/>
              </w:rPr>
              <w:t>Payer</w:t>
            </w:r>
            <w:r w:rsidRPr="00F8593A">
              <w:rPr>
                <w:lang w:val="en-US"/>
              </w:rPr>
              <w:t xml:space="preserve"> </w:t>
            </w:r>
            <w:r w:rsidRPr="00A25E22">
              <w:rPr>
                <w:lang w:val="en-US"/>
              </w:rPr>
              <w:t>ID</w:t>
            </w:r>
            <w:r w:rsidRPr="00F8593A">
              <w:rPr>
                <w:lang w:val="en-US"/>
              </w:rPr>
              <w:t xml:space="preserve"> </w:t>
            </w:r>
            <w:r w:rsidRPr="00A25E22">
              <w:rPr>
                <w:lang w:val="en-US"/>
              </w:rPr>
              <w:t>in</w:t>
            </w:r>
            <w:r w:rsidRPr="00F8593A">
              <w:rPr>
                <w:lang w:val="en-US"/>
              </w:rPr>
              <w:t xml:space="preserve"> </w:t>
            </w:r>
            <w:r w:rsidRPr="00A25E22">
              <w:rPr>
                <w:lang w:val="en-US"/>
              </w:rPr>
              <w:t>the</w:t>
            </w:r>
            <w:r w:rsidRPr="00F8593A">
              <w:rPr>
                <w:lang w:val="en-US"/>
              </w:rPr>
              <w:t xml:space="preserve"> </w:t>
            </w:r>
            <w:r>
              <w:rPr>
                <w:lang w:val="en-US"/>
              </w:rPr>
              <w:t>Counterparty</w:t>
            </w:r>
            <w:r w:rsidRPr="00F8593A">
              <w:rPr>
                <w:lang w:val="en-US"/>
              </w:rPr>
              <w:t xml:space="preserve"> </w:t>
            </w:r>
            <w:r w:rsidRPr="00A25E22">
              <w:rPr>
                <w:lang w:val="en-US"/>
              </w:rPr>
              <w:t>IS</w:t>
            </w:r>
            <w:r>
              <w:rPr>
                <w:lang w:val="en-US"/>
              </w:rPr>
              <w:t xml:space="preserve"> </w:t>
            </w:r>
            <w:r w:rsidR="00251651" w:rsidRPr="00F8593A">
              <w:rPr>
                <w:lang w:val="en-US"/>
              </w:rPr>
              <w:t>(</w:t>
            </w:r>
            <w:r w:rsidR="00251651">
              <w:rPr>
                <w:lang w:val="en-US"/>
              </w:rPr>
              <w:t>string</w:t>
            </w:r>
            <w:r w:rsidR="00251651" w:rsidRPr="00F8593A">
              <w:rPr>
                <w:lang w:val="en-US"/>
              </w:rPr>
              <w:t xml:space="preserve">, </w:t>
            </w:r>
            <w:r>
              <w:rPr>
                <w:lang w:val="en-US"/>
              </w:rPr>
              <w:t>up</w:t>
            </w:r>
            <w:r w:rsidRPr="00F8593A">
              <w:rPr>
                <w:lang w:val="en-US"/>
              </w:rPr>
              <w:t xml:space="preserve"> </w:t>
            </w:r>
            <w:r>
              <w:rPr>
                <w:lang w:val="en-US"/>
              </w:rPr>
              <w:t>to</w:t>
            </w:r>
            <w:r w:rsidRPr="00F8593A">
              <w:rPr>
                <w:lang w:val="en-US"/>
              </w:rPr>
              <w:t xml:space="preserve"> 64 </w:t>
            </w:r>
            <w:r>
              <w:rPr>
                <w:lang w:val="en-US"/>
              </w:rPr>
              <w:t>characters</w:t>
            </w:r>
            <w:r w:rsidR="00251651" w:rsidRPr="00F8593A">
              <w:rPr>
                <w:lang w:val="en-US"/>
              </w:rPr>
              <w:t xml:space="preserve">). </w:t>
            </w:r>
            <w:r>
              <w:rPr>
                <w:lang w:val="en-US"/>
              </w:rPr>
              <w:t>‘</w:t>
            </w:r>
            <w:r w:rsidR="00251651" w:rsidRPr="00C518AE">
              <w:rPr>
                <w:lang w:val="en-US"/>
              </w:rPr>
              <w:t>customerNumber</w:t>
            </w:r>
            <w:r>
              <w:rPr>
                <w:lang w:val="en-US"/>
              </w:rPr>
              <w:t>’</w:t>
            </w:r>
            <w:r w:rsidR="00251651" w:rsidRPr="00C518AE">
              <w:rPr>
                <w:lang w:val="en-US"/>
              </w:rPr>
              <w:t xml:space="preserve"> </w:t>
            </w:r>
            <w:r w:rsidRPr="00A25E22">
              <w:rPr>
                <w:lang w:val="en-US"/>
              </w:rPr>
              <w:t>parameter value on the payment form</w:t>
            </w:r>
            <w:r w:rsidR="00251651" w:rsidRPr="00C518AE">
              <w:rPr>
                <w:lang w:val="en-US"/>
              </w:rPr>
              <w:t>.</w:t>
            </w:r>
          </w:p>
        </w:tc>
      </w:tr>
      <w:tr w:rsidR="00DF6E6E" w:rsidRPr="00B24121" w14:paraId="232A93CC" w14:textId="77777777" w:rsidTr="00536911">
        <w:tc>
          <w:tcPr>
            <w:tcW w:w="1985" w:type="dxa"/>
            <w:tcBorders>
              <w:left w:val="single" w:sz="4" w:space="0" w:color="000000"/>
              <w:bottom w:val="single" w:sz="4" w:space="0" w:color="000000"/>
            </w:tcBorders>
          </w:tcPr>
          <w:p w14:paraId="0571439F" w14:textId="125E6687" w:rsidR="00DF6E6E" w:rsidRPr="00F8593A" w:rsidRDefault="003D2F35" w:rsidP="003D2F35">
            <w:pPr>
              <w:jc w:val="left"/>
              <w:rPr>
                <w:lang w:val="en-US"/>
              </w:rPr>
            </w:pPr>
            <w:r>
              <w:rPr>
                <w:lang w:val="en-US"/>
              </w:rPr>
              <w:t>Gross p</w:t>
            </w:r>
            <w:r w:rsidR="00F8593A">
              <w:rPr>
                <w:lang w:val="en-US"/>
              </w:rPr>
              <w:t>ayment amount</w:t>
            </w:r>
          </w:p>
        </w:tc>
        <w:tc>
          <w:tcPr>
            <w:tcW w:w="7371" w:type="dxa"/>
            <w:tcBorders>
              <w:left w:val="single" w:sz="4" w:space="0" w:color="000000"/>
              <w:bottom w:val="single" w:sz="4" w:space="0" w:color="000000"/>
              <w:right w:val="single" w:sz="4" w:space="0" w:color="000000"/>
            </w:tcBorders>
          </w:tcPr>
          <w:p w14:paraId="438D6A0F" w14:textId="0FF20281" w:rsidR="00DF6E6E" w:rsidRPr="00F8593A" w:rsidRDefault="00F8593A" w:rsidP="00567A42">
            <w:pPr>
              <w:rPr>
                <w:lang w:val="en-US"/>
              </w:rPr>
            </w:pPr>
            <w:r w:rsidRPr="00A25E22">
              <w:rPr>
                <w:rFonts w:cs="Arial"/>
                <w:color w:val="000000"/>
                <w:shd w:val="clear" w:color="auto" w:fill="FFFFFF"/>
                <w:lang w:val="en-US"/>
              </w:rPr>
              <w:t>Amount of trans</w:t>
            </w:r>
            <w:r>
              <w:rPr>
                <w:rFonts w:cs="Arial"/>
                <w:color w:val="000000"/>
                <w:shd w:val="clear" w:color="auto" w:fill="FFFFFF"/>
                <w:lang w:val="en-US"/>
              </w:rPr>
              <w:t>action</w:t>
            </w:r>
            <w:r w:rsidRPr="00A25E22">
              <w:rPr>
                <w:rFonts w:cs="Arial"/>
                <w:color w:val="000000"/>
                <w:shd w:val="clear" w:color="auto" w:fill="FFFFFF"/>
                <w:lang w:val="en-US"/>
              </w:rPr>
              <w:t xml:space="preserve">. Decimal </w:t>
            </w:r>
            <w:r w:rsidR="007A5E5F">
              <w:rPr>
                <w:rFonts w:cs="Arial"/>
                <w:color w:val="000000"/>
                <w:shd w:val="clear" w:color="auto" w:fill="FFFFFF"/>
                <w:lang w:val="en-US"/>
              </w:rPr>
              <w:t>delimiter</w:t>
            </w:r>
            <w:r w:rsidRPr="00A25E22">
              <w:rPr>
                <w:rFonts w:cs="Arial"/>
                <w:color w:val="000000"/>
                <w:shd w:val="clear" w:color="auto" w:fill="FFFFFF"/>
                <w:lang w:val="en-US"/>
              </w:rPr>
              <w:t xml:space="preserve"> — a </w:t>
            </w:r>
            <w:r w:rsidR="007A5E5F">
              <w:rPr>
                <w:rFonts w:cs="Arial"/>
                <w:color w:val="000000"/>
                <w:shd w:val="clear" w:color="auto" w:fill="FFFFFF"/>
                <w:lang w:val="en-US"/>
              </w:rPr>
              <w:t xml:space="preserve">decimal </w:t>
            </w:r>
            <w:r w:rsidRPr="00A25E22">
              <w:rPr>
                <w:rFonts w:cs="Arial"/>
                <w:color w:val="000000"/>
                <w:shd w:val="clear" w:color="auto" w:fill="FFFFFF"/>
                <w:lang w:val="en-US"/>
              </w:rPr>
              <w:t>point, always exactly two chara</w:t>
            </w:r>
            <w:r w:rsidR="007A5E5F">
              <w:rPr>
                <w:rFonts w:cs="Arial"/>
                <w:color w:val="000000"/>
                <w:shd w:val="clear" w:color="auto" w:fill="FFFFFF"/>
                <w:lang w:val="en-US"/>
              </w:rPr>
              <w:t xml:space="preserve">cters after the </w:t>
            </w:r>
            <w:r w:rsidR="00567A42">
              <w:rPr>
                <w:rFonts w:cs="Arial"/>
                <w:color w:val="000000"/>
                <w:shd w:val="clear" w:color="auto" w:fill="FFFFFF"/>
                <w:lang w:val="en-US"/>
              </w:rPr>
              <w:t>decimal point</w:t>
            </w:r>
            <w:r w:rsidR="007A5E5F">
              <w:rPr>
                <w:rFonts w:cs="Arial"/>
                <w:color w:val="000000"/>
                <w:shd w:val="clear" w:color="auto" w:fill="FFFFFF"/>
                <w:lang w:val="en-US"/>
              </w:rPr>
              <w:t>. There is no thousands place delimiter</w:t>
            </w:r>
            <w:r w:rsidRPr="00A25E22">
              <w:rPr>
                <w:rFonts w:cs="Arial"/>
                <w:color w:val="000000"/>
                <w:shd w:val="clear" w:color="auto" w:fill="FFFFFF"/>
                <w:lang w:val="en-US"/>
              </w:rPr>
              <w:t>.</w:t>
            </w:r>
          </w:p>
        </w:tc>
      </w:tr>
      <w:tr w:rsidR="00DF6E6E" w:rsidRPr="006F6AE5" w14:paraId="6203BB36" w14:textId="77777777" w:rsidTr="00536911">
        <w:tc>
          <w:tcPr>
            <w:tcW w:w="1985" w:type="dxa"/>
            <w:tcBorders>
              <w:left w:val="single" w:sz="4" w:space="0" w:color="000000"/>
              <w:bottom w:val="single" w:sz="4" w:space="0" w:color="000000"/>
            </w:tcBorders>
          </w:tcPr>
          <w:p w14:paraId="3374C47D" w14:textId="65E1CD63" w:rsidR="00DF6E6E" w:rsidRPr="005263DC" w:rsidRDefault="005263DC" w:rsidP="00AB4C69">
            <w:pPr>
              <w:jc w:val="left"/>
              <w:rPr>
                <w:lang w:val="en-US"/>
              </w:rPr>
            </w:pPr>
            <w:r>
              <w:rPr>
                <w:lang w:val="en-US"/>
              </w:rPr>
              <w:t>Payment currency</w:t>
            </w:r>
          </w:p>
        </w:tc>
        <w:tc>
          <w:tcPr>
            <w:tcW w:w="7371" w:type="dxa"/>
            <w:tcBorders>
              <w:left w:val="single" w:sz="4" w:space="0" w:color="000000"/>
              <w:bottom w:val="single" w:sz="4" w:space="0" w:color="000000"/>
              <w:right w:val="single" w:sz="4" w:space="0" w:color="000000"/>
            </w:tcBorders>
          </w:tcPr>
          <w:p w14:paraId="7B82BFC4" w14:textId="37C28999" w:rsidR="00DF6E6E" w:rsidRPr="005263DC" w:rsidRDefault="005263DC" w:rsidP="005263DC">
            <w:pPr>
              <w:rPr>
                <w:b/>
                <w:bCs/>
                <w:i/>
                <w:iCs/>
                <w:lang w:val="en-US"/>
              </w:rPr>
            </w:pPr>
            <w:r>
              <w:rPr>
                <w:rFonts w:ascii="Verdana" w:hAnsi="Verdana"/>
                <w:sz w:val="20"/>
                <w:szCs w:val="20"/>
                <w:lang w:val="en-US"/>
              </w:rPr>
              <w:t>Three-letter currency code</w:t>
            </w:r>
            <w:r w:rsidR="00FB1DAF" w:rsidRPr="005263DC">
              <w:rPr>
                <w:lang w:val="en-US"/>
              </w:rPr>
              <w:t xml:space="preserve"> (RUB – </w:t>
            </w:r>
            <w:r>
              <w:rPr>
                <w:lang w:val="en-US"/>
              </w:rPr>
              <w:t>Russian Federation ruble</w:t>
            </w:r>
            <w:r w:rsidR="00FB1DAF" w:rsidRPr="005263DC">
              <w:rPr>
                <w:lang w:val="en-US"/>
              </w:rPr>
              <w:t>).</w:t>
            </w:r>
          </w:p>
        </w:tc>
      </w:tr>
      <w:tr w:rsidR="00DF6E6E" w:rsidRPr="006F6AE5" w14:paraId="70996A61" w14:textId="77777777" w:rsidTr="00536911">
        <w:tc>
          <w:tcPr>
            <w:tcW w:w="1985" w:type="dxa"/>
            <w:tcBorders>
              <w:left w:val="single" w:sz="4" w:space="0" w:color="000000"/>
              <w:bottom w:val="single" w:sz="4" w:space="0" w:color="000000"/>
            </w:tcBorders>
          </w:tcPr>
          <w:p w14:paraId="4431EDF2" w14:textId="10E90305" w:rsidR="00DF6E6E" w:rsidRPr="00F8593A" w:rsidRDefault="003D2F35" w:rsidP="003D2F35">
            <w:pPr>
              <w:jc w:val="left"/>
              <w:rPr>
                <w:lang w:val="en-US"/>
              </w:rPr>
            </w:pPr>
            <w:r>
              <w:rPr>
                <w:lang w:val="en-US"/>
              </w:rPr>
              <w:t>Payment a</w:t>
            </w:r>
            <w:r w:rsidR="00F8593A">
              <w:rPr>
                <w:lang w:val="en-US"/>
              </w:rPr>
              <w:t>mount</w:t>
            </w:r>
            <w:r w:rsidR="00F8593A" w:rsidRPr="00F8593A">
              <w:rPr>
                <w:lang w:val="en-US"/>
              </w:rPr>
              <w:t xml:space="preserve"> </w:t>
            </w:r>
            <w:r w:rsidR="00F8593A" w:rsidRPr="00AD5FF5">
              <w:rPr>
                <w:lang w:val="en-US"/>
              </w:rPr>
              <w:t>less</w:t>
            </w:r>
            <w:r w:rsidR="00F8593A" w:rsidRPr="00F8593A">
              <w:rPr>
                <w:lang w:val="en-US"/>
              </w:rPr>
              <w:t xml:space="preserve"> </w:t>
            </w:r>
            <w:r>
              <w:rPr>
                <w:lang w:val="en-US"/>
              </w:rPr>
              <w:t>fee</w:t>
            </w:r>
          </w:p>
        </w:tc>
        <w:tc>
          <w:tcPr>
            <w:tcW w:w="7371" w:type="dxa"/>
            <w:tcBorders>
              <w:left w:val="single" w:sz="4" w:space="0" w:color="000000"/>
              <w:bottom w:val="single" w:sz="4" w:space="0" w:color="000000"/>
              <w:right w:val="single" w:sz="4" w:space="0" w:color="000000"/>
            </w:tcBorders>
          </w:tcPr>
          <w:p w14:paraId="7D819E0E" w14:textId="552468EF" w:rsidR="00FB1DAF" w:rsidRPr="005263DC" w:rsidRDefault="00F8593A" w:rsidP="00EB69C5">
            <w:pPr>
              <w:rPr>
                <w:lang w:val="en-US"/>
              </w:rPr>
            </w:pPr>
            <w:r w:rsidRPr="00AD5FF5">
              <w:rPr>
                <w:lang w:val="en-US"/>
              </w:rPr>
              <w:t>Amount</w:t>
            </w:r>
            <w:r w:rsidRPr="00F8593A">
              <w:rPr>
                <w:lang w:val="en-US"/>
              </w:rPr>
              <w:t xml:space="preserve"> </w:t>
            </w:r>
            <w:r w:rsidRPr="00AD5FF5">
              <w:rPr>
                <w:lang w:val="en-US"/>
              </w:rPr>
              <w:t>to</w:t>
            </w:r>
            <w:r w:rsidRPr="00F8593A">
              <w:rPr>
                <w:lang w:val="en-US"/>
              </w:rPr>
              <w:t xml:space="preserve"> </w:t>
            </w:r>
            <w:r w:rsidRPr="00AD5FF5">
              <w:rPr>
                <w:lang w:val="en-US"/>
              </w:rPr>
              <w:t>be</w:t>
            </w:r>
            <w:r w:rsidRPr="00F8593A">
              <w:rPr>
                <w:lang w:val="en-US"/>
              </w:rPr>
              <w:t xml:space="preserve"> </w:t>
            </w:r>
            <w:r w:rsidR="00C518AE">
              <w:rPr>
                <w:lang w:val="en-US"/>
              </w:rPr>
              <w:t>transferred</w:t>
            </w:r>
            <w:r w:rsidRPr="00F8593A">
              <w:rPr>
                <w:lang w:val="en-US"/>
              </w:rPr>
              <w:t xml:space="preserve"> </w:t>
            </w:r>
            <w:r w:rsidR="00C518AE">
              <w:rPr>
                <w:lang w:val="en-US"/>
              </w:rPr>
              <w:t>to</w:t>
            </w:r>
            <w:r w:rsidRPr="00F8593A">
              <w:rPr>
                <w:lang w:val="en-US"/>
              </w:rPr>
              <w:t xml:space="preserve"> </w:t>
            </w:r>
            <w:r w:rsidRPr="00AD5FF5">
              <w:rPr>
                <w:lang w:val="en-US"/>
              </w:rPr>
              <w:t>the</w:t>
            </w:r>
            <w:r w:rsidRPr="00F8593A">
              <w:rPr>
                <w:lang w:val="en-US"/>
              </w:rPr>
              <w:t xml:space="preserve"> </w:t>
            </w:r>
            <w:r w:rsidRPr="00AD5FF5">
              <w:rPr>
                <w:lang w:val="en-US"/>
              </w:rPr>
              <w:t>Counterparty</w:t>
            </w:r>
            <w:r w:rsidRPr="00F8593A">
              <w:rPr>
                <w:lang w:val="en-US"/>
              </w:rPr>
              <w:t>'</w:t>
            </w:r>
            <w:r w:rsidRPr="00AD5FF5">
              <w:rPr>
                <w:lang w:val="en-US"/>
              </w:rPr>
              <w:t>s</w:t>
            </w:r>
            <w:r w:rsidRPr="00F8593A">
              <w:rPr>
                <w:lang w:val="en-US"/>
              </w:rPr>
              <w:t xml:space="preserve"> </w:t>
            </w:r>
            <w:r w:rsidR="00EB69C5">
              <w:rPr>
                <w:lang w:val="en-US"/>
              </w:rPr>
              <w:t>bank</w:t>
            </w:r>
            <w:r w:rsidR="00EB69C5" w:rsidRPr="00F8593A">
              <w:rPr>
                <w:lang w:val="en-US"/>
              </w:rPr>
              <w:t xml:space="preserve"> </w:t>
            </w:r>
            <w:r w:rsidRPr="00AD5FF5">
              <w:rPr>
                <w:lang w:val="en-US"/>
              </w:rPr>
              <w:t>account</w:t>
            </w:r>
            <w:r w:rsidRPr="00F8593A">
              <w:rPr>
                <w:lang w:val="en-US"/>
              </w:rPr>
              <w:t>.</w:t>
            </w:r>
            <w:r>
              <w:rPr>
                <w:lang w:val="en-US"/>
              </w:rPr>
              <w:t xml:space="preserve"> </w:t>
            </w:r>
            <w:r w:rsidR="005263DC" w:rsidRPr="00A25E22">
              <w:rPr>
                <w:rFonts w:cs="Arial"/>
                <w:color w:val="000000"/>
                <w:shd w:val="clear" w:color="auto" w:fill="FFFFFF"/>
                <w:lang w:val="en-US"/>
              </w:rPr>
              <w:t xml:space="preserve">Decimal </w:t>
            </w:r>
            <w:r w:rsidR="007A5E5F">
              <w:rPr>
                <w:rFonts w:cs="Arial"/>
                <w:color w:val="000000"/>
                <w:shd w:val="clear" w:color="auto" w:fill="FFFFFF"/>
                <w:lang w:val="en-US"/>
              </w:rPr>
              <w:t>delimiter</w:t>
            </w:r>
            <w:r w:rsidR="005263DC" w:rsidRPr="00A25E22">
              <w:rPr>
                <w:rFonts w:cs="Arial"/>
                <w:color w:val="000000"/>
                <w:shd w:val="clear" w:color="auto" w:fill="FFFFFF"/>
                <w:lang w:val="en-US"/>
              </w:rPr>
              <w:t xml:space="preserve"> — a </w:t>
            </w:r>
            <w:r w:rsidR="00C518AE">
              <w:rPr>
                <w:rFonts w:cs="Arial"/>
                <w:color w:val="000000"/>
                <w:shd w:val="clear" w:color="auto" w:fill="FFFFFF"/>
                <w:lang w:val="en-US"/>
              </w:rPr>
              <w:t xml:space="preserve">decimal </w:t>
            </w:r>
            <w:r w:rsidR="005263DC" w:rsidRPr="00A25E22">
              <w:rPr>
                <w:rFonts w:cs="Arial"/>
                <w:color w:val="000000"/>
                <w:shd w:val="clear" w:color="auto" w:fill="FFFFFF"/>
                <w:lang w:val="en-US"/>
              </w:rPr>
              <w:t xml:space="preserve">point, always exactly two characters after the </w:t>
            </w:r>
            <w:r w:rsidR="00567A42">
              <w:rPr>
                <w:rFonts w:cs="Arial"/>
                <w:color w:val="000000"/>
                <w:shd w:val="clear" w:color="auto" w:fill="FFFFFF"/>
                <w:lang w:val="en-US"/>
              </w:rPr>
              <w:t>decimal point</w:t>
            </w:r>
            <w:r w:rsidR="005263DC" w:rsidRPr="00A25E22">
              <w:rPr>
                <w:rFonts w:cs="Arial"/>
                <w:color w:val="000000"/>
                <w:shd w:val="clear" w:color="auto" w:fill="FFFFFF"/>
                <w:lang w:val="en-US"/>
              </w:rPr>
              <w:t>, thousand</w:t>
            </w:r>
            <w:r w:rsidR="00C518AE">
              <w:rPr>
                <w:rFonts w:cs="Arial"/>
                <w:color w:val="000000"/>
                <w:shd w:val="clear" w:color="auto" w:fill="FFFFFF"/>
                <w:lang w:val="en-US"/>
              </w:rPr>
              <w:t>s place</w:t>
            </w:r>
            <w:r w:rsidR="005263DC" w:rsidRPr="00A25E22">
              <w:rPr>
                <w:rFonts w:cs="Arial"/>
                <w:color w:val="000000"/>
                <w:shd w:val="clear" w:color="auto" w:fill="FFFFFF"/>
                <w:lang w:val="en-US"/>
              </w:rPr>
              <w:t xml:space="preserve"> </w:t>
            </w:r>
            <w:r w:rsidR="00C518AE">
              <w:rPr>
                <w:rFonts w:cs="Arial"/>
                <w:color w:val="000000"/>
                <w:shd w:val="clear" w:color="auto" w:fill="FFFFFF"/>
                <w:lang w:val="en-US"/>
              </w:rPr>
              <w:t>delimiter</w:t>
            </w:r>
            <w:r w:rsidR="005263DC" w:rsidRPr="00A25E22">
              <w:rPr>
                <w:rFonts w:cs="Arial"/>
                <w:color w:val="000000"/>
                <w:shd w:val="clear" w:color="auto" w:fill="FFFFFF"/>
                <w:lang w:val="en-US"/>
              </w:rPr>
              <w:t xml:space="preserve"> is absent.</w:t>
            </w:r>
          </w:p>
        </w:tc>
      </w:tr>
      <w:tr w:rsidR="00DF6E6E" w:rsidRPr="006F6AE5" w14:paraId="0317B20F" w14:textId="77777777" w:rsidTr="00536911">
        <w:trPr>
          <w:cantSplit/>
        </w:trPr>
        <w:tc>
          <w:tcPr>
            <w:tcW w:w="1985" w:type="dxa"/>
            <w:tcBorders>
              <w:left w:val="single" w:sz="4" w:space="0" w:color="000000"/>
              <w:bottom w:val="single" w:sz="4" w:space="0" w:color="000000"/>
            </w:tcBorders>
          </w:tcPr>
          <w:p w14:paraId="48930FA3" w14:textId="581CD3BB" w:rsidR="00DF6E6E" w:rsidRPr="005263DC" w:rsidRDefault="003D2F35" w:rsidP="003D2F35">
            <w:pPr>
              <w:jc w:val="left"/>
              <w:rPr>
                <w:lang w:val="en-US"/>
              </w:rPr>
            </w:pPr>
            <w:r>
              <w:rPr>
                <w:lang w:val="en-US"/>
              </w:rPr>
              <w:t>Date and t</w:t>
            </w:r>
            <w:r w:rsidR="005263DC">
              <w:rPr>
                <w:lang w:val="en-US"/>
              </w:rPr>
              <w:t>ime of payment</w:t>
            </w:r>
          </w:p>
        </w:tc>
        <w:tc>
          <w:tcPr>
            <w:tcW w:w="7371" w:type="dxa"/>
            <w:tcBorders>
              <w:left w:val="single" w:sz="4" w:space="0" w:color="000000"/>
              <w:bottom w:val="single" w:sz="4" w:space="0" w:color="000000"/>
              <w:right w:val="single" w:sz="4" w:space="0" w:color="000000"/>
            </w:tcBorders>
          </w:tcPr>
          <w:p w14:paraId="3E73FF58" w14:textId="0346820A" w:rsidR="00DF6E6E" w:rsidRPr="005263DC" w:rsidRDefault="005263DC" w:rsidP="00796041">
            <w:pPr>
              <w:rPr>
                <w:lang w:val="en-US"/>
              </w:rPr>
            </w:pPr>
            <w:r>
              <w:rPr>
                <w:lang w:val="en-US"/>
              </w:rPr>
              <w:t xml:space="preserve">The </w:t>
            </w:r>
            <w:r w:rsidR="00BF60FD">
              <w:rPr>
                <w:lang w:val="en-US"/>
              </w:rPr>
              <w:t>time when</w:t>
            </w:r>
            <w:r>
              <w:rPr>
                <w:lang w:val="en-US"/>
              </w:rPr>
              <w:t xml:space="preserve"> the ‘Notification </w:t>
            </w:r>
            <w:r w:rsidR="003D2F35">
              <w:rPr>
                <w:lang w:val="en-US"/>
              </w:rPr>
              <w:t xml:space="preserve">of </w:t>
            </w:r>
            <w:r w:rsidR="00105257">
              <w:rPr>
                <w:lang w:val="en-US"/>
              </w:rPr>
              <w:t>payment’</w:t>
            </w:r>
            <w:r>
              <w:rPr>
                <w:lang w:val="en-US"/>
              </w:rPr>
              <w:t xml:space="preserve"> is delivered to the Counterparty </w:t>
            </w:r>
            <w:r w:rsidR="00545D16" w:rsidRPr="005263DC">
              <w:rPr>
                <w:lang w:val="en-US"/>
              </w:rPr>
              <w:t>(</w:t>
            </w:r>
            <w:r w:rsidR="003D2F35">
              <w:rPr>
                <w:lang w:val="en-US"/>
              </w:rPr>
              <w:t>for email</w:t>
            </w:r>
            <w:r w:rsidR="00EB69C5">
              <w:rPr>
                <w:lang w:val="en-US"/>
              </w:rPr>
              <w:t>-</w:t>
            </w:r>
            <w:r w:rsidR="003D2F35">
              <w:rPr>
                <w:lang w:val="en-US"/>
              </w:rPr>
              <w:t>scheme</w:t>
            </w:r>
            <w:r w:rsidR="00927E2E" w:rsidRPr="00927E2E">
              <w:rPr>
                <w:lang w:val="en-US"/>
              </w:rPr>
              <w:t xml:space="preserve"> </w:t>
            </w:r>
            <w:r w:rsidR="00EB69C5">
              <w:rPr>
                <w:lang w:val="en-US"/>
              </w:rPr>
              <w:t xml:space="preserve">for integration </w:t>
            </w:r>
            <w:r w:rsidR="00545D16" w:rsidRPr="005263DC">
              <w:rPr>
                <w:lang w:val="en-US"/>
              </w:rPr>
              <w:t xml:space="preserve">– </w:t>
            </w:r>
            <w:r>
              <w:rPr>
                <w:lang w:val="en-US"/>
              </w:rPr>
              <w:t xml:space="preserve">the </w:t>
            </w:r>
            <w:r w:rsidR="00BF60FD">
              <w:rPr>
                <w:lang w:val="en-US"/>
              </w:rPr>
              <w:t>time when</w:t>
            </w:r>
            <w:r>
              <w:rPr>
                <w:lang w:val="en-US"/>
              </w:rPr>
              <w:t xml:space="preserve"> the payment for an order i</w:t>
            </w:r>
            <w:r w:rsidR="00BF60FD">
              <w:rPr>
                <w:lang w:val="en-US"/>
              </w:rPr>
              <w:t>s registered with the Operator</w:t>
            </w:r>
            <w:r>
              <w:rPr>
                <w:lang w:val="en-US"/>
              </w:rPr>
              <w:t xml:space="preserve"> IS</w:t>
            </w:r>
            <w:r w:rsidR="00545D16" w:rsidRPr="005263DC">
              <w:rPr>
                <w:lang w:val="en-US"/>
              </w:rPr>
              <w:t>)</w:t>
            </w:r>
            <w:r w:rsidR="00DF6E6E" w:rsidRPr="005263DC">
              <w:rPr>
                <w:lang w:val="en-US"/>
              </w:rPr>
              <w:t>.</w:t>
            </w:r>
            <w:r w:rsidR="00545D16" w:rsidRPr="005263DC">
              <w:rPr>
                <w:lang w:val="en-US"/>
              </w:rPr>
              <w:t xml:space="preserve"> </w:t>
            </w:r>
            <w:r w:rsidRPr="005263DC">
              <w:rPr>
                <w:lang w:val="en-US"/>
              </w:rPr>
              <w:t xml:space="preserve">Date and time of </w:t>
            </w:r>
            <w:r w:rsidR="00105257">
              <w:rPr>
                <w:lang w:val="en-US"/>
              </w:rPr>
              <w:t>payment</w:t>
            </w:r>
            <w:r w:rsidR="003D2F35">
              <w:rPr>
                <w:lang w:val="en-US"/>
              </w:rPr>
              <w:t xml:space="preserve"> is displayed</w:t>
            </w:r>
            <w:r w:rsidRPr="005263DC">
              <w:rPr>
                <w:lang w:val="en-US"/>
              </w:rPr>
              <w:t xml:space="preserve"> in the format dd.mm.yyyy hh:m</w:t>
            </w:r>
            <w:r w:rsidR="00796041">
              <w:rPr>
                <w:lang w:val="en-US"/>
              </w:rPr>
              <w:t xml:space="preserve">m:ss according to the </w:t>
            </w:r>
            <w:r w:rsidR="00715438">
              <w:rPr>
                <w:lang w:val="en-US"/>
              </w:rPr>
              <w:t xml:space="preserve">time of the </w:t>
            </w:r>
            <w:r w:rsidR="00796041">
              <w:rPr>
                <w:lang w:val="en-US"/>
              </w:rPr>
              <w:t>Operator</w:t>
            </w:r>
            <w:r w:rsidRPr="005263DC">
              <w:rPr>
                <w:lang w:val="en-US"/>
              </w:rPr>
              <w:t xml:space="preserve"> </w:t>
            </w:r>
            <w:r w:rsidR="00796041">
              <w:rPr>
                <w:lang w:val="en-US"/>
              </w:rPr>
              <w:t>IS</w:t>
            </w:r>
            <w:r w:rsidRPr="005263DC">
              <w:rPr>
                <w:lang w:val="en-US"/>
              </w:rPr>
              <w:t>.</w:t>
            </w:r>
          </w:p>
        </w:tc>
      </w:tr>
      <w:tr w:rsidR="00DF6E6E" w:rsidRPr="006F6AE5" w14:paraId="69FD08D1" w14:textId="77777777" w:rsidTr="00536911">
        <w:tc>
          <w:tcPr>
            <w:tcW w:w="1985" w:type="dxa"/>
            <w:tcBorders>
              <w:left w:val="single" w:sz="4" w:space="0" w:color="000000"/>
              <w:bottom w:val="single" w:sz="4" w:space="0" w:color="000000"/>
            </w:tcBorders>
          </w:tcPr>
          <w:p w14:paraId="3F1689D2" w14:textId="6D976AD3" w:rsidR="00DF6E6E" w:rsidRPr="005263DC" w:rsidRDefault="003D2F35" w:rsidP="00AB4C69">
            <w:pPr>
              <w:jc w:val="left"/>
              <w:rPr>
                <w:lang w:val="en-US"/>
              </w:rPr>
            </w:pPr>
            <w:r>
              <w:rPr>
                <w:lang w:val="en-US"/>
              </w:rPr>
              <w:t>E-</w:t>
            </w:r>
            <w:r w:rsidR="005263DC">
              <w:rPr>
                <w:lang w:val="en-US"/>
              </w:rPr>
              <w:t>wallet number</w:t>
            </w:r>
          </w:p>
        </w:tc>
        <w:tc>
          <w:tcPr>
            <w:tcW w:w="7371" w:type="dxa"/>
            <w:tcBorders>
              <w:left w:val="single" w:sz="4" w:space="0" w:color="000000"/>
              <w:bottom w:val="single" w:sz="4" w:space="0" w:color="000000"/>
              <w:right w:val="single" w:sz="4" w:space="0" w:color="000000"/>
            </w:tcBorders>
          </w:tcPr>
          <w:p w14:paraId="6E2058D6" w14:textId="4CBEB592" w:rsidR="00DF6E6E" w:rsidRPr="005263DC" w:rsidRDefault="005263DC" w:rsidP="00997534">
            <w:pPr>
              <w:rPr>
                <w:lang w:val="en-US"/>
              </w:rPr>
            </w:pPr>
            <w:r>
              <w:rPr>
                <w:lang w:val="en-US"/>
              </w:rPr>
              <w:t>Number</w:t>
            </w:r>
            <w:r w:rsidRPr="00AD5FF5">
              <w:rPr>
                <w:lang w:val="en-US"/>
              </w:rPr>
              <w:t xml:space="preserve"> </w:t>
            </w:r>
            <w:r>
              <w:rPr>
                <w:lang w:val="en-US"/>
              </w:rPr>
              <w:t>of the account</w:t>
            </w:r>
            <w:r w:rsidRPr="00AD5FF5">
              <w:rPr>
                <w:lang w:val="en-US"/>
              </w:rPr>
              <w:t xml:space="preserve"> </w:t>
            </w:r>
            <w:r w:rsidR="00997534">
              <w:rPr>
                <w:lang w:val="en-US"/>
              </w:rPr>
              <w:t>in</w:t>
            </w:r>
            <w:r w:rsidR="00997534" w:rsidRPr="00AD5FF5">
              <w:rPr>
                <w:lang w:val="en-US"/>
              </w:rPr>
              <w:t xml:space="preserve"> </w:t>
            </w:r>
            <w:r w:rsidR="00997534">
              <w:rPr>
                <w:lang w:val="en-US"/>
              </w:rPr>
              <w:t>the</w:t>
            </w:r>
            <w:r w:rsidR="00997534" w:rsidRPr="00AD5FF5">
              <w:rPr>
                <w:lang w:val="en-US"/>
              </w:rPr>
              <w:t xml:space="preserve"> </w:t>
            </w:r>
            <w:r w:rsidR="00997534">
              <w:rPr>
                <w:lang w:val="en-US"/>
              </w:rPr>
              <w:t>Operator</w:t>
            </w:r>
            <w:r w:rsidR="00997534" w:rsidRPr="00AD5FF5">
              <w:rPr>
                <w:lang w:val="en-US"/>
              </w:rPr>
              <w:t xml:space="preserve"> </w:t>
            </w:r>
            <w:r w:rsidR="00997534">
              <w:rPr>
                <w:lang w:val="en-US"/>
              </w:rPr>
              <w:t xml:space="preserve">IS where </w:t>
            </w:r>
            <w:r>
              <w:rPr>
                <w:lang w:val="en-US"/>
              </w:rPr>
              <w:t>the payment was made from</w:t>
            </w:r>
            <w:r w:rsidRPr="00AD5FF5">
              <w:rPr>
                <w:lang w:val="en-US"/>
              </w:rPr>
              <w:t>.</w:t>
            </w:r>
          </w:p>
        </w:tc>
      </w:tr>
      <w:tr w:rsidR="00AB4C69" w:rsidRPr="006F6AE5" w14:paraId="35030ECF" w14:textId="77777777" w:rsidTr="00536911">
        <w:trPr>
          <w:trHeight w:val="70"/>
        </w:trPr>
        <w:tc>
          <w:tcPr>
            <w:tcW w:w="1985" w:type="dxa"/>
            <w:tcBorders>
              <w:left w:val="single" w:sz="4" w:space="0" w:color="000000"/>
              <w:bottom w:val="single" w:sz="4" w:space="0" w:color="000000"/>
            </w:tcBorders>
          </w:tcPr>
          <w:p w14:paraId="09D07916" w14:textId="23BEEB94" w:rsidR="00AB4C69" w:rsidRPr="005263DC" w:rsidRDefault="003D2F35" w:rsidP="00AB4C69">
            <w:pPr>
              <w:jc w:val="left"/>
              <w:rPr>
                <w:lang w:val="en-US"/>
              </w:rPr>
            </w:pPr>
            <w:r>
              <w:rPr>
                <w:lang w:val="en-US"/>
              </w:rPr>
              <w:t>D</w:t>
            </w:r>
            <w:r w:rsidR="005263DC">
              <w:rPr>
                <w:lang w:val="en-US"/>
              </w:rPr>
              <w:t>escription</w:t>
            </w:r>
          </w:p>
        </w:tc>
        <w:tc>
          <w:tcPr>
            <w:tcW w:w="7371" w:type="dxa"/>
            <w:tcBorders>
              <w:left w:val="single" w:sz="4" w:space="0" w:color="000000"/>
              <w:bottom w:val="single" w:sz="4" w:space="0" w:color="000000"/>
              <w:right w:val="single" w:sz="4" w:space="0" w:color="000000"/>
            </w:tcBorders>
          </w:tcPr>
          <w:p w14:paraId="1DC1F5E5" w14:textId="43A9013D" w:rsidR="00AB4C69" w:rsidRPr="005263DC" w:rsidRDefault="00EB69C5" w:rsidP="00EB69C5">
            <w:pPr>
              <w:rPr>
                <w:lang w:val="en-US"/>
              </w:rPr>
            </w:pPr>
            <w:r>
              <w:rPr>
                <w:lang w:val="en-US"/>
              </w:rPr>
              <w:t xml:space="preserve">Written name </w:t>
            </w:r>
            <w:r w:rsidR="005263DC">
              <w:rPr>
                <w:lang w:val="en-US"/>
              </w:rPr>
              <w:t>of</w:t>
            </w:r>
            <w:r w:rsidR="00C518AE">
              <w:rPr>
                <w:lang w:val="en-US"/>
              </w:rPr>
              <w:t xml:space="preserve"> the </w:t>
            </w:r>
            <w:r>
              <w:rPr>
                <w:lang w:val="en-US"/>
              </w:rPr>
              <w:t xml:space="preserve">purchased </w:t>
            </w:r>
            <w:r w:rsidR="00C518AE">
              <w:rPr>
                <w:lang w:val="en-US"/>
              </w:rPr>
              <w:t>good in the Operator</w:t>
            </w:r>
            <w:r w:rsidR="005263DC">
              <w:rPr>
                <w:lang w:val="en-US"/>
              </w:rPr>
              <w:t xml:space="preserve"> IS</w:t>
            </w:r>
            <w:r w:rsidR="00AB4C69" w:rsidRPr="005263DC">
              <w:rPr>
                <w:lang w:val="en-US"/>
              </w:rPr>
              <w:t>.</w:t>
            </w:r>
          </w:p>
        </w:tc>
      </w:tr>
      <w:tr w:rsidR="00AB4C69" w:rsidRPr="00842E75" w14:paraId="7ABD2CBB" w14:textId="77777777" w:rsidTr="00536911">
        <w:tc>
          <w:tcPr>
            <w:tcW w:w="1985" w:type="dxa"/>
            <w:tcBorders>
              <w:left w:val="single" w:sz="4" w:space="0" w:color="000000"/>
              <w:bottom w:val="single" w:sz="4" w:space="0" w:color="000000"/>
            </w:tcBorders>
          </w:tcPr>
          <w:p w14:paraId="2B483C87" w14:textId="0278638E" w:rsidR="00AB4C69" w:rsidRPr="005263DC" w:rsidRDefault="003D2F35" w:rsidP="00AB4C69">
            <w:pPr>
              <w:jc w:val="left"/>
              <w:rPr>
                <w:lang w:val="en-US"/>
              </w:rPr>
            </w:pPr>
            <w:r>
              <w:rPr>
                <w:lang w:val="en-US"/>
              </w:rPr>
              <w:t>Payment</w:t>
            </w:r>
            <w:r w:rsidR="005263DC">
              <w:rPr>
                <w:lang w:val="en-US"/>
              </w:rPr>
              <w:t xml:space="preserve"> type</w:t>
            </w:r>
          </w:p>
        </w:tc>
        <w:tc>
          <w:tcPr>
            <w:tcW w:w="7371" w:type="dxa"/>
            <w:tcBorders>
              <w:left w:val="single" w:sz="4" w:space="0" w:color="000000"/>
              <w:bottom w:val="single" w:sz="4" w:space="0" w:color="000000"/>
              <w:right w:val="single" w:sz="4" w:space="0" w:color="000000"/>
            </w:tcBorders>
          </w:tcPr>
          <w:p w14:paraId="70E0CA48" w14:textId="630B6C6C" w:rsidR="00BD5729" w:rsidRPr="005263DC" w:rsidRDefault="005263DC" w:rsidP="00842E75">
            <w:pPr>
              <w:rPr>
                <w:lang w:val="en-US"/>
              </w:rPr>
            </w:pPr>
            <w:r>
              <w:rPr>
                <w:lang w:val="en-US"/>
              </w:rPr>
              <w:t>The method that was used to complete the payment</w:t>
            </w:r>
            <w:r w:rsidR="009D4170" w:rsidRPr="005263DC">
              <w:rPr>
                <w:lang w:val="en-US"/>
              </w:rPr>
              <w:t xml:space="preserve">. </w:t>
            </w:r>
            <w:r>
              <w:rPr>
                <w:lang w:val="en-US"/>
              </w:rPr>
              <w:t>Values correspond to the</w:t>
            </w:r>
            <w:r w:rsidR="00BD5729" w:rsidRPr="005263DC">
              <w:rPr>
                <w:lang w:val="en-US"/>
              </w:rPr>
              <w:t xml:space="preserve"> </w:t>
            </w:r>
            <w:r>
              <w:rPr>
                <w:lang w:val="en-US"/>
              </w:rPr>
              <w:t>‘</w:t>
            </w:r>
            <w:r w:rsidR="00BD5729" w:rsidRPr="005263DC">
              <w:rPr>
                <w:lang w:val="en-US"/>
              </w:rPr>
              <w:t>paymentType</w:t>
            </w:r>
            <w:r>
              <w:rPr>
                <w:lang w:val="en-US"/>
              </w:rPr>
              <w:t>’ parameter values</w:t>
            </w:r>
            <w:r w:rsidR="00BD5729" w:rsidRPr="005263DC">
              <w:rPr>
                <w:lang w:val="en-US"/>
              </w:rPr>
              <w:t xml:space="preserve"> (</w:t>
            </w:r>
            <w:r w:rsidR="00842E75">
              <w:rPr>
                <w:lang w:val="en-US"/>
              </w:rPr>
              <w:t>see</w:t>
            </w:r>
            <w:r w:rsidR="00BD5729" w:rsidRPr="005263DC">
              <w:rPr>
                <w:lang w:val="en-US"/>
              </w:rPr>
              <w:t xml:space="preserve"> </w:t>
            </w:r>
            <w:r>
              <w:rPr>
                <w:lang w:val="en-US"/>
              </w:rPr>
              <w:t>Table</w:t>
            </w:r>
            <w:r w:rsidR="00BD5729" w:rsidRPr="005263DC">
              <w:rPr>
                <w:lang w:val="en-US"/>
              </w:rPr>
              <w:t xml:space="preserve"> </w:t>
            </w:r>
            <w:r w:rsidR="00385768" w:rsidRPr="005263DC">
              <w:rPr>
                <w:lang w:val="en-US"/>
              </w:rPr>
              <w:t>6.4.1</w:t>
            </w:r>
            <w:r w:rsidR="00BD5729" w:rsidRPr="005263DC">
              <w:rPr>
                <w:lang w:val="en-US"/>
              </w:rPr>
              <w:t>).</w:t>
            </w:r>
            <w:r w:rsidR="007620EA" w:rsidRPr="005263DC">
              <w:rPr>
                <w:lang w:val="en-US"/>
              </w:rPr>
              <w:t xml:space="preserve"> </w:t>
            </w:r>
            <w:r>
              <w:rPr>
                <w:lang w:val="en-US"/>
              </w:rPr>
              <w:t>Optional field</w:t>
            </w:r>
            <w:r w:rsidR="007620EA" w:rsidRPr="005263DC">
              <w:rPr>
                <w:lang w:val="en-US"/>
              </w:rPr>
              <w:t>.</w:t>
            </w:r>
          </w:p>
        </w:tc>
      </w:tr>
    </w:tbl>
    <w:p w14:paraId="0F3D2AC9" w14:textId="77777777" w:rsidR="00DF6E6E" w:rsidRPr="005263DC" w:rsidRDefault="00DF6E6E" w:rsidP="0049094F">
      <w:pPr>
        <w:rPr>
          <w:lang w:val="en-US"/>
        </w:rPr>
      </w:pPr>
    </w:p>
    <w:p w14:paraId="65E4471E" w14:textId="4225C4EB" w:rsidR="0049094F" w:rsidRPr="008E6E9A" w:rsidRDefault="00F8593A" w:rsidP="0049094F">
      <w:r>
        <w:rPr>
          <w:lang w:val="en-US"/>
        </w:rPr>
        <w:t xml:space="preserve">Sample </w:t>
      </w:r>
      <w:r w:rsidR="004F71F3">
        <w:rPr>
          <w:lang w:val="en-US"/>
        </w:rPr>
        <w:t>payment report</w:t>
      </w:r>
      <w:r w:rsidR="0049094F">
        <w:t>:</w:t>
      </w:r>
    </w:p>
    <w:tbl>
      <w:tblPr>
        <w:tblW w:w="49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0"/>
      </w:tblGrid>
      <w:tr w:rsidR="0049094F" w:rsidRPr="001C48B6" w14:paraId="1D2D1548" w14:textId="77777777" w:rsidTr="00971FF6">
        <w:tc>
          <w:tcPr>
            <w:tcW w:w="5000" w:type="pct"/>
          </w:tcPr>
          <w:p w14:paraId="1051BA91" w14:textId="6E302B60" w:rsidR="000458D3" w:rsidRPr="00015F6D" w:rsidRDefault="000458D3" w:rsidP="0049094F">
            <w:pPr>
              <w:rPr>
                <w:rFonts w:ascii="Courier New" w:hAnsi="Courier New" w:cs="Courier New"/>
                <w:sz w:val="20"/>
                <w:lang w:val="en-US"/>
              </w:rPr>
            </w:pPr>
            <w:r>
              <w:rPr>
                <w:rFonts w:ascii="Courier New" w:hAnsi="Courier New" w:cs="Courier New"/>
                <w:sz w:val="20"/>
                <w:lang w:val="en-US"/>
              </w:rPr>
              <w:t>Subject</w:t>
            </w:r>
            <w:r w:rsidRPr="00FF1E1C">
              <w:rPr>
                <w:rFonts w:ascii="Courier New" w:hAnsi="Courier New" w:cs="Courier New"/>
                <w:sz w:val="20"/>
                <w:lang w:val="en-US"/>
              </w:rPr>
              <w:t xml:space="preserve">: </w:t>
            </w:r>
            <w:r w:rsidR="00FF1E1C">
              <w:rPr>
                <w:rFonts w:ascii="Courier New" w:hAnsi="Courier New" w:cs="Courier New"/>
                <w:sz w:val="20"/>
                <w:lang w:val="en-US"/>
              </w:rPr>
              <w:t>YANDEX.MONEY DAILY PAYMENT REPORT FOR</w:t>
            </w:r>
            <w:r w:rsidRPr="00FF1E1C">
              <w:rPr>
                <w:rFonts w:ascii="Courier New" w:hAnsi="Courier New" w:cs="Courier New"/>
                <w:sz w:val="20"/>
                <w:lang w:val="en-US"/>
              </w:rPr>
              <w:t xml:space="preserve"> </w:t>
            </w:r>
            <w:r w:rsidR="00FF1E1C">
              <w:rPr>
                <w:rFonts w:ascii="Courier New" w:hAnsi="Courier New" w:cs="Courier New"/>
                <w:sz w:val="20"/>
                <w:lang w:val="en-US"/>
              </w:rPr>
              <w:t>Name_of</w:t>
            </w:r>
            <w:r w:rsidR="00E9284E" w:rsidRPr="00FF1E1C">
              <w:rPr>
                <w:rFonts w:ascii="Courier New" w:hAnsi="Courier New" w:cs="Courier New"/>
                <w:sz w:val="20"/>
                <w:lang w:val="en-US"/>
              </w:rPr>
              <w:t>_</w:t>
            </w:r>
            <w:r w:rsidR="00FF1E1C">
              <w:rPr>
                <w:rFonts w:ascii="Courier New" w:hAnsi="Courier New" w:cs="Courier New"/>
                <w:sz w:val="20"/>
                <w:lang w:val="en-US"/>
              </w:rPr>
              <w:t>Counterparty</w:t>
            </w:r>
            <w:r w:rsidRPr="00FF1E1C">
              <w:rPr>
                <w:rFonts w:ascii="Courier New" w:hAnsi="Courier New" w:cs="Courier New"/>
                <w:sz w:val="20"/>
                <w:lang w:val="en-US"/>
              </w:rPr>
              <w:t xml:space="preserve">. </w:t>
            </w:r>
            <w:r w:rsidRPr="00015F6D">
              <w:rPr>
                <w:rFonts w:ascii="Courier New" w:hAnsi="Courier New" w:cs="Courier New"/>
                <w:sz w:val="20"/>
                <w:lang w:val="en-US"/>
              </w:rPr>
              <w:t>№ 3355</w:t>
            </w:r>
          </w:p>
          <w:p w14:paraId="2A6EF7C3" w14:textId="77777777" w:rsidR="000458D3" w:rsidRPr="00015F6D" w:rsidRDefault="000458D3" w:rsidP="0049094F">
            <w:pPr>
              <w:rPr>
                <w:rFonts w:ascii="Courier New" w:hAnsi="Courier New" w:cs="Courier New"/>
                <w:sz w:val="20"/>
                <w:lang w:val="en-US"/>
              </w:rPr>
            </w:pPr>
          </w:p>
          <w:p w14:paraId="5A55A271" w14:textId="77777777" w:rsidR="00E712F5" w:rsidRPr="00015F6D" w:rsidRDefault="00E712F5" w:rsidP="0049094F">
            <w:pPr>
              <w:rPr>
                <w:rFonts w:ascii="Courier New" w:hAnsi="Courier New" w:cs="Courier New"/>
                <w:sz w:val="20"/>
                <w:lang w:val="en-US"/>
              </w:rPr>
            </w:pPr>
          </w:p>
          <w:p w14:paraId="018936D9" w14:textId="0D9C27A4" w:rsidR="0049094F" w:rsidRPr="00015F6D" w:rsidRDefault="00FF1E1C" w:rsidP="0049094F">
            <w:pPr>
              <w:rPr>
                <w:rFonts w:ascii="Courier New" w:hAnsi="Courier New" w:cs="Courier New"/>
                <w:sz w:val="20"/>
                <w:lang w:val="en-US"/>
              </w:rPr>
            </w:pPr>
            <w:r>
              <w:rPr>
                <w:rFonts w:ascii="Courier New" w:hAnsi="Courier New" w:cs="Courier New"/>
                <w:sz w:val="20"/>
                <w:lang w:val="en-US"/>
              </w:rPr>
              <w:t>YANDEX.MONEY DAILY PAYMENT REPORT FOR “Name</w:t>
            </w:r>
            <w:r w:rsidRPr="00FF1E1C">
              <w:rPr>
                <w:rFonts w:ascii="Courier New" w:hAnsi="Courier New" w:cs="Courier New"/>
                <w:sz w:val="20"/>
                <w:lang w:val="en-US"/>
              </w:rPr>
              <w:t>_</w:t>
            </w:r>
            <w:r>
              <w:rPr>
                <w:rFonts w:ascii="Courier New" w:hAnsi="Courier New" w:cs="Courier New"/>
                <w:sz w:val="20"/>
                <w:lang w:val="en-US"/>
              </w:rPr>
              <w:t>of</w:t>
            </w:r>
            <w:r w:rsidR="00E9284E" w:rsidRPr="00FF1E1C">
              <w:rPr>
                <w:rFonts w:ascii="Courier New" w:hAnsi="Courier New" w:cs="Courier New"/>
                <w:sz w:val="20"/>
                <w:lang w:val="en-US"/>
              </w:rPr>
              <w:t>_</w:t>
            </w:r>
            <w:r>
              <w:rPr>
                <w:rFonts w:ascii="Courier New" w:hAnsi="Courier New" w:cs="Courier New"/>
                <w:sz w:val="20"/>
                <w:lang w:val="en-US"/>
              </w:rPr>
              <w:t>Counterparty”</w:t>
            </w:r>
            <w:r w:rsidR="0049094F" w:rsidRPr="00FF1E1C">
              <w:rPr>
                <w:rFonts w:ascii="Courier New" w:hAnsi="Courier New" w:cs="Courier New"/>
                <w:sz w:val="20"/>
                <w:lang w:val="en-US"/>
              </w:rPr>
              <w:t xml:space="preserve">. </w:t>
            </w:r>
            <w:r w:rsidR="0049094F" w:rsidRPr="00015F6D">
              <w:rPr>
                <w:rFonts w:ascii="Courier New" w:hAnsi="Courier New" w:cs="Courier New"/>
                <w:sz w:val="20"/>
                <w:lang w:val="en-US"/>
              </w:rPr>
              <w:t>№ 3355</w:t>
            </w:r>
          </w:p>
          <w:p w14:paraId="0809DA5C" w14:textId="6A7AE43C" w:rsidR="0049094F" w:rsidRPr="00FF1E1C" w:rsidRDefault="00FF1E1C" w:rsidP="0049094F">
            <w:pPr>
              <w:rPr>
                <w:rFonts w:ascii="Courier New" w:hAnsi="Courier New" w:cs="Courier New"/>
                <w:sz w:val="20"/>
                <w:lang w:val="en-US"/>
              </w:rPr>
            </w:pPr>
            <w:r>
              <w:rPr>
                <w:rFonts w:ascii="Courier New" w:hAnsi="Courier New" w:cs="Courier New"/>
                <w:sz w:val="20"/>
                <w:lang w:val="en-US"/>
              </w:rPr>
              <w:t>Date of payments</w:t>
            </w:r>
            <w:r w:rsidR="0049094F" w:rsidRPr="00FF1E1C">
              <w:rPr>
                <w:rFonts w:ascii="Courier New" w:hAnsi="Courier New" w:cs="Courier New"/>
                <w:sz w:val="20"/>
                <w:lang w:val="en-US"/>
              </w:rPr>
              <w:t xml:space="preserve">: </w:t>
            </w:r>
            <w:r w:rsidR="00F55274" w:rsidRPr="00FF1E1C">
              <w:rPr>
                <w:rFonts w:ascii="Courier New" w:hAnsi="Courier New" w:cs="Courier New"/>
                <w:sz w:val="20"/>
                <w:lang w:val="en-US"/>
              </w:rPr>
              <w:t>14</w:t>
            </w:r>
            <w:r w:rsidR="0049094F" w:rsidRPr="00FF1E1C">
              <w:rPr>
                <w:rFonts w:ascii="Courier New" w:hAnsi="Courier New" w:cs="Courier New"/>
                <w:sz w:val="20"/>
                <w:lang w:val="en-US"/>
              </w:rPr>
              <w:t>.</w:t>
            </w:r>
            <w:r w:rsidR="00F55274" w:rsidRPr="00FF1E1C">
              <w:rPr>
                <w:rFonts w:ascii="Courier New" w:hAnsi="Courier New" w:cs="Courier New"/>
                <w:sz w:val="20"/>
                <w:lang w:val="en-US"/>
              </w:rPr>
              <w:t>03</w:t>
            </w:r>
            <w:r w:rsidR="0049094F" w:rsidRPr="00FF1E1C">
              <w:rPr>
                <w:rFonts w:ascii="Courier New" w:hAnsi="Courier New" w:cs="Courier New"/>
                <w:sz w:val="20"/>
                <w:lang w:val="en-US"/>
              </w:rPr>
              <w:t>.20</w:t>
            </w:r>
            <w:r w:rsidR="00F55274" w:rsidRPr="00FF1E1C">
              <w:rPr>
                <w:rFonts w:ascii="Courier New" w:hAnsi="Courier New" w:cs="Courier New"/>
                <w:sz w:val="20"/>
                <w:lang w:val="en-US"/>
              </w:rPr>
              <w:t>14</w:t>
            </w:r>
          </w:p>
          <w:p w14:paraId="22E59310" w14:textId="77777777" w:rsidR="00FF1E1C" w:rsidRPr="0065459B" w:rsidRDefault="00FF1E1C" w:rsidP="00FF1E1C">
            <w:pPr>
              <w:rPr>
                <w:rFonts w:ascii="Courier New" w:hAnsi="Courier New" w:cs="Courier New"/>
                <w:sz w:val="20"/>
                <w:lang w:val="en-US"/>
              </w:rPr>
            </w:pPr>
            <w:r>
              <w:rPr>
                <w:rFonts w:ascii="Courier New" w:hAnsi="Courier New" w:cs="Courier New"/>
                <w:sz w:val="20"/>
                <w:lang w:val="en-US"/>
              </w:rPr>
              <w:t>Transaction</w:t>
            </w:r>
            <w:r w:rsidRPr="0065459B">
              <w:rPr>
                <w:rFonts w:ascii="Courier New" w:hAnsi="Courier New" w:cs="Courier New"/>
                <w:sz w:val="20"/>
                <w:lang w:val="en-US"/>
              </w:rPr>
              <w:t xml:space="preserve"> </w:t>
            </w:r>
            <w:r>
              <w:rPr>
                <w:rFonts w:ascii="Courier New" w:hAnsi="Courier New" w:cs="Courier New"/>
                <w:sz w:val="20"/>
                <w:lang w:val="en-US"/>
              </w:rPr>
              <w:t>number</w:t>
            </w:r>
            <w:r w:rsidRPr="0065459B">
              <w:rPr>
                <w:rFonts w:ascii="Courier New" w:hAnsi="Courier New" w:cs="Courier New"/>
                <w:sz w:val="20"/>
                <w:lang w:val="en-US"/>
              </w:rPr>
              <w:t xml:space="preserve">; </w:t>
            </w:r>
            <w:r>
              <w:rPr>
                <w:rFonts w:ascii="Courier New" w:hAnsi="Courier New" w:cs="Courier New"/>
                <w:sz w:val="20"/>
                <w:lang w:val="en-US"/>
              </w:rPr>
              <w:t>Customer</w:t>
            </w:r>
            <w:r w:rsidRPr="0065459B">
              <w:rPr>
                <w:rFonts w:ascii="Courier New" w:hAnsi="Courier New" w:cs="Courier New"/>
                <w:sz w:val="20"/>
                <w:lang w:val="en-US"/>
              </w:rPr>
              <w:t xml:space="preserve"> </w:t>
            </w:r>
            <w:r>
              <w:rPr>
                <w:rFonts w:ascii="Courier New" w:hAnsi="Courier New" w:cs="Courier New"/>
                <w:sz w:val="20"/>
                <w:lang w:val="en-US"/>
              </w:rPr>
              <w:t>ID</w:t>
            </w:r>
            <w:r w:rsidRPr="0065459B">
              <w:rPr>
                <w:rFonts w:ascii="Courier New" w:hAnsi="Courier New" w:cs="Courier New"/>
                <w:sz w:val="20"/>
                <w:lang w:val="en-US"/>
              </w:rPr>
              <w:t xml:space="preserve">; </w:t>
            </w:r>
            <w:r>
              <w:rPr>
                <w:rFonts w:ascii="Courier New" w:hAnsi="Courier New" w:cs="Courier New"/>
                <w:sz w:val="20"/>
                <w:lang w:val="en-US"/>
              </w:rPr>
              <w:t>Gross payment amount</w:t>
            </w:r>
            <w:r w:rsidRPr="0065459B">
              <w:rPr>
                <w:rFonts w:ascii="Courier New" w:hAnsi="Courier New" w:cs="Courier New"/>
                <w:sz w:val="20"/>
                <w:lang w:val="en-US"/>
              </w:rPr>
              <w:t xml:space="preserve">; </w:t>
            </w:r>
            <w:r>
              <w:rPr>
                <w:rFonts w:ascii="Courier New" w:hAnsi="Courier New" w:cs="Courier New"/>
                <w:sz w:val="20"/>
                <w:lang w:val="en-US"/>
              </w:rPr>
              <w:t>Payment currency</w:t>
            </w:r>
            <w:r w:rsidRPr="0065459B">
              <w:rPr>
                <w:rFonts w:ascii="Courier New" w:hAnsi="Courier New" w:cs="Courier New"/>
                <w:sz w:val="20"/>
                <w:lang w:val="en-US"/>
              </w:rPr>
              <w:t xml:space="preserve">; </w:t>
            </w:r>
            <w:r>
              <w:rPr>
                <w:rFonts w:ascii="Courier New" w:hAnsi="Courier New" w:cs="Courier New"/>
                <w:sz w:val="20"/>
                <w:lang w:val="en-US"/>
              </w:rPr>
              <w:t>Payment amount less fee</w:t>
            </w:r>
            <w:r w:rsidRPr="0065459B">
              <w:rPr>
                <w:rFonts w:ascii="Courier New" w:hAnsi="Courier New" w:cs="Courier New"/>
                <w:sz w:val="20"/>
                <w:lang w:val="en-US"/>
              </w:rPr>
              <w:t xml:space="preserve">; </w:t>
            </w:r>
            <w:r>
              <w:rPr>
                <w:rFonts w:ascii="Courier New" w:hAnsi="Courier New" w:cs="Courier New"/>
                <w:sz w:val="20"/>
                <w:lang w:val="en-US"/>
              </w:rPr>
              <w:t>Date and time of payment</w:t>
            </w:r>
            <w:r w:rsidRPr="0065459B">
              <w:rPr>
                <w:rFonts w:ascii="Courier New" w:hAnsi="Courier New" w:cs="Courier New"/>
                <w:sz w:val="20"/>
                <w:lang w:val="en-US"/>
              </w:rPr>
              <w:t xml:space="preserve">; </w:t>
            </w:r>
            <w:r>
              <w:rPr>
                <w:rFonts w:ascii="Courier New" w:hAnsi="Courier New" w:cs="Courier New"/>
                <w:sz w:val="20"/>
                <w:lang w:val="en-US"/>
              </w:rPr>
              <w:t>E-wallet number</w:t>
            </w:r>
            <w:r w:rsidRPr="0065459B">
              <w:rPr>
                <w:rFonts w:ascii="Courier New" w:hAnsi="Courier New" w:cs="Courier New"/>
                <w:sz w:val="20"/>
                <w:lang w:val="en-US"/>
              </w:rPr>
              <w:t xml:space="preserve">; </w:t>
            </w:r>
            <w:r>
              <w:rPr>
                <w:rFonts w:ascii="Courier New" w:hAnsi="Courier New" w:cs="Courier New"/>
                <w:sz w:val="20"/>
                <w:lang w:val="en-US"/>
              </w:rPr>
              <w:t>Description</w:t>
            </w:r>
            <w:r w:rsidRPr="0065459B">
              <w:rPr>
                <w:rFonts w:ascii="Courier New" w:hAnsi="Courier New" w:cs="Courier New"/>
                <w:sz w:val="20"/>
                <w:lang w:val="en-US"/>
              </w:rPr>
              <w:t xml:space="preserve">; </w:t>
            </w:r>
            <w:r>
              <w:rPr>
                <w:rFonts w:ascii="Courier New" w:hAnsi="Courier New" w:cs="Courier New"/>
                <w:sz w:val="20"/>
                <w:lang w:val="en-US"/>
              </w:rPr>
              <w:t>Payment type</w:t>
            </w:r>
          </w:p>
          <w:p w14:paraId="38BB4A5B" w14:textId="77777777" w:rsidR="0049094F" w:rsidRPr="00FF1E1C" w:rsidRDefault="0049094F" w:rsidP="0049094F">
            <w:pPr>
              <w:rPr>
                <w:rFonts w:ascii="Courier New" w:hAnsi="Courier New" w:cs="Courier New"/>
                <w:sz w:val="20"/>
                <w:lang w:val="en-US"/>
              </w:rPr>
            </w:pPr>
          </w:p>
          <w:p w14:paraId="04204A25" w14:textId="550B6031" w:rsidR="0049094F" w:rsidRPr="00FF1E1C" w:rsidRDefault="0049094F" w:rsidP="0049094F">
            <w:pPr>
              <w:rPr>
                <w:rFonts w:ascii="Courier New" w:hAnsi="Courier New" w:cs="Courier New"/>
                <w:sz w:val="20"/>
                <w:lang w:val="en-US"/>
              </w:rPr>
            </w:pPr>
            <w:r w:rsidRPr="00FF1E1C">
              <w:rPr>
                <w:rFonts w:ascii="Courier New" w:hAnsi="Courier New" w:cs="Courier New"/>
                <w:sz w:val="20"/>
                <w:lang w:val="en-US"/>
              </w:rPr>
              <w:t xml:space="preserve">549755819524; 4956; 10.00; </w:t>
            </w:r>
            <w:r w:rsidRPr="0049094F">
              <w:rPr>
                <w:rFonts w:ascii="Courier New" w:hAnsi="Courier New" w:cs="Courier New"/>
                <w:sz w:val="20"/>
                <w:lang w:val="en-US"/>
              </w:rPr>
              <w:t>RUB</w:t>
            </w:r>
            <w:r w:rsidRPr="00FF1E1C">
              <w:rPr>
                <w:rFonts w:ascii="Courier New" w:hAnsi="Courier New" w:cs="Courier New"/>
                <w:sz w:val="20"/>
                <w:lang w:val="en-US"/>
              </w:rPr>
              <w:t xml:space="preserve">; 9.50; 18.12.2007 17:46:58; 410038366898; </w:t>
            </w:r>
            <w:r w:rsidR="00FF1E1C">
              <w:rPr>
                <w:rFonts w:ascii="Courier New" w:hAnsi="Courier New" w:cs="Courier New"/>
                <w:sz w:val="20"/>
                <w:lang w:val="en-US"/>
              </w:rPr>
              <w:t>online store payment of services</w:t>
            </w:r>
            <w:r w:rsidRPr="00FF1E1C">
              <w:rPr>
                <w:rFonts w:ascii="Courier New" w:hAnsi="Courier New" w:cs="Courier New"/>
                <w:sz w:val="20"/>
                <w:lang w:val="en-US"/>
              </w:rPr>
              <w:t>;</w:t>
            </w:r>
            <w:r w:rsidR="00F55274" w:rsidRPr="00FF1E1C">
              <w:rPr>
                <w:rFonts w:ascii="Courier New" w:hAnsi="Courier New" w:cs="Courier New"/>
                <w:sz w:val="20"/>
                <w:lang w:val="en-US"/>
              </w:rPr>
              <w:t xml:space="preserve"> </w:t>
            </w:r>
            <w:r w:rsidR="00F55274">
              <w:rPr>
                <w:rFonts w:ascii="Courier New" w:hAnsi="Courier New" w:cs="Courier New"/>
                <w:sz w:val="20"/>
                <w:lang w:val="en-US"/>
              </w:rPr>
              <w:t>GP</w:t>
            </w:r>
          </w:p>
          <w:p w14:paraId="65C9330C" w14:textId="221D3E24" w:rsidR="0049094F" w:rsidRPr="00FF1E1C" w:rsidRDefault="0049094F" w:rsidP="0049094F">
            <w:pPr>
              <w:rPr>
                <w:rFonts w:ascii="Courier New" w:hAnsi="Courier New" w:cs="Courier New"/>
                <w:sz w:val="20"/>
                <w:lang w:val="en-US"/>
              </w:rPr>
            </w:pPr>
            <w:r w:rsidRPr="00FF1E1C">
              <w:rPr>
                <w:rFonts w:ascii="Courier New" w:hAnsi="Courier New" w:cs="Courier New"/>
                <w:sz w:val="20"/>
                <w:lang w:val="en-US"/>
              </w:rPr>
              <w:t xml:space="preserve">549755819525; 4957; 15.00; </w:t>
            </w:r>
            <w:r w:rsidRPr="0049094F">
              <w:rPr>
                <w:rFonts w:ascii="Courier New" w:hAnsi="Courier New" w:cs="Courier New"/>
                <w:sz w:val="20"/>
                <w:lang w:val="en-US"/>
              </w:rPr>
              <w:t>RUB</w:t>
            </w:r>
            <w:r w:rsidRPr="00FF1E1C">
              <w:rPr>
                <w:rFonts w:ascii="Courier New" w:hAnsi="Courier New" w:cs="Courier New"/>
                <w:sz w:val="20"/>
                <w:lang w:val="en-US"/>
              </w:rPr>
              <w:t xml:space="preserve">; 14.25; 18.12.2007 17:47:32; 410038366898; </w:t>
            </w:r>
            <w:r w:rsidR="00FF1E1C">
              <w:rPr>
                <w:rFonts w:ascii="Courier New" w:hAnsi="Courier New" w:cs="Courier New"/>
                <w:sz w:val="20"/>
                <w:lang w:val="en-US"/>
              </w:rPr>
              <w:t>online store payment of services</w:t>
            </w:r>
            <w:r w:rsidRPr="00FF1E1C">
              <w:rPr>
                <w:rFonts w:ascii="Courier New" w:hAnsi="Courier New" w:cs="Courier New"/>
                <w:sz w:val="20"/>
                <w:lang w:val="en-US"/>
              </w:rPr>
              <w:t xml:space="preserve">; </w:t>
            </w:r>
            <w:r w:rsidR="00F55274">
              <w:rPr>
                <w:rFonts w:ascii="Courier New" w:hAnsi="Courier New" w:cs="Courier New"/>
                <w:sz w:val="20"/>
                <w:lang w:val="en-US"/>
              </w:rPr>
              <w:t>PC</w:t>
            </w:r>
          </w:p>
          <w:p w14:paraId="72B849BE" w14:textId="77777777" w:rsidR="0049094F" w:rsidRPr="00FF1E1C" w:rsidRDefault="0049094F" w:rsidP="0049094F">
            <w:pPr>
              <w:rPr>
                <w:rFonts w:ascii="Courier New" w:hAnsi="Courier New" w:cs="Courier New"/>
                <w:sz w:val="20"/>
                <w:lang w:val="en-US"/>
              </w:rPr>
            </w:pPr>
          </w:p>
          <w:p w14:paraId="22F1FDEE" w14:textId="4D4BFC51" w:rsidR="0055389C" w:rsidRPr="00FF1E1C" w:rsidRDefault="00FF1E1C" w:rsidP="0055389C">
            <w:pPr>
              <w:rPr>
                <w:rFonts w:ascii="Courier New" w:hAnsi="Courier New" w:cs="Courier New"/>
                <w:sz w:val="20"/>
                <w:lang w:val="en-US"/>
              </w:rPr>
            </w:pPr>
            <w:r>
              <w:rPr>
                <w:rFonts w:ascii="Courier New" w:hAnsi="Courier New" w:cs="Courier New"/>
                <w:sz w:val="20"/>
                <w:lang w:val="en-US"/>
              </w:rPr>
              <w:lastRenderedPageBreak/>
              <w:t>Total gross amount of payments accepted of</w:t>
            </w:r>
            <w:r w:rsidRPr="0065459B">
              <w:rPr>
                <w:rFonts w:ascii="Courier New" w:hAnsi="Courier New" w:cs="Courier New"/>
                <w:sz w:val="20"/>
                <w:lang w:val="en-US"/>
              </w:rPr>
              <w:t xml:space="preserve"> </w:t>
            </w:r>
            <w:r>
              <w:rPr>
                <w:rFonts w:ascii="Courier New" w:hAnsi="Courier New" w:cs="Courier New"/>
                <w:sz w:val="20"/>
                <w:lang w:val="en-US"/>
              </w:rPr>
              <w:t>type</w:t>
            </w:r>
            <w:r w:rsidR="0055389C" w:rsidRPr="00FF1E1C">
              <w:rPr>
                <w:rFonts w:ascii="Courier New" w:hAnsi="Courier New" w:cs="Courier New"/>
                <w:sz w:val="20"/>
                <w:lang w:val="en-US"/>
              </w:rPr>
              <w:t xml:space="preserve"> PC: 15.00 </w:t>
            </w:r>
            <w:r w:rsidR="00F55274" w:rsidRPr="0049094F">
              <w:rPr>
                <w:rFonts w:ascii="Courier New" w:hAnsi="Courier New" w:cs="Courier New"/>
                <w:sz w:val="20"/>
                <w:lang w:val="en-US"/>
              </w:rPr>
              <w:t>RUB</w:t>
            </w:r>
          </w:p>
          <w:p w14:paraId="38A74956" w14:textId="515F6BBD" w:rsidR="0055389C" w:rsidRPr="00FF1E1C" w:rsidRDefault="00FF1E1C" w:rsidP="0055389C">
            <w:pPr>
              <w:rPr>
                <w:rFonts w:ascii="Courier New" w:hAnsi="Courier New" w:cs="Courier New"/>
                <w:sz w:val="20"/>
                <w:lang w:val="en-US"/>
              </w:rPr>
            </w:pPr>
            <w:r>
              <w:rPr>
                <w:rFonts w:ascii="Courier New" w:hAnsi="Courier New" w:cs="Courier New"/>
                <w:sz w:val="20"/>
                <w:lang w:val="en-US"/>
              </w:rPr>
              <w:t>Total</w:t>
            </w:r>
            <w:r w:rsidRPr="0065459B">
              <w:rPr>
                <w:rFonts w:ascii="Courier New" w:hAnsi="Courier New" w:cs="Courier New"/>
                <w:sz w:val="20"/>
                <w:lang w:val="en-US"/>
              </w:rPr>
              <w:t xml:space="preserve"> </w:t>
            </w:r>
            <w:r>
              <w:rPr>
                <w:rFonts w:ascii="Courier New" w:hAnsi="Courier New" w:cs="Courier New"/>
                <w:sz w:val="20"/>
                <w:lang w:val="en-US"/>
              </w:rPr>
              <w:t>amount</w:t>
            </w:r>
            <w:r w:rsidRPr="0065459B">
              <w:rPr>
                <w:rFonts w:ascii="Courier New" w:hAnsi="Courier New" w:cs="Courier New"/>
                <w:sz w:val="20"/>
                <w:lang w:val="en-US"/>
              </w:rPr>
              <w:t xml:space="preserve"> </w:t>
            </w:r>
            <w:r>
              <w:rPr>
                <w:rFonts w:ascii="Courier New" w:hAnsi="Courier New" w:cs="Courier New"/>
                <w:sz w:val="20"/>
                <w:lang w:val="en-US"/>
              </w:rPr>
              <w:t>of</w:t>
            </w:r>
            <w:r w:rsidRPr="0065459B">
              <w:rPr>
                <w:rFonts w:ascii="Courier New" w:hAnsi="Courier New" w:cs="Courier New"/>
                <w:sz w:val="20"/>
                <w:lang w:val="en-US"/>
              </w:rPr>
              <w:t xml:space="preserve"> </w:t>
            </w:r>
            <w:r>
              <w:rPr>
                <w:rFonts w:ascii="Courier New" w:hAnsi="Courier New" w:cs="Courier New"/>
                <w:sz w:val="20"/>
                <w:lang w:val="en-US"/>
              </w:rPr>
              <w:t>payments</w:t>
            </w:r>
            <w:r w:rsidRPr="0065459B">
              <w:rPr>
                <w:rFonts w:ascii="Courier New" w:hAnsi="Courier New" w:cs="Courier New"/>
                <w:sz w:val="20"/>
                <w:lang w:val="en-US"/>
              </w:rPr>
              <w:t xml:space="preserve"> </w:t>
            </w:r>
            <w:r>
              <w:rPr>
                <w:rFonts w:ascii="Courier New" w:hAnsi="Courier New" w:cs="Courier New"/>
                <w:sz w:val="20"/>
                <w:lang w:val="en-US"/>
              </w:rPr>
              <w:t>less</w:t>
            </w:r>
            <w:r w:rsidRPr="0065459B">
              <w:rPr>
                <w:rFonts w:ascii="Courier New" w:hAnsi="Courier New" w:cs="Courier New"/>
                <w:sz w:val="20"/>
                <w:lang w:val="en-US"/>
              </w:rPr>
              <w:t xml:space="preserve"> </w:t>
            </w:r>
            <w:r>
              <w:rPr>
                <w:rFonts w:ascii="Courier New" w:hAnsi="Courier New" w:cs="Courier New"/>
                <w:sz w:val="20"/>
                <w:lang w:val="en-US"/>
              </w:rPr>
              <w:t>fees</w:t>
            </w:r>
            <w:r w:rsidRPr="0065459B">
              <w:rPr>
                <w:rFonts w:ascii="Courier New" w:hAnsi="Courier New" w:cs="Courier New"/>
                <w:sz w:val="20"/>
                <w:lang w:val="en-US"/>
              </w:rPr>
              <w:t xml:space="preserve"> </w:t>
            </w:r>
            <w:r>
              <w:rPr>
                <w:rFonts w:ascii="Courier New" w:hAnsi="Courier New" w:cs="Courier New"/>
                <w:sz w:val="20"/>
                <w:lang w:val="en-US"/>
              </w:rPr>
              <w:t>of</w:t>
            </w:r>
            <w:r w:rsidRPr="0065459B">
              <w:rPr>
                <w:rFonts w:ascii="Courier New" w:hAnsi="Courier New" w:cs="Courier New"/>
                <w:sz w:val="20"/>
                <w:lang w:val="en-US"/>
              </w:rPr>
              <w:t xml:space="preserve"> </w:t>
            </w:r>
            <w:r>
              <w:rPr>
                <w:rFonts w:ascii="Courier New" w:hAnsi="Courier New" w:cs="Courier New"/>
                <w:sz w:val="20"/>
                <w:lang w:val="en-US"/>
              </w:rPr>
              <w:t>type</w:t>
            </w:r>
            <w:r w:rsidRPr="00FF1E1C">
              <w:rPr>
                <w:rFonts w:ascii="Courier New" w:hAnsi="Courier New" w:cs="Courier New"/>
                <w:sz w:val="20"/>
                <w:lang w:val="en-US"/>
              </w:rPr>
              <w:t xml:space="preserve"> </w:t>
            </w:r>
            <w:r w:rsidR="0055389C" w:rsidRPr="00FF1E1C">
              <w:rPr>
                <w:rFonts w:ascii="Courier New" w:hAnsi="Courier New" w:cs="Courier New"/>
                <w:sz w:val="20"/>
                <w:lang w:val="en-US"/>
              </w:rPr>
              <w:t xml:space="preserve">PC: </w:t>
            </w:r>
            <w:r w:rsidR="00F55274" w:rsidRPr="00FF1E1C">
              <w:rPr>
                <w:rFonts w:ascii="Courier New" w:hAnsi="Courier New" w:cs="Courier New"/>
                <w:sz w:val="20"/>
                <w:lang w:val="en-US"/>
              </w:rPr>
              <w:t>14.25</w:t>
            </w:r>
            <w:r w:rsidR="0055389C" w:rsidRPr="00FF1E1C">
              <w:rPr>
                <w:rFonts w:ascii="Courier New" w:hAnsi="Courier New" w:cs="Courier New"/>
                <w:sz w:val="20"/>
                <w:lang w:val="en-US"/>
              </w:rPr>
              <w:t xml:space="preserve"> </w:t>
            </w:r>
            <w:r w:rsidR="00F55274" w:rsidRPr="0049094F">
              <w:rPr>
                <w:rFonts w:ascii="Courier New" w:hAnsi="Courier New" w:cs="Courier New"/>
                <w:sz w:val="20"/>
                <w:lang w:val="en-US"/>
              </w:rPr>
              <w:t>RUB</w:t>
            </w:r>
          </w:p>
          <w:p w14:paraId="04B532BA" w14:textId="3F592CC0" w:rsidR="0055389C" w:rsidRPr="00FF1E1C" w:rsidRDefault="00FF1E1C" w:rsidP="0055389C">
            <w:pPr>
              <w:rPr>
                <w:rFonts w:ascii="Courier New" w:hAnsi="Courier New" w:cs="Courier New"/>
                <w:sz w:val="20"/>
                <w:lang w:val="en-US"/>
              </w:rPr>
            </w:pPr>
            <w:r>
              <w:rPr>
                <w:rFonts w:ascii="Courier New" w:hAnsi="Courier New" w:cs="Courier New"/>
                <w:sz w:val="20"/>
                <w:lang w:val="en-US"/>
              </w:rPr>
              <w:t>Number of payments of type</w:t>
            </w:r>
            <w:r w:rsidR="0055389C" w:rsidRPr="00FF1E1C">
              <w:rPr>
                <w:rFonts w:ascii="Courier New" w:hAnsi="Courier New" w:cs="Courier New"/>
                <w:sz w:val="20"/>
                <w:lang w:val="en-US"/>
              </w:rPr>
              <w:t xml:space="preserve"> PC: 1</w:t>
            </w:r>
          </w:p>
          <w:p w14:paraId="02AB8DEF" w14:textId="77777777" w:rsidR="007B1193" w:rsidRPr="00FF1E1C" w:rsidRDefault="007B1193" w:rsidP="0055389C">
            <w:pPr>
              <w:rPr>
                <w:rFonts w:ascii="Courier New" w:hAnsi="Courier New" w:cs="Courier New"/>
                <w:sz w:val="20"/>
                <w:lang w:val="en-US"/>
              </w:rPr>
            </w:pPr>
          </w:p>
          <w:p w14:paraId="3667ABD0" w14:textId="34C000C5" w:rsidR="0055389C" w:rsidRPr="00FF1E1C" w:rsidRDefault="00FF1E1C" w:rsidP="0055389C">
            <w:pPr>
              <w:rPr>
                <w:rFonts w:ascii="Courier New" w:hAnsi="Courier New" w:cs="Courier New"/>
                <w:sz w:val="20"/>
                <w:lang w:val="en-US"/>
              </w:rPr>
            </w:pPr>
            <w:r>
              <w:rPr>
                <w:rFonts w:ascii="Courier New" w:hAnsi="Courier New" w:cs="Courier New"/>
                <w:sz w:val="20"/>
                <w:lang w:val="en-US"/>
              </w:rPr>
              <w:t>Total gross amount of payments accepted of</w:t>
            </w:r>
            <w:r w:rsidRPr="0065459B">
              <w:rPr>
                <w:rFonts w:ascii="Courier New" w:hAnsi="Courier New" w:cs="Courier New"/>
                <w:sz w:val="20"/>
                <w:lang w:val="en-US"/>
              </w:rPr>
              <w:t xml:space="preserve"> </w:t>
            </w:r>
            <w:r>
              <w:rPr>
                <w:rFonts w:ascii="Courier New" w:hAnsi="Courier New" w:cs="Courier New"/>
                <w:sz w:val="20"/>
                <w:lang w:val="en-US"/>
              </w:rPr>
              <w:t>type</w:t>
            </w:r>
            <w:r w:rsidRPr="00FF1E1C">
              <w:rPr>
                <w:rFonts w:ascii="Courier New" w:hAnsi="Courier New" w:cs="Courier New"/>
                <w:sz w:val="20"/>
                <w:lang w:val="en-US"/>
              </w:rPr>
              <w:t xml:space="preserve"> </w:t>
            </w:r>
            <w:r w:rsidR="0055389C" w:rsidRPr="00FF1E1C">
              <w:rPr>
                <w:rFonts w:ascii="Courier New" w:hAnsi="Courier New" w:cs="Courier New"/>
                <w:sz w:val="20"/>
                <w:lang w:val="en-US"/>
              </w:rPr>
              <w:t xml:space="preserve">GP: 10.00 </w:t>
            </w:r>
            <w:r w:rsidR="00F55274" w:rsidRPr="0049094F">
              <w:rPr>
                <w:rFonts w:ascii="Courier New" w:hAnsi="Courier New" w:cs="Courier New"/>
                <w:sz w:val="20"/>
                <w:lang w:val="en-US"/>
              </w:rPr>
              <w:t>RUB</w:t>
            </w:r>
          </w:p>
          <w:p w14:paraId="423724C7" w14:textId="128A4E2D" w:rsidR="0055389C" w:rsidRPr="00FF1E1C" w:rsidRDefault="00FF1E1C" w:rsidP="0055389C">
            <w:pPr>
              <w:rPr>
                <w:rFonts w:ascii="Courier New" w:hAnsi="Courier New" w:cs="Courier New"/>
                <w:sz w:val="20"/>
                <w:lang w:val="en-US"/>
              </w:rPr>
            </w:pPr>
            <w:r>
              <w:rPr>
                <w:rFonts w:ascii="Courier New" w:hAnsi="Courier New" w:cs="Courier New"/>
                <w:sz w:val="20"/>
                <w:lang w:val="en-US"/>
              </w:rPr>
              <w:t>Total</w:t>
            </w:r>
            <w:r w:rsidRPr="0065459B">
              <w:rPr>
                <w:rFonts w:ascii="Courier New" w:hAnsi="Courier New" w:cs="Courier New"/>
                <w:sz w:val="20"/>
                <w:lang w:val="en-US"/>
              </w:rPr>
              <w:t xml:space="preserve"> </w:t>
            </w:r>
            <w:r>
              <w:rPr>
                <w:rFonts w:ascii="Courier New" w:hAnsi="Courier New" w:cs="Courier New"/>
                <w:sz w:val="20"/>
                <w:lang w:val="en-US"/>
              </w:rPr>
              <w:t>amount</w:t>
            </w:r>
            <w:r w:rsidRPr="0065459B">
              <w:rPr>
                <w:rFonts w:ascii="Courier New" w:hAnsi="Courier New" w:cs="Courier New"/>
                <w:sz w:val="20"/>
                <w:lang w:val="en-US"/>
              </w:rPr>
              <w:t xml:space="preserve"> </w:t>
            </w:r>
            <w:r>
              <w:rPr>
                <w:rFonts w:ascii="Courier New" w:hAnsi="Courier New" w:cs="Courier New"/>
                <w:sz w:val="20"/>
                <w:lang w:val="en-US"/>
              </w:rPr>
              <w:t>of</w:t>
            </w:r>
            <w:r w:rsidRPr="0065459B">
              <w:rPr>
                <w:rFonts w:ascii="Courier New" w:hAnsi="Courier New" w:cs="Courier New"/>
                <w:sz w:val="20"/>
                <w:lang w:val="en-US"/>
              </w:rPr>
              <w:t xml:space="preserve"> </w:t>
            </w:r>
            <w:r>
              <w:rPr>
                <w:rFonts w:ascii="Courier New" w:hAnsi="Courier New" w:cs="Courier New"/>
                <w:sz w:val="20"/>
                <w:lang w:val="en-US"/>
              </w:rPr>
              <w:t>payments</w:t>
            </w:r>
            <w:r w:rsidRPr="0065459B">
              <w:rPr>
                <w:rFonts w:ascii="Courier New" w:hAnsi="Courier New" w:cs="Courier New"/>
                <w:sz w:val="20"/>
                <w:lang w:val="en-US"/>
              </w:rPr>
              <w:t xml:space="preserve"> </w:t>
            </w:r>
            <w:r>
              <w:rPr>
                <w:rFonts w:ascii="Courier New" w:hAnsi="Courier New" w:cs="Courier New"/>
                <w:sz w:val="20"/>
                <w:lang w:val="en-US"/>
              </w:rPr>
              <w:t>less</w:t>
            </w:r>
            <w:r w:rsidRPr="0065459B">
              <w:rPr>
                <w:rFonts w:ascii="Courier New" w:hAnsi="Courier New" w:cs="Courier New"/>
                <w:sz w:val="20"/>
                <w:lang w:val="en-US"/>
              </w:rPr>
              <w:t xml:space="preserve"> </w:t>
            </w:r>
            <w:r>
              <w:rPr>
                <w:rFonts w:ascii="Courier New" w:hAnsi="Courier New" w:cs="Courier New"/>
                <w:sz w:val="20"/>
                <w:lang w:val="en-US"/>
              </w:rPr>
              <w:t>fees</w:t>
            </w:r>
            <w:r w:rsidRPr="0065459B">
              <w:rPr>
                <w:rFonts w:ascii="Courier New" w:hAnsi="Courier New" w:cs="Courier New"/>
                <w:sz w:val="20"/>
                <w:lang w:val="en-US"/>
              </w:rPr>
              <w:t xml:space="preserve"> </w:t>
            </w:r>
            <w:r>
              <w:rPr>
                <w:rFonts w:ascii="Courier New" w:hAnsi="Courier New" w:cs="Courier New"/>
                <w:sz w:val="20"/>
                <w:lang w:val="en-US"/>
              </w:rPr>
              <w:t>of</w:t>
            </w:r>
            <w:r w:rsidRPr="0065459B">
              <w:rPr>
                <w:rFonts w:ascii="Courier New" w:hAnsi="Courier New" w:cs="Courier New"/>
                <w:sz w:val="20"/>
                <w:lang w:val="en-US"/>
              </w:rPr>
              <w:t xml:space="preserve"> </w:t>
            </w:r>
            <w:r>
              <w:rPr>
                <w:rFonts w:ascii="Courier New" w:hAnsi="Courier New" w:cs="Courier New"/>
                <w:sz w:val="20"/>
                <w:lang w:val="en-US"/>
              </w:rPr>
              <w:t>type</w:t>
            </w:r>
            <w:r w:rsidRPr="00FF1E1C">
              <w:rPr>
                <w:rFonts w:ascii="Courier New" w:hAnsi="Courier New" w:cs="Courier New"/>
                <w:sz w:val="20"/>
                <w:lang w:val="en-US"/>
              </w:rPr>
              <w:t xml:space="preserve"> </w:t>
            </w:r>
            <w:r w:rsidR="0055389C" w:rsidRPr="00FF1E1C">
              <w:rPr>
                <w:rFonts w:ascii="Courier New" w:hAnsi="Courier New" w:cs="Courier New"/>
                <w:sz w:val="20"/>
                <w:lang w:val="en-US"/>
              </w:rPr>
              <w:t xml:space="preserve">GP: </w:t>
            </w:r>
            <w:r w:rsidR="00F55274" w:rsidRPr="00FF1E1C">
              <w:rPr>
                <w:rFonts w:ascii="Courier New" w:hAnsi="Courier New" w:cs="Courier New"/>
                <w:sz w:val="20"/>
                <w:lang w:val="en-US"/>
              </w:rPr>
              <w:t>9.50</w:t>
            </w:r>
            <w:r w:rsidR="0055389C" w:rsidRPr="00FF1E1C">
              <w:rPr>
                <w:rFonts w:ascii="Courier New" w:hAnsi="Courier New" w:cs="Courier New"/>
                <w:sz w:val="20"/>
                <w:lang w:val="en-US"/>
              </w:rPr>
              <w:t xml:space="preserve"> </w:t>
            </w:r>
            <w:r w:rsidR="00F55274" w:rsidRPr="0049094F">
              <w:rPr>
                <w:rFonts w:ascii="Courier New" w:hAnsi="Courier New" w:cs="Courier New"/>
                <w:sz w:val="20"/>
                <w:lang w:val="en-US"/>
              </w:rPr>
              <w:t>RUB</w:t>
            </w:r>
          </w:p>
          <w:p w14:paraId="588AB471" w14:textId="5C782954" w:rsidR="0055389C" w:rsidRPr="00FF1E1C" w:rsidRDefault="00FF1E1C" w:rsidP="0055389C">
            <w:pPr>
              <w:rPr>
                <w:rFonts w:ascii="Courier New" w:hAnsi="Courier New" w:cs="Courier New"/>
                <w:sz w:val="20"/>
                <w:lang w:val="en-US"/>
              </w:rPr>
            </w:pPr>
            <w:r>
              <w:rPr>
                <w:rFonts w:ascii="Courier New" w:hAnsi="Courier New" w:cs="Courier New"/>
                <w:sz w:val="20"/>
                <w:lang w:val="en-US"/>
              </w:rPr>
              <w:t>Number of payments of type</w:t>
            </w:r>
            <w:r w:rsidR="0055389C" w:rsidRPr="00FF1E1C">
              <w:rPr>
                <w:rFonts w:ascii="Courier New" w:hAnsi="Courier New" w:cs="Courier New"/>
                <w:sz w:val="20"/>
                <w:lang w:val="en-US"/>
              </w:rPr>
              <w:t xml:space="preserve"> GP: 1</w:t>
            </w:r>
          </w:p>
          <w:p w14:paraId="0A70C59F" w14:textId="77777777" w:rsidR="007B1193" w:rsidRPr="00FF1E1C" w:rsidRDefault="007B1193" w:rsidP="0055389C">
            <w:pPr>
              <w:rPr>
                <w:rFonts w:ascii="Courier New" w:hAnsi="Courier New" w:cs="Courier New"/>
                <w:sz w:val="20"/>
                <w:lang w:val="en-US"/>
              </w:rPr>
            </w:pPr>
          </w:p>
          <w:p w14:paraId="5C393E32" w14:textId="0D0606DF" w:rsidR="0049094F" w:rsidRPr="00FF1E1C" w:rsidRDefault="00FF1E1C" w:rsidP="0049094F">
            <w:pPr>
              <w:rPr>
                <w:rFonts w:ascii="Courier New" w:hAnsi="Courier New" w:cs="Courier New"/>
                <w:sz w:val="20"/>
                <w:lang w:val="en-US"/>
              </w:rPr>
            </w:pPr>
            <w:r>
              <w:rPr>
                <w:rFonts w:ascii="Courier New" w:hAnsi="Courier New" w:cs="Courier New"/>
                <w:sz w:val="20"/>
                <w:lang w:val="en-US"/>
              </w:rPr>
              <w:t>Total gross amount of payments accepted</w:t>
            </w:r>
            <w:r w:rsidR="0049094F" w:rsidRPr="00FF1E1C">
              <w:rPr>
                <w:rFonts w:ascii="Courier New" w:hAnsi="Courier New" w:cs="Courier New"/>
                <w:sz w:val="20"/>
                <w:lang w:val="en-US"/>
              </w:rPr>
              <w:t xml:space="preserve">: 25.00 </w:t>
            </w:r>
            <w:r w:rsidR="0049094F" w:rsidRPr="0049094F">
              <w:rPr>
                <w:rFonts w:ascii="Courier New" w:hAnsi="Courier New" w:cs="Courier New"/>
                <w:sz w:val="20"/>
                <w:lang w:val="en-US"/>
              </w:rPr>
              <w:t>RUB</w:t>
            </w:r>
          </w:p>
          <w:p w14:paraId="1B13FAA1" w14:textId="5E70F47F" w:rsidR="0049094F" w:rsidRPr="00FF1E1C" w:rsidRDefault="00FF1E1C" w:rsidP="0049094F">
            <w:pPr>
              <w:rPr>
                <w:rFonts w:ascii="Courier New" w:hAnsi="Courier New" w:cs="Courier New"/>
                <w:sz w:val="20"/>
                <w:lang w:val="en-US"/>
              </w:rPr>
            </w:pPr>
            <w:r>
              <w:rPr>
                <w:rFonts w:ascii="Courier New" w:hAnsi="Courier New" w:cs="Courier New"/>
                <w:sz w:val="20"/>
                <w:lang w:val="en-US"/>
              </w:rPr>
              <w:t>Total</w:t>
            </w:r>
            <w:r w:rsidRPr="000B618D">
              <w:rPr>
                <w:rFonts w:ascii="Courier New" w:hAnsi="Courier New" w:cs="Courier New"/>
                <w:sz w:val="20"/>
                <w:lang w:val="en-US"/>
              </w:rPr>
              <w:t xml:space="preserve"> </w:t>
            </w:r>
            <w:r>
              <w:rPr>
                <w:rFonts w:ascii="Courier New" w:hAnsi="Courier New" w:cs="Courier New"/>
                <w:sz w:val="20"/>
                <w:lang w:val="en-US"/>
              </w:rPr>
              <w:t>amount</w:t>
            </w:r>
            <w:r w:rsidRPr="000B618D">
              <w:rPr>
                <w:rFonts w:ascii="Courier New" w:hAnsi="Courier New" w:cs="Courier New"/>
                <w:sz w:val="20"/>
                <w:lang w:val="en-US"/>
              </w:rPr>
              <w:t xml:space="preserve"> </w:t>
            </w:r>
            <w:r>
              <w:rPr>
                <w:rFonts w:ascii="Courier New" w:hAnsi="Courier New" w:cs="Courier New"/>
                <w:sz w:val="20"/>
                <w:lang w:val="en-US"/>
              </w:rPr>
              <w:t>of</w:t>
            </w:r>
            <w:r w:rsidRPr="000B618D">
              <w:rPr>
                <w:rFonts w:ascii="Courier New" w:hAnsi="Courier New" w:cs="Courier New"/>
                <w:sz w:val="20"/>
                <w:lang w:val="en-US"/>
              </w:rPr>
              <w:t xml:space="preserve"> </w:t>
            </w:r>
            <w:r>
              <w:rPr>
                <w:rFonts w:ascii="Courier New" w:hAnsi="Courier New" w:cs="Courier New"/>
                <w:sz w:val="20"/>
                <w:lang w:val="en-US"/>
              </w:rPr>
              <w:t>payments</w:t>
            </w:r>
            <w:r w:rsidRPr="000B618D">
              <w:rPr>
                <w:rFonts w:ascii="Courier New" w:hAnsi="Courier New" w:cs="Courier New"/>
                <w:sz w:val="20"/>
                <w:lang w:val="en-US"/>
              </w:rPr>
              <w:t xml:space="preserve"> </w:t>
            </w:r>
            <w:r>
              <w:rPr>
                <w:rFonts w:ascii="Courier New" w:hAnsi="Courier New" w:cs="Courier New"/>
                <w:sz w:val="20"/>
                <w:lang w:val="en-US"/>
              </w:rPr>
              <w:t>less</w:t>
            </w:r>
            <w:r w:rsidRPr="000B618D">
              <w:rPr>
                <w:rFonts w:ascii="Courier New" w:hAnsi="Courier New" w:cs="Courier New"/>
                <w:sz w:val="20"/>
                <w:lang w:val="en-US"/>
              </w:rPr>
              <w:t xml:space="preserve"> </w:t>
            </w:r>
            <w:r>
              <w:rPr>
                <w:rFonts w:ascii="Courier New" w:hAnsi="Courier New" w:cs="Courier New"/>
                <w:sz w:val="20"/>
                <w:lang w:val="en-US"/>
              </w:rPr>
              <w:t>fees</w:t>
            </w:r>
            <w:r w:rsidR="0049094F" w:rsidRPr="00FF1E1C">
              <w:rPr>
                <w:rFonts w:ascii="Courier New" w:hAnsi="Courier New" w:cs="Courier New"/>
                <w:sz w:val="20"/>
                <w:lang w:val="en-US"/>
              </w:rPr>
              <w:t xml:space="preserve">: 23.75 </w:t>
            </w:r>
            <w:r w:rsidR="0049094F" w:rsidRPr="0049094F">
              <w:rPr>
                <w:rFonts w:ascii="Courier New" w:hAnsi="Courier New" w:cs="Courier New"/>
                <w:sz w:val="20"/>
                <w:lang w:val="en-US"/>
              </w:rPr>
              <w:t>RUB</w:t>
            </w:r>
          </w:p>
          <w:p w14:paraId="6882ACA1" w14:textId="4811D8B7" w:rsidR="0049094F" w:rsidRPr="00FF1E1C" w:rsidRDefault="00FF1E1C" w:rsidP="0049094F">
            <w:pPr>
              <w:rPr>
                <w:rFonts w:ascii="Courier New" w:hAnsi="Courier New" w:cs="Courier New"/>
                <w:sz w:val="20"/>
                <w:lang w:val="en-US"/>
              </w:rPr>
            </w:pPr>
            <w:r>
              <w:rPr>
                <w:rFonts w:ascii="Courier New" w:hAnsi="Courier New" w:cs="Courier New"/>
                <w:sz w:val="20"/>
                <w:lang w:val="en-US"/>
              </w:rPr>
              <w:t>Number of payments</w:t>
            </w:r>
            <w:r w:rsidR="0049094F" w:rsidRPr="00FF1E1C">
              <w:rPr>
                <w:rFonts w:ascii="Courier New" w:hAnsi="Courier New" w:cs="Courier New"/>
                <w:sz w:val="20"/>
                <w:lang w:val="en-US"/>
              </w:rPr>
              <w:t>: 2</w:t>
            </w:r>
          </w:p>
          <w:p w14:paraId="78259AE4" w14:textId="77777777" w:rsidR="0049094F" w:rsidRDefault="0049094F" w:rsidP="0049094F">
            <w:pPr>
              <w:rPr>
                <w:rFonts w:ascii="Courier New" w:hAnsi="Courier New" w:cs="Courier New"/>
                <w:sz w:val="20"/>
                <w:lang w:val="en-US"/>
              </w:rPr>
            </w:pPr>
          </w:p>
          <w:p w14:paraId="2E68DACD" w14:textId="77777777" w:rsidR="00210270" w:rsidRPr="00FF1E1C" w:rsidRDefault="00210270" w:rsidP="0049094F">
            <w:pPr>
              <w:rPr>
                <w:rFonts w:ascii="Courier New" w:hAnsi="Courier New" w:cs="Courier New"/>
                <w:sz w:val="20"/>
                <w:lang w:val="en-US"/>
              </w:rPr>
            </w:pPr>
          </w:p>
          <w:p w14:paraId="55B40713" w14:textId="53A4AEC1" w:rsidR="0049094F" w:rsidRPr="00FF1E1C" w:rsidRDefault="00FF1E1C" w:rsidP="0049094F">
            <w:pPr>
              <w:rPr>
                <w:rFonts w:ascii="Courier New" w:hAnsi="Courier New" w:cs="Courier New"/>
                <w:sz w:val="20"/>
                <w:lang w:val="en-US"/>
              </w:rPr>
            </w:pPr>
            <w:r>
              <w:rPr>
                <w:rFonts w:ascii="Courier New" w:hAnsi="Courier New" w:cs="Courier New"/>
                <w:sz w:val="20"/>
                <w:lang w:val="en-US"/>
              </w:rPr>
              <w:t>To</w:t>
            </w:r>
            <w:r w:rsidR="0049094F" w:rsidRPr="00FF1E1C">
              <w:rPr>
                <w:rFonts w:ascii="Courier New" w:hAnsi="Courier New" w:cs="Courier New"/>
                <w:sz w:val="20"/>
                <w:lang w:val="en-US"/>
              </w:rPr>
              <w:t xml:space="preserve">: </w:t>
            </w:r>
            <w:r>
              <w:rPr>
                <w:rFonts w:ascii="Courier New" w:hAnsi="Courier New" w:cs="Courier New"/>
                <w:sz w:val="20"/>
                <w:lang w:val="en-US"/>
              </w:rPr>
              <w:t>Name of Counterparty</w:t>
            </w:r>
          </w:p>
          <w:p w14:paraId="7680539E" w14:textId="77777777" w:rsidR="0049094F" w:rsidRPr="00FF1E1C" w:rsidRDefault="0049094F" w:rsidP="0049094F">
            <w:pPr>
              <w:rPr>
                <w:rFonts w:ascii="Courier New" w:hAnsi="Courier New" w:cs="Courier New"/>
                <w:sz w:val="20"/>
                <w:lang w:val="en-US"/>
              </w:rPr>
            </w:pPr>
          </w:p>
          <w:p w14:paraId="3414CDEF" w14:textId="64B0C667" w:rsidR="0049094F" w:rsidRPr="001C48B6" w:rsidRDefault="0049094F" w:rsidP="00FF1E1C">
            <w:pPr>
              <w:rPr>
                <w:rFonts w:ascii="Courier New" w:hAnsi="Courier New" w:cs="Courier New"/>
                <w:sz w:val="20"/>
                <w:lang w:val="en-US"/>
              </w:rPr>
            </w:pPr>
            <w:r w:rsidRPr="0049094F">
              <w:rPr>
                <w:rFonts w:ascii="Courier New" w:hAnsi="Courier New" w:cs="Courier New"/>
                <w:sz w:val="20"/>
                <w:lang w:val="en-US"/>
              </w:rPr>
              <w:t>(</w:t>
            </w:r>
            <w:r w:rsidR="00FF1E1C">
              <w:rPr>
                <w:rFonts w:ascii="Courier New" w:hAnsi="Courier New" w:cs="Courier New"/>
                <w:sz w:val="20"/>
                <w:lang w:val="en-US"/>
              </w:rPr>
              <w:t xml:space="preserve">Under Agent agreement </w:t>
            </w:r>
            <w:r w:rsidRPr="0049094F">
              <w:rPr>
                <w:rFonts w:ascii="Courier New" w:hAnsi="Courier New" w:cs="Courier New"/>
                <w:sz w:val="20"/>
                <w:lang w:val="en-US"/>
              </w:rPr>
              <w:t>111.1111.11)</w:t>
            </w:r>
          </w:p>
        </w:tc>
      </w:tr>
    </w:tbl>
    <w:p w14:paraId="47C274E5" w14:textId="77777777" w:rsidR="00385768" w:rsidRDefault="00385768" w:rsidP="00385768"/>
    <w:p w14:paraId="7E708FE0" w14:textId="6DFAABD6" w:rsidR="00385768" w:rsidRDefault="00F8593A" w:rsidP="00F8593A">
      <w:pPr>
        <w:pStyle w:val="2"/>
      </w:pPr>
      <w:bookmarkStart w:id="57" w:name="_Toc390249588"/>
      <w:r w:rsidRPr="00F8593A">
        <w:t>Payment method</w:t>
      </w:r>
      <w:r>
        <w:rPr>
          <w:lang w:val="en-US"/>
        </w:rPr>
        <w:t>s</w:t>
      </w:r>
      <w:bookmarkEnd w:id="57"/>
    </w:p>
    <w:p w14:paraId="74C93C0C" w14:textId="68E62601" w:rsidR="00385768" w:rsidRPr="00F8593A" w:rsidRDefault="00F8593A" w:rsidP="00385768">
      <w:pPr>
        <w:jc w:val="right"/>
        <w:rPr>
          <w:lang w:val="en-US"/>
        </w:rPr>
      </w:pPr>
      <w:r>
        <w:rPr>
          <w:b/>
          <w:lang w:val="en-US"/>
        </w:rPr>
        <w:t>Table</w:t>
      </w:r>
      <w:r w:rsidR="00385768" w:rsidRPr="007D4961">
        <w:rPr>
          <w:b/>
        </w:rPr>
        <w:t xml:space="preserve"> </w:t>
      </w:r>
      <w:r w:rsidR="000244EC">
        <w:rPr>
          <w:b/>
        </w:rPr>
        <w:t>6</w:t>
      </w:r>
      <w:r w:rsidR="00385768" w:rsidRPr="007D4961">
        <w:rPr>
          <w:b/>
        </w:rPr>
        <w:t>.</w:t>
      </w:r>
      <w:r w:rsidR="000244EC">
        <w:rPr>
          <w:b/>
        </w:rPr>
        <w:t>4.1</w:t>
      </w:r>
      <w:r w:rsidR="00385768" w:rsidRPr="007D4961">
        <w:rPr>
          <w:b/>
        </w:rPr>
        <w:t>.</w:t>
      </w:r>
      <w:r w:rsidR="00385768" w:rsidRPr="007D4961">
        <w:t xml:space="preserve"> </w:t>
      </w:r>
      <w:r>
        <w:rPr>
          <w:lang w:val="en-US"/>
        </w:rPr>
        <w:t>‘</w:t>
      </w:r>
      <w:r w:rsidR="00385768" w:rsidRPr="007D4961">
        <w:t>paymentType</w:t>
      </w:r>
      <w:r>
        <w:rPr>
          <w:lang w:val="en-US"/>
        </w:rPr>
        <w:t>’ parameter values</w:t>
      </w:r>
    </w:p>
    <w:tbl>
      <w:tblPr>
        <w:tblStyle w:val="ac"/>
        <w:tblW w:w="9351" w:type="dxa"/>
        <w:tblLook w:val="0420" w:firstRow="1" w:lastRow="0" w:firstColumn="0" w:lastColumn="0" w:noHBand="0" w:noVBand="1"/>
      </w:tblPr>
      <w:tblGrid>
        <w:gridCol w:w="1205"/>
        <w:gridCol w:w="8146"/>
      </w:tblGrid>
      <w:tr w:rsidR="00385768" w:rsidRPr="00666435" w14:paraId="2178E161" w14:textId="77777777" w:rsidTr="00EB69C5">
        <w:trPr>
          <w:trHeight w:val="70"/>
        </w:trPr>
        <w:tc>
          <w:tcPr>
            <w:tcW w:w="1205" w:type="dxa"/>
            <w:vAlign w:val="center"/>
          </w:tcPr>
          <w:p w14:paraId="67117C29" w14:textId="7FABDA3F" w:rsidR="00385768" w:rsidRPr="00F8593A" w:rsidRDefault="00F8593A" w:rsidP="00520E88">
            <w:pPr>
              <w:spacing w:line="276" w:lineRule="auto"/>
              <w:jc w:val="left"/>
              <w:rPr>
                <w:b/>
                <w:sz w:val="24"/>
                <w:szCs w:val="24"/>
                <w:lang w:val="en-US"/>
              </w:rPr>
            </w:pPr>
            <w:r>
              <w:rPr>
                <w:b/>
                <w:sz w:val="24"/>
                <w:szCs w:val="24"/>
                <w:lang w:val="en-US"/>
              </w:rPr>
              <w:t>Value</w:t>
            </w:r>
          </w:p>
        </w:tc>
        <w:tc>
          <w:tcPr>
            <w:tcW w:w="8146" w:type="dxa"/>
            <w:vAlign w:val="center"/>
          </w:tcPr>
          <w:p w14:paraId="24D52F00" w14:textId="09ACC8D0" w:rsidR="00385768" w:rsidRPr="00F8593A" w:rsidRDefault="00F8593A" w:rsidP="00520E88">
            <w:pPr>
              <w:spacing w:line="276" w:lineRule="auto"/>
              <w:jc w:val="left"/>
              <w:rPr>
                <w:b/>
                <w:sz w:val="24"/>
                <w:szCs w:val="24"/>
                <w:lang w:val="en-US"/>
              </w:rPr>
            </w:pPr>
            <w:r>
              <w:rPr>
                <w:b/>
                <w:sz w:val="24"/>
                <w:szCs w:val="24"/>
                <w:lang w:val="en-US"/>
              </w:rPr>
              <w:t>Comments</w:t>
            </w:r>
          </w:p>
        </w:tc>
      </w:tr>
      <w:tr w:rsidR="00385768" w:rsidRPr="006F6AE5" w14:paraId="472AE4C7" w14:textId="77777777" w:rsidTr="00520E88">
        <w:tc>
          <w:tcPr>
            <w:tcW w:w="1205" w:type="dxa"/>
          </w:tcPr>
          <w:p w14:paraId="356AF991" w14:textId="77777777" w:rsidR="00385768" w:rsidRPr="00D64ECA" w:rsidRDefault="00385768" w:rsidP="00520E88">
            <w:pPr>
              <w:rPr>
                <w:lang w:val="en-US"/>
              </w:rPr>
            </w:pPr>
            <w:r w:rsidRPr="00D64ECA">
              <w:rPr>
                <w:lang w:val="en-US"/>
              </w:rPr>
              <w:t>PC</w:t>
            </w:r>
          </w:p>
        </w:tc>
        <w:tc>
          <w:tcPr>
            <w:tcW w:w="8146" w:type="dxa"/>
          </w:tcPr>
          <w:p w14:paraId="63F4F369" w14:textId="2F242656" w:rsidR="00385768" w:rsidRPr="00F8593A" w:rsidRDefault="00F8593A" w:rsidP="00EB69C5">
            <w:pPr>
              <w:rPr>
                <w:lang w:val="en-US"/>
              </w:rPr>
            </w:pPr>
            <w:r w:rsidRPr="00F8593A">
              <w:rPr>
                <w:rFonts w:cs="Arial"/>
                <w:color w:val="000000"/>
                <w:shd w:val="clear" w:color="auto" w:fill="FFFFFF"/>
                <w:lang w:val="en-US"/>
              </w:rPr>
              <w:t xml:space="preserve">Payment from a Yandex.Money </w:t>
            </w:r>
            <w:r w:rsidR="00EB69C5">
              <w:rPr>
                <w:rFonts w:cs="Arial"/>
                <w:color w:val="000000"/>
                <w:shd w:val="clear" w:color="auto" w:fill="FFFFFF"/>
                <w:lang w:val="en-US"/>
              </w:rPr>
              <w:t>e-wallet</w:t>
            </w:r>
            <w:r w:rsidR="00385768" w:rsidRPr="00F8593A">
              <w:rPr>
                <w:lang w:val="en-US"/>
              </w:rPr>
              <w:t>.</w:t>
            </w:r>
          </w:p>
        </w:tc>
      </w:tr>
      <w:tr w:rsidR="00385768" w:rsidRPr="006F6AE5" w14:paraId="015D019D" w14:textId="77777777" w:rsidTr="00520E88">
        <w:tc>
          <w:tcPr>
            <w:tcW w:w="1205" w:type="dxa"/>
          </w:tcPr>
          <w:p w14:paraId="539773C5" w14:textId="77777777" w:rsidR="00385768" w:rsidRPr="00D64ECA" w:rsidRDefault="00385768" w:rsidP="00520E88">
            <w:r w:rsidRPr="00D64ECA">
              <w:t>АС</w:t>
            </w:r>
          </w:p>
        </w:tc>
        <w:tc>
          <w:tcPr>
            <w:tcW w:w="8146" w:type="dxa"/>
          </w:tcPr>
          <w:p w14:paraId="74411F5C" w14:textId="7F5B5C1A" w:rsidR="00385768" w:rsidRPr="00F8593A" w:rsidRDefault="00F8593A" w:rsidP="00EB69C5">
            <w:pPr>
              <w:rPr>
                <w:lang w:val="en-US"/>
              </w:rPr>
            </w:pPr>
            <w:r w:rsidRPr="00F8593A">
              <w:rPr>
                <w:rFonts w:cs="Arial"/>
                <w:color w:val="000000"/>
                <w:shd w:val="clear" w:color="auto" w:fill="FFFFFF"/>
                <w:lang w:val="en-US"/>
              </w:rPr>
              <w:t xml:space="preserve">Payment </w:t>
            </w:r>
            <w:r w:rsidR="00EB69C5">
              <w:rPr>
                <w:rFonts w:cs="Arial"/>
                <w:color w:val="000000"/>
                <w:shd w:val="clear" w:color="auto" w:fill="FFFFFF"/>
                <w:lang w:val="en-US"/>
              </w:rPr>
              <w:t>by</w:t>
            </w:r>
            <w:r w:rsidR="00EB69C5" w:rsidRPr="00F8593A">
              <w:rPr>
                <w:rFonts w:cs="Arial"/>
                <w:color w:val="000000"/>
                <w:shd w:val="clear" w:color="auto" w:fill="FFFFFF"/>
                <w:lang w:val="en-US"/>
              </w:rPr>
              <w:t xml:space="preserve"> </w:t>
            </w:r>
            <w:r w:rsidRPr="00F8593A">
              <w:rPr>
                <w:rFonts w:cs="Arial"/>
                <w:color w:val="000000"/>
                <w:shd w:val="clear" w:color="auto" w:fill="FFFFFF"/>
                <w:lang w:val="en-US"/>
              </w:rPr>
              <w:t>any bank card</w:t>
            </w:r>
            <w:r w:rsidR="00385768" w:rsidRPr="00F8593A">
              <w:rPr>
                <w:lang w:val="en-US"/>
              </w:rPr>
              <w:t>.</w:t>
            </w:r>
          </w:p>
        </w:tc>
      </w:tr>
      <w:tr w:rsidR="00385768" w:rsidRPr="006F6AE5" w14:paraId="11E97863" w14:textId="77777777" w:rsidTr="00520E88">
        <w:tc>
          <w:tcPr>
            <w:tcW w:w="1205" w:type="dxa"/>
          </w:tcPr>
          <w:p w14:paraId="68139ACE" w14:textId="77777777" w:rsidR="00385768" w:rsidRPr="00D64ECA" w:rsidRDefault="00385768" w:rsidP="00520E88">
            <w:pPr>
              <w:rPr>
                <w:lang w:val="en-US"/>
              </w:rPr>
            </w:pPr>
            <w:r w:rsidRPr="00D64ECA">
              <w:rPr>
                <w:lang w:val="en-US"/>
              </w:rPr>
              <w:t>MC</w:t>
            </w:r>
          </w:p>
        </w:tc>
        <w:tc>
          <w:tcPr>
            <w:tcW w:w="8146" w:type="dxa"/>
          </w:tcPr>
          <w:p w14:paraId="5326C892" w14:textId="296EC5F1" w:rsidR="00385768" w:rsidRPr="00F8593A" w:rsidRDefault="00F8593A" w:rsidP="00EB69C5">
            <w:pPr>
              <w:rPr>
                <w:lang w:val="en-US"/>
              </w:rPr>
            </w:pPr>
            <w:r>
              <w:rPr>
                <w:lang w:val="en-US"/>
              </w:rPr>
              <w:t xml:space="preserve">Payment from a </w:t>
            </w:r>
            <w:r w:rsidR="00EB69C5">
              <w:rPr>
                <w:lang w:val="en-US"/>
              </w:rPr>
              <w:t xml:space="preserve">mobile </w:t>
            </w:r>
            <w:r>
              <w:rPr>
                <w:lang w:val="en-US"/>
              </w:rPr>
              <w:t>phone balance</w:t>
            </w:r>
            <w:r w:rsidR="00385768" w:rsidRPr="00F8593A">
              <w:rPr>
                <w:lang w:val="en-US"/>
              </w:rPr>
              <w:t>.</w:t>
            </w:r>
          </w:p>
        </w:tc>
      </w:tr>
      <w:tr w:rsidR="00385768" w:rsidRPr="006F6AE5" w14:paraId="42FCDC30" w14:textId="77777777" w:rsidTr="00520E88">
        <w:tc>
          <w:tcPr>
            <w:tcW w:w="1205" w:type="dxa"/>
          </w:tcPr>
          <w:p w14:paraId="44BC1E4B" w14:textId="77777777" w:rsidR="00385768" w:rsidRPr="00D64ECA" w:rsidRDefault="00385768" w:rsidP="00520E88">
            <w:pPr>
              <w:rPr>
                <w:lang w:val="en-US"/>
              </w:rPr>
            </w:pPr>
            <w:r w:rsidRPr="00D64ECA">
              <w:rPr>
                <w:lang w:val="en-US"/>
              </w:rPr>
              <w:t>GP</w:t>
            </w:r>
          </w:p>
        </w:tc>
        <w:tc>
          <w:tcPr>
            <w:tcW w:w="8146" w:type="dxa"/>
          </w:tcPr>
          <w:p w14:paraId="7FE30327" w14:textId="5064E41B" w:rsidR="00385768" w:rsidRPr="00F8593A" w:rsidRDefault="00F8593A" w:rsidP="006F142B">
            <w:pPr>
              <w:rPr>
                <w:lang w:val="en-US"/>
              </w:rPr>
            </w:pPr>
            <w:r w:rsidRPr="00F8593A">
              <w:rPr>
                <w:lang w:val="en-US"/>
              </w:rPr>
              <w:t>Payment in cash via</w:t>
            </w:r>
            <w:r w:rsidR="006F142B">
              <w:rPr>
                <w:lang w:val="en-US"/>
              </w:rPr>
              <w:t xml:space="preserve"> retailers </w:t>
            </w:r>
            <w:r w:rsidRPr="00F8593A">
              <w:rPr>
                <w:lang w:val="en-US"/>
              </w:rPr>
              <w:t>and payment kiosks</w:t>
            </w:r>
            <w:r w:rsidR="00385768" w:rsidRPr="00F8593A">
              <w:rPr>
                <w:lang w:val="en-US"/>
              </w:rPr>
              <w:t>.</w:t>
            </w:r>
          </w:p>
        </w:tc>
      </w:tr>
      <w:tr w:rsidR="00385768" w:rsidRPr="006F6AE5" w14:paraId="21635697" w14:textId="77777777" w:rsidTr="00520E88">
        <w:tc>
          <w:tcPr>
            <w:tcW w:w="1205" w:type="dxa"/>
          </w:tcPr>
          <w:p w14:paraId="7998025D" w14:textId="77777777" w:rsidR="00385768" w:rsidRPr="00D64ECA" w:rsidRDefault="00385768" w:rsidP="00520E88">
            <w:r>
              <w:t>WM</w:t>
            </w:r>
          </w:p>
        </w:tc>
        <w:tc>
          <w:tcPr>
            <w:tcW w:w="8146" w:type="dxa"/>
          </w:tcPr>
          <w:p w14:paraId="579F9D53" w14:textId="1C46AFD0" w:rsidR="00385768" w:rsidRPr="00F8593A" w:rsidRDefault="00F8593A" w:rsidP="00EB69C5">
            <w:pPr>
              <w:rPr>
                <w:lang w:val="en-US"/>
              </w:rPr>
            </w:pPr>
            <w:r w:rsidRPr="00F8593A">
              <w:rPr>
                <w:lang w:val="en-US"/>
              </w:rPr>
              <w:t xml:space="preserve">Payment from a </w:t>
            </w:r>
            <w:r w:rsidR="00385768" w:rsidRPr="00F8593A">
              <w:rPr>
                <w:lang w:val="en-US"/>
              </w:rPr>
              <w:t>WebMoney</w:t>
            </w:r>
            <w:r w:rsidRPr="00F8593A">
              <w:rPr>
                <w:lang w:val="en-US"/>
              </w:rPr>
              <w:t xml:space="preserve"> </w:t>
            </w:r>
            <w:r w:rsidR="00EB69C5">
              <w:rPr>
                <w:lang w:val="en-US"/>
              </w:rPr>
              <w:t>e-wallet</w:t>
            </w:r>
            <w:r w:rsidR="00385768" w:rsidRPr="00F8593A">
              <w:rPr>
                <w:lang w:val="en-US"/>
              </w:rPr>
              <w:t>.</w:t>
            </w:r>
          </w:p>
        </w:tc>
      </w:tr>
      <w:tr w:rsidR="00385768" w:rsidRPr="00D64ECA" w14:paraId="039D545F" w14:textId="77777777" w:rsidTr="00520E88">
        <w:tc>
          <w:tcPr>
            <w:tcW w:w="1205" w:type="dxa"/>
          </w:tcPr>
          <w:p w14:paraId="7AFDA5BC" w14:textId="77777777" w:rsidR="00385768" w:rsidRPr="00D64ECA" w:rsidRDefault="00385768" w:rsidP="00520E88">
            <w:pPr>
              <w:rPr>
                <w:lang w:val="en-US"/>
              </w:rPr>
            </w:pPr>
            <w:r>
              <w:rPr>
                <w:lang w:val="en-US"/>
              </w:rPr>
              <w:t>SB</w:t>
            </w:r>
          </w:p>
        </w:tc>
        <w:tc>
          <w:tcPr>
            <w:tcW w:w="8146" w:type="dxa"/>
          </w:tcPr>
          <w:p w14:paraId="6FCC170E" w14:textId="5D3AB1EC" w:rsidR="00385768" w:rsidRPr="00F8593A" w:rsidRDefault="00F8593A" w:rsidP="00520E88">
            <w:r w:rsidRPr="00F8593A">
              <w:rPr>
                <w:lang w:val="en-US"/>
              </w:rPr>
              <w:t>Payment via Sberbank Online</w:t>
            </w:r>
            <w:r w:rsidR="00385768" w:rsidRPr="00F8593A">
              <w:t>.</w:t>
            </w:r>
          </w:p>
        </w:tc>
      </w:tr>
      <w:tr w:rsidR="00385768" w:rsidRPr="006F6AE5" w14:paraId="2D61448F" w14:textId="77777777" w:rsidTr="00520E88">
        <w:tc>
          <w:tcPr>
            <w:tcW w:w="1205" w:type="dxa"/>
          </w:tcPr>
          <w:p w14:paraId="45BA83B9" w14:textId="77777777" w:rsidR="00385768" w:rsidRPr="00766E13" w:rsidRDefault="00385768" w:rsidP="00520E88">
            <w:pPr>
              <w:rPr>
                <w:lang w:val="en-US"/>
              </w:rPr>
            </w:pPr>
            <w:r>
              <w:t>MP</w:t>
            </w:r>
          </w:p>
        </w:tc>
        <w:tc>
          <w:tcPr>
            <w:tcW w:w="8146" w:type="dxa"/>
          </w:tcPr>
          <w:p w14:paraId="1F5C276D" w14:textId="5DB1FFF0" w:rsidR="00385768" w:rsidRPr="00B24121" w:rsidRDefault="00F8593A" w:rsidP="00F8593A">
            <w:pPr>
              <w:rPr>
                <w:lang w:val="en-US"/>
              </w:rPr>
            </w:pPr>
            <w:r w:rsidRPr="00F8593A">
              <w:rPr>
                <w:lang w:val="en-US"/>
              </w:rPr>
              <w:t>Payment via portable terminal</w:t>
            </w:r>
            <w:r w:rsidR="00385768" w:rsidRPr="00B24121">
              <w:rPr>
                <w:lang w:val="en-US"/>
              </w:rPr>
              <w:t xml:space="preserve"> (</w:t>
            </w:r>
            <w:r w:rsidR="00385768" w:rsidRPr="00F8593A">
              <w:rPr>
                <w:lang w:val="en-US"/>
              </w:rPr>
              <w:t>mPOS</w:t>
            </w:r>
            <w:r w:rsidR="00385768" w:rsidRPr="00B24121">
              <w:rPr>
                <w:lang w:val="en-US"/>
              </w:rPr>
              <w:t>).</w:t>
            </w:r>
          </w:p>
        </w:tc>
      </w:tr>
    </w:tbl>
    <w:p w14:paraId="3F4C7FA2" w14:textId="77777777" w:rsidR="00385768" w:rsidRPr="00B24121" w:rsidRDefault="00385768" w:rsidP="00385768">
      <w:pPr>
        <w:rPr>
          <w:lang w:val="en-US"/>
        </w:rPr>
      </w:pPr>
    </w:p>
    <w:p w14:paraId="65961B42" w14:textId="64802C24" w:rsidR="008210B4" w:rsidRDefault="00F549BC" w:rsidP="00385768">
      <w:pPr>
        <w:pStyle w:val="2"/>
      </w:pPr>
      <w:bookmarkStart w:id="58" w:name="_Toc320638610"/>
      <w:bookmarkStart w:id="59" w:name="_Toc390249589"/>
      <w:r>
        <w:rPr>
          <w:lang w:val="en-US"/>
        </w:rPr>
        <w:t>T</w:t>
      </w:r>
      <w:r w:rsidRPr="00CF4569">
        <w:t xml:space="preserve">ypes </w:t>
      </w:r>
      <w:r>
        <w:rPr>
          <w:lang w:val="en-US"/>
        </w:rPr>
        <w:t>of d</w:t>
      </w:r>
      <w:r w:rsidR="00E47989" w:rsidRPr="00CF4569">
        <w:t>ata</w:t>
      </w:r>
      <w:bookmarkEnd w:id="58"/>
      <w:bookmarkEnd w:id="59"/>
    </w:p>
    <w:p w14:paraId="4AA0A458" w14:textId="3FD12806" w:rsidR="00046A15" w:rsidRPr="00CD76E1" w:rsidRDefault="00CD76E1" w:rsidP="00046A15">
      <w:pPr>
        <w:jc w:val="right"/>
        <w:rPr>
          <w:lang w:val="en-US"/>
        </w:rPr>
      </w:pPr>
      <w:r>
        <w:rPr>
          <w:b/>
          <w:lang w:val="en-US"/>
        </w:rPr>
        <w:t>Table</w:t>
      </w:r>
      <w:r w:rsidR="00046A15" w:rsidRPr="00B24121">
        <w:rPr>
          <w:b/>
          <w:lang w:val="en-US"/>
        </w:rPr>
        <w:t xml:space="preserve"> </w:t>
      </w:r>
      <w:r w:rsidR="00AB7577" w:rsidRPr="00B24121">
        <w:rPr>
          <w:b/>
          <w:lang w:val="en-US"/>
        </w:rPr>
        <w:t>7</w:t>
      </w:r>
      <w:r w:rsidR="00046A15" w:rsidRPr="00B24121">
        <w:rPr>
          <w:b/>
          <w:lang w:val="en-US"/>
        </w:rPr>
        <w:t xml:space="preserve">.1. </w:t>
      </w:r>
      <w:r>
        <w:rPr>
          <w:color w:val="000000"/>
          <w:lang w:val="en-US"/>
        </w:rPr>
        <w:t xml:space="preserve">Definitions of protocol data types </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E47989" w:rsidRPr="00FB0BC1" w14:paraId="2130A35A" w14:textId="77777777" w:rsidTr="00CD76E1">
        <w:tc>
          <w:tcPr>
            <w:tcW w:w="1980" w:type="dxa"/>
            <w:vAlign w:val="center"/>
          </w:tcPr>
          <w:p w14:paraId="0FCD96FE" w14:textId="5D48C17B" w:rsidR="00E47989" w:rsidRPr="00FB0BC1" w:rsidRDefault="00E47989" w:rsidP="00FB0BC1">
            <w:pPr>
              <w:spacing w:line="276" w:lineRule="auto"/>
              <w:rPr>
                <w:b/>
                <w:sz w:val="24"/>
              </w:rPr>
            </w:pPr>
            <w:r>
              <w:rPr>
                <w:b/>
                <w:color w:val="000000"/>
                <w:lang w:val="en-US"/>
              </w:rPr>
              <w:t>Type</w:t>
            </w:r>
          </w:p>
        </w:tc>
        <w:tc>
          <w:tcPr>
            <w:tcW w:w="7371" w:type="dxa"/>
            <w:vAlign w:val="center"/>
          </w:tcPr>
          <w:p w14:paraId="5D264BA3" w14:textId="0E4351EC" w:rsidR="00E47989" w:rsidRPr="00FB0BC1" w:rsidRDefault="00E47989" w:rsidP="00FB0BC1">
            <w:pPr>
              <w:spacing w:line="276" w:lineRule="auto"/>
              <w:rPr>
                <w:b/>
                <w:sz w:val="24"/>
              </w:rPr>
            </w:pPr>
            <w:r>
              <w:rPr>
                <w:b/>
                <w:color w:val="000000"/>
                <w:lang w:val="en-US"/>
              </w:rPr>
              <w:t>Description</w:t>
            </w:r>
          </w:p>
        </w:tc>
      </w:tr>
      <w:tr w:rsidR="00046A15" w:rsidRPr="006F6AE5" w14:paraId="13F34929" w14:textId="77777777" w:rsidTr="00536911">
        <w:tc>
          <w:tcPr>
            <w:tcW w:w="1980" w:type="dxa"/>
          </w:tcPr>
          <w:p w14:paraId="61F78631" w14:textId="77777777" w:rsidR="00046A15" w:rsidRPr="00046A15" w:rsidRDefault="00046A15" w:rsidP="00046A15">
            <w:r w:rsidRPr="00046A15">
              <w:rPr>
                <w:lang w:val="en-US"/>
              </w:rPr>
              <w:t>xs</w:t>
            </w:r>
            <w:r w:rsidRPr="00046A15">
              <w:t>:</w:t>
            </w:r>
            <w:r w:rsidRPr="00046A15">
              <w:rPr>
                <w:lang w:val="en-US"/>
              </w:rPr>
              <w:t>int</w:t>
            </w:r>
          </w:p>
        </w:tc>
        <w:tc>
          <w:tcPr>
            <w:tcW w:w="7371" w:type="dxa"/>
          </w:tcPr>
          <w:p w14:paraId="6FE3DF1D" w14:textId="52E7AEE9" w:rsidR="00046A15" w:rsidRPr="00E47989" w:rsidRDefault="00046A15" w:rsidP="003925BB">
            <w:pPr>
              <w:jc w:val="left"/>
              <w:rPr>
                <w:lang w:val="en-US"/>
              </w:rPr>
            </w:pPr>
            <w:r w:rsidRPr="00E47989">
              <w:rPr>
                <w:lang w:val="en-US"/>
              </w:rPr>
              <w:t>32-</w:t>
            </w:r>
            <w:r w:rsidRPr="00046A15">
              <w:rPr>
                <w:lang w:val="en-US"/>
              </w:rPr>
              <w:t>bit</w:t>
            </w:r>
            <w:r w:rsidRPr="00E47989">
              <w:rPr>
                <w:lang w:val="en-US"/>
              </w:rPr>
              <w:t xml:space="preserve"> </w:t>
            </w:r>
            <w:r w:rsidR="003925BB">
              <w:rPr>
                <w:color w:val="000000"/>
                <w:lang w:val="en-US"/>
              </w:rPr>
              <w:t xml:space="preserve">integer. </w:t>
            </w:r>
            <w:r w:rsidR="00E47989" w:rsidRPr="001D184B">
              <w:rPr>
                <w:color w:val="000000"/>
                <w:lang w:val="en-US"/>
              </w:rPr>
              <w:t>Int32, as defined in the standard:</w:t>
            </w:r>
            <w:r w:rsidR="00E47989">
              <w:rPr>
                <w:color w:val="000000"/>
                <w:lang w:val="en-US"/>
              </w:rPr>
              <w:t xml:space="preserve"> </w:t>
            </w:r>
            <w:hyperlink r:id="rId16" w:anchor="int" w:history="1">
              <w:r w:rsidRPr="00E47989">
                <w:rPr>
                  <w:rStyle w:val="aa"/>
                  <w:lang w:val="en-US"/>
                </w:rPr>
                <w:t>http://www.w3.org/TR/xmlschema-2/#</w:t>
              </w:r>
              <w:r w:rsidRPr="00046A15">
                <w:rPr>
                  <w:rStyle w:val="aa"/>
                  <w:lang w:val="en-US"/>
                </w:rPr>
                <w:t>int</w:t>
              </w:r>
            </w:hyperlink>
            <w:r w:rsidRPr="00E47989">
              <w:rPr>
                <w:lang w:val="en-US"/>
              </w:rPr>
              <w:t xml:space="preserve"> </w:t>
            </w:r>
          </w:p>
        </w:tc>
      </w:tr>
      <w:tr w:rsidR="00046A15" w:rsidRPr="006F6AE5" w14:paraId="0EB9660D" w14:textId="77777777" w:rsidTr="00536911">
        <w:tc>
          <w:tcPr>
            <w:tcW w:w="1980" w:type="dxa"/>
          </w:tcPr>
          <w:p w14:paraId="774A537A" w14:textId="77777777" w:rsidR="00046A15" w:rsidRPr="003925BB" w:rsidRDefault="00046A15" w:rsidP="00046A15">
            <w:pPr>
              <w:rPr>
                <w:lang w:val="en-US"/>
              </w:rPr>
            </w:pPr>
            <w:r w:rsidRPr="00046A15">
              <w:rPr>
                <w:lang w:val="en-US"/>
              </w:rPr>
              <w:t>xs</w:t>
            </w:r>
            <w:r w:rsidRPr="003925BB">
              <w:rPr>
                <w:lang w:val="en-US"/>
              </w:rPr>
              <w:t>:</w:t>
            </w:r>
            <w:r w:rsidRPr="00046A15">
              <w:rPr>
                <w:lang w:val="en-US"/>
              </w:rPr>
              <w:t>long</w:t>
            </w:r>
          </w:p>
        </w:tc>
        <w:tc>
          <w:tcPr>
            <w:tcW w:w="7371" w:type="dxa"/>
          </w:tcPr>
          <w:p w14:paraId="79716840" w14:textId="69CB9D2E" w:rsidR="00046A15" w:rsidRPr="00E47989" w:rsidRDefault="00046A15" w:rsidP="003925BB">
            <w:pPr>
              <w:jc w:val="left"/>
              <w:rPr>
                <w:lang w:val="en-US"/>
              </w:rPr>
            </w:pPr>
            <w:r w:rsidRPr="00E47989">
              <w:rPr>
                <w:lang w:val="en-US"/>
              </w:rPr>
              <w:t>64-</w:t>
            </w:r>
            <w:r w:rsidRPr="00046A15">
              <w:rPr>
                <w:lang w:val="en-US"/>
              </w:rPr>
              <w:t>bit</w:t>
            </w:r>
            <w:r w:rsidRPr="00E47989">
              <w:rPr>
                <w:lang w:val="en-US"/>
              </w:rPr>
              <w:t xml:space="preserve"> </w:t>
            </w:r>
            <w:r w:rsidR="003925BB">
              <w:rPr>
                <w:color w:val="000000"/>
                <w:lang w:val="en-US"/>
              </w:rPr>
              <w:t xml:space="preserve">integer. </w:t>
            </w:r>
            <w:r w:rsidR="00E47989" w:rsidRPr="001D184B">
              <w:rPr>
                <w:color w:val="000000"/>
                <w:lang w:val="en-US"/>
              </w:rPr>
              <w:t xml:space="preserve">Int64, as defined in the standard: </w:t>
            </w:r>
            <w:hyperlink r:id="rId17" w:anchor="long" w:history="1">
              <w:r w:rsidRPr="00046A15">
                <w:rPr>
                  <w:rStyle w:val="aa"/>
                  <w:lang w:val="en-US"/>
                </w:rPr>
                <w:t>http</w:t>
              </w:r>
              <w:r w:rsidRPr="00E47989">
                <w:rPr>
                  <w:rStyle w:val="aa"/>
                  <w:lang w:val="en-US"/>
                </w:rPr>
                <w:t>://</w:t>
              </w:r>
              <w:r w:rsidRPr="00046A15">
                <w:rPr>
                  <w:rStyle w:val="aa"/>
                  <w:lang w:val="en-US"/>
                </w:rPr>
                <w:t>www</w:t>
              </w:r>
              <w:r w:rsidRPr="00E47989">
                <w:rPr>
                  <w:rStyle w:val="aa"/>
                  <w:lang w:val="en-US"/>
                </w:rPr>
                <w:t>.</w:t>
              </w:r>
              <w:r w:rsidRPr="00046A15">
                <w:rPr>
                  <w:rStyle w:val="aa"/>
                  <w:lang w:val="en-US"/>
                </w:rPr>
                <w:t>w</w:t>
              </w:r>
              <w:r w:rsidRPr="00E47989">
                <w:rPr>
                  <w:rStyle w:val="aa"/>
                  <w:lang w:val="en-US"/>
                </w:rPr>
                <w:t>3.</w:t>
              </w:r>
              <w:r w:rsidRPr="00046A15">
                <w:rPr>
                  <w:rStyle w:val="aa"/>
                  <w:lang w:val="en-US"/>
                </w:rPr>
                <w:t>org</w:t>
              </w:r>
              <w:r w:rsidRPr="00E47989">
                <w:rPr>
                  <w:rStyle w:val="aa"/>
                  <w:lang w:val="en-US"/>
                </w:rPr>
                <w:t>/</w:t>
              </w:r>
              <w:r w:rsidRPr="00046A15">
                <w:rPr>
                  <w:rStyle w:val="aa"/>
                  <w:lang w:val="en-US"/>
                </w:rPr>
                <w:t>TR</w:t>
              </w:r>
              <w:r w:rsidRPr="00E47989">
                <w:rPr>
                  <w:rStyle w:val="aa"/>
                  <w:lang w:val="en-US"/>
                </w:rPr>
                <w:t>/</w:t>
              </w:r>
              <w:r w:rsidRPr="00046A15">
                <w:rPr>
                  <w:rStyle w:val="aa"/>
                  <w:lang w:val="en-US"/>
                </w:rPr>
                <w:t>xmlschema</w:t>
              </w:r>
              <w:r w:rsidRPr="00E47989">
                <w:rPr>
                  <w:rStyle w:val="aa"/>
                  <w:lang w:val="en-US"/>
                </w:rPr>
                <w:t>-2/#</w:t>
              </w:r>
              <w:r w:rsidRPr="00046A15">
                <w:rPr>
                  <w:rStyle w:val="aa"/>
                  <w:lang w:val="en-US"/>
                </w:rPr>
                <w:t>long</w:t>
              </w:r>
            </w:hyperlink>
            <w:r w:rsidRPr="00E47989">
              <w:rPr>
                <w:lang w:val="en-US"/>
              </w:rPr>
              <w:t xml:space="preserve"> </w:t>
            </w:r>
          </w:p>
        </w:tc>
      </w:tr>
      <w:tr w:rsidR="00046A15" w:rsidRPr="006F6AE5" w14:paraId="1F7CB4C1" w14:textId="77777777" w:rsidTr="00536911">
        <w:tc>
          <w:tcPr>
            <w:tcW w:w="1980" w:type="dxa"/>
          </w:tcPr>
          <w:p w14:paraId="798CAB81" w14:textId="77777777" w:rsidR="00046A15" w:rsidRPr="00046A15" w:rsidRDefault="00046A15" w:rsidP="00046A15">
            <w:pPr>
              <w:rPr>
                <w:lang w:val="en-US"/>
              </w:rPr>
            </w:pPr>
            <w:r w:rsidRPr="00046A15">
              <w:rPr>
                <w:lang w:val="en-US"/>
              </w:rPr>
              <w:t>xs:decimal</w:t>
            </w:r>
          </w:p>
        </w:tc>
        <w:tc>
          <w:tcPr>
            <w:tcW w:w="7371" w:type="dxa"/>
          </w:tcPr>
          <w:p w14:paraId="249C6934" w14:textId="26D74CF2" w:rsidR="00046A15" w:rsidRPr="00E47989" w:rsidRDefault="00E47989" w:rsidP="00FB0BC1">
            <w:pPr>
              <w:jc w:val="left"/>
              <w:rPr>
                <w:lang w:val="en-US"/>
              </w:rPr>
            </w:pPr>
            <w:r w:rsidRPr="001D184B">
              <w:rPr>
                <w:color w:val="000000"/>
                <w:lang w:val="en-US"/>
              </w:rPr>
              <w:t xml:space="preserve">Fixed-point decimal, as defined in the standard: </w:t>
            </w:r>
            <w:hyperlink r:id="rId18" w:anchor="decimal" w:history="1">
              <w:r w:rsidR="00046A15" w:rsidRPr="00E47989">
                <w:rPr>
                  <w:rStyle w:val="aa"/>
                  <w:lang w:val="en-US"/>
                </w:rPr>
                <w:t>http://www.w3.org/TR/xmlschema-2/#decimal</w:t>
              </w:r>
            </w:hyperlink>
            <w:r w:rsidR="00046A15" w:rsidRPr="00E47989">
              <w:rPr>
                <w:lang w:val="en-US"/>
              </w:rPr>
              <w:t xml:space="preserve"> </w:t>
            </w:r>
          </w:p>
        </w:tc>
      </w:tr>
      <w:tr w:rsidR="00046A15" w:rsidRPr="006F6AE5" w14:paraId="5EE08B7A" w14:textId="77777777" w:rsidTr="00536911">
        <w:tc>
          <w:tcPr>
            <w:tcW w:w="1980" w:type="dxa"/>
          </w:tcPr>
          <w:p w14:paraId="0E2F00D2" w14:textId="77777777" w:rsidR="00046A15" w:rsidRPr="00046A15" w:rsidRDefault="00046A15" w:rsidP="00046A15">
            <w:r w:rsidRPr="00046A15">
              <w:rPr>
                <w:lang w:val="en-US"/>
              </w:rPr>
              <w:t>xs</w:t>
            </w:r>
            <w:r w:rsidRPr="00046A15">
              <w:t>:</w:t>
            </w:r>
            <w:r w:rsidRPr="00046A15">
              <w:rPr>
                <w:lang w:val="en-US"/>
              </w:rPr>
              <w:t>boolean</w:t>
            </w:r>
          </w:p>
        </w:tc>
        <w:tc>
          <w:tcPr>
            <w:tcW w:w="7371" w:type="dxa"/>
          </w:tcPr>
          <w:p w14:paraId="44E4F9D2" w14:textId="77777777" w:rsidR="00E47989" w:rsidRDefault="00E47989" w:rsidP="00FB0BC1">
            <w:pPr>
              <w:jc w:val="left"/>
              <w:rPr>
                <w:lang w:val="en-US"/>
              </w:rPr>
            </w:pPr>
            <w:r>
              <w:rPr>
                <w:lang w:val="en-US"/>
              </w:rPr>
              <w:t>Logical</w:t>
            </w:r>
            <w:r w:rsidRPr="00E47989">
              <w:rPr>
                <w:lang w:val="en-US"/>
              </w:rPr>
              <w:t xml:space="preserve"> </w:t>
            </w:r>
            <w:r>
              <w:rPr>
                <w:lang w:val="en-US"/>
              </w:rPr>
              <w:t>value</w:t>
            </w:r>
            <w:r w:rsidR="00046A15" w:rsidRPr="00E47989">
              <w:rPr>
                <w:lang w:val="en-US"/>
              </w:rPr>
              <w:t xml:space="preserve"> (</w:t>
            </w:r>
            <w:r w:rsidR="00046A15" w:rsidRPr="00046A15">
              <w:rPr>
                <w:lang w:val="en-US"/>
              </w:rPr>
              <w:t>true</w:t>
            </w:r>
            <w:r w:rsidR="00046A15" w:rsidRPr="00E47989">
              <w:rPr>
                <w:lang w:val="en-US"/>
              </w:rPr>
              <w:t>/</w:t>
            </w:r>
            <w:r w:rsidR="00046A15" w:rsidRPr="00046A15">
              <w:rPr>
                <w:lang w:val="en-US"/>
              </w:rPr>
              <w:t>false</w:t>
            </w:r>
            <w:r w:rsidR="00046A15" w:rsidRPr="00E47989">
              <w:rPr>
                <w:lang w:val="en-US"/>
              </w:rPr>
              <w:t xml:space="preserve">), </w:t>
            </w:r>
            <w:r w:rsidRPr="001D184B">
              <w:rPr>
                <w:color w:val="000000"/>
                <w:lang w:val="en-US"/>
              </w:rPr>
              <w:t>as defined in the standard</w:t>
            </w:r>
            <w:r>
              <w:rPr>
                <w:lang w:val="en-US"/>
              </w:rPr>
              <w:t>:</w:t>
            </w:r>
          </w:p>
          <w:p w14:paraId="3C3F2E50" w14:textId="1F50C927" w:rsidR="00046A15" w:rsidRPr="00E47989" w:rsidRDefault="00372C54" w:rsidP="00FB0BC1">
            <w:pPr>
              <w:jc w:val="left"/>
              <w:rPr>
                <w:lang w:val="en-US"/>
              </w:rPr>
            </w:pPr>
            <w:hyperlink r:id="rId19" w:anchor="boolean" w:history="1">
              <w:r w:rsidR="00046A15" w:rsidRPr="00E47989">
                <w:rPr>
                  <w:rStyle w:val="aa"/>
                  <w:lang w:val="en-US"/>
                </w:rPr>
                <w:t>http://www.w3.org/TR/xmlschema-2/#boolean</w:t>
              </w:r>
            </w:hyperlink>
            <w:r w:rsidR="00046A15" w:rsidRPr="00E47989">
              <w:rPr>
                <w:lang w:val="en-US"/>
              </w:rPr>
              <w:t xml:space="preserve"> </w:t>
            </w:r>
          </w:p>
        </w:tc>
      </w:tr>
      <w:tr w:rsidR="00046A15" w:rsidRPr="006F6AE5" w14:paraId="565F8042" w14:textId="77777777" w:rsidTr="00536911">
        <w:tc>
          <w:tcPr>
            <w:tcW w:w="1980" w:type="dxa"/>
          </w:tcPr>
          <w:p w14:paraId="6753AE0C" w14:textId="77777777" w:rsidR="00046A15" w:rsidRPr="00046A15" w:rsidRDefault="00046A15" w:rsidP="00046A15">
            <w:r w:rsidRPr="00046A15">
              <w:t>xs:string</w:t>
            </w:r>
          </w:p>
        </w:tc>
        <w:tc>
          <w:tcPr>
            <w:tcW w:w="7371" w:type="dxa"/>
          </w:tcPr>
          <w:p w14:paraId="7952CFF2" w14:textId="77777777" w:rsidR="00E47989" w:rsidRDefault="00E47989" w:rsidP="00FB0BC1">
            <w:pPr>
              <w:jc w:val="left"/>
              <w:rPr>
                <w:color w:val="000000"/>
                <w:lang w:val="en-US"/>
              </w:rPr>
            </w:pPr>
            <w:r w:rsidRPr="001D184B">
              <w:rPr>
                <w:color w:val="000000"/>
                <w:lang w:val="en-US"/>
              </w:rPr>
              <w:t xml:space="preserve">Text string, as defined in the standard: </w:t>
            </w:r>
          </w:p>
          <w:p w14:paraId="1048DD53" w14:textId="7900626F" w:rsidR="00046A15" w:rsidRPr="00E47989" w:rsidRDefault="00372C54" w:rsidP="00FB0BC1">
            <w:pPr>
              <w:jc w:val="left"/>
              <w:rPr>
                <w:lang w:val="en-US"/>
              </w:rPr>
            </w:pPr>
            <w:hyperlink r:id="rId20" w:anchor="string" w:history="1">
              <w:r w:rsidR="00046A15" w:rsidRPr="00E47989">
                <w:rPr>
                  <w:rStyle w:val="aa"/>
                  <w:lang w:val="en-US"/>
                </w:rPr>
                <w:t>http://www.w3.org/TR/xmlschema-2/#string</w:t>
              </w:r>
            </w:hyperlink>
            <w:r w:rsidR="00046A15" w:rsidRPr="00E47989">
              <w:rPr>
                <w:lang w:val="en-US"/>
              </w:rPr>
              <w:t xml:space="preserve"> </w:t>
            </w:r>
          </w:p>
        </w:tc>
      </w:tr>
      <w:tr w:rsidR="00046A15" w:rsidRPr="006F6AE5" w14:paraId="07B537E0" w14:textId="77777777" w:rsidTr="00536911">
        <w:tc>
          <w:tcPr>
            <w:tcW w:w="1980" w:type="dxa"/>
          </w:tcPr>
          <w:p w14:paraId="28C84C47" w14:textId="77777777" w:rsidR="00046A15" w:rsidRPr="00046A15" w:rsidRDefault="00046A15" w:rsidP="00046A15">
            <w:r w:rsidRPr="00046A15">
              <w:t>xs:normalizedString</w:t>
            </w:r>
          </w:p>
        </w:tc>
        <w:tc>
          <w:tcPr>
            <w:tcW w:w="7371" w:type="dxa"/>
          </w:tcPr>
          <w:p w14:paraId="409DEF8D" w14:textId="77777777" w:rsidR="00E47989" w:rsidRDefault="00E47989" w:rsidP="00E47989">
            <w:pPr>
              <w:jc w:val="left"/>
              <w:rPr>
                <w:color w:val="000000"/>
                <w:lang w:val="en-US"/>
              </w:rPr>
            </w:pPr>
            <w:r w:rsidRPr="001D184B">
              <w:rPr>
                <w:color w:val="000000"/>
                <w:lang w:val="en-US"/>
              </w:rPr>
              <w:t>Text string, as defined in the standard:</w:t>
            </w:r>
          </w:p>
          <w:p w14:paraId="272313A4" w14:textId="05FBD0FD" w:rsidR="00046A15" w:rsidRPr="00E47989" w:rsidRDefault="00372C54" w:rsidP="00E47989">
            <w:pPr>
              <w:jc w:val="left"/>
              <w:rPr>
                <w:lang w:val="en-US"/>
              </w:rPr>
            </w:pPr>
            <w:hyperlink r:id="rId21" w:anchor="normalizedString" w:history="1">
              <w:r w:rsidR="00046A15" w:rsidRPr="00E47989">
                <w:rPr>
                  <w:rStyle w:val="aa"/>
                  <w:lang w:val="en-US"/>
                </w:rPr>
                <w:t>http://www.w3.org/TR/xmlschema-2/#normalizedString</w:t>
              </w:r>
            </w:hyperlink>
            <w:r w:rsidR="00046A15" w:rsidRPr="00E47989">
              <w:rPr>
                <w:lang w:val="en-US"/>
              </w:rPr>
              <w:t xml:space="preserve"> </w:t>
            </w:r>
          </w:p>
        </w:tc>
      </w:tr>
      <w:tr w:rsidR="00046A15" w:rsidRPr="006F6AE5" w14:paraId="4148A2D5" w14:textId="77777777" w:rsidTr="00536911">
        <w:tc>
          <w:tcPr>
            <w:tcW w:w="1980" w:type="dxa"/>
          </w:tcPr>
          <w:p w14:paraId="4E2D2FD1" w14:textId="77777777" w:rsidR="00046A15" w:rsidRPr="00046A15" w:rsidRDefault="00046A15" w:rsidP="00046A15">
            <w:r w:rsidRPr="00046A15">
              <w:rPr>
                <w:lang w:val="en-US"/>
              </w:rPr>
              <w:t>xs</w:t>
            </w:r>
            <w:r w:rsidRPr="00046A15">
              <w:t>:</w:t>
            </w:r>
            <w:r w:rsidRPr="00046A15">
              <w:rPr>
                <w:lang w:val="en-US"/>
              </w:rPr>
              <w:t>dateTime</w:t>
            </w:r>
          </w:p>
        </w:tc>
        <w:tc>
          <w:tcPr>
            <w:tcW w:w="7371" w:type="dxa"/>
          </w:tcPr>
          <w:p w14:paraId="1A3561A0" w14:textId="77777777" w:rsidR="00E47989" w:rsidRPr="00E47989" w:rsidRDefault="00E47989" w:rsidP="00E47989">
            <w:pPr>
              <w:rPr>
                <w:lang w:val="en-US"/>
              </w:rPr>
            </w:pPr>
            <w:r w:rsidRPr="001D184B">
              <w:rPr>
                <w:color w:val="000000"/>
                <w:lang w:val="en-US"/>
              </w:rPr>
              <w:t>Time stamp of the format according to recommendations of:</w:t>
            </w:r>
          </w:p>
          <w:p w14:paraId="56491C6F" w14:textId="16547077" w:rsidR="00046A15" w:rsidRPr="00E47989" w:rsidRDefault="00372C54" w:rsidP="00046A15">
            <w:pPr>
              <w:numPr>
                <w:ilvl w:val="0"/>
                <w:numId w:val="11"/>
              </w:numPr>
              <w:rPr>
                <w:lang w:val="en-US"/>
              </w:rPr>
            </w:pPr>
            <w:hyperlink r:id="rId22" w:anchor="dateTime" w:history="1">
              <w:r w:rsidR="00046A15" w:rsidRPr="00E47989">
                <w:rPr>
                  <w:rStyle w:val="aa"/>
                  <w:lang w:val="en-US"/>
                </w:rPr>
                <w:t>http://www.w3.org/TR/xmlschema-2/#dateTime</w:t>
              </w:r>
            </w:hyperlink>
          </w:p>
          <w:p w14:paraId="4DD4BF77" w14:textId="77777777" w:rsidR="00046A15" w:rsidRPr="00046A15" w:rsidRDefault="00046A15" w:rsidP="00046A15">
            <w:pPr>
              <w:numPr>
                <w:ilvl w:val="0"/>
                <w:numId w:val="11"/>
              </w:numPr>
            </w:pPr>
            <w:r w:rsidRPr="00046A15">
              <w:t>ISO8601:2004</w:t>
            </w:r>
          </w:p>
          <w:p w14:paraId="75C21CB5" w14:textId="01677E9D" w:rsidR="00046A15" w:rsidRPr="00E47989" w:rsidRDefault="00E47989" w:rsidP="00046A15">
            <w:pPr>
              <w:rPr>
                <w:lang w:val="en-US"/>
              </w:rPr>
            </w:pPr>
            <w:r w:rsidRPr="00E47989">
              <w:rPr>
                <w:color w:val="000000"/>
                <w:lang w:val="en-US"/>
              </w:rPr>
              <w:t>The format is defined as</w:t>
            </w:r>
            <w:r w:rsidR="00046A15" w:rsidRPr="00E47989">
              <w:rPr>
                <w:lang w:val="en-US"/>
              </w:rPr>
              <w:t>:</w:t>
            </w:r>
          </w:p>
          <w:p w14:paraId="32D43BD9" w14:textId="77777777" w:rsidR="00046A15" w:rsidRPr="00E47989" w:rsidRDefault="00046A15" w:rsidP="00046A15">
            <w:pPr>
              <w:rPr>
                <w:b/>
                <w:i/>
                <w:lang w:val="en-US"/>
              </w:rPr>
            </w:pPr>
            <w:r w:rsidRPr="00046A15">
              <w:rPr>
                <w:b/>
                <w:i/>
                <w:lang w:val="en-US"/>
              </w:rPr>
              <w:t>YYYY</w:t>
            </w:r>
            <w:r w:rsidRPr="00E47989">
              <w:rPr>
                <w:b/>
                <w:i/>
                <w:lang w:val="en-US"/>
              </w:rPr>
              <w:t>-</w:t>
            </w:r>
            <w:r w:rsidRPr="00046A15">
              <w:rPr>
                <w:b/>
                <w:i/>
                <w:lang w:val="en-US"/>
              </w:rPr>
              <w:t>MM</w:t>
            </w:r>
            <w:r w:rsidRPr="00E47989">
              <w:rPr>
                <w:b/>
                <w:i/>
                <w:lang w:val="en-US"/>
              </w:rPr>
              <w:t>-</w:t>
            </w:r>
            <w:r w:rsidRPr="00046A15">
              <w:rPr>
                <w:b/>
                <w:i/>
                <w:lang w:val="en-US"/>
              </w:rPr>
              <w:t>DDThh</w:t>
            </w:r>
            <w:r w:rsidRPr="00E47989">
              <w:rPr>
                <w:b/>
                <w:i/>
                <w:lang w:val="en-US"/>
              </w:rPr>
              <w:t>:</w:t>
            </w:r>
            <w:r w:rsidRPr="00046A15">
              <w:rPr>
                <w:b/>
                <w:i/>
                <w:lang w:val="en-US"/>
              </w:rPr>
              <w:t>mm</w:t>
            </w:r>
            <w:r w:rsidRPr="00E47989">
              <w:rPr>
                <w:b/>
                <w:i/>
                <w:lang w:val="en-US"/>
              </w:rPr>
              <w:t>:</w:t>
            </w:r>
            <w:r w:rsidRPr="00046A15">
              <w:rPr>
                <w:b/>
                <w:i/>
                <w:lang w:val="en-US"/>
              </w:rPr>
              <w:t>ss</w:t>
            </w:r>
            <w:r w:rsidRPr="00E47989">
              <w:rPr>
                <w:b/>
                <w:i/>
                <w:lang w:val="en-US"/>
              </w:rPr>
              <w:t>.</w:t>
            </w:r>
            <w:r w:rsidRPr="00046A15">
              <w:rPr>
                <w:b/>
                <w:i/>
                <w:lang w:val="en-US"/>
              </w:rPr>
              <w:t>fZZZZZ</w:t>
            </w:r>
          </w:p>
          <w:p w14:paraId="1308C37C" w14:textId="77777777" w:rsidR="00FB0BC1" w:rsidRPr="00E47989" w:rsidRDefault="00FB0BC1" w:rsidP="00046A15">
            <w:pPr>
              <w:rPr>
                <w:sz w:val="12"/>
                <w:u w:val="single"/>
                <w:lang w:val="en-US"/>
              </w:rPr>
            </w:pPr>
          </w:p>
          <w:p w14:paraId="524022BE" w14:textId="61FCCBAB" w:rsidR="00046A15" w:rsidRPr="00FB0BC1" w:rsidRDefault="00E47989" w:rsidP="00046A15">
            <w:r w:rsidRPr="00E47989">
              <w:rPr>
                <w:color w:val="000000"/>
                <w:lang w:val="en-US"/>
              </w:rPr>
              <w:t>Format</w:t>
            </w:r>
            <w:r w:rsidRPr="00E47989">
              <w:rPr>
                <w:color w:val="000000"/>
              </w:rPr>
              <w:t xml:space="preserve"> </w:t>
            </w:r>
            <w:r w:rsidRPr="00E47989">
              <w:rPr>
                <w:color w:val="000000"/>
                <w:lang w:val="en-US"/>
              </w:rPr>
              <w:t>breakdown</w:t>
            </w:r>
            <w:r w:rsidR="00FB0BC1" w:rsidRPr="00FB0BC1">
              <w:t>:</w:t>
            </w:r>
          </w:p>
          <w:tbl>
            <w:tblPr>
              <w:tblW w:w="7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4"/>
              <w:gridCol w:w="6332"/>
            </w:tblGrid>
            <w:tr w:rsidR="00D91CF7" w:rsidRPr="00046A15" w14:paraId="5B5201F0" w14:textId="77777777" w:rsidTr="00EB69C5">
              <w:trPr>
                <w:trHeight w:val="216"/>
              </w:trPr>
              <w:tc>
                <w:tcPr>
                  <w:tcW w:w="784" w:type="dxa"/>
                </w:tcPr>
                <w:p w14:paraId="0181C3CB" w14:textId="77777777" w:rsidR="00D91CF7" w:rsidRPr="00046A15" w:rsidRDefault="00D91CF7" w:rsidP="00046A15">
                  <w:pPr>
                    <w:rPr>
                      <w:b/>
                      <w:i/>
                    </w:rPr>
                  </w:pPr>
                  <w:r w:rsidRPr="00046A15">
                    <w:rPr>
                      <w:lang w:val="en-US"/>
                    </w:rPr>
                    <w:lastRenderedPageBreak/>
                    <w:t>YYYY</w:t>
                  </w:r>
                </w:p>
              </w:tc>
              <w:tc>
                <w:tcPr>
                  <w:tcW w:w="6332" w:type="dxa"/>
                </w:tcPr>
                <w:p w14:paraId="7407D526" w14:textId="57FAC535" w:rsidR="00D91CF7" w:rsidRPr="00046A15" w:rsidRDefault="00D91CF7" w:rsidP="00046A15">
                  <w:r>
                    <w:rPr>
                      <w:color w:val="000000"/>
                      <w:lang w:val="en-US"/>
                    </w:rPr>
                    <w:t>year, precisely 4 digits</w:t>
                  </w:r>
                </w:p>
              </w:tc>
            </w:tr>
            <w:tr w:rsidR="00D91CF7" w:rsidRPr="006F6AE5" w14:paraId="0AE28C66" w14:textId="77777777" w:rsidTr="00EB69C5">
              <w:trPr>
                <w:trHeight w:val="216"/>
              </w:trPr>
              <w:tc>
                <w:tcPr>
                  <w:tcW w:w="784" w:type="dxa"/>
                </w:tcPr>
                <w:p w14:paraId="74212D6D" w14:textId="77777777" w:rsidR="00D91CF7" w:rsidRPr="00FB0BC1" w:rsidRDefault="00D91CF7" w:rsidP="00046A15">
                  <w:pPr>
                    <w:rPr>
                      <w:i/>
                    </w:rPr>
                  </w:pPr>
                  <w:r w:rsidRPr="00046A15">
                    <w:rPr>
                      <w:i/>
                    </w:rPr>
                    <w:t>MM</w:t>
                  </w:r>
                </w:p>
              </w:tc>
              <w:tc>
                <w:tcPr>
                  <w:tcW w:w="6332" w:type="dxa"/>
                </w:tcPr>
                <w:p w14:paraId="023861AC" w14:textId="4A6C635C" w:rsidR="00D91CF7" w:rsidRPr="00E47989" w:rsidRDefault="00D91CF7" w:rsidP="00046A15">
                  <w:pPr>
                    <w:rPr>
                      <w:lang w:val="en-US"/>
                    </w:rPr>
                  </w:pPr>
                  <w:r>
                    <w:rPr>
                      <w:color w:val="000000"/>
                      <w:lang w:val="en-US"/>
                    </w:rPr>
                    <w:t>month, precisely 2 digits (01=January, etc.)</w:t>
                  </w:r>
                </w:p>
              </w:tc>
            </w:tr>
            <w:tr w:rsidR="00D91CF7" w:rsidRPr="006F6AE5" w14:paraId="11093EA4" w14:textId="77777777" w:rsidTr="00EB69C5">
              <w:trPr>
                <w:trHeight w:val="203"/>
              </w:trPr>
              <w:tc>
                <w:tcPr>
                  <w:tcW w:w="784" w:type="dxa"/>
                </w:tcPr>
                <w:p w14:paraId="3030D7DB" w14:textId="77777777" w:rsidR="00D91CF7" w:rsidRPr="00046A15" w:rsidRDefault="00D91CF7" w:rsidP="00046A15">
                  <w:pPr>
                    <w:rPr>
                      <w:i/>
                    </w:rPr>
                  </w:pPr>
                  <w:r w:rsidRPr="00046A15">
                    <w:rPr>
                      <w:i/>
                      <w:lang w:val="en-US"/>
                    </w:rPr>
                    <w:t>DD</w:t>
                  </w:r>
                </w:p>
              </w:tc>
              <w:tc>
                <w:tcPr>
                  <w:tcW w:w="6332" w:type="dxa"/>
                </w:tcPr>
                <w:p w14:paraId="68A72833" w14:textId="544F9E52" w:rsidR="00D91CF7" w:rsidRPr="00E47989" w:rsidRDefault="00D91CF7" w:rsidP="00210270">
                  <w:pPr>
                    <w:rPr>
                      <w:lang w:val="en-US"/>
                    </w:rPr>
                  </w:pPr>
                  <w:r>
                    <w:rPr>
                      <w:color w:val="000000"/>
                      <w:lang w:val="en-US"/>
                    </w:rPr>
                    <w:t>day of the month, precisely 2 digits (from 01 to 31)</w:t>
                  </w:r>
                </w:p>
              </w:tc>
            </w:tr>
            <w:tr w:rsidR="00D91CF7" w:rsidRPr="006F6AE5" w14:paraId="026FF0C2" w14:textId="77777777" w:rsidTr="00EB69C5">
              <w:trPr>
                <w:trHeight w:val="216"/>
              </w:trPr>
              <w:tc>
                <w:tcPr>
                  <w:tcW w:w="784" w:type="dxa"/>
                </w:tcPr>
                <w:p w14:paraId="2AB4E46F" w14:textId="77777777" w:rsidR="00D91CF7" w:rsidRPr="00046A15" w:rsidRDefault="00D91CF7" w:rsidP="00046A15">
                  <w:pPr>
                    <w:rPr>
                      <w:i/>
                    </w:rPr>
                  </w:pPr>
                  <w:r w:rsidRPr="00046A15">
                    <w:rPr>
                      <w:i/>
                      <w:lang w:val="en-US"/>
                    </w:rPr>
                    <w:t>T</w:t>
                  </w:r>
                </w:p>
              </w:tc>
              <w:tc>
                <w:tcPr>
                  <w:tcW w:w="6332" w:type="dxa"/>
                </w:tcPr>
                <w:p w14:paraId="68DEAC1E" w14:textId="796E8D03" w:rsidR="00D91CF7" w:rsidRPr="00E47989" w:rsidRDefault="00D91CF7" w:rsidP="00046A15">
                  <w:pPr>
                    <w:rPr>
                      <w:b/>
                      <w:lang w:val="en-US"/>
                    </w:rPr>
                  </w:pPr>
                  <w:r>
                    <w:rPr>
                      <w:b/>
                      <w:color w:val="000000"/>
                      <w:lang w:val="en-US"/>
                    </w:rPr>
                    <w:t>Latin</w:t>
                  </w:r>
                  <w:r w:rsidRPr="00EB69C5">
                    <w:rPr>
                      <w:color w:val="000000"/>
                      <w:lang w:val="en-US"/>
                    </w:rPr>
                    <w:t xml:space="preserve"> letter ‘T’, must be upper case</w:t>
                  </w:r>
                </w:p>
              </w:tc>
            </w:tr>
            <w:tr w:rsidR="00D91CF7" w:rsidRPr="006F6AE5" w14:paraId="45C01EAB" w14:textId="77777777" w:rsidTr="00EB69C5">
              <w:trPr>
                <w:trHeight w:val="216"/>
              </w:trPr>
              <w:tc>
                <w:tcPr>
                  <w:tcW w:w="784" w:type="dxa"/>
                </w:tcPr>
                <w:p w14:paraId="1B73EC37" w14:textId="77777777" w:rsidR="00D91CF7" w:rsidRPr="00046A15" w:rsidRDefault="00D91CF7" w:rsidP="00046A15">
                  <w:pPr>
                    <w:rPr>
                      <w:i/>
                    </w:rPr>
                  </w:pPr>
                  <w:r w:rsidRPr="00046A15">
                    <w:rPr>
                      <w:i/>
                      <w:lang w:val="en-US"/>
                    </w:rPr>
                    <w:t>hh</w:t>
                  </w:r>
                </w:p>
              </w:tc>
              <w:tc>
                <w:tcPr>
                  <w:tcW w:w="6332" w:type="dxa"/>
                </w:tcPr>
                <w:p w14:paraId="18B52A84" w14:textId="0C247FEB" w:rsidR="00D91CF7" w:rsidRPr="00E47989" w:rsidRDefault="00D91CF7" w:rsidP="00E47989">
                  <w:pPr>
                    <w:rPr>
                      <w:lang w:val="en-US"/>
                    </w:rPr>
                  </w:pPr>
                  <w:r>
                    <w:rPr>
                      <w:color w:val="000000"/>
                      <w:lang w:val="en-US"/>
                    </w:rPr>
                    <w:t>hours, precisely two digits (24hrs format, from 00 to 23)</w:t>
                  </w:r>
                </w:p>
              </w:tc>
            </w:tr>
            <w:tr w:rsidR="00D91CF7" w:rsidRPr="006F6AE5" w14:paraId="40C40C4F" w14:textId="77777777" w:rsidTr="00EB69C5">
              <w:trPr>
                <w:trHeight w:val="216"/>
              </w:trPr>
              <w:tc>
                <w:tcPr>
                  <w:tcW w:w="784" w:type="dxa"/>
                </w:tcPr>
                <w:p w14:paraId="7665674D" w14:textId="77777777" w:rsidR="00D91CF7" w:rsidRPr="00046A15" w:rsidRDefault="00D91CF7" w:rsidP="00046A15">
                  <w:pPr>
                    <w:rPr>
                      <w:i/>
                      <w:lang w:val="en-US"/>
                    </w:rPr>
                  </w:pPr>
                  <w:r w:rsidRPr="00046A15">
                    <w:rPr>
                      <w:i/>
                      <w:lang w:val="en-US"/>
                    </w:rPr>
                    <w:t>mm</w:t>
                  </w:r>
                </w:p>
              </w:tc>
              <w:tc>
                <w:tcPr>
                  <w:tcW w:w="6332" w:type="dxa"/>
                </w:tcPr>
                <w:p w14:paraId="481ACC37" w14:textId="4DCAC115" w:rsidR="00D91CF7" w:rsidRPr="00E47989" w:rsidRDefault="00D91CF7" w:rsidP="00046A15">
                  <w:pPr>
                    <w:rPr>
                      <w:lang w:val="en-US"/>
                    </w:rPr>
                  </w:pPr>
                  <w:r>
                    <w:rPr>
                      <w:color w:val="000000"/>
                      <w:lang w:val="en-US"/>
                    </w:rPr>
                    <w:t>minutes, precisely two digits (from 00 to 59)</w:t>
                  </w:r>
                </w:p>
              </w:tc>
            </w:tr>
            <w:tr w:rsidR="00D91CF7" w:rsidRPr="006F6AE5" w14:paraId="52081094" w14:textId="77777777" w:rsidTr="00EB69C5">
              <w:trPr>
                <w:trHeight w:val="216"/>
              </w:trPr>
              <w:tc>
                <w:tcPr>
                  <w:tcW w:w="784" w:type="dxa"/>
                </w:tcPr>
                <w:p w14:paraId="3C18FF47" w14:textId="77777777" w:rsidR="00D91CF7" w:rsidRPr="00046A15" w:rsidRDefault="00D91CF7" w:rsidP="00046A15">
                  <w:pPr>
                    <w:rPr>
                      <w:i/>
                      <w:lang w:val="en-US"/>
                    </w:rPr>
                  </w:pPr>
                  <w:r w:rsidRPr="00046A15">
                    <w:rPr>
                      <w:i/>
                      <w:lang w:val="en-US"/>
                    </w:rPr>
                    <w:t>ss</w:t>
                  </w:r>
                </w:p>
              </w:tc>
              <w:tc>
                <w:tcPr>
                  <w:tcW w:w="6332" w:type="dxa"/>
                </w:tcPr>
                <w:p w14:paraId="2B816100" w14:textId="765E3125" w:rsidR="00D91CF7" w:rsidRPr="00E47989" w:rsidRDefault="00D91CF7" w:rsidP="00046A15">
                  <w:pPr>
                    <w:rPr>
                      <w:lang w:val="en-US"/>
                    </w:rPr>
                  </w:pPr>
                  <w:r>
                    <w:rPr>
                      <w:color w:val="000000"/>
                      <w:lang w:val="en-US"/>
                    </w:rPr>
                    <w:t>seconds, precisely two digits (from 00 to 59)</w:t>
                  </w:r>
                </w:p>
              </w:tc>
            </w:tr>
            <w:tr w:rsidR="00D91CF7" w:rsidRPr="006F6AE5" w14:paraId="46CE8675" w14:textId="77777777" w:rsidTr="00EB69C5">
              <w:trPr>
                <w:trHeight w:val="120"/>
              </w:trPr>
              <w:tc>
                <w:tcPr>
                  <w:tcW w:w="784" w:type="dxa"/>
                </w:tcPr>
                <w:p w14:paraId="1A70D669" w14:textId="77777777" w:rsidR="00D91CF7" w:rsidRPr="00046A15" w:rsidRDefault="00D91CF7" w:rsidP="00046A15">
                  <w:pPr>
                    <w:rPr>
                      <w:i/>
                      <w:lang w:val="en-US"/>
                    </w:rPr>
                  </w:pPr>
                  <w:r w:rsidRPr="00046A15">
                    <w:rPr>
                      <w:i/>
                      <w:lang w:val="en-US"/>
                    </w:rPr>
                    <w:t>f</w:t>
                  </w:r>
                </w:p>
              </w:tc>
              <w:tc>
                <w:tcPr>
                  <w:tcW w:w="6332" w:type="dxa"/>
                </w:tcPr>
                <w:p w14:paraId="5F46758F" w14:textId="298D0CFA" w:rsidR="00D91CF7" w:rsidRPr="00E47989" w:rsidRDefault="00D91CF7" w:rsidP="00046A15">
                  <w:pPr>
                    <w:rPr>
                      <w:lang w:val="en-US"/>
                    </w:rPr>
                  </w:pPr>
                  <w:r>
                    <w:rPr>
                      <w:color w:val="000000"/>
                      <w:lang w:val="en-US"/>
                    </w:rPr>
                    <w:t>fraction of a second (1 to 6 digits) can be omitted; in such cases the ‘.’ delimiter should be omitted as well.</w:t>
                  </w:r>
                </w:p>
              </w:tc>
            </w:tr>
            <w:tr w:rsidR="00D91CF7" w:rsidRPr="006F6AE5" w14:paraId="2FAE74F0" w14:textId="77777777" w:rsidTr="00EB69C5">
              <w:trPr>
                <w:trHeight w:val="980"/>
              </w:trPr>
              <w:tc>
                <w:tcPr>
                  <w:tcW w:w="784" w:type="dxa"/>
                </w:tcPr>
                <w:p w14:paraId="7C091B34" w14:textId="77777777" w:rsidR="00D91CF7" w:rsidRPr="00046A15" w:rsidRDefault="00D91CF7" w:rsidP="00046A15">
                  <w:pPr>
                    <w:rPr>
                      <w:i/>
                      <w:lang w:val="en-US"/>
                    </w:rPr>
                  </w:pPr>
                  <w:r w:rsidRPr="00046A15">
                    <w:rPr>
                      <w:i/>
                      <w:lang w:val="en-US"/>
                    </w:rPr>
                    <w:t>ZZZZZ</w:t>
                  </w:r>
                </w:p>
              </w:tc>
              <w:tc>
                <w:tcPr>
                  <w:tcW w:w="6332" w:type="dxa"/>
                </w:tcPr>
                <w:p w14:paraId="3A2FA911" w14:textId="77777777" w:rsidR="00D91CF7" w:rsidRDefault="00D91CF7" w:rsidP="00CD76E1">
                  <w:pPr>
                    <w:autoSpaceDE w:val="0"/>
                    <w:rPr>
                      <w:b/>
                      <w:color w:val="000000"/>
                      <w:lang w:val="en-US"/>
                    </w:rPr>
                  </w:pPr>
                  <w:r>
                    <w:rPr>
                      <w:color w:val="000000"/>
                      <w:lang w:val="en-US"/>
                    </w:rPr>
                    <w:t>Time Zone descriptor, a universal parameter, can have values:</w:t>
                  </w:r>
                </w:p>
                <w:p w14:paraId="5175C1A6" w14:textId="0DD068D6" w:rsidR="00D91CF7" w:rsidRDefault="00D91CF7" w:rsidP="00E47989">
                  <w:pPr>
                    <w:suppressAutoHyphens/>
                    <w:rPr>
                      <w:b/>
                      <w:color w:val="000000"/>
                      <w:lang w:val="en-US"/>
                    </w:rPr>
                  </w:pPr>
                  <w:r>
                    <w:rPr>
                      <w:b/>
                      <w:color w:val="000000"/>
                      <w:lang w:val="en-US"/>
                    </w:rPr>
                    <w:t>Z</w:t>
                  </w:r>
                  <w:r>
                    <w:rPr>
                      <w:color w:val="000000"/>
                      <w:lang w:val="en-US"/>
                    </w:rPr>
                    <w:t xml:space="preserve"> – UTC, the ‘Z’ symbol must be in upper case;</w:t>
                  </w:r>
                </w:p>
                <w:p w14:paraId="2AF2BE06" w14:textId="75CD32AE" w:rsidR="00D91CF7" w:rsidRPr="00E47989" w:rsidRDefault="00D91CF7" w:rsidP="00046A15">
                  <w:pPr>
                    <w:rPr>
                      <w:lang w:val="en-US"/>
                    </w:rPr>
                  </w:pPr>
                  <w:r>
                    <w:rPr>
                      <w:b/>
                      <w:color w:val="000000"/>
                      <w:lang w:val="en-US"/>
                    </w:rPr>
                    <w:t>+hh:mm</w:t>
                  </w:r>
                  <w:r>
                    <w:rPr>
                      <w:color w:val="000000"/>
                      <w:lang w:val="en-US"/>
                    </w:rPr>
                    <w:t xml:space="preserve"> or -hh:mm – deviation from UTC (shows that the </w:t>
                  </w:r>
                  <w:r w:rsidRPr="00EB69C5">
                    <w:rPr>
                      <w:b/>
                      <w:color w:val="000000"/>
                      <w:lang w:val="en-US"/>
                    </w:rPr>
                    <w:t>local time</w:t>
                  </w:r>
                  <w:r>
                    <w:rPr>
                      <w:color w:val="000000"/>
                      <w:lang w:val="en-US"/>
                    </w:rPr>
                    <w:t xml:space="preserve"> is displayed, which is the given number of hours and minutes ahead of or behind UTC).</w:t>
                  </w:r>
                </w:p>
              </w:tc>
            </w:tr>
          </w:tbl>
          <w:p w14:paraId="52C8EC1C" w14:textId="304E74CD" w:rsidR="00046A15" w:rsidRPr="00CD76E1" w:rsidRDefault="00E47989" w:rsidP="00046A15">
            <w:pPr>
              <w:rPr>
                <w:lang w:val="en-US"/>
              </w:rPr>
            </w:pPr>
            <w:r>
              <w:rPr>
                <w:lang w:val="en-US"/>
              </w:rPr>
              <w:t>All</w:t>
            </w:r>
            <w:r w:rsidRPr="00CD76E1">
              <w:rPr>
                <w:lang w:val="en-US"/>
              </w:rPr>
              <w:t xml:space="preserve"> </w:t>
            </w:r>
            <w:r>
              <w:rPr>
                <w:lang w:val="en-US"/>
              </w:rPr>
              <w:t>the</w:t>
            </w:r>
            <w:r w:rsidRPr="00CD76E1">
              <w:rPr>
                <w:lang w:val="en-US"/>
              </w:rPr>
              <w:t xml:space="preserve"> </w:t>
            </w:r>
            <w:r w:rsidR="00CD76E1">
              <w:rPr>
                <w:lang w:val="en-US"/>
              </w:rPr>
              <w:t>above</w:t>
            </w:r>
            <w:r w:rsidRPr="00CD76E1">
              <w:rPr>
                <w:lang w:val="en-US"/>
              </w:rPr>
              <w:t xml:space="preserve"> </w:t>
            </w:r>
            <w:r>
              <w:rPr>
                <w:lang w:val="en-US"/>
              </w:rPr>
              <w:t>elements</w:t>
            </w:r>
            <w:r w:rsidRPr="00CD76E1">
              <w:rPr>
                <w:lang w:val="en-US"/>
              </w:rPr>
              <w:t xml:space="preserve"> </w:t>
            </w:r>
            <w:r w:rsidR="00CD76E1">
              <w:rPr>
                <w:lang w:val="en-US"/>
              </w:rPr>
              <w:t>are</w:t>
            </w:r>
            <w:r w:rsidR="00CD76E1" w:rsidRPr="00CD76E1">
              <w:rPr>
                <w:lang w:val="en-US"/>
              </w:rPr>
              <w:t xml:space="preserve"> </w:t>
            </w:r>
            <w:r w:rsidR="00CD76E1">
              <w:rPr>
                <w:lang w:val="en-US"/>
              </w:rPr>
              <w:t>required</w:t>
            </w:r>
            <w:r w:rsidR="00CD76E1" w:rsidRPr="00CD76E1">
              <w:rPr>
                <w:lang w:val="en-US"/>
              </w:rPr>
              <w:t>;</w:t>
            </w:r>
            <w:r w:rsidR="00046A15" w:rsidRPr="00CD76E1">
              <w:rPr>
                <w:lang w:val="en-US"/>
              </w:rPr>
              <w:t xml:space="preserve"> </w:t>
            </w:r>
            <w:r w:rsidR="00CD76E1">
              <w:rPr>
                <w:lang w:val="en-US"/>
              </w:rPr>
              <w:t xml:space="preserve">the only element that can be omitted is the </w:t>
            </w:r>
            <w:r w:rsidR="00CD76E1">
              <w:rPr>
                <w:color w:val="000000"/>
                <w:lang w:val="en-US"/>
              </w:rPr>
              <w:t>fraction of a second</w:t>
            </w:r>
            <w:r w:rsidR="00CD76E1" w:rsidRPr="00CD76E1">
              <w:rPr>
                <w:lang w:val="en-US"/>
              </w:rPr>
              <w:t xml:space="preserve"> </w:t>
            </w:r>
            <w:r w:rsidR="00046A15" w:rsidRPr="00CD76E1">
              <w:rPr>
                <w:lang w:val="en-US"/>
              </w:rPr>
              <w:t>(</w:t>
            </w:r>
            <w:r w:rsidR="00CD76E1">
              <w:rPr>
                <w:color w:val="000000"/>
                <w:lang w:val="en-US"/>
              </w:rPr>
              <w:t xml:space="preserve">in such cases the </w:t>
            </w:r>
            <w:r w:rsidR="00C66BA8">
              <w:rPr>
                <w:color w:val="000000"/>
                <w:lang w:val="en-US"/>
              </w:rPr>
              <w:t>‘.’</w:t>
            </w:r>
            <w:r w:rsidR="00CD76E1">
              <w:rPr>
                <w:color w:val="000000"/>
                <w:lang w:val="en-US"/>
              </w:rPr>
              <w:t xml:space="preserve"> delimiter </w:t>
            </w:r>
            <w:r w:rsidR="00C66BA8">
              <w:rPr>
                <w:color w:val="000000"/>
                <w:lang w:val="en-US"/>
              </w:rPr>
              <w:t xml:space="preserve">should be omitted </w:t>
            </w:r>
            <w:r w:rsidR="00CD76E1">
              <w:rPr>
                <w:color w:val="000000"/>
                <w:lang w:val="en-US"/>
              </w:rPr>
              <w:t>as well</w:t>
            </w:r>
            <w:r w:rsidR="00046A15" w:rsidRPr="00CD76E1">
              <w:rPr>
                <w:lang w:val="en-US"/>
              </w:rPr>
              <w:t xml:space="preserve">). </w:t>
            </w:r>
            <w:r w:rsidR="00CD76E1">
              <w:rPr>
                <w:lang w:val="en-US"/>
              </w:rPr>
              <w:t>If</w:t>
            </w:r>
            <w:r w:rsidR="00CD76E1" w:rsidRPr="00CD76E1">
              <w:rPr>
                <w:lang w:val="en-US"/>
              </w:rPr>
              <w:t xml:space="preserve"> </w:t>
            </w:r>
            <w:r w:rsidR="00CD76E1">
              <w:rPr>
                <w:lang w:val="en-US"/>
              </w:rPr>
              <w:t>only</w:t>
            </w:r>
            <w:r w:rsidR="00CD76E1" w:rsidRPr="00CD76E1">
              <w:rPr>
                <w:lang w:val="en-US"/>
              </w:rPr>
              <w:t xml:space="preserve"> </w:t>
            </w:r>
            <w:r w:rsidR="00CD76E1">
              <w:rPr>
                <w:lang w:val="en-US"/>
              </w:rPr>
              <w:t>the</w:t>
            </w:r>
            <w:r w:rsidR="00CD76E1" w:rsidRPr="00CD76E1">
              <w:rPr>
                <w:lang w:val="en-US"/>
              </w:rPr>
              <w:t xml:space="preserve"> </w:t>
            </w:r>
            <w:r w:rsidR="00CD76E1">
              <w:rPr>
                <w:lang w:val="en-US"/>
              </w:rPr>
              <w:t>date</w:t>
            </w:r>
            <w:r w:rsidR="00CD76E1" w:rsidRPr="00CD76E1">
              <w:rPr>
                <w:lang w:val="en-US"/>
              </w:rPr>
              <w:t xml:space="preserve"> </w:t>
            </w:r>
            <w:r w:rsidR="00CD76E1">
              <w:rPr>
                <w:lang w:val="en-US"/>
              </w:rPr>
              <w:t>is</w:t>
            </w:r>
            <w:r w:rsidR="00CD76E1" w:rsidRPr="00CD76E1">
              <w:rPr>
                <w:lang w:val="en-US"/>
              </w:rPr>
              <w:t xml:space="preserve"> </w:t>
            </w:r>
            <w:r w:rsidR="00CD76E1">
              <w:rPr>
                <w:lang w:val="en-US"/>
              </w:rPr>
              <w:t>to</w:t>
            </w:r>
            <w:r w:rsidR="00CD76E1" w:rsidRPr="00CD76E1">
              <w:rPr>
                <w:lang w:val="en-US"/>
              </w:rPr>
              <w:t xml:space="preserve"> </w:t>
            </w:r>
            <w:r w:rsidR="00CD76E1">
              <w:rPr>
                <w:lang w:val="en-US"/>
              </w:rPr>
              <w:t>be</w:t>
            </w:r>
            <w:r w:rsidR="00CD76E1" w:rsidRPr="00CD76E1">
              <w:rPr>
                <w:lang w:val="en-US"/>
              </w:rPr>
              <w:t xml:space="preserve"> </w:t>
            </w:r>
            <w:r w:rsidR="00CD76E1">
              <w:rPr>
                <w:lang w:val="en-US"/>
              </w:rPr>
              <w:t>specified</w:t>
            </w:r>
            <w:r w:rsidR="00046A15" w:rsidRPr="00CD76E1">
              <w:rPr>
                <w:lang w:val="en-US"/>
              </w:rPr>
              <w:t xml:space="preserve">, </w:t>
            </w:r>
            <w:r w:rsidR="00CD76E1">
              <w:rPr>
                <w:lang w:val="en-US"/>
              </w:rPr>
              <w:t xml:space="preserve">the time of </w:t>
            </w:r>
            <w:r w:rsidR="00046A15" w:rsidRPr="00CD76E1">
              <w:rPr>
                <w:lang w:val="en-US"/>
              </w:rPr>
              <w:t>00:00:00</w:t>
            </w:r>
            <w:r w:rsidR="00CD76E1">
              <w:rPr>
                <w:lang w:val="en-US"/>
              </w:rPr>
              <w:t xml:space="preserve"> needs to be entered</w:t>
            </w:r>
            <w:r w:rsidR="00046A15" w:rsidRPr="00CD76E1">
              <w:rPr>
                <w:lang w:val="en-US"/>
              </w:rPr>
              <w:t>.</w:t>
            </w:r>
          </w:p>
          <w:p w14:paraId="0116CE9C" w14:textId="439D3C64" w:rsidR="00046A15" w:rsidRPr="00046A15" w:rsidRDefault="00CD76E1" w:rsidP="00046A15">
            <w:pPr>
              <w:rPr>
                <w:b/>
              </w:rPr>
            </w:pPr>
            <w:r>
              <w:rPr>
                <w:b/>
                <w:lang w:val="en-US"/>
              </w:rPr>
              <w:t>Examples</w:t>
            </w:r>
            <w:r w:rsidR="00046A15" w:rsidRPr="00046A15">
              <w:rPr>
                <w:b/>
              </w:rPr>
              <w:t>:</w:t>
            </w:r>
          </w:p>
          <w:p w14:paraId="436368BA" w14:textId="41161A78" w:rsidR="00350310" w:rsidRPr="00E47989" w:rsidRDefault="00046A15" w:rsidP="00066292">
            <w:pPr>
              <w:pStyle w:val="ab"/>
              <w:numPr>
                <w:ilvl w:val="0"/>
                <w:numId w:val="34"/>
              </w:numPr>
              <w:ind w:left="430" w:hanging="284"/>
              <w:rPr>
                <w:lang w:val="en-US"/>
              </w:rPr>
            </w:pPr>
            <w:r w:rsidRPr="00E47989">
              <w:rPr>
                <w:lang w:val="en-US"/>
              </w:rPr>
              <w:t>20</w:t>
            </w:r>
            <w:r w:rsidR="00FD64B8" w:rsidRPr="00E47989">
              <w:rPr>
                <w:lang w:val="en-US"/>
              </w:rPr>
              <w:t>11</w:t>
            </w:r>
            <w:r w:rsidRPr="00E47989">
              <w:rPr>
                <w:lang w:val="en-US"/>
              </w:rPr>
              <w:t xml:space="preserve">-07-24T19:00:00+04:00 – </w:t>
            </w:r>
            <w:r w:rsidR="00E47989">
              <w:rPr>
                <w:lang w:val="en-US"/>
              </w:rPr>
              <w:t>1</w:t>
            </w:r>
            <w:r w:rsidR="00E47989">
              <w:rPr>
                <w:color w:val="000000"/>
                <w:lang w:val="en-US"/>
              </w:rPr>
              <w:t>9 hours 00 minutes 24 July 2011, the time zone is UTC + 4 hrs.</w:t>
            </w:r>
            <w:r w:rsidR="00350310" w:rsidRPr="00E47989">
              <w:rPr>
                <w:lang w:val="en-US"/>
              </w:rPr>
              <w:t>;</w:t>
            </w:r>
          </w:p>
          <w:p w14:paraId="5832D396" w14:textId="4ADC48F8" w:rsidR="00350310" w:rsidRPr="00CD76E1" w:rsidRDefault="00046A15" w:rsidP="00066292">
            <w:pPr>
              <w:pStyle w:val="ab"/>
              <w:numPr>
                <w:ilvl w:val="0"/>
                <w:numId w:val="34"/>
              </w:numPr>
              <w:ind w:left="430" w:hanging="284"/>
              <w:rPr>
                <w:lang w:val="en-US"/>
              </w:rPr>
            </w:pPr>
            <w:r w:rsidRPr="00CD76E1">
              <w:rPr>
                <w:lang w:val="en-US"/>
              </w:rPr>
              <w:t xml:space="preserve">2004-07-24T15:00:00Z – </w:t>
            </w:r>
            <w:r w:rsidR="00CD76E1">
              <w:rPr>
                <w:lang w:val="en-US"/>
              </w:rPr>
              <w:t>the same moment of time on the canonic format</w:t>
            </w:r>
            <w:r w:rsidR="00350310" w:rsidRPr="00CD76E1">
              <w:rPr>
                <w:lang w:val="en-US"/>
              </w:rPr>
              <w:t>;</w:t>
            </w:r>
          </w:p>
          <w:p w14:paraId="489618F7" w14:textId="493CCB8E" w:rsidR="00046A15" w:rsidRPr="00CD76E1" w:rsidRDefault="00046A15" w:rsidP="00CD76E1">
            <w:pPr>
              <w:pStyle w:val="ab"/>
              <w:numPr>
                <w:ilvl w:val="0"/>
                <w:numId w:val="34"/>
              </w:numPr>
              <w:ind w:left="430" w:hanging="284"/>
              <w:rPr>
                <w:b/>
                <w:i/>
                <w:lang w:val="en-US"/>
              </w:rPr>
            </w:pPr>
            <w:r w:rsidRPr="00CD76E1">
              <w:rPr>
                <w:lang w:val="en-US"/>
              </w:rPr>
              <w:t xml:space="preserve">2004-07-24T15:00:00.666Z – </w:t>
            </w:r>
            <w:r w:rsidR="00CD76E1">
              <w:rPr>
                <w:lang w:val="en-US"/>
              </w:rPr>
              <w:t xml:space="preserve">the same moment of time plus </w:t>
            </w:r>
            <w:r w:rsidRPr="00CD76E1">
              <w:rPr>
                <w:lang w:val="en-US"/>
              </w:rPr>
              <w:t xml:space="preserve">666 </w:t>
            </w:r>
            <w:r w:rsidR="00CD76E1">
              <w:rPr>
                <w:lang w:val="en-US"/>
              </w:rPr>
              <w:t>milliseconds</w:t>
            </w:r>
            <w:r w:rsidRPr="00CD76E1">
              <w:rPr>
                <w:lang w:val="en-US"/>
              </w:rPr>
              <w:t>.</w:t>
            </w:r>
          </w:p>
        </w:tc>
      </w:tr>
      <w:tr w:rsidR="00046A15" w:rsidRPr="00046A15" w14:paraId="61391134" w14:textId="77777777" w:rsidTr="00536911">
        <w:trPr>
          <w:trHeight w:val="2479"/>
        </w:trPr>
        <w:tc>
          <w:tcPr>
            <w:tcW w:w="1980" w:type="dxa"/>
            <w:tcBorders>
              <w:top w:val="nil"/>
              <w:bottom w:val="single" w:sz="4" w:space="0" w:color="000000"/>
            </w:tcBorders>
          </w:tcPr>
          <w:p w14:paraId="1A9B9CD3" w14:textId="77777777" w:rsidR="00046A15" w:rsidRPr="00046A15" w:rsidRDefault="00046A15" w:rsidP="00046A15">
            <w:r w:rsidRPr="00046A15">
              <w:lastRenderedPageBreak/>
              <w:t>YMAccount</w:t>
            </w:r>
          </w:p>
        </w:tc>
        <w:tc>
          <w:tcPr>
            <w:tcW w:w="7371" w:type="dxa"/>
            <w:tcBorders>
              <w:top w:val="nil"/>
              <w:bottom w:val="single" w:sz="4" w:space="0" w:color="000000"/>
            </w:tcBorders>
          </w:tcPr>
          <w:p w14:paraId="5EDBFD27" w14:textId="2B716E6E" w:rsidR="00046A15" w:rsidRPr="00CD76E1" w:rsidRDefault="00CD76E1" w:rsidP="00046A15">
            <w:pPr>
              <w:rPr>
                <w:lang w:val="en-US"/>
              </w:rPr>
            </w:pPr>
            <w:r>
              <w:rPr>
                <w:lang w:val="en-US"/>
              </w:rPr>
              <w:t xml:space="preserve">Virtual </w:t>
            </w:r>
            <w:r w:rsidR="00FA576F">
              <w:rPr>
                <w:lang w:val="en-US"/>
              </w:rPr>
              <w:t>account number in the Operator</w:t>
            </w:r>
            <w:r>
              <w:rPr>
                <w:lang w:val="en-US"/>
              </w:rPr>
              <w:t xml:space="preserve"> IS</w:t>
            </w:r>
            <w:r w:rsidR="00046A15" w:rsidRPr="00CD76E1">
              <w:rPr>
                <w:lang w:val="en-US"/>
              </w:rPr>
              <w:t xml:space="preserve">, </w:t>
            </w:r>
            <w:r>
              <w:rPr>
                <w:color w:val="000000"/>
                <w:lang w:val="en-US"/>
              </w:rPr>
              <w:t>a string of decimal digits from 11 to 33 symbols long</w:t>
            </w:r>
            <w:r w:rsidR="00046A15" w:rsidRPr="00CD76E1">
              <w:rPr>
                <w:lang w:val="en-US"/>
              </w:rPr>
              <w:t>.</w:t>
            </w:r>
          </w:p>
          <w:p w14:paraId="388BAB58" w14:textId="77777777" w:rsidR="00046A15" w:rsidRPr="00046A15" w:rsidRDefault="00046A15" w:rsidP="00046A15">
            <w:r w:rsidRPr="00046A15">
              <w:rPr>
                <w:noProof/>
              </w:rPr>
              <mc:AlternateContent>
                <mc:Choice Requires="wps">
                  <w:drawing>
                    <wp:inline distT="0" distB="0" distL="0" distR="0" wp14:anchorId="402F3DBB" wp14:editId="45A30DEF">
                      <wp:extent cx="4554855" cy="1108075"/>
                      <wp:effectExtent l="0" t="0" r="17145" b="16510"/>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5" cy="1108075"/>
                              </a:xfrm>
                              <a:prstGeom prst="rect">
                                <a:avLst/>
                              </a:prstGeom>
                              <a:solidFill>
                                <a:srgbClr val="FFFFFF"/>
                              </a:solidFill>
                              <a:ln w="9525">
                                <a:solidFill>
                                  <a:srgbClr val="000000"/>
                                </a:solidFill>
                                <a:miter lim="800000"/>
                                <a:headEnd/>
                                <a:tailEnd/>
                              </a:ln>
                            </wps:spPr>
                            <wps:txbx>
                              <w:txbxContent>
                                <w:p w14:paraId="45368364"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&lt;xs:simpleType name="YMAccount"&gt;</w:t>
                                  </w:r>
                                </w:p>
                                <w:p w14:paraId="575B793B"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&lt;xs:restriction base="xs:normalizedString"&gt;</w:t>
                                  </w:r>
                                </w:p>
                                <w:p w14:paraId="6B46A778" w14:textId="77777777" w:rsidR="001D1BFF" w:rsidRPr="00C61873" w:rsidRDefault="001D1BFF" w:rsidP="00046A15">
                                  <w:pPr>
                                    <w:rPr>
                                      <w:rFonts w:ascii="Courier New" w:hAnsi="Courier New" w:cs="Courier New"/>
                                      <w:sz w:val="20"/>
                                      <w:szCs w:val="20"/>
                                      <w:lang w:val="en-US"/>
                                    </w:rPr>
                                  </w:pPr>
                                  <w:r w:rsidRPr="00970103">
                                    <w:rPr>
                                      <w:rFonts w:ascii="Courier New" w:hAnsi="Courier New" w:cs="Courier New"/>
                                      <w:sz w:val="20"/>
                                      <w:szCs w:val="20"/>
                                      <w:lang w:val="en-US"/>
                                    </w:rPr>
                                    <w:t xml:space="preserve"> </w:t>
                                  </w:r>
                                  <w:r w:rsidRPr="00C61873">
                                    <w:rPr>
                                      <w:rFonts w:ascii="Courier New" w:hAnsi="Courier New" w:cs="Courier New"/>
                                      <w:sz w:val="20"/>
                                      <w:szCs w:val="20"/>
                                      <w:lang w:val="en-US"/>
                                    </w:rPr>
                                    <w:t xml:space="preserve">       &lt;xs:minLength value="11"/&gt;</w:t>
                                  </w:r>
                                </w:p>
                                <w:p w14:paraId="10939B09"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&lt;xs:maxLength value="33"/&gt;</w:t>
                                  </w:r>
                                </w:p>
                                <w:p w14:paraId="09AF663D"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&lt;xs:pattern value="[0-9]+"/&gt;</w:t>
                                  </w:r>
                                </w:p>
                                <w:p w14:paraId="28F1EDF4"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&lt;/xs:restriction&gt;</w:t>
                                  </w:r>
                                </w:p>
                                <w:p w14:paraId="64428188" w14:textId="77777777" w:rsidR="001D1BFF" w:rsidRPr="00C61873" w:rsidRDefault="001D1BFF" w:rsidP="00046A15">
                                  <w:pPr>
                                    <w:rPr>
                                      <w:rFonts w:ascii="Courier New" w:hAnsi="Courier New" w:cs="Courier New"/>
                                      <w:sz w:val="20"/>
                                      <w:szCs w:val="20"/>
                                    </w:rPr>
                                  </w:pPr>
                                  <w:r w:rsidRPr="00C61873">
                                    <w:rPr>
                                      <w:rFonts w:ascii="Courier New" w:hAnsi="Courier New" w:cs="Courier New"/>
                                      <w:sz w:val="20"/>
                                      <w:szCs w:val="20"/>
                                    </w:rPr>
                                    <w:t>&lt;/xs:simpleType&gt;</w:t>
                                  </w:r>
                                </w:p>
                              </w:txbxContent>
                            </wps:txbx>
                            <wps:bodyPr rot="0" vert="horz" wrap="square" lIns="91440" tIns="45720" rIns="91440" bIns="45720" anchor="t" anchorCtr="0" upright="1">
                              <a:spAutoFit/>
                            </wps:bodyPr>
                          </wps:wsp>
                        </a:graphicData>
                      </a:graphic>
                    </wp:inline>
                  </w:drawing>
                </mc:Choice>
                <mc:Fallback>
                  <w:pict>
                    <v:shape w14:anchorId="402F3DBB" id="Надпись 14" o:spid="_x0000_s1027" type="#_x0000_t202" style="width:358.6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">
                      <v:textbox style="mso-fit-shape-to-text:t">
                        <w:txbxContent>
                          <w:p w14:paraId="45368364"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&lt;xs:simpleType name="YMAccount"&gt;</w:t>
                            </w:r>
                          </w:p>
                          <w:p w14:paraId="575B793B"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&lt;xs:restriction base="xs:normalizedString"&gt;</w:t>
                            </w:r>
                          </w:p>
                          <w:p w14:paraId="6B46A778" w14:textId="77777777" w:rsidR="001D1BFF" w:rsidRPr="00C61873" w:rsidRDefault="001D1BFF" w:rsidP="00046A15">
                            <w:pPr>
                              <w:rPr>
                                <w:rFonts w:ascii="Courier New" w:hAnsi="Courier New" w:cs="Courier New"/>
                                <w:sz w:val="20"/>
                                <w:szCs w:val="20"/>
                                <w:lang w:val="en-US"/>
                              </w:rPr>
                            </w:pPr>
                            <w:r w:rsidRPr="00970103">
                              <w:rPr>
                                <w:rFonts w:ascii="Courier New" w:hAnsi="Courier New" w:cs="Courier New"/>
                                <w:sz w:val="20"/>
                                <w:szCs w:val="20"/>
                                <w:lang w:val="en-US"/>
                              </w:rPr>
                              <w:t xml:space="preserve"> </w:t>
                            </w:r>
                            <w:r w:rsidRPr="00C61873">
                              <w:rPr>
                                <w:rFonts w:ascii="Courier New" w:hAnsi="Courier New" w:cs="Courier New"/>
                                <w:sz w:val="20"/>
                                <w:szCs w:val="20"/>
                                <w:lang w:val="en-US"/>
                              </w:rPr>
                              <w:t xml:space="preserve">       &lt;xs:minLength value="11"/&gt;</w:t>
                            </w:r>
                          </w:p>
                          <w:p w14:paraId="10939B09"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&lt;xs:maxLength value="33"/&gt;</w:t>
                            </w:r>
                          </w:p>
                          <w:p w14:paraId="09AF663D"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&lt;xs:pattern value="[0-9]+"/&gt;</w:t>
                            </w:r>
                          </w:p>
                          <w:p w14:paraId="28F1EDF4" w14:textId="77777777" w:rsidR="001D1BFF" w:rsidRPr="00C61873" w:rsidRDefault="001D1BFF" w:rsidP="00046A15">
                            <w:pPr>
                              <w:rPr>
                                <w:rFonts w:ascii="Courier New" w:hAnsi="Courier New" w:cs="Courier New"/>
                                <w:sz w:val="20"/>
                                <w:szCs w:val="20"/>
                                <w:lang w:val="en-US"/>
                              </w:rPr>
                            </w:pPr>
                            <w:r w:rsidRPr="00C61873">
                              <w:rPr>
                                <w:rFonts w:ascii="Courier New" w:hAnsi="Courier New" w:cs="Courier New"/>
                                <w:sz w:val="20"/>
                                <w:szCs w:val="20"/>
                                <w:lang w:val="en-US"/>
                              </w:rPr>
                              <w:t xml:space="preserve">    &lt;/xs:restriction&gt;</w:t>
                            </w:r>
                          </w:p>
                          <w:p w14:paraId="64428188" w14:textId="77777777" w:rsidR="001D1BFF" w:rsidRPr="00C61873" w:rsidRDefault="001D1BFF" w:rsidP="00046A15">
                            <w:pPr>
                              <w:rPr>
                                <w:rFonts w:ascii="Courier New" w:hAnsi="Courier New" w:cs="Courier New"/>
                                <w:sz w:val="20"/>
                                <w:szCs w:val="20"/>
                              </w:rPr>
                            </w:pPr>
                            <w:r w:rsidRPr="00C61873">
                              <w:rPr>
                                <w:rFonts w:ascii="Courier New" w:hAnsi="Courier New" w:cs="Courier New"/>
                                <w:sz w:val="20"/>
                                <w:szCs w:val="20"/>
                              </w:rPr>
                              <w:t>&lt;/xs:simpleType&gt;</w:t>
                            </w:r>
                          </w:p>
                        </w:txbxContent>
                      </v:textbox>
                      <w10:anchorlock/>
                    </v:shape>
                  </w:pict>
                </mc:Fallback>
              </mc:AlternateContent>
            </w:r>
          </w:p>
        </w:tc>
      </w:tr>
      <w:tr w:rsidR="00046A15" w:rsidRPr="00046A15" w14:paraId="0F1C6D1E" w14:textId="77777777" w:rsidTr="00536911">
        <w:tc>
          <w:tcPr>
            <w:tcW w:w="1980" w:type="dxa"/>
          </w:tcPr>
          <w:p w14:paraId="6555E79B" w14:textId="77777777" w:rsidR="00046A15" w:rsidRPr="00046A15" w:rsidRDefault="00046A15" w:rsidP="00046A15">
            <w:r w:rsidRPr="00046A15">
              <w:t>CurrencyAmount</w:t>
            </w:r>
          </w:p>
        </w:tc>
        <w:tc>
          <w:tcPr>
            <w:tcW w:w="7371" w:type="dxa"/>
          </w:tcPr>
          <w:p w14:paraId="2BA31ED8" w14:textId="39A642F6" w:rsidR="00046A15" w:rsidRPr="00CD76E1" w:rsidRDefault="00CD76E1" w:rsidP="00046A15">
            <w:pPr>
              <w:rPr>
                <w:lang w:val="en-US"/>
              </w:rPr>
            </w:pPr>
            <w:r>
              <w:rPr>
                <w:lang w:val="en-US"/>
              </w:rPr>
              <w:t>Amount</w:t>
            </w:r>
            <w:r w:rsidR="00046A15" w:rsidRPr="00CD76E1">
              <w:rPr>
                <w:lang w:val="en-US"/>
              </w:rPr>
              <w:t xml:space="preserve">. </w:t>
            </w:r>
            <w:r>
              <w:rPr>
                <w:color w:val="000000"/>
                <w:lang w:val="en-US"/>
              </w:rPr>
              <w:t xml:space="preserve">Positive decimal fixed-point number with precisely two digits after the </w:t>
            </w:r>
            <w:r w:rsidR="00FA576F">
              <w:rPr>
                <w:color w:val="000000"/>
                <w:lang w:val="en-US"/>
              </w:rPr>
              <w:t xml:space="preserve">decimal </w:t>
            </w:r>
            <w:r>
              <w:rPr>
                <w:color w:val="000000"/>
                <w:lang w:val="en-US"/>
              </w:rPr>
              <w:t>point</w:t>
            </w:r>
            <w:r w:rsidR="00350310" w:rsidRPr="00CD76E1">
              <w:rPr>
                <w:lang w:val="en-US"/>
              </w:rPr>
              <w:t xml:space="preserve">. </w:t>
            </w:r>
          </w:p>
          <w:p w14:paraId="2BE30FC6" w14:textId="77777777" w:rsidR="00046A15" w:rsidRDefault="00046A15" w:rsidP="00046A15">
            <w:r w:rsidRPr="00046A15">
              <w:rPr>
                <w:noProof/>
              </w:rPr>
              <mc:AlternateContent>
                <mc:Choice Requires="wps">
                  <w:drawing>
                    <wp:inline distT="0" distB="0" distL="0" distR="0" wp14:anchorId="51714EC8" wp14:editId="02E8402D">
                      <wp:extent cx="4545330" cy="1108075"/>
                      <wp:effectExtent l="8890" t="13970" r="8255" b="11430"/>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1108075"/>
                              </a:xfrm>
                              <a:prstGeom prst="rect">
                                <a:avLst/>
                              </a:prstGeom>
                              <a:solidFill>
                                <a:srgbClr val="FFFFFF"/>
                              </a:solidFill>
                              <a:ln w="9525">
                                <a:solidFill>
                                  <a:srgbClr val="000000"/>
                                </a:solidFill>
                                <a:miter lim="800000"/>
                                <a:headEnd/>
                                <a:tailEnd/>
                              </a:ln>
                            </wps:spPr>
                            <wps:txbx>
                              <w:txbxContent>
                                <w:p w14:paraId="75BDD64A"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&lt;xs:simpleType name="CurrencyAmount"&gt;</w:t>
                                  </w:r>
                                </w:p>
                                <w:p w14:paraId="0ED2BFBC"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&lt;xs:restriction base="xs:decimal"&gt;</w:t>
                                  </w:r>
                                </w:p>
                                <w:p w14:paraId="461243AC"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&lt;xs:minExclusive value="0"/&gt;</w:t>
                                  </w:r>
                                </w:p>
                                <w:p w14:paraId="45BAF60D"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&lt;xs:maxInclusive value="9999999999999"/&gt;</w:t>
                                  </w:r>
                                </w:p>
                                <w:p w14:paraId="307E1F06"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&lt;xs:fractionDigits value="2"/&gt;</w:t>
                                  </w:r>
                                </w:p>
                                <w:p w14:paraId="7178FBE6"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&lt;/xs:restriction&gt;</w:t>
                                  </w:r>
                                </w:p>
                                <w:p w14:paraId="496494C6" w14:textId="77777777" w:rsidR="001D1BFF" w:rsidRPr="00C61873" w:rsidRDefault="001D1BFF" w:rsidP="00046A15">
                                  <w:pPr>
                                    <w:rPr>
                                      <w:rFonts w:ascii="Courier New" w:hAnsi="Courier New" w:cs="Courier New"/>
                                      <w:sz w:val="20"/>
                                      <w:szCs w:val="20"/>
                                    </w:rPr>
                                  </w:pPr>
                                  <w:r w:rsidRPr="005311D0">
                                    <w:rPr>
                                      <w:rFonts w:ascii="Courier New" w:hAnsi="Courier New" w:cs="Courier New"/>
                                      <w:sz w:val="20"/>
                                      <w:szCs w:val="20"/>
                                      <w:lang w:val="en-US"/>
                                    </w:rPr>
                                    <w:t>&lt;/xs:simpleType&gt;</w:t>
                                  </w:r>
                                </w:p>
                              </w:txbxContent>
                            </wps:txbx>
                            <wps:bodyPr rot="0" vert="horz" wrap="square" lIns="91440" tIns="45720" rIns="91440" bIns="45720" anchor="t" anchorCtr="0" upright="1">
                              <a:spAutoFit/>
                            </wps:bodyPr>
                          </wps:wsp>
                        </a:graphicData>
                      </a:graphic>
                    </wp:inline>
                  </w:drawing>
                </mc:Choice>
                <mc:Fallback>
                  <w:pict>
                    <v:shape w14:anchorId="51714EC8" id="Надпись 13" o:spid="_x0000_s1028" type="#_x0000_t202" style="width:357.9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">
                      <v:textbox style="mso-fit-shape-to-text:t">
                        <w:txbxContent>
                          <w:p w14:paraId="75BDD64A"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&lt;xs:simpleType name="CurrencyAmount"&gt;</w:t>
                            </w:r>
                          </w:p>
                          <w:p w14:paraId="0ED2BFBC"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&lt;xs:restriction base="xs:decimal"&gt;</w:t>
                            </w:r>
                          </w:p>
                          <w:p w14:paraId="461243AC"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&lt;xs:minExclusive value="0"/&gt;</w:t>
                            </w:r>
                          </w:p>
                          <w:p w14:paraId="45BAF60D"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&lt;xs:maxInclusive value="9999999999999"/&gt;</w:t>
                            </w:r>
                          </w:p>
                          <w:p w14:paraId="307E1F06"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&lt;xs:fractionDigits value="2"/&gt;</w:t>
                            </w:r>
                          </w:p>
                          <w:p w14:paraId="7178FBE6" w14:textId="77777777" w:rsidR="001D1BFF" w:rsidRPr="005311D0" w:rsidRDefault="001D1BFF" w:rsidP="00046A15">
                            <w:pPr>
                              <w:rPr>
                                <w:rFonts w:ascii="Courier New" w:hAnsi="Courier New" w:cs="Courier New"/>
                                <w:sz w:val="20"/>
                                <w:szCs w:val="20"/>
                                <w:lang w:val="en-US"/>
                              </w:rPr>
                            </w:pPr>
                            <w:r w:rsidRPr="005311D0">
                              <w:rPr>
                                <w:rFonts w:ascii="Courier New" w:hAnsi="Courier New" w:cs="Courier New"/>
                                <w:sz w:val="20"/>
                                <w:szCs w:val="20"/>
                                <w:lang w:val="en-US"/>
                              </w:rPr>
                              <w:t xml:space="preserve">    &lt;/xs:restriction&gt;</w:t>
                            </w:r>
                          </w:p>
                          <w:p w14:paraId="496494C6" w14:textId="77777777" w:rsidR="001D1BFF" w:rsidRPr="00C61873" w:rsidRDefault="001D1BFF" w:rsidP="00046A15">
                            <w:pPr>
                              <w:rPr>
                                <w:rFonts w:ascii="Courier New" w:hAnsi="Courier New" w:cs="Courier New"/>
                                <w:sz w:val="20"/>
                                <w:szCs w:val="20"/>
                              </w:rPr>
                            </w:pPr>
                            <w:r w:rsidRPr="005311D0">
                              <w:rPr>
                                <w:rFonts w:ascii="Courier New" w:hAnsi="Courier New" w:cs="Courier New"/>
                                <w:sz w:val="20"/>
                                <w:szCs w:val="20"/>
                                <w:lang w:val="en-US"/>
                              </w:rPr>
                              <w:t>&lt;/xs:simpleType&gt;</w:t>
                            </w:r>
                          </w:p>
                        </w:txbxContent>
                      </v:textbox>
                      <w10:anchorlock/>
                    </v:shape>
                  </w:pict>
                </mc:Fallback>
              </mc:AlternateContent>
            </w:r>
          </w:p>
          <w:p w14:paraId="40E0E776" w14:textId="77777777" w:rsidR="00FB0BC1" w:rsidRPr="00FB0BC1" w:rsidRDefault="00FB0BC1" w:rsidP="00046A15">
            <w:pPr>
              <w:rPr>
                <w:sz w:val="12"/>
              </w:rPr>
            </w:pPr>
          </w:p>
        </w:tc>
      </w:tr>
      <w:tr w:rsidR="00046A15" w:rsidRPr="00046A15" w14:paraId="691CD4D6" w14:textId="77777777" w:rsidTr="00536911">
        <w:tc>
          <w:tcPr>
            <w:tcW w:w="1980" w:type="dxa"/>
          </w:tcPr>
          <w:p w14:paraId="5092C3CE" w14:textId="77777777" w:rsidR="00046A15" w:rsidRPr="00046A15" w:rsidRDefault="00046A15" w:rsidP="00046A15">
            <w:r w:rsidRPr="00046A15">
              <w:t>CurrencyCode</w:t>
            </w:r>
          </w:p>
        </w:tc>
        <w:tc>
          <w:tcPr>
            <w:tcW w:w="7371" w:type="dxa"/>
          </w:tcPr>
          <w:p w14:paraId="770AB4DA" w14:textId="2E2CB3DF" w:rsidR="00CD76E1" w:rsidRPr="00CD76E1" w:rsidRDefault="00FA576F" w:rsidP="00CD76E1">
            <w:pPr>
              <w:rPr>
                <w:color w:val="000000"/>
                <w:lang w:val="en-US"/>
              </w:rPr>
            </w:pPr>
            <w:r>
              <w:rPr>
                <w:color w:val="000000"/>
                <w:lang w:val="en-US"/>
              </w:rPr>
              <w:t>Currency c</w:t>
            </w:r>
            <w:r w:rsidR="00CD76E1">
              <w:rPr>
                <w:color w:val="000000"/>
                <w:lang w:val="en-US"/>
              </w:rPr>
              <w:t>ode</w:t>
            </w:r>
            <w:r w:rsidR="00CD76E1" w:rsidRPr="00CD76E1">
              <w:rPr>
                <w:color w:val="000000"/>
                <w:lang w:val="en-US"/>
              </w:rPr>
              <w:t xml:space="preserve">. </w:t>
            </w:r>
            <w:r w:rsidR="00CD76E1">
              <w:rPr>
                <w:color w:val="000000"/>
                <w:lang w:val="en-US"/>
              </w:rPr>
              <w:t>Possible values</w:t>
            </w:r>
            <w:r w:rsidR="00CD76E1" w:rsidRPr="00CD76E1">
              <w:rPr>
                <w:color w:val="000000"/>
                <w:lang w:val="en-US"/>
              </w:rPr>
              <w:t>:</w:t>
            </w:r>
          </w:p>
          <w:p w14:paraId="70C907FA" w14:textId="77777777" w:rsidR="00CD76E1" w:rsidRPr="00EE2F53" w:rsidRDefault="00CD76E1" w:rsidP="00CD76E1">
            <w:pPr>
              <w:numPr>
                <w:ilvl w:val="0"/>
                <w:numId w:val="10"/>
              </w:numPr>
              <w:suppressAutoHyphens/>
              <w:rPr>
                <w:color w:val="000000"/>
              </w:rPr>
            </w:pPr>
            <w:r w:rsidRPr="00EE2F53">
              <w:rPr>
                <w:color w:val="000000"/>
              </w:rPr>
              <w:t xml:space="preserve">643 </w:t>
            </w:r>
            <w:r>
              <w:rPr>
                <w:color w:val="000000"/>
              </w:rPr>
              <w:t>—</w:t>
            </w:r>
            <w:r w:rsidRPr="00EE2F53">
              <w:rPr>
                <w:color w:val="000000"/>
              </w:rPr>
              <w:t xml:space="preserve"> </w:t>
            </w:r>
            <w:r>
              <w:rPr>
                <w:color w:val="000000"/>
                <w:lang w:val="en-US"/>
              </w:rPr>
              <w:t>Russian Federation ruble</w:t>
            </w:r>
            <w:r>
              <w:rPr>
                <w:color w:val="000000"/>
              </w:rPr>
              <w:t>;</w:t>
            </w:r>
          </w:p>
          <w:p w14:paraId="6AF28FFE" w14:textId="4C983900" w:rsidR="00046A15" w:rsidRPr="00CD76E1" w:rsidRDefault="00CD76E1" w:rsidP="00CD76E1">
            <w:pPr>
              <w:numPr>
                <w:ilvl w:val="0"/>
                <w:numId w:val="10"/>
              </w:numPr>
              <w:jc w:val="left"/>
              <w:rPr>
                <w:lang w:val="en-US"/>
              </w:rPr>
            </w:pPr>
            <w:r w:rsidRPr="005666FC">
              <w:rPr>
                <w:color w:val="000000"/>
                <w:lang w:val="en-US"/>
              </w:rPr>
              <w:t xml:space="preserve">10643 — </w:t>
            </w:r>
            <w:r>
              <w:rPr>
                <w:color w:val="000000"/>
                <w:lang w:val="en-US"/>
              </w:rPr>
              <w:t>test currency (demo-rubles of the Yandex.Money demo-</w:t>
            </w:r>
            <w:r w:rsidR="0039571C">
              <w:rPr>
                <w:color w:val="000000"/>
                <w:lang w:val="en-US"/>
              </w:rPr>
              <w:t>system</w:t>
            </w:r>
            <w:r>
              <w:rPr>
                <w:color w:val="000000"/>
                <w:lang w:val="en-US"/>
              </w:rPr>
              <w:t>)</w:t>
            </w:r>
            <w:r w:rsidRPr="005666FC">
              <w:rPr>
                <w:color w:val="000000"/>
                <w:lang w:val="en-US"/>
              </w:rPr>
              <w:t>.</w:t>
            </w:r>
          </w:p>
          <w:p w14:paraId="768AFFCD" w14:textId="77777777" w:rsidR="00046A15" w:rsidRPr="00046A15" w:rsidRDefault="00046A15" w:rsidP="00046A15">
            <w:r w:rsidRPr="00046A15">
              <w:rPr>
                <w:noProof/>
              </w:rPr>
              <w:lastRenderedPageBreak/>
              <mc:AlternateContent>
                <mc:Choice Requires="wps">
                  <w:drawing>
                    <wp:inline distT="0" distB="0" distL="0" distR="0" wp14:anchorId="22F2B8F2" wp14:editId="54ADD10A">
                      <wp:extent cx="4545330" cy="676275"/>
                      <wp:effectExtent l="8890" t="10795" r="8255" b="8255"/>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76275"/>
                              </a:xfrm>
                              <a:prstGeom prst="rect">
                                <a:avLst/>
                              </a:prstGeom>
                              <a:solidFill>
                                <a:srgbClr val="FFFFFF"/>
                              </a:solidFill>
                              <a:ln w="9525">
                                <a:solidFill>
                                  <a:srgbClr val="000000"/>
                                </a:solidFill>
                                <a:miter lim="800000"/>
                                <a:headEnd/>
                                <a:tailEnd/>
                              </a:ln>
                            </wps:spPr>
                            <wps:txbx>
                              <w:txbxContent>
                                <w:p w14:paraId="17B64F4F" w14:textId="77777777" w:rsidR="001D1BFF" w:rsidRPr="003F15E8" w:rsidRDefault="001D1BFF" w:rsidP="00046A15">
                                  <w:pPr>
                                    <w:rPr>
                                      <w:rFonts w:ascii="Courier New" w:hAnsi="Courier New" w:cs="Courier New"/>
                                      <w:sz w:val="20"/>
                                      <w:szCs w:val="20"/>
                                      <w:lang w:val="en-US"/>
                                    </w:rPr>
                                  </w:pPr>
                                  <w:r w:rsidRPr="003F15E8">
                                    <w:rPr>
                                      <w:rFonts w:ascii="Courier New" w:hAnsi="Courier New" w:cs="Courier New"/>
                                      <w:sz w:val="20"/>
                                      <w:szCs w:val="20"/>
                                      <w:lang w:val="en-US"/>
                                    </w:rPr>
                                    <w:t>&lt;xs:simpleType name="CurrencyCode"&gt;</w:t>
                                  </w:r>
                                </w:p>
                                <w:p w14:paraId="480D469E" w14:textId="77777777" w:rsidR="001D1BFF" w:rsidRPr="003F15E8" w:rsidRDefault="001D1BFF" w:rsidP="00046A15">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 base="xs:</w:t>
                                  </w:r>
                                  <w:r>
                                    <w:rPr>
                                      <w:rFonts w:ascii="Courier New" w:hAnsi="Courier New" w:cs="Courier New"/>
                                      <w:sz w:val="20"/>
                                      <w:szCs w:val="20"/>
                                      <w:lang w:val="en-US"/>
                                    </w:rPr>
                                    <w:t>int</w:t>
                                  </w:r>
                                  <w:r w:rsidRPr="003F15E8">
                                    <w:rPr>
                                      <w:rFonts w:ascii="Courier New" w:hAnsi="Courier New" w:cs="Courier New"/>
                                      <w:sz w:val="20"/>
                                      <w:szCs w:val="20"/>
                                      <w:lang w:val="en-US"/>
                                    </w:rPr>
                                    <w:t>"&gt;</w:t>
                                  </w:r>
                                </w:p>
                                <w:p w14:paraId="405AE8BA" w14:textId="77777777" w:rsidR="001D1BFF" w:rsidRPr="003F15E8" w:rsidRDefault="001D1BFF" w:rsidP="00046A15">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&lt;/xs:restriction&gt;</w:t>
                                  </w:r>
                                </w:p>
                                <w:p w14:paraId="7A9EEC6D" w14:textId="77777777" w:rsidR="001D1BFF" w:rsidRPr="00C61873" w:rsidRDefault="001D1BFF" w:rsidP="00046A15">
                                  <w:pPr>
                                    <w:rPr>
                                      <w:rFonts w:ascii="Courier New" w:hAnsi="Courier New" w:cs="Courier New"/>
                                      <w:sz w:val="20"/>
                                      <w:szCs w:val="20"/>
                                    </w:rPr>
                                  </w:pPr>
                                  <w:r w:rsidRPr="003F15E8">
                                    <w:rPr>
                                      <w:rFonts w:ascii="Courier New" w:hAnsi="Courier New" w:cs="Courier New"/>
                                      <w:sz w:val="20"/>
                                      <w:szCs w:val="20"/>
                                      <w:lang w:val="en-US"/>
                                    </w:rPr>
                                    <w:t>&lt;/xs:simpleType&gt;</w:t>
                                  </w:r>
                                </w:p>
                              </w:txbxContent>
                            </wps:txbx>
                            <wps:bodyPr rot="0" vert="horz" wrap="square" lIns="91440" tIns="45720" rIns="91440" bIns="45720" anchor="t" anchorCtr="0" upright="1">
                              <a:spAutoFit/>
                            </wps:bodyPr>
                          </wps:wsp>
                        </a:graphicData>
                      </a:graphic>
                    </wp:inline>
                  </w:drawing>
                </mc:Choice>
                <mc:Fallback>
                  <w:pict>
                    <v:shape w14:anchorId="22F2B8F2" id="Надпись 12" o:spid="_x0000_s1029" type="#_x0000_t202" style="width:357.9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">
                      <v:textbox style="mso-fit-shape-to-text:t">
                        <w:txbxContent>
                          <w:p w14:paraId="17B64F4F" w14:textId="77777777" w:rsidR="001D1BFF" w:rsidRPr="003F15E8" w:rsidRDefault="001D1BFF" w:rsidP="00046A15">
                            <w:pPr>
                              <w:rPr>
                                <w:rFonts w:ascii="Courier New" w:hAnsi="Courier New" w:cs="Courier New"/>
                                <w:sz w:val="20"/>
                                <w:szCs w:val="20"/>
                                <w:lang w:val="en-US"/>
                              </w:rPr>
                            </w:pPr>
                            <w:r w:rsidRPr="003F15E8">
                              <w:rPr>
                                <w:rFonts w:ascii="Courier New" w:hAnsi="Courier New" w:cs="Courier New"/>
                                <w:sz w:val="20"/>
                                <w:szCs w:val="20"/>
                                <w:lang w:val="en-US"/>
                              </w:rPr>
                              <w:t>&lt;xs:simpleType name="CurrencyCode"&gt;</w:t>
                            </w:r>
                          </w:p>
                          <w:p w14:paraId="480D469E" w14:textId="77777777" w:rsidR="001D1BFF" w:rsidRPr="003F15E8" w:rsidRDefault="001D1BFF" w:rsidP="00046A15">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 base="xs:</w:t>
                            </w:r>
                            <w:r>
                              <w:rPr>
                                <w:rFonts w:ascii="Courier New" w:hAnsi="Courier New" w:cs="Courier New"/>
                                <w:sz w:val="20"/>
                                <w:szCs w:val="20"/>
                                <w:lang w:val="en-US"/>
                              </w:rPr>
                              <w:t>int</w:t>
                            </w:r>
                            <w:r w:rsidRPr="003F15E8">
                              <w:rPr>
                                <w:rFonts w:ascii="Courier New" w:hAnsi="Courier New" w:cs="Courier New"/>
                                <w:sz w:val="20"/>
                                <w:szCs w:val="20"/>
                                <w:lang w:val="en-US"/>
                              </w:rPr>
                              <w:t>"&gt;</w:t>
                            </w:r>
                          </w:p>
                          <w:p w14:paraId="405AE8BA" w14:textId="77777777" w:rsidR="001D1BFF" w:rsidRPr="003F15E8" w:rsidRDefault="001D1BFF" w:rsidP="00046A15">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&lt;/xs:restriction&gt;</w:t>
                            </w:r>
                          </w:p>
                          <w:p w14:paraId="7A9EEC6D" w14:textId="77777777" w:rsidR="001D1BFF" w:rsidRPr="00C61873" w:rsidRDefault="001D1BFF" w:rsidP="00046A15">
                            <w:pPr>
                              <w:rPr>
                                <w:rFonts w:ascii="Courier New" w:hAnsi="Courier New" w:cs="Courier New"/>
                                <w:sz w:val="20"/>
                                <w:szCs w:val="20"/>
                              </w:rPr>
                            </w:pPr>
                            <w:r w:rsidRPr="003F15E8">
                              <w:rPr>
                                <w:rFonts w:ascii="Courier New" w:hAnsi="Courier New" w:cs="Courier New"/>
                                <w:sz w:val="20"/>
                                <w:szCs w:val="20"/>
                                <w:lang w:val="en-US"/>
                              </w:rPr>
                              <w:t>&lt;/xs:simpleType&gt;</w:t>
                            </w:r>
                          </w:p>
                        </w:txbxContent>
                      </v:textbox>
                      <w10:anchorlock/>
                    </v:shape>
                  </w:pict>
                </mc:Fallback>
              </mc:AlternateContent>
            </w:r>
          </w:p>
          <w:p w14:paraId="4D84577A" w14:textId="77777777" w:rsidR="00046A15" w:rsidRPr="00FB0BC1" w:rsidRDefault="00046A15" w:rsidP="00046A15">
            <w:pPr>
              <w:rPr>
                <w:sz w:val="12"/>
              </w:rPr>
            </w:pPr>
          </w:p>
        </w:tc>
      </w:tr>
      <w:tr w:rsidR="00046A15" w:rsidRPr="00046A15" w14:paraId="2484CC79" w14:textId="77777777" w:rsidTr="00536911">
        <w:tc>
          <w:tcPr>
            <w:tcW w:w="1980" w:type="dxa"/>
          </w:tcPr>
          <w:p w14:paraId="121DF6B4" w14:textId="77777777" w:rsidR="00046A15" w:rsidRPr="00046A15" w:rsidRDefault="00046A15" w:rsidP="00046A15">
            <w:pPr>
              <w:rPr>
                <w:lang w:val="en-US"/>
              </w:rPr>
            </w:pPr>
            <w:r w:rsidRPr="00046A15">
              <w:rPr>
                <w:lang w:val="en-US"/>
              </w:rPr>
              <w:lastRenderedPageBreak/>
              <w:t>CurrencyBank</w:t>
            </w:r>
          </w:p>
        </w:tc>
        <w:tc>
          <w:tcPr>
            <w:tcW w:w="7371" w:type="dxa"/>
          </w:tcPr>
          <w:p w14:paraId="228E0C84" w14:textId="3FE613B0" w:rsidR="00046A15" w:rsidRPr="00B24121" w:rsidRDefault="00CD76E1" w:rsidP="00046A15">
            <w:pPr>
              <w:rPr>
                <w:lang w:val="en-US"/>
              </w:rPr>
            </w:pPr>
            <w:r>
              <w:rPr>
                <w:lang w:val="en-US"/>
              </w:rPr>
              <w:t>Operator’s processing center code</w:t>
            </w:r>
            <w:r w:rsidR="00046A15" w:rsidRPr="00B24121">
              <w:rPr>
                <w:lang w:val="en-US"/>
              </w:rPr>
              <w:t xml:space="preserve">. </w:t>
            </w:r>
            <w:r>
              <w:rPr>
                <w:color w:val="000000"/>
                <w:lang w:val="en-US"/>
              </w:rPr>
              <w:t>Possible values</w:t>
            </w:r>
            <w:r w:rsidR="00046A15" w:rsidRPr="00B24121">
              <w:rPr>
                <w:lang w:val="en-US"/>
              </w:rPr>
              <w:t>:</w:t>
            </w:r>
          </w:p>
          <w:p w14:paraId="3E82F57A" w14:textId="772625A8" w:rsidR="00046A15" w:rsidRPr="00046A15" w:rsidRDefault="00046A15" w:rsidP="00046A15">
            <w:pPr>
              <w:numPr>
                <w:ilvl w:val="0"/>
                <w:numId w:val="12"/>
              </w:numPr>
            </w:pPr>
            <w:r w:rsidRPr="00046A15">
              <w:t xml:space="preserve">1001 – </w:t>
            </w:r>
            <w:r w:rsidR="00CD76E1">
              <w:rPr>
                <w:lang w:val="en-US"/>
              </w:rPr>
              <w:t>EcomBank</w:t>
            </w:r>
            <w:r w:rsidRPr="00046A15">
              <w:t>;</w:t>
            </w:r>
          </w:p>
          <w:p w14:paraId="411014C6" w14:textId="11065B5A" w:rsidR="00046A15" w:rsidRPr="00CD76E1" w:rsidRDefault="00046A15" w:rsidP="00046A15">
            <w:pPr>
              <w:numPr>
                <w:ilvl w:val="0"/>
                <w:numId w:val="12"/>
              </w:numPr>
              <w:rPr>
                <w:lang w:val="en-US"/>
              </w:rPr>
            </w:pPr>
            <w:r w:rsidRPr="00CD76E1">
              <w:rPr>
                <w:lang w:val="en-US"/>
              </w:rPr>
              <w:t xml:space="preserve">1003 – </w:t>
            </w:r>
            <w:r w:rsidR="00CD76E1">
              <w:rPr>
                <w:lang w:val="en-US"/>
              </w:rPr>
              <w:t>DemoBank</w:t>
            </w:r>
            <w:r w:rsidR="00FB0BC1" w:rsidRPr="00CD76E1">
              <w:rPr>
                <w:lang w:val="en-US"/>
              </w:rPr>
              <w:t xml:space="preserve"> </w:t>
            </w:r>
            <w:r w:rsidR="00CD76E1">
              <w:rPr>
                <w:color w:val="000000"/>
                <w:lang w:val="en-US"/>
              </w:rPr>
              <w:t>of the Yandex.Money demo-</w:t>
            </w:r>
            <w:r w:rsidR="0039571C">
              <w:rPr>
                <w:color w:val="000000"/>
                <w:lang w:val="en-US"/>
              </w:rPr>
              <w:t>system</w:t>
            </w:r>
            <w:r w:rsidRPr="00CD76E1">
              <w:rPr>
                <w:lang w:val="en-US"/>
              </w:rPr>
              <w:t>.</w:t>
            </w:r>
          </w:p>
          <w:p w14:paraId="20F9C666" w14:textId="77777777" w:rsidR="00FB0BC1" w:rsidRPr="00046A15" w:rsidRDefault="00FB0BC1" w:rsidP="00FB0BC1">
            <w:r w:rsidRPr="00046A15">
              <w:rPr>
                <w:noProof/>
              </w:rPr>
              <mc:AlternateContent>
                <mc:Choice Requires="wps">
                  <w:drawing>
                    <wp:inline distT="0" distB="0" distL="0" distR="0" wp14:anchorId="2B395529" wp14:editId="5184C848">
                      <wp:extent cx="4545330" cy="676275"/>
                      <wp:effectExtent l="8890" t="5715" r="8255" b="13335"/>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76275"/>
                              </a:xfrm>
                              <a:prstGeom prst="rect">
                                <a:avLst/>
                              </a:prstGeom>
                              <a:solidFill>
                                <a:srgbClr val="FFFFFF"/>
                              </a:solidFill>
                              <a:ln w="9525">
                                <a:solidFill>
                                  <a:srgbClr val="000000"/>
                                </a:solidFill>
                                <a:miter lim="800000"/>
                                <a:headEnd/>
                                <a:tailEnd/>
                              </a:ln>
                            </wps:spPr>
                            <wps:txbx>
                              <w:txbxContent>
                                <w:p w14:paraId="7E0A5C13" w14:textId="77777777" w:rsidR="001D1BFF" w:rsidRPr="003F15E8"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&lt;xs:simpleType name="Currency</w:t>
                                  </w:r>
                                  <w:r>
                                    <w:rPr>
                                      <w:rFonts w:ascii="Courier New" w:hAnsi="Courier New" w:cs="Courier New"/>
                                      <w:sz w:val="20"/>
                                      <w:szCs w:val="20"/>
                                      <w:lang w:val="en-US"/>
                                    </w:rPr>
                                    <w:t>Bank</w:t>
                                  </w:r>
                                  <w:r w:rsidRPr="003F15E8">
                                    <w:rPr>
                                      <w:rFonts w:ascii="Courier New" w:hAnsi="Courier New" w:cs="Courier New"/>
                                      <w:sz w:val="20"/>
                                      <w:szCs w:val="20"/>
                                      <w:lang w:val="en-US"/>
                                    </w:rPr>
                                    <w:t>"&gt;</w:t>
                                  </w:r>
                                </w:p>
                                <w:p w14:paraId="6E7B519D" w14:textId="77777777" w:rsidR="001D1BFF" w:rsidRPr="003F15E8"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 base="xs:</w:t>
                                  </w:r>
                                  <w:r>
                                    <w:rPr>
                                      <w:rFonts w:ascii="Courier New" w:hAnsi="Courier New" w:cs="Courier New"/>
                                      <w:sz w:val="20"/>
                                      <w:szCs w:val="20"/>
                                      <w:lang w:val="en-US"/>
                                    </w:rPr>
                                    <w:t>int</w:t>
                                  </w:r>
                                  <w:r w:rsidRPr="003F15E8">
                                    <w:rPr>
                                      <w:rFonts w:ascii="Courier New" w:hAnsi="Courier New" w:cs="Courier New"/>
                                      <w:sz w:val="20"/>
                                      <w:szCs w:val="20"/>
                                      <w:lang w:val="en-US"/>
                                    </w:rPr>
                                    <w:t>"&gt;</w:t>
                                  </w:r>
                                </w:p>
                                <w:p w14:paraId="0BF6F909" w14:textId="77777777" w:rsidR="001D1BFF" w:rsidRPr="003F15E8"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&lt;/xs:restriction&gt;</w:t>
                                  </w:r>
                                </w:p>
                                <w:p w14:paraId="1CBC91A2" w14:textId="77777777" w:rsidR="001D1BFF" w:rsidRPr="00840EB2"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&lt;/xs:simpleType&gt;</w:t>
                                  </w:r>
                                </w:p>
                              </w:txbxContent>
                            </wps:txbx>
                            <wps:bodyPr rot="0" vert="horz" wrap="square" lIns="91440" tIns="45720" rIns="91440" bIns="45720" anchor="t" anchorCtr="0" upright="1">
                              <a:spAutoFit/>
                            </wps:bodyPr>
                          </wps:wsp>
                        </a:graphicData>
                      </a:graphic>
                    </wp:inline>
                  </w:drawing>
                </mc:Choice>
                <mc:Fallback>
                  <w:pict>
                    <v:shape w14:anchorId="2B395529" id="Надпись 11" o:spid="_x0000_s1030" type="#_x0000_t202" style="width:357.9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">
                      <v:textbox style="mso-fit-shape-to-text:t">
                        <w:txbxContent>
                          <w:p w14:paraId="7E0A5C13" w14:textId="77777777" w:rsidR="001D1BFF" w:rsidRPr="003F15E8"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&lt;xs:simpleType name="Currency</w:t>
                            </w:r>
                            <w:r>
                              <w:rPr>
                                <w:rFonts w:ascii="Courier New" w:hAnsi="Courier New" w:cs="Courier New"/>
                                <w:sz w:val="20"/>
                                <w:szCs w:val="20"/>
                                <w:lang w:val="en-US"/>
                              </w:rPr>
                              <w:t>Bank</w:t>
                            </w:r>
                            <w:r w:rsidRPr="003F15E8">
                              <w:rPr>
                                <w:rFonts w:ascii="Courier New" w:hAnsi="Courier New" w:cs="Courier New"/>
                                <w:sz w:val="20"/>
                                <w:szCs w:val="20"/>
                                <w:lang w:val="en-US"/>
                              </w:rPr>
                              <w:t>"&gt;</w:t>
                            </w:r>
                          </w:p>
                          <w:p w14:paraId="6E7B519D" w14:textId="77777777" w:rsidR="001D1BFF" w:rsidRPr="003F15E8"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 base="xs:</w:t>
                            </w:r>
                            <w:r>
                              <w:rPr>
                                <w:rFonts w:ascii="Courier New" w:hAnsi="Courier New" w:cs="Courier New"/>
                                <w:sz w:val="20"/>
                                <w:szCs w:val="20"/>
                                <w:lang w:val="en-US"/>
                              </w:rPr>
                              <w:t>int</w:t>
                            </w:r>
                            <w:r w:rsidRPr="003F15E8">
                              <w:rPr>
                                <w:rFonts w:ascii="Courier New" w:hAnsi="Courier New" w:cs="Courier New"/>
                                <w:sz w:val="20"/>
                                <w:szCs w:val="20"/>
                                <w:lang w:val="en-US"/>
                              </w:rPr>
                              <w:t>"&gt;</w:t>
                            </w:r>
                          </w:p>
                          <w:p w14:paraId="0BF6F909" w14:textId="77777777" w:rsidR="001D1BFF" w:rsidRPr="003F15E8"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 xml:space="preserve">    &lt;/xs:restriction&gt;</w:t>
                            </w:r>
                          </w:p>
                          <w:p w14:paraId="1CBC91A2" w14:textId="77777777" w:rsidR="001D1BFF" w:rsidRPr="00840EB2" w:rsidRDefault="001D1BFF" w:rsidP="00FB0BC1">
                            <w:pPr>
                              <w:rPr>
                                <w:rFonts w:ascii="Courier New" w:hAnsi="Courier New" w:cs="Courier New"/>
                                <w:sz w:val="20"/>
                                <w:szCs w:val="20"/>
                                <w:lang w:val="en-US"/>
                              </w:rPr>
                            </w:pPr>
                            <w:r w:rsidRPr="003F15E8">
                              <w:rPr>
                                <w:rFonts w:ascii="Courier New" w:hAnsi="Courier New" w:cs="Courier New"/>
                                <w:sz w:val="20"/>
                                <w:szCs w:val="20"/>
                                <w:lang w:val="en-US"/>
                              </w:rPr>
                              <w:t>&lt;/xs:simpleType&gt;</w:t>
                            </w:r>
                          </w:p>
                        </w:txbxContent>
                      </v:textbox>
                      <w10:anchorlock/>
                    </v:shape>
                  </w:pict>
                </mc:Fallback>
              </mc:AlternateContent>
            </w:r>
          </w:p>
          <w:p w14:paraId="293D020F" w14:textId="77777777" w:rsidR="00046A15" w:rsidRPr="00FB0BC1" w:rsidRDefault="00046A15" w:rsidP="00046A15">
            <w:pPr>
              <w:rPr>
                <w:sz w:val="12"/>
              </w:rPr>
            </w:pPr>
          </w:p>
        </w:tc>
      </w:tr>
    </w:tbl>
    <w:p w14:paraId="15A4FB54" w14:textId="77777777" w:rsidR="00046A15" w:rsidRPr="00046A15" w:rsidRDefault="00046A15" w:rsidP="007B1193"/>
    <w:sectPr w:rsidR="00046A15" w:rsidRPr="00046A15" w:rsidSect="0000532A">
      <w:headerReference w:type="default" r:id="rId23"/>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11537" w14:textId="77777777" w:rsidR="00372C54" w:rsidRDefault="00372C54" w:rsidP="00542760">
      <w:r>
        <w:separator/>
      </w:r>
    </w:p>
    <w:p w14:paraId="7B37D5D0" w14:textId="77777777" w:rsidR="00372C54" w:rsidRDefault="00372C54" w:rsidP="00542760"/>
  </w:endnote>
  <w:endnote w:type="continuationSeparator" w:id="0">
    <w:p w14:paraId="6B27C784" w14:textId="77777777" w:rsidR="00372C54" w:rsidRDefault="00372C54" w:rsidP="00542760">
      <w:r>
        <w:continuationSeparator/>
      </w:r>
    </w:p>
    <w:p w14:paraId="701E060A" w14:textId="77777777" w:rsidR="00372C54" w:rsidRDefault="00372C54" w:rsidP="00542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6CF43" w14:textId="68187292" w:rsidR="001D1BFF" w:rsidRDefault="001D1BFF" w:rsidP="00542760">
    <w:pPr>
      <w:pStyle w:val="a7"/>
    </w:pPr>
    <w:r>
      <w:rPr>
        <w:noProof/>
      </w:rPr>
      <w:drawing>
        <wp:inline distT="0" distB="0" distL="0" distR="0" wp14:anchorId="536B2C91" wp14:editId="408C795B">
          <wp:extent cx="5934075" cy="781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7810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CA518" w14:textId="77777777" w:rsidR="00372C54" w:rsidRDefault="00372C54" w:rsidP="00542760">
      <w:r>
        <w:separator/>
      </w:r>
    </w:p>
    <w:p w14:paraId="3D667551" w14:textId="77777777" w:rsidR="00372C54" w:rsidRDefault="00372C54" w:rsidP="00542760"/>
  </w:footnote>
  <w:footnote w:type="continuationSeparator" w:id="0">
    <w:p w14:paraId="4C9A533D" w14:textId="77777777" w:rsidR="00372C54" w:rsidRDefault="00372C54" w:rsidP="00542760">
      <w:r>
        <w:continuationSeparator/>
      </w:r>
    </w:p>
    <w:p w14:paraId="57782573" w14:textId="77777777" w:rsidR="00372C54" w:rsidRDefault="00372C54" w:rsidP="005427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242163"/>
      <w:docPartObj>
        <w:docPartGallery w:val="Page Numbers (Top of Page)"/>
        <w:docPartUnique/>
      </w:docPartObj>
    </w:sdtPr>
    <w:sdtEndPr/>
    <w:sdtContent>
      <w:p w14:paraId="737A38FF" w14:textId="77777777" w:rsidR="001D1BFF" w:rsidRDefault="001D1BFF">
        <w:pPr>
          <w:pStyle w:val="a5"/>
          <w:jc w:val="right"/>
        </w:pPr>
        <w:r>
          <w:fldChar w:fldCharType="begin"/>
        </w:r>
        <w:r>
          <w:instrText>PAGE   \* MERGEFORMAT</w:instrText>
        </w:r>
        <w:r>
          <w:fldChar w:fldCharType="separate"/>
        </w:r>
        <w:r w:rsidR="006F6AE5">
          <w:rPr>
            <w:noProof/>
          </w:rPr>
          <w:t>9</w:t>
        </w:r>
        <w:r>
          <w:fldChar w:fldCharType="end"/>
        </w:r>
      </w:p>
    </w:sdtContent>
  </w:sdt>
  <w:p w14:paraId="32E98FD0" w14:textId="77777777" w:rsidR="001D1BFF" w:rsidRDefault="001D1BFF" w:rsidP="005427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singleLevel"/>
    <w:tmpl w:val="0000000E"/>
    <w:name w:val="WW8Num39"/>
    <w:lvl w:ilvl="0">
      <w:start w:val="1"/>
      <w:numFmt w:val="bullet"/>
      <w:lvlText w:val=""/>
      <w:lvlJc w:val="left"/>
      <w:pPr>
        <w:tabs>
          <w:tab w:val="num" w:pos="0"/>
        </w:tabs>
        <w:ind w:left="720" w:hanging="360"/>
      </w:pPr>
      <w:rPr>
        <w:rFonts w:ascii="Symbol" w:hAnsi="Symbol" w:cs="Lucida Grande" w:hint="default"/>
        <w:color w:val="000000"/>
        <w:sz w:val="24"/>
        <w:szCs w:val="24"/>
        <w:lang w:val="en-US"/>
      </w:rPr>
    </w:lvl>
  </w:abstractNum>
  <w:abstractNum w:abstractNumId="1">
    <w:nsid w:val="0057394D"/>
    <w:multiLevelType w:val="hybridMultilevel"/>
    <w:tmpl w:val="F572DCD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046246A4"/>
    <w:multiLevelType w:val="hybridMultilevel"/>
    <w:tmpl w:val="6F92C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A2448E"/>
    <w:multiLevelType w:val="hybridMultilevel"/>
    <w:tmpl w:val="58EA9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A770F8"/>
    <w:multiLevelType w:val="multilevel"/>
    <w:tmpl w:val="45A8D0A0"/>
    <w:lvl w:ilvl="0">
      <w:start w:val="1"/>
      <w:numFmt w:val="decimal"/>
      <w:pStyle w:val="1"/>
      <w:lvlText w:val="%1."/>
      <w:lvlJc w:val="left"/>
      <w:pPr>
        <w:ind w:left="360" w:hanging="360"/>
      </w:pPr>
    </w:lvl>
    <w:lvl w:ilvl="1">
      <w:start w:val="1"/>
      <w:numFmt w:val="decimal"/>
      <w:pStyle w:val="2"/>
      <w:lvlText w:val="%1.%2."/>
      <w:lvlJc w:val="left"/>
      <w:pPr>
        <w:ind w:left="79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617DFB"/>
    <w:multiLevelType w:val="hybridMultilevel"/>
    <w:tmpl w:val="B2167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D245C31"/>
    <w:multiLevelType w:val="hybridMultilevel"/>
    <w:tmpl w:val="19924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A20702"/>
    <w:multiLevelType w:val="hybridMultilevel"/>
    <w:tmpl w:val="F9A83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73570D2"/>
    <w:multiLevelType w:val="hybridMultilevel"/>
    <w:tmpl w:val="6C3A5038"/>
    <w:lvl w:ilvl="0" w:tplc="06D4681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0A634B"/>
    <w:multiLevelType w:val="hybridMultilevel"/>
    <w:tmpl w:val="E86055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A723ED"/>
    <w:multiLevelType w:val="hybridMultilevel"/>
    <w:tmpl w:val="C2D8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A66E1"/>
    <w:multiLevelType w:val="hybridMultilevel"/>
    <w:tmpl w:val="397A5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19D4053"/>
    <w:multiLevelType w:val="hybridMultilevel"/>
    <w:tmpl w:val="E66A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236386C"/>
    <w:multiLevelType w:val="hybridMultilevel"/>
    <w:tmpl w:val="7924C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1800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6F96AA3"/>
    <w:multiLevelType w:val="hybridMultilevel"/>
    <w:tmpl w:val="5C58177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7BB74EC"/>
    <w:multiLevelType w:val="hybridMultilevel"/>
    <w:tmpl w:val="2D4C30F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81F6100"/>
    <w:multiLevelType w:val="hybridMultilevel"/>
    <w:tmpl w:val="31CCB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99E4DF0"/>
    <w:multiLevelType w:val="hybridMultilevel"/>
    <w:tmpl w:val="50564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EF05A65"/>
    <w:multiLevelType w:val="hybridMultilevel"/>
    <w:tmpl w:val="2D4C30F0"/>
    <w:lvl w:ilvl="0" w:tplc="0419000F">
      <w:start w:val="1"/>
      <w:numFmt w:val="decimal"/>
      <w:lvlText w:val="%1."/>
      <w:lvlJc w:val="left"/>
      <w:pPr>
        <w:ind w:left="36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3D418FF"/>
    <w:multiLevelType w:val="hybridMultilevel"/>
    <w:tmpl w:val="5166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7C57AA"/>
    <w:multiLevelType w:val="hybridMultilevel"/>
    <w:tmpl w:val="CD467A6E"/>
    <w:lvl w:ilvl="0" w:tplc="3DDC76F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37E68BB"/>
    <w:multiLevelType w:val="hybridMultilevel"/>
    <w:tmpl w:val="259C2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3961A1E"/>
    <w:multiLevelType w:val="hybridMultilevel"/>
    <w:tmpl w:val="BCDA8A82"/>
    <w:lvl w:ilvl="0" w:tplc="431052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430FA5"/>
    <w:multiLevelType w:val="hybridMultilevel"/>
    <w:tmpl w:val="CB1EB2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E47C13"/>
    <w:multiLevelType w:val="hybridMultilevel"/>
    <w:tmpl w:val="5A3ACB5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6946C56"/>
    <w:multiLevelType w:val="hybridMultilevel"/>
    <w:tmpl w:val="D4460B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7485911"/>
    <w:multiLevelType w:val="hybridMultilevel"/>
    <w:tmpl w:val="3DEE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BC76093"/>
    <w:multiLevelType w:val="hybridMultilevel"/>
    <w:tmpl w:val="F86A8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EE72EE7"/>
    <w:multiLevelType w:val="hybridMultilevel"/>
    <w:tmpl w:val="387AF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1270684"/>
    <w:multiLevelType w:val="hybridMultilevel"/>
    <w:tmpl w:val="6930C46C"/>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31">
    <w:nsid w:val="55D77361"/>
    <w:multiLevelType w:val="hybridMultilevel"/>
    <w:tmpl w:val="5C8829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9EB5BE6"/>
    <w:multiLevelType w:val="hybridMultilevel"/>
    <w:tmpl w:val="C0B45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437EE8"/>
    <w:multiLevelType w:val="hybridMultilevel"/>
    <w:tmpl w:val="CDD63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E40B00"/>
    <w:multiLevelType w:val="multilevel"/>
    <w:tmpl w:val="7494DF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FD6318C"/>
    <w:multiLevelType w:val="hybridMultilevel"/>
    <w:tmpl w:val="11F8B5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20106B"/>
    <w:multiLevelType w:val="hybridMultilevel"/>
    <w:tmpl w:val="6AB2A248"/>
    <w:lvl w:ilvl="0" w:tplc="FEDA97C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A607F62"/>
    <w:multiLevelType w:val="hybridMultilevel"/>
    <w:tmpl w:val="40DA4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F6C3481"/>
    <w:multiLevelType w:val="hybridMultilevel"/>
    <w:tmpl w:val="EADA6A38"/>
    <w:lvl w:ilvl="0" w:tplc="404AE2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7449AF"/>
    <w:multiLevelType w:val="hybridMultilevel"/>
    <w:tmpl w:val="568A88CA"/>
    <w:lvl w:ilvl="0" w:tplc="CC44EA20">
      <w:start w:val="4"/>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8"/>
  </w:num>
  <w:num w:numId="3">
    <w:abstractNumId w:val="27"/>
  </w:num>
  <w:num w:numId="4">
    <w:abstractNumId w:val="28"/>
  </w:num>
  <w:num w:numId="5">
    <w:abstractNumId w:val="14"/>
  </w:num>
  <w:num w:numId="6">
    <w:abstractNumId w:val="4"/>
  </w:num>
  <w:num w:numId="7">
    <w:abstractNumId w:val="36"/>
  </w:num>
  <w:num w:numId="8">
    <w:abstractNumId w:val="2"/>
  </w:num>
  <w:num w:numId="9">
    <w:abstractNumId w:val="39"/>
  </w:num>
  <w:num w:numId="10">
    <w:abstractNumId w:val="13"/>
  </w:num>
  <w:num w:numId="11">
    <w:abstractNumId w:val="11"/>
  </w:num>
  <w:num w:numId="12">
    <w:abstractNumId w:val="30"/>
  </w:num>
  <w:num w:numId="13">
    <w:abstractNumId w:val="6"/>
  </w:num>
  <w:num w:numId="14">
    <w:abstractNumId w:val="19"/>
  </w:num>
  <w:num w:numId="15">
    <w:abstractNumId w:val="25"/>
  </w:num>
  <w:num w:numId="16">
    <w:abstractNumId w:val="17"/>
  </w:num>
  <w:num w:numId="17">
    <w:abstractNumId w:val="33"/>
  </w:num>
  <w:num w:numId="18">
    <w:abstractNumId w:val="21"/>
  </w:num>
  <w:num w:numId="19">
    <w:abstractNumId w:val="32"/>
  </w:num>
  <w:num w:numId="20">
    <w:abstractNumId w:val="22"/>
  </w:num>
  <w:num w:numId="21">
    <w:abstractNumId w:val="29"/>
  </w:num>
  <w:num w:numId="22">
    <w:abstractNumId w:val="1"/>
  </w:num>
  <w:num w:numId="23">
    <w:abstractNumId w:val="5"/>
  </w:num>
  <w:num w:numId="24">
    <w:abstractNumId w:val="37"/>
  </w:num>
  <w:num w:numId="25">
    <w:abstractNumId w:val="3"/>
  </w:num>
  <w:num w:numId="26">
    <w:abstractNumId w:val="9"/>
  </w:num>
  <w:num w:numId="27">
    <w:abstractNumId w:val="18"/>
  </w:num>
  <w:num w:numId="28">
    <w:abstractNumId w:val="31"/>
  </w:num>
  <w:num w:numId="29">
    <w:abstractNumId w:val="12"/>
  </w:num>
  <w:num w:numId="30">
    <w:abstractNumId w:val="35"/>
  </w:num>
  <w:num w:numId="31">
    <w:abstractNumId w:val="24"/>
  </w:num>
  <w:num w:numId="32">
    <w:abstractNumId w:val="15"/>
  </w:num>
  <w:num w:numId="33">
    <w:abstractNumId w:val="26"/>
  </w:num>
  <w:num w:numId="34">
    <w:abstractNumId w:val="10"/>
  </w:num>
  <w:num w:numId="35">
    <w:abstractNumId w:val="7"/>
  </w:num>
  <w:num w:numId="36">
    <w:abstractNumId w:val="0"/>
  </w:num>
  <w:num w:numId="37">
    <w:abstractNumId w:val="34"/>
  </w:num>
  <w:num w:numId="38">
    <w:abstractNumId w:val="4"/>
  </w:num>
  <w:num w:numId="39">
    <w:abstractNumId w:val="16"/>
  </w:num>
  <w:num w:numId="40">
    <w:abstractNumId w:val="2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55"/>
    <w:rsid w:val="0000086F"/>
    <w:rsid w:val="000013C5"/>
    <w:rsid w:val="0000532A"/>
    <w:rsid w:val="000104E1"/>
    <w:rsid w:val="0001466E"/>
    <w:rsid w:val="00015F6D"/>
    <w:rsid w:val="000244EC"/>
    <w:rsid w:val="00030A55"/>
    <w:rsid w:val="00030D07"/>
    <w:rsid w:val="000342D9"/>
    <w:rsid w:val="00034AAF"/>
    <w:rsid w:val="00036852"/>
    <w:rsid w:val="000376EA"/>
    <w:rsid w:val="000431C7"/>
    <w:rsid w:val="000458D3"/>
    <w:rsid w:val="0004679F"/>
    <w:rsid w:val="00046A15"/>
    <w:rsid w:val="00051465"/>
    <w:rsid w:val="00051B48"/>
    <w:rsid w:val="000562C0"/>
    <w:rsid w:val="00056660"/>
    <w:rsid w:val="00066292"/>
    <w:rsid w:val="000708CF"/>
    <w:rsid w:val="00080277"/>
    <w:rsid w:val="00080848"/>
    <w:rsid w:val="000811AF"/>
    <w:rsid w:val="0008182D"/>
    <w:rsid w:val="00084FD8"/>
    <w:rsid w:val="00086A52"/>
    <w:rsid w:val="00093883"/>
    <w:rsid w:val="000A0936"/>
    <w:rsid w:val="000A2C22"/>
    <w:rsid w:val="000A36FA"/>
    <w:rsid w:val="000A6EF8"/>
    <w:rsid w:val="000B0111"/>
    <w:rsid w:val="000B0D1B"/>
    <w:rsid w:val="000B618D"/>
    <w:rsid w:val="000C7136"/>
    <w:rsid w:val="000D0AD9"/>
    <w:rsid w:val="000D2C56"/>
    <w:rsid w:val="000D422A"/>
    <w:rsid w:val="000E083C"/>
    <w:rsid w:val="000F08F6"/>
    <w:rsid w:val="000F2B63"/>
    <w:rsid w:val="000F3E41"/>
    <w:rsid w:val="000F7451"/>
    <w:rsid w:val="000F79F2"/>
    <w:rsid w:val="00100E9A"/>
    <w:rsid w:val="00101D37"/>
    <w:rsid w:val="00104E86"/>
    <w:rsid w:val="00105257"/>
    <w:rsid w:val="00106195"/>
    <w:rsid w:val="00114DF8"/>
    <w:rsid w:val="00142D06"/>
    <w:rsid w:val="00143862"/>
    <w:rsid w:val="00152F7D"/>
    <w:rsid w:val="001739F3"/>
    <w:rsid w:val="00176047"/>
    <w:rsid w:val="001853C8"/>
    <w:rsid w:val="00186587"/>
    <w:rsid w:val="00186B3B"/>
    <w:rsid w:val="001939CB"/>
    <w:rsid w:val="00194064"/>
    <w:rsid w:val="00194E14"/>
    <w:rsid w:val="001A21AB"/>
    <w:rsid w:val="001B0BA2"/>
    <w:rsid w:val="001B40DB"/>
    <w:rsid w:val="001C1FDF"/>
    <w:rsid w:val="001C4065"/>
    <w:rsid w:val="001C48B6"/>
    <w:rsid w:val="001D0CB0"/>
    <w:rsid w:val="001D1BFF"/>
    <w:rsid w:val="001D6CFF"/>
    <w:rsid w:val="001F03B2"/>
    <w:rsid w:val="001F3A7D"/>
    <w:rsid w:val="001F4347"/>
    <w:rsid w:val="001F5845"/>
    <w:rsid w:val="00204D3B"/>
    <w:rsid w:val="00210270"/>
    <w:rsid w:val="0021250F"/>
    <w:rsid w:val="002127E4"/>
    <w:rsid w:val="00223229"/>
    <w:rsid w:val="002332A6"/>
    <w:rsid w:val="00237027"/>
    <w:rsid w:val="00250005"/>
    <w:rsid w:val="00251651"/>
    <w:rsid w:val="002525D4"/>
    <w:rsid w:val="00260F5B"/>
    <w:rsid w:val="00261E84"/>
    <w:rsid w:val="00266F7E"/>
    <w:rsid w:val="002838D0"/>
    <w:rsid w:val="002907A9"/>
    <w:rsid w:val="00293B60"/>
    <w:rsid w:val="002A064D"/>
    <w:rsid w:val="002A0D20"/>
    <w:rsid w:val="002A3A31"/>
    <w:rsid w:val="002A4172"/>
    <w:rsid w:val="002A68CA"/>
    <w:rsid w:val="002B6104"/>
    <w:rsid w:val="002C3A3C"/>
    <w:rsid w:val="002C4420"/>
    <w:rsid w:val="002D2B2D"/>
    <w:rsid w:val="002D3B40"/>
    <w:rsid w:val="002D6675"/>
    <w:rsid w:val="002E4D5D"/>
    <w:rsid w:val="002F7072"/>
    <w:rsid w:val="00301453"/>
    <w:rsid w:val="0030552D"/>
    <w:rsid w:val="00313BB2"/>
    <w:rsid w:val="00317533"/>
    <w:rsid w:val="003220CC"/>
    <w:rsid w:val="003222CB"/>
    <w:rsid w:val="00334E4D"/>
    <w:rsid w:val="00337427"/>
    <w:rsid w:val="003402C1"/>
    <w:rsid w:val="00341DCB"/>
    <w:rsid w:val="00345452"/>
    <w:rsid w:val="00350310"/>
    <w:rsid w:val="00351A5B"/>
    <w:rsid w:val="00364278"/>
    <w:rsid w:val="00365B86"/>
    <w:rsid w:val="00372C54"/>
    <w:rsid w:val="003733DB"/>
    <w:rsid w:val="00377E69"/>
    <w:rsid w:val="00380362"/>
    <w:rsid w:val="00385768"/>
    <w:rsid w:val="00387FCD"/>
    <w:rsid w:val="003925BB"/>
    <w:rsid w:val="003934A1"/>
    <w:rsid w:val="00394D29"/>
    <w:rsid w:val="0039571C"/>
    <w:rsid w:val="003A1B23"/>
    <w:rsid w:val="003A526E"/>
    <w:rsid w:val="003A7CFA"/>
    <w:rsid w:val="003B3AF8"/>
    <w:rsid w:val="003B3D14"/>
    <w:rsid w:val="003C21AD"/>
    <w:rsid w:val="003D2257"/>
    <w:rsid w:val="003D2F35"/>
    <w:rsid w:val="003D6319"/>
    <w:rsid w:val="003E176C"/>
    <w:rsid w:val="003E6B80"/>
    <w:rsid w:val="003E6D0C"/>
    <w:rsid w:val="003F2FE0"/>
    <w:rsid w:val="00402584"/>
    <w:rsid w:val="00402EA1"/>
    <w:rsid w:val="00411406"/>
    <w:rsid w:val="00413B2B"/>
    <w:rsid w:val="00416ECE"/>
    <w:rsid w:val="00424560"/>
    <w:rsid w:val="00427403"/>
    <w:rsid w:val="00430815"/>
    <w:rsid w:val="00442236"/>
    <w:rsid w:val="00445B5B"/>
    <w:rsid w:val="00452D55"/>
    <w:rsid w:val="00461D12"/>
    <w:rsid w:val="0046207B"/>
    <w:rsid w:val="00463073"/>
    <w:rsid w:val="0046456F"/>
    <w:rsid w:val="00464ECD"/>
    <w:rsid w:val="00467F9E"/>
    <w:rsid w:val="0047103C"/>
    <w:rsid w:val="004716D9"/>
    <w:rsid w:val="00476E72"/>
    <w:rsid w:val="0048037C"/>
    <w:rsid w:val="0048402F"/>
    <w:rsid w:val="0049094F"/>
    <w:rsid w:val="004911A2"/>
    <w:rsid w:val="004917CA"/>
    <w:rsid w:val="004A2E9C"/>
    <w:rsid w:val="004A4582"/>
    <w:rsid w:val="004B270D"/>
    <w:rsid w:val="004B5B56"/>
    <w:rsid w:val="004C7BF5"/>
    <w:rsid w:val="004D1730"/>
    <w:rsid w:val="004D7BD1"/>
    <w:rsid w:val="004F224A"/>
    <w:rsid w:val="004F71F3"/>
    <w:rsid w:val="004F74C1"/>
    <w:rsid w:val="00501E79"/>
    <w:rsid w:val="005044B7"/>
    <w:rsid w:val="00504580"/>
    <w:rsid w:val="0051397D"/>
    <w:rsid w:val="00520E88"/>
    <w:rsid w:val="00521C05"/>
    <w:rsid w:val="00524905"/>
    <w:rsid w:val="0052497C"/>
    <w:rsid w:val="00525192"/>
    <w:rsid w:val="005263DC"/>
    <w:rsid w:val="00530DF1"/>
    <w:rsid w:val="005344D2"/>
    <w:rsid w:val="00536911"/>
    <w:rsid w:val="00542760"/>
    <w:rsid w:val="00545D16"/>
    <w:rsid w:val="00547A55"/>
    <w:rsid w:val="0055164C"/>
    <w:rsid w:val="0055389C"/>
    <w:rsid w:val="0056399A"/>
    <w:rsid w:val="00567A42"/>
    <w:rsid w:val="005723EB"/>
    <w:rsid w:val="005727C9"/>
    <w:rsid w:val="00577153"/>
    <w:rsid w:val="0059322F"/>
    <w:rsid w:val="005955C3"/>
    <w:rsid w:val="005A26F5"/>
    <w:rsid w:val="005A3A60"/>
    <w:rsid w:val="005B3D8D"/>
    <w:rsid w:val="005C2D1F"/>
    <w:rsid w:val="005D5B8A"/>
    <w:rsid w:val="005D61C0"/>
    <w:rsid w:val="005E1550"/>
    <w:rsid w:val="005F1EFC"/>
    <w:rsid w:val="005F35B2"/>
    <w:rsid w:val="005F50D1"/>
    <w:rsid w:val="005F7173"/>
    <w:rsid w:val="00605415"/>
    <w:rsid w:val="00613650"/>
    <w:rsid w:val="00615F41"/>
    <w:rsid w:val="006258E8"/>
    <w:rsid w:val="00630C03"/>
    <w:rsid w:val="00635432"/>
    <w:rsid w:val="00635878"/>
    <w:rsid w:val="00644C6E"/>
    <w:rsid w:val="00646199"/>
    <w:rsid w:val="00651C18"/>
    <w:rsid w:val="00652317"/>
    <w:rsid w:val="0065459B"/>
    <w:rsid w:val="006563F0"/>
    <w:rsid w:val="00665FE8"/>
    <w:rsid w:val="00666435"/>
    <w:rsid w:val="00685970"/>
    <w:rsid w:val="0069037A"/>
    <w:rsid w:val="006A0369"/>
    <w:rsid w:val="006A51CF"/>
    <w:rsid w:val="006B1FB9"/>
    <w:rsid w:val="006B3CBB"/>
    <w:rsid w:val="006B6C03"/>
    <w:rsid w:val="006C05F3"/>
    <w:rsid w:val="006C1356"/>
    <w:rsid w:val="006D4CEE"/>
    <w:rsid w:val="006D6831"/>
    <w:rsid w:val="006E316D"/>
    <w:rsid w:val="006E3AB2"/>
    <w:rsid w:val="006F0FB2"/>
    <w:rsid w:val="006F142B"/>
    <w:rsid w:val="006F21C4"/>
    <w:rsid w:val="006F6AE5"/>
    <w:rsid w:val="00710AF7"/>
    <w:rsid w:val="00715438"/>
    <w:rsid w:val="00716B43"/>
    <w:rsid w:val="00723430"/>
    <w:rsid w:val="0072488B"/>
    <w:rsid w:val="007320F3"/>
    <w:rsid w:val="007338D8"/>
    <w:rsid w:val="007470E9"/>
    <w:rsid w:val="007501AF"/>
    <w:rsid w:val="00755057"/>
    <w:rsid w:val="007615C6"/>
    <w:rsid w:val="007620EA"/>
    <w:rsid w:val="00762E7A"/>
    <w:rsid w:val="00766E13"/>
    <w:rsid w:val="00771708"/>
    <w:rsid w:val="007953C1"/>
    <w:rsid w:val="00796041"/>
    <w:rsid w:val="007A1BF4"/>
    <w:rsid w:val="007A24A7"/>
    <w:rsid w:val="007A5DA1"/>
    <w:rsid w:val="007A5E5F"/>
    <w:rsid w:val="007B092B"/>
    <w:rsid w:val="007B1193"/>
    <w:rsid w:val="007C0E35"/>
    <w:rsid w:val="007C0F0D"/>
    <w:rsid w:val="007C6025"/>
    <w:rsid w:val="007C69DE"/>
    <w:rsid w:val="007C7C2D"/>
    <w:rsid w:val="007D10D8"/>
    <w:rsid w:val="007D1EA1"/>
    <w:rsid w:val="007D4961"/>
    <w:rsid w:val="007D5A20"/>
    <w:rsid w:val="007D7408"/>
    <w:rsid w:val="007E1CA9"/>
    <w:rsid w:val="007E4473"/>
    <w:rsid w:val="007E4A18"/>
    <w:rsid w:val="007E66A1"/>
    <w:rsid w:val="007E75A3"/>
    <w:rsid w:val="007F203E"/>
    <w:rsid w:val="007F3A51"/>
    <w:rsid w:val="007F7799"/>
    <w:rsid w:val="008051F2"/>
    <w:rsid w:val="008210B4"/>
    <w:rsid w:val="00821180"/>
    <w:rsid w:val="00823990"/>
    <w:rsid w:val="0082461D"/>
    <w:rsid w:val="0083435A"/>
    <w:rsid w:val="00835E1E"/>
    <w:rsid w:val="00842E75"/>
    <w:rsid w:val="008458D0"/>
    <w:rsid w:val="00853CAC"/>
    <w:rsid w:val="008559D3"/>
    <w:rsid w:val="0086237A"/>
    <w:rsid w:val="00865EC1"/>
    <w:rsid w:val="00867886"/>
    <w:rsid w:val="00876F1E"/>
    <w:rsid w:val="008773EE"/>
    <w:rsid w:val="00893CE3"/>
    <w:rsid w:val="008951A5"/>
    <w:rsid w:val="00897357"/>
    <w:rsid w:val="008B58D3"/>
    <w:rsid w:val="008D1804"/>
    <w:rsid w:val="008D209A"/>
    <w:rsid w:val="008D3CB7"/>
    <w:rsid w:val="008D6C8A"/>
    <w:rsid w:val="008E3190"/>
    <w:rsid w:val="008E3A68"/>
    <w:rsid w:val="008E3BA6"/>
    <w:rsid w:val="008E6E9A"/>
    <w:rsid w:val="008F3325"/>
    <w:rsid w:val="0090541B"/>
    <w:rsid w:val="00920395"/>
    <w:rsid w:val="00926F14"/>
    <w:rsid w:val="00927E2E"/>
    <w:rsid w:val="00927F3A"/>
    <w:rsid w:val="00930187"/>
    <w:rsid w:val="00935604"/>
    <w:rsid w:val="00936AEC"/>
    <w:rsid w:val="00937422"/>
    <w:rsid w:val="00941C35"/>
    <w:rsid w:val="00942721"/>
    <w:rsid w:val="009539AF"/>
    <w:rsid w:val="0095638E"/>
    <w:rsid w:val="00957D2B"/>
    <w:rsid w:val="00964236"/>
    <w:rsid w:val="00971FF6"/>
    <w:rsid w:val="00972342"/>
    <w:rsid w:val="00972F38"/>
    <w:rsid w:val="00973BEB"/>
    <w:rsid w:val="00974103"/>
    <w:rsid w:val="009748A3"/>
    <w:rsid w:val="00987153"/>
    <w:rsid w:val="00991EF4"/>
    <w:rsid w:val="00997534"/>
    <w:rsid w:val="009A3BD1"/>
    <w:rsid w:val="009A6D60"/>
    <w:rsid w:val="009B4CB9"/>
    <w:rsid w:val="009D081D"/>
    <w:rsid w:val="009D171D"/>
    <w:rsid w:val="009D1B98"/>
    <w:rsid w:val="009D1E01"/>
    <w:rsid w:val="009D4170"/>
    <w:rsid w:val="009E2A9D"/>
    <w:rsid w:val="009E2E29"/>
    <w:rsid w:val="009F07BB"/>
    <w:rsid w:val="00A04213"/>
    <w:rsid w:val="00A05C48"/>
    <w:rsid w:val="00A0609D"/>
    <w:rsid w:val="00A13A50"/>
    <w:rsid w:val="00A25287"/>
    <w:rsid w:val="00A25E22"/>
    <w:rsid w:val="00A26A82"/>
    <w:rsid w:val="00A27537"/>
    <w:rsid w:val="00A33D27"/>
    <w:rsid w:val="00A35A9D"/>
    <w:rsid w:val="00A36584"/>
    <w:rsid w:val="00A4151E"/>
    <w:rsid w:val="00A45854"/>
    <w:rsid w:val="00A4663D"/>
    <w:rsid w:val="00A47325"/>
    <w:rsid w:val="00A7190E"/>
    <w:rsid w:val="00A80DC9"/>
    <w:rsid w:val="00A81D2A"/>
    <w:rsid w:val="00A860B8"/>
    <w:rsid w:val="00A9567E"/>
    <w:rsid w:val="00AA0EF5"/>
    <w:rsid w:val="00AB4C69"/>
    <w:rsid w:val="00AB7577"/>
    <w:rsid w:val="00AC019F"/>
    <w:rsid w:val="00AC1B27"/>
    <w:rsid w:val="00AC308B"/>
    <w:rsid w:val="00AC6305"/>
    <w:rsid w:val="00AC7102"/>
    <w:rsid w:val="00AD40BA"/>
    <w:rsid w:val="00AD5FF5"/>
    <w:rsid w:val="00AD63AE"/>
    <w:rsid w:val="00AE13FF"/>
    <w:rsid w:val="00AE31EF"/>
    <w:rsid w:val="00AE6BE8"/>
    <w:rsid w:val="00AF22DB"/>
    <w:rsid w:val="00AF5B44"/>
    <w:rsid w:val="00B076EF"/>
    <w:rsid w:val="00B20FDB"/>
    <w:rsid w:val="00B2263B"/>
    <w:rsid w:val="00B228DF"/>
    <w:rsid w:val="00B22FFB"/>
    <w:rsid w:val="00B23F13"/>
    <w:rsid w:val="00B24121"/>
    <w:rsid w:val="00B31961"/>
    <w:rsid w:val="00B31A3C"/>
    <w:rsid w:val="00B342EB"/>
    <w:rsid w:val="00B46D64"/>
    <w:rsid w:val="00B50C4B"/>
    <w:rsid w:val="00B53455"/>
    <w:rsid w:val="00B553CB"/>
    <w:rsid w:val="00B62E15"/>
    <w:rsid w:val="00B636A1"/>
    <w:rsid w:val="00B7137C"/>
    <w:rsid w:val="00B76A6A"/>
    <w:rsid w:val="00B90653"/>
    <w:rsid w:val="00B93F09"/>
    <w:rsid w:val="00BA0469"/>
    <w:rsid w:val="00BA1495"/>
    <w:rsid w:val="00BA1809"/>
    <w:rsid w:val="00BA3D77"/>
    <w:rsid w:val="00BA3EB7"/>
    <w:rsid w:val="00BA5B0D"/>
    <w:rsid w:val="00BB4C65"/>
    <w:rsid w:val="00BC1800"/>
    <w:rsid w:val="00BC5163"/>
    <w:rsid w:val="00BC74A9"/>
    <w:rsid w:val="00BD0F0B"/>
    <w:rsid w:val="00BD5729"/>
    <w:rsid w:val="00BD6207"/>
    <w:rsid w:val="00BE261E"/>
    <w:rsid w:val="00BE4892"/>
    <w:rsid w:val="00BF1079"/>
    <w:rsid w:val="00BF3871"/>
    <w:rsid w:val="00BF60FD"/>
    <w:rsid w:val="00C00FB0"/>
    <w:rsid w:val="00C0108B"/>
    <w:rsid w:val="00C02118"/>
    <w:rsid w:val="00C05928"/>
    <w:rsid w:val="00C06684"/>
    <w:rsid w:val="00C115E8"/>
    <w:rsid w:val="00C11B75"/>
    <w:rsid w:val="00C12203"/>
    <w:rsid w:val="00C20863"/>
    <w:rsid w:val="00C315BA"/>
    <w:rsid w:val="00C326C7"/>
    <w:rsid w:val="00C339E2"/>
    <w:rsid w:val="00C36AE4"/>
    <w:rsid w:val="00C40F97"/>
    <w:rsid w:val="00C44A07"/>
    <w:rsid w:val="00C518AE"/>
    <w:rsid w:val="00C5335F"/>
    <w:rsid w:val="00C54EB6"/>
    <w:rsid w:val="00C551E9"/>
    <w:rsid w:val="00C66BA8"/>
    <w:rsid w:val="00C72B4F"/>
    <w:rsid w:val="00C740F4"/>
    <w:rsid w:val="00C82DD5"/>
    <w:rsid w:val="00C84BF2"/>
    <w:rsid w:val="00C85164"/>
    <w:rsid w:val="00C94F80"/>
    <w:rsid w:val="00C9747D"/>
    <w:rsid w:val="00C97F0C"/>
    <w:rsid w:val="00CA2094"/>
    <w:rsid w:val="00CA3295"/>
    <w:rsid w:val="00CB468D"/>
    <w:rsid w:val="00CB7890"/>
    <w:rsid w:val="00CC1AEC"/>
    <w:rsid w:val="00CC221D"/>
    <w:rsid w:val="00CC5047"/>
    <w:rsid w:val="00CC77C2"/>
    <w:rsid w:val="00CD13E1"/>
    <w:rsid w:val="00CD16CD"/>
    <w:rsid w:val="00CD449F"/>
    <w:rsid w:val="00CD76E1"/>
    <w:rsid w:val="00CE5976"/>
    <w:rsid w:val="00CF0869"/>
    <w:rsid w:val="00CF1D3B"/>
    <w:rsid w:val="00D00347"/>
    <w:rsid w:val="00D02133"/>
    <w:rsid w:val="00D0325E"/>
    <w:rsid w:val="00D12416"/>
    <w:rsid w:val="00D14CED"/>
    <w:rsid w:val="00D173C8"/>
    <w:rsid w:val="00D20454"/>
    <w:rsid w:val="00D26672"/>
    <w:rsid w:val="00D30CAE"/>
    <w:rsid w:val="00D3224D"/>
    <w:rsid w:val="00D36979"/>
    <w:rsid w:val="00D5008B"/>
    <w:rsid w:val="00D64ECA"/>
    <w:rsid w:val="00D66904"/>
    <w:rsid w:val="00D66B30"/>
    <w:rsid w:val="00D76ED0"/>
    <w:rsid w:val="00D836C1"/>
    <w:rsid w:val="00D83AA6"/>
    <w:rsid w:val="00D901DE"/>
    <w:rsid w:val="00D91CF7"/>
    <w:rsid w:val="00D9374D"/>
    <w:rsid w:val="00D9480E"/>
    <w:rsid w:val="00D96F84"/>
    <w:rsid w:val="00DA1235"/>
    <w:rsid w:val="00DA585E"/>
    <w:rsid w:val="00DA5A79"/>
    <w:rsid w:val="00DB2DA0"/>
    <w:rsid w:val="00DB4CD7"/>
    <w:rsid w:val="00DC61AA"/>
    <w:rsid w:val="00DD10AE"/>
    <w:rsid w:val="00DD168C"/>
    <w:rsid w:val="00DE1EA1"/>
    <w:rsid w:val="00DE233C"/>
    <w:rsid w:val="00DE48D6"/>
    <w:rsid w:val="00DF4AD9"/>
    <w:rsid w:val="00DF6E6E"/>
    <w:rsid w:val="00E073AB"/>
    <w:rsid w:val="00E161C4"/>
    <w:rsid w:val="00E20554"/>
    <w:rsid w:val="00E2764E"/>
    <w:rsid w:val="00E33BA1"/>
    <w:rsid w:val="00E35F56"/>
    <w:rsid w:val="00E40D9C"/>
    <w:rsid w:val="00E40E41"/>
    <w:rsid w:val="00E447DF"/>
    <w:rsid w:val="00E47989"/>
    <w:rsid w:val="00E54890"/>
    <w:rsid w:val="00E568AD"/>
    <w:rsid w:val="00E712F5"/>
    <w:rsid w:val="00E91598"/>
    <w:rsid w:val="00E9284E"/>
    <w:rsid w:val="00E9376C"/>
    <w:rsid w:val="00E9496F"/>
    <w:rsid w:val="00EA3078"/>
    <w:rsid w:val="00EA3DB7"/>
    <w:rsid w:val="00EA4050"/>
    <w:rsid w:val="00EA7E5D"/>
    <w:rsid w:val="00EB28E3"/>
    <w:rsid w:val="00EB69C5"/>
    <w:rsid w:val="00EB7485"/>
    <w:rsid w:val="00EC3F04"/>
    <w:rsid w:val="00EC6926"/>
    <w:rsid w:val="00ED2F91"/>
    <w:rsid w:val="00ED35C0"/>
    <w:rsid w:val="00EE572C"/>
    <w:rsid w:val="00EF203E"/>
    <w:rsid w:val="00EF223F"/>
    <w:rsid w:val="00EF3ED3"/>
    <w:rsid w:val="00F106EF"/>
    <w:rsid w:val="00F20980"/>
    <w:rsid w:val="00F2717B"/>
    <w:rsid w:val="00F30941"/>
    <w:rsid w:val="00F33FFD"/>
    <w:rsid w:val="00F34A70"/>
    <w:rsid w:val="00F434C1"/>
    <w:rsid w:val="00F476FE"/>
    <w:rsid w:val="00F51B8F"/>
    <w:rsid w:val="00F522CB"/>
    <w:rsid w:val="00F549BC"/>
    <w:rsid w:val="00F55274"/>
    <w:rsid w:val="00F73016"/>
    <w:rsid w:val="00F738AE"/>
    <w:rsid w:val="00F73B78"/>
    <w:rsid w:val="00F80914"/>
    <w:rsid w:val="00F821B9"/>
    <w:rsid w:val="00F8593A"/>
    <w:rsid w:val="00F90233"/>
    <w:rsid w:val="00F929F1"/>
    <w:rsid w:val="00FA1A06"/>
    <w:rsid w:val="00FA1B34"/>
    <w:rsid w:val="00FA2995"/>
    <w:rsid w:val="00FA576F"/>
    <w:rsid w:val="00FB0BC1"/>
    <w:rsid w:val="00FB1DAF"/>
    <w:rsid w:val="00FB3064"/>
    <w:rsid w:val="00FC02BD"/>
    <w:rsid w:val="00FC0A3A"/>
    <w:rsid w:val="00FC1975"/>
    <w:rsid w:val="00FC64B9"/>
    <w:rsid w:val="00FC71A3"/>
    <w:rsid w:val="00FC79F7"/>
    <w:rsid w:val="00FD0F94"/>
    <w:rsid w:val="00FD64B8"/>
    <w:rsid w:val="00FE3D60"/>
    <w:rsid w:val="00FF1E1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460C22"/>
  <w15:docId w15:val="{CFECC664-7EA3-4A11-BB1C-DD3E30FA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60"/>
    <w:pPr>
      <w:spacing w:after="0" w:line="240" w:lineRule="auto"/>
      <w:jc w:val="both"/>
    </w:pPr>
    <w:rPr>
      <w:lang w:eastAsia="ru-RU"/>
    </w:rPr>
  </w:style>
  <w:style w:type="paragraph" w:styleId="1">
    <w:name w:val="heading 1"/>
    <w:basedOn w:val="a"/>
    <w:next w:val="a"/>
    <w:link w:val="10"/>
    <w:uiPriority w:val="9"/>
    <w:qFormat/>
    <w:rsid w:val="007F203E"/>
    <w:pPr>
      <w:keepNext/>
      <w:keepLines/>
      <w:numPr>
        <w:numId w:val="6"/>
      </w:numPr>
      <w:spacing w:before="360" w:after="120"/>
      <w:ind w:left="357" w:hanging="357"/>
      <w:jc w:val="left"/>
      <w:outlineLvl w:val="0"/>
    </w:pPr>
    <w:rPr>
      <w:rFonts w:asciiTheme="majorHAnsi" w:eastAsia="Times New Roman" w:hAnsiTheme="majorHAnsi" w:cs="Times New Roman"/>
      <w:b/>
      <w:bCs/>
      <w:sz w:val="28"/>
      <w:szCs w:val="28"/>
    </w:rPr>
  </w:style>
  <w:style w:type="paragraph" w:styleId="2">
    <w:name w:val="heading 2"/>
    <w:basedOn w:val="1"/>
    <w:next w:val="a"/>
    <w:link w:val="20"/>
    <w:uiPriority w:val="9"/>
    <w:unhideWhenUsed/>
    <w:qFormat/>
    <w:rsid w:val="006F0FB2"/>
    <w:pPr>
      <w:numPr>
        <w:ilvl w:val="1"/>
      </w:numPr>
      <w:spacing w:before="40"/>
      <w:ind w:left="431" w:hanging="431"/>
      <w:outlineLvl w:val="1"/>
    </w:pPr>
    <w:rPr>
      <w:rFonts w:eastAsiaTheme="majorEastAsia" w:cstheme="majorBidi"/>
      <w:sz w:val="26"/>
      <w:szCs w:val="26"/>
    </w:rPr>
  </w:style>
  <w:style w:type="paragraph" w:styleId="3">
    <w:name w:val="heading 3"/>
    <w:basedOn w:val="1"/>
    <w:next w:val="a"/>
    <w:link w:val="30"/>
    <w:uiPriority w:val="9"/>
    <w:unhideWhenUsed/>
    <w:qFormat/>
    <w:rsid w:val="00EA7E5D"/>
    <w:pPr>
      <w:numPr>
        <w:ilvl w:val="2"/>
      </w:numPr>
      <w:spacing w:before="40"/>
      <w:ind w:left="567"/>
      <w:outlineLvl w:val="2"/>
    </w:pPr>
    <w:rPr>
      <w:rFonts w:eastAsiaTheme="majorEastAsia" w:cstheme="majorBidi"/>
      <w:i/>
      <w:sz w:val="24"/>
      <w:szCs w:val="24"/>
    </w:rPr>
  </w:style>
  <w:style w:type="paragraph" w:styleId="4">
    <w:name w:val="heading 4"/>
    <w:basedOn w:val="a"/>
    <w:next w:val="a"/>
    <w:link w:val="40"/>
    <w:uiPriority w:val="9"/>
    <w:semiHidden/>
    <w:unhideWhenUsed/>
    <w:qFormat/>
    <w:rsid w:val="00CD76E1"/>
    <w:pPr>
      <w:keepNext/>
      <w:suppressAutoHyphens/>
      <w:spacing w:before="240" w:after="60"/>
      <w:ind w:left="864" w:hanging="864"/>
      <w:jc w:val="left"/>
      <w:outlineLvl w:val="3"/>
    </w:pPr>
    <w:rPr>
      <w:rFonts w:ascii="Calibri" w:eastAsia="Times New Roman" w:hAnsi="Calibri" w:cs="Times New Roman"/>
      <w:b/>
      <w:bCs/>
      <w:sz w:val="28"/>
      <w:szCs w:val="28"/>
      <w:lang w:val="x-none" w:eastAsia="ar-SA"/>
    </w:rPr>
  </w:style>
  <w:style w:type="paragraph" w:styleId="5">
    <w:name w:val="heading 5"/>
    <w:basedOn w:val="a"/>
    <w:next w:val="a"/>
    <w:link w:val="50"/>
    <w:uiPriority w:val="9"/>
    <w:semiHidden/>
    <w:unhideWhenUsed/>
    <w:qFormat/>
    <w:rsid w:val="00CD76E1"/>
    <w:pPr>
      <w:suppressAutoHyphens/>
      <w:spacing w:before="240" w:after="60"/>
      <w:ind w:left="1008" w:hanging="1008"/>
      <w:jc w:val="left"/>
      <w:outlineLvl w:val="4"/>
    </w:pPr>
    <w:rPr>
      <w:rFonts w:ascii="Calibri" w:eastAsia="Times New Roman" w:hAnsi="Calibri" w:cs="Times New Roman"/>
      <w:b/>
      <w:bCs/>
      <w:i/>
      <w:iCs/>
      <w:sz w:val="26"/>
      <w:szCs w:val="26"/>
      <w:lang w:val="x-none" w:eastAsia="ar-SA"/>
    </w:rPr>
  </w:style>
  <w:style w:type="paragraph" w:styleId="6">
    <w:name w:val="heading 6"/>
    <w:basedOn w:val="a"/>
    <w:next w:val="a"/>
    <w:link w:val="60"/>
    <w:uiPriority w:val="9"/>
    <w:semiHidden/>
    <w:unhideWhenUsed/>
    <w:qFormat/>
    <w:rsid w:val="00CD76E1"/>
    <w:pPr>
      <w:suppressAutoHyphens/>
      <w:spacing w:before="240" w:after="60"/>
      <w:ind w:left="1152" w:hanging="1152"/>
      <w:jc w:val="left"/>
      <w:outlineLvl w:val="5"/>
    </w:pPr>
    <w:rPr>
      <w:rFonts w:ascii="Calibri" w:eastAsia="Times New Roman" w:hAnsi="Calibri" w:cs="Times New Roman"/>
      <w:b/>
      <w:bCs/>
      <w:lang w:val="x-none" w:eastAsia="ar-SA"/>
    </w:rPr>
  </w:style>
  <w:style w:type="paragraph" w:styleId="7">
    <w:name w:val="heading 7"/>
    <w:basedOn w:val="a"/>
    <w:next w:val="a"/>
    <w:link w:val="70"/>
    <w:uiPriority w:val="9"/>
    <w:semiHidden/>
    <w:unhideWhenUsed/>
    <w:qFormat/>
    <w:rsid w:val="00CD76E1"/>
    <w:pPr>
      <w:suppressAutoHyphens/>
      <w:spacing w:before="240" w:after="60"/>
      <w:ind w:left="1296" w:hanging="1296"/>
      <w:jc w:val="left"/>
      <w:outlineLvl w:val="6"/>
    </w:pPr>
    <w:rPr>
      <w:rFonts w:ascii="Calibri" w:eastAsia="Times New Roman" w:hAnsi="Calibri" w:cs="Times New Roman"/>
      <w:sz w:val="24"/>
      <w:szCs w:val="24"/>
      <w:lang w:val="x-none" w:eastAsia="ar-SA"/>
    </w:rPr>
  </w:style>
  <w:style w:type="paragraph" w:styleId="8">
    <w:name w:val="heading 8"/>
    <w:basedOn w:val="a"/>
    <w:next w:val="a"/>
    <w:link w:val="80"/>
    <w:uiPriority w:val="9"/>
    <w:semiHidden/>
    <w:unhideWhenUsed/>
    <w:qFormat/>
    <w:rsid w:val="00CD76E1"/>
    <w:pPr>
      <w:suppressAutoHyphens/>
      <w:spacing w:before="240" w:after="60"/>
      <w:ind w:left="1440" w:hanging="1440"/>
      <w:jc w:val="left"/>
      <w:outlineLvl w:val="7"/>
    </w:pPr>
    <w:rPr>
      <w:rFonts w:ascii="Calibri" w:eastAsia="Times New Roman" w:hAnsi="Calibri" w:cs="Times New Roman"/>
      <w:i/>
      <w:iCs/>
      <w:sz w:val="24"/>
      <w:szCs w:val="24"/>
      <w:lang w:val="x-none" w:eastAsia="ar-SA"/>
    </w:rPr>
  </w:style>
  <w:style w:type="paragraph" w:styleId="9">
    <w:name w:val="heading 9"/>
    <w:basedOn w:val="a"/>
    <w:next w:val="a"/>
    <w:link w:val="90"/>
    <w:uiPriority w:val="9"/>
    <w:semiHidden/>
    <w:unhideWhenUsed/>
    <w:qFormat/>
    <w:rsid w:val="00CD76E1"/>
    <w:pPr>
      <w:suppressAutoHyphens/>
      <w:spacing w:before="240" w:after="60"/>
      <w:ind w:left="1584" w:hanging="1584"/>
      <w:jc w:val="left"/>
      <w:outlineLvl w:val="8"/>
    </w:pPr>
    <w:rPr>
      <w:rFonts w:ascii="Cambria" w:eastAsia="Times New Roman" w:hAnsi="Cambria" w:cs="Times New Roman"/>
      <w:lang w:val="x-none"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F21C4"/>
    <w:pPr>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F21C4"/>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9E2A9D"/>
    <w:pPr>
      <w:tabs>
        <w:tab w:val="center" w:pos="4677"/>
        <w:tab w:val="right" w:pos="9355"/>
      </w:tabs>
    </w:pPr>
  </w:style>
  <w:style w:type="character" w:customStyle="1" w:styleId="a6">
    <w:name w:val="Верхний колонтитул Знак"/>
    <w:basedOn w:val="a0"/>
    <w:link w:val="a5"/>
    <w:uiPriority w:val="99"/>
    <w:rsid w:val="009E2A9D"/>
  </w:style>
  <w:style w:type="paragraph" w:styleId="a7">
    <w:name w:val="footer"/>
    <w:basedOn w:val="a"/>
    <w:link w:val="a8"/>
    <w:uiPriority w:val="99"/>
    <w:unhideWhenUsed/>
    <w:rsid w:val="009E2A9D"/>
    <w:pPr>
      <w:tabs>
        <w:tab w:val="center" w:pos="4677"/>
        <w:tab w:val="right" w:pos="9355"/>
      </w:tabs>
    </w:pPr>
  </w:style>
  <w:style w:type="character" w:customStyle="1" w:styleId="a8">
    <w:name w:val="Нижний колонтитул Знак"/>
    <w:basedOn w:val="a0"/>
    <w:link w:val="a7"/>
    <w:uiPriority w:val="99"/>
    <w:rsid w:val="009E2A9D"/>
  </w:style>
  <w:style w:type="character" w:customStyle="1" w:styleId="10">
    <w:name w:val="Заголовок 1 Знак"/>
    <w:basedOn w:val="a0"/>
    <w:link w:val="1"/>
    <w:uiPriority w:val="9"/>
    <w:rsid w:val="007F203E"/>
    <w:rPr>
      <w:rFonts w:asciiTheme="majorHAnsi" w:eastAsia="Times New Roman" w:hAnsiTheme="majorHAnsi" w:cs="Times New Roman"/>
      <w:b/>
      <w:bCs/>
      <w:sz w:val="28"/>
      <w:szCs w:val="28"/>
      <w:lang w:eastAsia="ru-RU"/>
    </w:rPr>
  </w:style>
  <w:style w:type="character" w:customStyle="1" w:styleId="20">
    <w:name w:val="Заголовок 2 Знак"/>
    <w:basedOn w:val="a0"/>
    <w:link w:val="2"/>
    <w:uiPriority w:val="9"/>
    <w:rsid w:val="006F0FB2"/>
    <w:rPr>
      <w:rFonts w:asciiTheme="majorHAnsi" w:eastAsiaTheme="majorEastAsia" w:hAnsiTheme="majorHAnsi" w:cstheme="majorBidi"/>
      <w:b/>
      <w:bCs/>
      <w:sz w:val="26"/>
      <w:szCs w:val="26"/>
      <w:lang w:eastAsia="ru-RU"/>
    </w:rPr>
  </w:style>
  <w:style w:type="paragraph" w:styleId="a9">
    <w:name w:val="TOC Heading"/>
    <w:basedOn w:val="1"/>
    <w:next w:val="a"/>
    <w:uiPriority w:val="39"/>
    <w:unhideWhenUsed/>
    <w:qFormat/>
    <w:rsid w:val="002D6675"/>
    <w:pPr>
      <w:numPr>
        <w:numId w:val="0"/>
      </w:numPr>
      <w:outlineLvl w:val="9"/>
    </w:pPr>
    <w:rPr>
      <w:b w:val="0"/>
      <w:color w:val="2E74B5" w:themeColor="accent1" w:themeShade="BF"/>
    </w:rPr>
  </w:style>
  <w:style w:type="paragraph" w:styleId="11">
    <w:name w:val="toc 1"/>
    <w:basedOn w:val="a"/>
    <w:next w:val="a"/>
    <w:autoRedefine/>
    <w:uiPriority w:val="39"/>
    <w:unhideWhenUsed/>
    <w:rsid w:val="002D6675"/>
    <w:pPr>
      <w:spacing w:after="100"/>
    </w:pPr>
  </w:style>
  <w:style w:type="character" w:styleId="aa">
    <w:name w:val="Hyperlink"/>
    <w:basedOn w:val="a0"/>
    <w:uiPriority w:val="99"/>
    <w:unhideWhenUsed/>
    <w:rsid w:val="002D6675"/>
    <w:rPr>
      <w:color w:val="0563C1" w:themeColor="hyperlink"/>
      <w:u w:val="single"/>
    </w:rPr>
  </w:style>
  <w:style w:type="paragraph" w:styleId="ab">
    <w:name w:val="List Paragraph"/>
    <w:basedOn w:val="a"/>
    <w:uiPriority w:val="34"/>
    <w:qFormat/>
    <w:rsid w:val="0048037C"/>
    <w:pPr>
      <w:ind w:left="720"/>
      <w:contextualSpacing/>
    </w:pPr>
  </w:style>
  <w:style w:type="paragraph" w:styleId="21">
    <w:name w:val="toc 2"/>
    <w:basedOn w:val="a"/>
    <w:next w:val="a"/>
    <w:autoRedefine/>
    <w:uiPriority w:val="39"/>
    <w:unhideWhenUsed/>
    <w:rsid w:val="00080277"/>
    <w:pPr>
      <w:spacing w:after="100"/>
      <w:ind w:left="220"/>
    </w:pPr>
  </w:style>
  <w:style w:type="paragraph" w:styleId="HTML">
    <w:name w:val="HTML Preformatted"/>
    <w:basedOn w:val="a"/>
    <w:link w:val="HTML0"/>
    <w:uiPriority w:val="99"/>
    <w:unhideWhenUsed/>
    <w:rsid w:val="00D64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64ECA"/>
    <w:rPr>
      <w:rFonts w:ascii="Courier New" w:eastAsia="Times New Roman" w:hAnsi="Courier New" w:cs="Courier New"/>
      <w:sz w:val="20"/>
      <w:szCs w:val="20"/>
      <w:lang w:eastAsia="ru-RU"/>
    </w:rPr>
  </w:style>
  <w:style w:type="table" w:styleId="ac">
    <w:name w:val="Table Grid"/>
    <w:basedOn w:val="a1"/>
    <w:uiPriority w:val="39"/>
    <w:rsid w:val="00D64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EA7E5D"/>
    <w:rPr>
      <w:rFonts w:asciiTheme="majorHAnsi" w:eastAsiaTheme="majorEastAsia" w:hAnsiTheme="majorHAnsi" w:cstheme="majorBidi"/>
      <w:b/>
      <w:bCs/>
      <w:i/>
      <w:sz w:val="24"/>
      <w:szCs w:val="24"/>
      <w:lang w:eastAsia="ru-RU"/>
    </w:rPr>
  </w:style>
  <w:style w:type="paragraph" w:styleId="31">
    <w:name w:val="toc 3"/>
    <w:basedOn w:val="a"/>
    <w:next w:val="a"/>
    <w:autoRedefine/>
    <w:uiPriority w:val="39"/>
    <w:unhideWhenUsed/>
    <w:rsid w:val="00B31A3C"/>
    <w:pPr>
      <w:spacing w:after="100"/>
      <w:ind w:left="440"/>
    </w:pPr>
  </w:style>
  <w:style w:type="paragraph" w:styleId="ad">
    <w:name w:val="Balloon Text"/>
    <w:basedOn w:val="a"/>
    <w:link w:val="ae"/>
    <w:uiPriority w:val="99"/>
    <w:semiHidden/>
    <w:unhideWhenUsed/>
    <w:rsid w:val="00935604"/>
    <w:rPr>
      <w:rFonts w:ascii="Segoe UI" w:hAnsi="Segoe UI" w:cs="Segoe UI"/>
      <w:sz w:val="18"/>
      <w:szCs w:val="18"/>
    </w:rPr>
  </w:style>
  <w:style w:type="character" w:customStyle="1" w:styleId="ae">
    <w:name w:val="Текст выноски Знак"/>
    <w:basedOn w:val="a0"/>
    <w:link w:val="ad"/>
    <w:uiPriority w:val="99"/>
    <w:semiHidden/>
    <w:rsid w:val="00935604"/>
    <w:rPr>
      <w:rFonts w:ascii="Segoe UI" w:hAnsi="Segoe UI" w:cs="Segoe UI"/>
      <w:sz w:val="18"/>
      <w:szCs w:val="18"/>
      <w:lang w:eastAsia="ru-RU"/>
    </w:rPr>
  </w:style>
  <w:style w:type="character" w:styleId="af">
    <w:name w:val="annotation reference"/>
    <w:basedOn w:val="a0"/>
    <w:uiPriority w:val="99"/>
    <w:semiHidden/>
    <w:unhideWhenUsed/>
    <w:rsid w:val="005F50D1"/>
    <w:rPr>
      <w:sz w:val="16"/>
      <w:szCs w:val="16"/>
    </w:rPr>
  </w:style>
  <w:style w:type="paragraph" w:styleId="af0">
    <w:name w:val="annotation text"/>
    <w:basedOn w:val="a"/>
    <w:link w:val="af1"/>
    <w:uiPriority w:val="99"/>
    <w:unhideWhenUsed/>
    <w:rsid w:val="005F50D1"/>
    <w:rPr>
      <w:sz w:val="20"/>
      <w:szCs w:val="20"/>
    </w:rPr>
  </w:style>
  <w:style w:type="character" w:customStyle="1" w:styleId="af1">
    <w:name w:val="Текст примечания Знак"/>
    <w:basedOn w:val="a0"/>
    <w:link w:val="af0"/>
    <w:uiPriority w:val="99"/>
    <w:rsid w:val="005F50D1"/>
    <w:rPr>
      <w:sz w:val="20"/>
      <w:szCs w:val="20"/>
      <w:lang w:eastAsia="ru-RU"/>
    </w:rPr>
  </w:style>
  <w:style w:type="paragraph" w:styleId="af2">
    <w:name w:val="annotation subject"/>
    <w:basedOn w:val="af0"/>
    <w:next w:val="af0"/>
    <w:link w:val="af3"/>
    <w:uiPriority w:val="99"/>
    <w:semiHidden/>
    <w:unhideWhenUsed/>
    <w:rsid w:val="005F50D1"/>
    <w:rPr>
      <w:b/>
      <w:bCs/>
    </w:rPr>
  </w:style>
  <w:style w:type="character" w:customStyle="1" w:styleId="af3">
    <w:name w:val="Тема примечания Знак"/>
    <w:basedOn w:val="af1"/>
    <w:link w:val="af2"/>
    <w:uiPriority w:val="99"/>
    <w:semiHidden/>
    <w:rsid w:val="005F50D1"/>
    <w:rPr>
      <w:b/>
      <w:bCs/>
      <w:sz w:val="20"/>
      <w:szCs w:val="20"/>
      <w:lang w:eastAsia="ru-RU"/>
    </w:rPr>
  </w:style>
  <w:style w:type="paragraph" w:styleId="af4">
    <w:name w:val="Revision"/>
    <w:hidden/>
    <w:uiPriority w:val="99"/>
    <w:semiHidden/>
    <w:rsid w:val="00F821B9"/>
    <w:pPr>
      <w:spacing w:after="0" w:line="240" w:lineRule="auto"/>
    </w:pPr>
    <w:rPr>
      <w:lang w:eastAsia="ru-RU"/>
    </w:rPr>
  </w:style>
  <w:style w:type="character" w:customStyle="1" w:styleId="apple-converted-space">
    <w:name w:val="apple-converted-space"/>
    <w:basedOn w:val="a0"/>
    <w:rsid w:val="00114DF8"/>
  </w:style>
  <w:style w:type="character" w:customStyle="1" w:styleId="40">
    <w:name w:val="Заголовок 4 Знак"/>
    <w:basedOn w:val="a0"/>
    <w:link w:val="4"/>
    <w:uiPriority w:val="9"/>
    <w:semiHidden/>
    <w:rsid w:val="00CD76E1"/>
    <w:rPr>
      <w:rFonts w:ascii="Calibri" w:eastAsia="Times New Roman" w:hAnsi="Calibri" w:cs="Times New Roman"/>
      <w:b/>
      <w:bCs/>
      <w:sz w:val="28"/>
      <w:szCs w:val="28"/>
      <w:lang w:val="x-none" w:eastAsia="ar-SA"/>
    </w:rPr>
  </w:style>
  <w:style w:type="character" w:customStyle="1" w:styleId="50">
    <w:name w:val="Заголовок 5 Знак"/>
    <w:basedOn w:val="a0"/>
    <w:link w:val="5"/>
    <w:uiPriority w:val="9"/>
    <w:semiHidden/>
    <w:rsid w:val="00CD76E1"/>
    <w:rPr>
      <w:rFonts w:ascii="Calibri" w:eastAsia="Times New Roman" w:hAnsi="Calibri" w:cs="Times New Roman"/>
      <w:b/>
      <w:bCs/>
      <w:i/>
      <w:iCs/>
      <w:sz w:val="26"/>
      <w:szCs w:val="26"/>
      <w:lang w:val="x-none" w:eastAsia="ar-SA"/>
    </w:rPr>
  </w:style>
  <w:style w:type="character" w:customStyle="1" w:styleId="60">
    <w:name w:val="Заголовок 6 Знак"/>
    <w:basedOn w:val="a0"/>
    <w:link w:val="6"/>
    <w:uiPriority w:val="9"/>
    <w:semiHidden/>
    <w:rsid w:val="00CD76E1"/>
    <w:rPr>
      <w:rFonts w:ascii="Calibri" w:eastAsia="Times New Roman" w:hAnsi="Calibri" w:cs="Times New Roman"/>
      <w:b/>
      <w:bCs/>
      <w:lang w:val="x-none" w:eastAsia="ar-SA"/>
    </w:rPr>
  </w:style>
  <w:style w:type="character" w:customStyle="1" w:styleId="70">
    <w:name w:val="Заголовок 7 Знак"/>
    <w:basedOn w:val="a0"/>
    <w:link w:val="7"/>
    <w:uiPriority w:val="9"/>
    <w:semiHidden/>
    <w:rsid w:val="00CD76E1"/>
    <w:rPr>
      <w:rFonts w:ascii="Calibri" w:eastAsia="Times New Roman" w:hAnsi="Calibri" w:cs="Times New Roman"/>
      <w:sz w:val="24"/>
      <w:szCs w:val="24"/>
      <w:lang w:val="x-none" w:eastAsia="ar-SA"/>
    </w:rPr>
  </w:style>
  <w:style w:type="character" w:customStyle="1" w:styleId="80">
    <w:name w:val="Заголовок 8 Знак"/>
    <w:basedOn w:val="a0"/>
    <w:link w:val="8"/>
    <w:uiPriority w:val="9"/>
    <w:semiHidden/>
    <w:rsid w:val="00CD76E1"/>
    <w:rPr>
      <w:rFonts w:ascii="Calibri" w:eastAsia="Times New Roman" w:hAnsi="Calibri" w:cs="Times New Roman"/>
      <w:i/>
      <w:iCs/>
      <w:sz w:val="24"/>
      <w:szCs w:val="24"/>
      <w:lang w:val="x-none" w:eastAsia="ar-SA"/>
    </w:rPr>
  </w:style>
  <w:style w:type="character" w:customStyle="1" w:styleId="90">
    <w:name w:val="Заголовок 9 Знак"/>
    <w:basedOn w:val="a0"/>
    <w:link w:val="9"/>
    <w:uiPriority w:val="9"/>
    <w:semiHidden/>
    <w:rsid w:val="00CD76E1"/>
    <w:rPr>
      <w:rFonts w:ascii="Cambria" w:eastAsia="Times New Roman" w:hAnsi="Cambria" w:cs="Times New Roman"/>
      <w:lang w:val="x-none" w:eastAsia="ar-SA"/>
    </w:rPr>
  </w:style>
  <w:style w:type="paragraph" w:styleId="af5">
    <w:name w:val="Intense Quote"/>
    <w:basedOn w:val="a"/>
    <w:next w:val="a"/>
    <w:link w:val="af6"/>
    <w:uiPriority w:val="30"/>
    <w:qFormat/>
    <w:rsid w:val="00F80914"/>
    <w:pPr>
      <w:pBdr>
        <w:bottom w:val="single" w:sz="4" w:space="4" w:color="5B9BD5" w:themeColor="accent1"/>
      </w:pBdr>
      <w:spacing w:before="200" w:after="280"/>
      <w:ind w:left="936" w:right="936"/>
    </w:pPr>
    <w:rPr>
      <w:b/>
      <w:bCs/>
      <w:i/>
      <w:iCs/>
      <w:color w:val="5B9BD5" w:themeColor="accent1"/>
    </w:rPr>
  </w:style>
  <w:style w:type="character" w:customStyle="1" w:styleId="af6">
    <w:name w:val="Выделенная цитата Знак"/>
    <w:basedOn w:val="a0"/>
    <w:link w:val="af5"/>
    <w:uiPriority w:val="30"/>
    <w:rsid w:val="00F80914"/>
    <w:rPr>
      <w:b/>
      <w:bCs/>
      <w:i/>
      <w:iCs/>
      <w:color w:val="5B9BD5" w:themeColor="accent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32787">
      <w:bodyDiv w:val="1"/>
      <w:marLeft w:val="0"/>
      <w:marRight w:val="0"/>
      <w:marTop w:val="0"/>
      <w:marBottom w:val="0"/>
      <w:divBdr>
        <w:top w:val="none" w:sz="0" w:space="0" w:color="auto"/>
        <w:left w:val="none" w:sz="0" w:space="0" w:color="auto"/>
        <w:bottom w:val="none" w:sz="0" w:space="0" w:color="auto"/>
        <w:right w:val="none" w:sz="0" w:space="0" w:color="auto"/>
      </w:divBdr>
    </w:div>
    <w:div w:id="220216026">
      <w:bodyDiv w:val="1"/>
      <w:marLeft w:val="0"/>
      <w:marRight w:val="0"/>
      <w:marTop w:val="0"/>
      <w:marBottom w:val="0"/>
      <w:divBdr>
        <w:top w:val="none" w:sz="0" w:space="0" w:color="auto"/>
        <w:left w:val="none" w:sz="0" w:space="0" w:color="auto"/>
        <w:bottom w:val="none" w:sz="0" w:space="0" w:color="auto"/>
        <w:right w:val="none" w:sz="0" w:space="0" w:color="auto"/>
      </w:divBdr>
      <w:divsChild>
        <w:div w:id="1729381591">
          <w:marLeft w:val="0"/>
          <w:marRight w:val="0"/>
          <w:marTop w:val="0"/>
          <w:marBottom w:val="0"/>
          <w:divBdr>
            <w:top w:val="none" w:sz="0" w:space="0" w:color="auto"/>
            <w:left w:val="none" w:sz="0" w:space="0" w:color="auto"/>
            <w:bottom w:val="none" w:sz="0" w:space="0" w:color="auto"/>
            <w:right w:val="none" w:sz="0" w:space="0" w:color="auto"/>
          </w:divBdr>
        </w:div>
      </w:divsChild>
    </w:div>
    <w:div w:id="312293980">
      <w:bodyDiv w:val="1"/>
      <w:marLeft w:val="0"/>
      <w:marRight w:val="0"/>
      <w:marTop w:val="0"/>
      <w:marBottom w:val="0"/>
      <w:divBdr>
        <w:top w:val="none" w:sz="0" w:space="0" w:color="auto"/>
        <w:left w:val="none" w:sz="0" w:space="0" w:color="auto"/>
        <w:bottom w:val="none" w:sz="0" w:space="0" w:color="auto"/>
        <w:right w:val="none" w:sz="0" w:space="0" w:color="auto"/>
      </w:divBdr>
      <w:divsChild>
        <w:div w:id="121122105">
          <w:marLeft w:val="0"/>
          <w:marRight w:val="0"/>
          <w:marTop w:val="0"/>
          <w:marBottom w:val="0"/>
          <w:divBdr>
            <w:top w:val="none" w:sz="0" w:space="0" w:color="auto"/>
            <w:left w:val="none" w:sz="0" w:space="0" w:color="auto"/>
            <w:bottom w:val="none" w:sz="0" w:space="0" w:color="auto"/>
            <w:right w:val="none" w:sz="0" w:space="0" w:color="auto"/>
          </w:divBdr>
        </w:div>
        <w:div w:id="1794441303">
          <w:marLeft w:val="0"/>
          <w:marRight w:val="0"/>
          <w:marTop w:val="0"/>
          <w:marBottom w:val="0"/>
          <w:divBdr>
            <w:top w:val="none" w:sz="0" w:space="0" w:color="auto"/>
            <w:left w:val="none" w:sz="0" w:space="0" w:color="auto"/>
            <w:bottom w:val="none" w:sz="0" w:space="0" w:color="auto"/>
            <w:right w:val="none" w:sz="0" w:space="0" w:color="auto"/>
          </w:divBdr>
        </w:div>
        <w:div w:id="255092260">
          <w:marLeft w:val="0"/>
          <w:marRight w:val="0"/>
          <w:marTop w:val="0"/>
          <w:marBottom w:val="0"/>
          <w:divBdr>
            <w:top w:val="none" w:sz="0" w:space="0" w:color="auto"/>
            <w:left w:val="none" w:sz="0" w:space="0" w:color="auto"/>
            <w:bottom w:val="none" w:sz="0" w:space="0" w:color="auto"/>
            <w:right w:val="none" w:sz="0" w:space="0" w:color="auto"/>
          </w:divBdr>
        </w:div>
        <w:div w:id="678041526">
          <w:marLeft w:val="0"/>
          <w:marRight w:val="0"/>
          <w:marTop w:val="0"/>
          <w:marBottom w:val="0"/>
          <w:divBdr>
            <w:top w:val="none" w:sz="0" w:space="0" w:color="auto"/>
            <w:left w:val="none" w:sz="0" w:space="0" w:color="auto"/>
            <w:bottom w:val="none" w:sz="0" w:space="0" w:color="auto"/>
            <w:right w:val="none" w:sz="0" w:space="0" w:color="auto"/>
          </w:divBdr>
        </w:div>
        <w:div w:id="1076980654">
          <w:marLeft w:val="0"/>
          <w:marRight w:val="0"/>
          <w:marTop w:val="0"/>
          <w:marBottom w:val="0"/>
          <w:divBdr>
            <w:top w:val="none" w:sz="0" w:space="0" w:color="auto"/>
            <w:left w:val="none" w:sz="0" w:space="0" w:color="auto"/>
            <w:bottom w:val="none" w:sz="0" w:space="0" w:color="auto"/>
            <w:right w:val="none" w:sz="0" w:space="0" w:color="auto"/>
          </w:divBdr>
        </w:div>
        <w:div w:id="644554752">
          <w:marLeft w:val="0"/>
          <w:marRight w:val="0"/>
          <w:marTop w:val="0"/>
          <w:marBottom w:val="0"/>
          <w:divBdr>
            <w:top w:val="none" w:sz="0" w:space="0" w:color="auto"/>
            <w:left w:val="none" w:sz="0" w:space="0" w:color="auto"/>
            <w:bottom w:val="none" w:sz="0" w:space="0" w:color="auto"/>
            <w:right w:val="none" w:sz="0" w:space="0" w:color="auto"/>
          </w:divBdr>
        </w:div>
        <w:div w:id="511576927">
          <w:marLeft w:val="0"/>
          <w:marRight w:val="0"/>
          <w:marTop w:val="0"/>
          <w:marBottom w:val="0"/>
          <w:divBdr>
            <w:top w:val="none" w:sz="0" w:space="0" w:color="auto"/>
            <w:left w:val="none" w:sz="0" w:space="0" w:color="auto"/>
            <w:bottom w:val="none" w:sz="0" w:space="0" w:color="auto"/>
            <w:right w:val="none" w:sz="0" w:space="0" w:color="auto"/>
          </w:divBdr>
        </w:div>
        <w:div w:id="915167536">
          <w:marLeft w:val="0"/>
          <w:marRight w:val="0"/>
          <w:marTop w:val="0"/>
          <w:marBottom w:val="0"/>
          <w:divBdr>
            <w:top w:val="none" w:sz="0" w:space="0" w:color="auto"/>
            <w:left w:val="none" w:sz="0" w:space="0" w:color="auto"/>
            <w:bottom w:val="none" w:sz="0" w:space="0" w:color="auto"/>
            <w:right w:val="none" w:sz="0" w:space="0" w:color="auto"/>
          </w:divBdr>
        </w:div>
        <w:div w:id="927542106">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43875280">
          <w:marLeft w:val="0"/>
          <w:marRight w:val="0"/>
          <w:marTop w:val="0"/>
          <w:marBottom w:val="0"/>
          <w:divBdr>
            <w:top w:val="none" w:sz="0" w:space="0" w:color="auto"/>
            <w:left w:val="none" w:sz="0" w:space="0" w:color="auto"/>
            <w:bottom w:val="none" w:sz="0" w:space="0" w:color="auto"/>
            <w:right w:val="none" w:sz="0" w:space="0" w:color="auto"/>
          </w:divBdr>
        </w:div>
        <w:div w:id="85074870">
          <w:marLeft w:val="0"/>
          <w:marRight w:val="0"/>
          <w:marTop w:val="0"/>
          <w:marBottom w:val="0"/>
          <w:divBdr>
            <w:top w:val="none" w:sz="0" w:space="0" w:color="auto"/>
            <w:left w:val="none" w:sz="0" w:space="0" w:color="auto"/>
            <w:bottom w:val="none" w:sz="0" w:space="0" w:color="auto"/>
            <w:right w:val="none" w:sz="0" w:space="0" w:color="auto"/>
          </w:divBdr>
        </w:div>
        <w:div w:id="459613985">
          <w:marLeft w:val="0"/>
          <w:marRight w:val="0"/>
          <w:marTop w:val="0"/>
          <w:marBottom w:val="0"/>
          <w:divBdr>
            <w:top w:val="none" w:sz="0" w:space="0" w:color="auto"/>
            <w:left w:val="none" w:sz="0" w:space="0" w:color="auto"/>
            <w:bottom w:val="none" w:sz="0" w:space="0" w:color="auto"/>
            <w:right w:val="none" w:sz="0" w:space="0" w:color="auto"/>
          </w:divBdr>
        </w:div>
        <w:div w:id="540283614">
          <w:marLeft w:val="0"/>
          <w:marRight w:val="0"/>
          <w:marTop w:val="0"/>
          <w:marBottom w:val="0"/>
          <w:divBdr>
            <w:top w:val="none" w:sz="0" w:space="0" w:color="auto"/>
            <w:left w:val="none" w:sz="0" w:space="0" w:color="auto"/>
            <w:bottom w:val="none" w:sz="0" w:space="0" w:color="auto"/>
            <w:right w:val="none" w:sz="0" w:space="0" w:color="auto"/>
          </w:divBdr>
        </w:div>
        <w:div w:id="1406369424">
          <w:marLeft w:val="0"/>
          <w:marRight w:val="0"/>
          <w:marTop w:val="0"/>
          <w:marBottom w:val="0"/>
          <w:divBdr>
            <w:top w:val="none" w:sz="0" w:space="0" w:color="auto"/>
            <w:left w:val="none" w:sz="0" w:space="0" w:color="auto"/>
            <w:bottom w:val="none" w:sz="0" w:space="0" w:color="auto"/>
            <w:right w:val="none" w:sz="0" w:space="0" w:color="auto"/>
          </w:divBdr>
        </w:div>
        <w:div w:id="444618184">
          <w:marLeft w:val="0"/>
          <w:marRight w:val="0"/>
          <w:marTop w:val="0"/>
          <w:marBottom w:val="0"/>
          <w:divBdr>
            <w:top w:val="none" w:sz="0" w:space="0" w:color="auto"/>
            <w:left w:val="none" w:sz="0" w:space="0" w:color="auto"/>
            <w:bottom w:val="none" w:sz="0" w:space="0" w:color="auto"/>
            <w:right w:val="none" w:sz="0" w:space="0" w:color="auto"/>
          </w:divBdr>
        </w:div>
        <w:div w:id="2131892820">
          <w:marLeft w:val="0"/>
          <w:marRight w:val="0"/>
          <w:marTop w:val="0"/>
          <w:marBottom w:val="0"/>
          <w:divBdr>
            <w:top w:val="none" w:sz="0" w:space="0" w:color="auto"/>
            <w:left w:val="none" w:sz="0" w:space="0" w:color="auto"/>
            <w:bottom w:val="none" w:sz="0" w:space="0" w:color="auto"/>
            <w:right w:val="none" w:sz="0" w:space="0" w:color="auto"/>
          </w:divBdr>
        </w:div>
        <w:div w:id="142697528">
          <w:marLeft w:val="0"/>
          <w:marRight w:val="0"/>
          <w:marTop w:val="0"/>
          <w:marBottom w:val="0"/>
          <w:divBdr>
            <w:top w:val="none" w:sz="0" w:space="0" w:color="auto"/>
            <w:left w:val="none" w:sz="0" w:space="0" w:color="auto"/>
            <w:bottom w:val="none" w:sz="0" w:space="0" w:color="auto"/>
            <w:right w:val="none" w:sz="0" w:space="0" w:color="auto"/>
          </w:divBdr>
        </w:div>
        <w:div w:id="1402144414">
          <w:marLeft w:val="0"/>
          <w:marRight w:val="0"/>
          <w:marTop w:val="0"/>
          <w:marBottom w:val="0"/>
          <w:divBdr>
            <w:top w:val="none" w:sz="0" w:space="0" w:color="auto"/>
            <w:left w:val="none" w:sz="0" w:space="0" w:color="auto"/>
            <w:bottom w:val="none" w:sz="0" w:space="0" w:color="auto"/>
            <w:right w:val="none" w:sz="0" w:space="0" w:color="auto"/>
          </w:divBdr>
        </w:div>
        <w:div w:id="1643078506">
          <w:marLeft w:val="0"/>
          <w:marRight w:val="0"/>
          <w:marTop w:val="0"/>
          <w:marBottom w:val="0"/>
          <w:divBdr>
            <w:top w:val="none" w:sz="0" w:space="0" w:color="auto"/>
            <w:left w:val="none" w:sz="0" w:space="0" w:color="auto"/>
            <w:bottom w:val="none" w:sz="0" w:space="0" w:color="auto"/>
            <w:right w:val="none" w:sz="0" w:space="0" w:color="auto"/>
          </w:divBdr>
        </w:div>
        <w:div w:id="230510717">
          <w:marLeft w:val="0"/>
          <w:marRight w:val="0"/>
          <w:marTop w:val="0"/>
          <w:marBottom w:val="0"/>
          <w:divBdr>
            <w:top w:val="none" w:sz="0" w:space="0" w:color="auto"/>
            <w:left w:val="none" w:sz="0" w:space="0" w:color="auto"/>
            <w:bottom w:val="none" w:sz="0" w:space="0" w:color="auto"/>
            <w:right w:val="none" w:sz="0" w:space="0" w:color="auto"/>
          </w:divBdr>
        </w:div>
        <w:div w:id="2019770152">
          <w:marLeft w:val="0"/>
          <w:marRight w:val="0"/>
          <w:marTop w:val="0"/>
          <w:marBottom w:val="0"/>
          <w:divBdr>
            <w:top w:val="none" w:sz="0" w:space="0" w:color="auto"/>
            <w:left w:val="none" w:sz="0" w:space="0" w:color="auto"/>
            <w:bottom w:val="none" w:sz="0" w:space="0" w:color="auto"/>
            <w:right w:val="none" w:sz="0" w:space="0" w:color="auto"/>
          </w:divBdr>
        </w:div>
        <w:div w:id="1983580467">
          <w:marLeft w:val="0"/>
          <w:marRight w:val="0"/>
          <w:marTop w:val="0"/>
          <w:marBottom w:val="0"/>
          <w:divBdr>
            <w:top w:val="none" w:sz="0" w:space="0" w:color="auto"/>
            <w:left w:val="none" w:sz="0" w:space="0" w:color="auto"/>
            <w:bottom w:val="none" w:sz="0" w:space="0" w:color="auto"/>
            <w:right w:val="none" w:sz="0" w:space="0" w:color="auto"/>
          </w:divBdr>
        </w:div>
        <w:div w:id="1921521986">
          <w:marLeft w:val="0"/>
          <w:marRight w:val="0"/>
          <w:marTop w:val="0"/>
          <w:marBottom w:val="0"/>
          <w:divBdr>
            <w:top w:val="none" w:sz="0" w:space="0" w:color="auto"/>
            <w:left w:val="none" w:sz="0" w:space="0" w:color="auto"/>
            <w:bottom w:val="none" w:sz="0" w:space="0" w:color="auto"/>
            <w:right w:val="none" w:sz="0" w:space="0" w:color="auto"/>
          </w:divBdr>
        </w:div>
        <w:div w:id="739592787">
          <w:marLeft w:val="0"/>
          <w:marRight w:val="0"/>
          <w:marTop w:val="0"/>
          <w:marBottom w:val="0"/>
          <w:divBdr>
            <w:top w:val="none" w:sz="0" w:space="0" w:color="auto"/>
            <w:left w:val="none" w:sz="0" w:space="0" w:color="auto"/>
            <w:bottom w:val="none" w:sz="0" w:space="0" w:color="auto"/>
            <w:right w:val="none" w:sz="0" w:space="0" w:color="auto"/>
          </w:divBdr>
          <w:divsChild>
            <w:div w:id="2090610681">
              <w:marLeft w:val="0"/>
              <w:marRight w:val="0"/>
              <w:marTop w:val="0"/>
              <w:marBottom w:val="0"/>
              <w:divBdr>
                <w:top w:val="none" w:sz="0" w:space="0" w:color="auto"/>
                <w:left w:val="none" w:sz="0" w:space="0" w:color="auto"/>
                <w:bottom w:val="none" w:sz="0" w:space="0" w:color="auto"/>
                <w:right w:val="none" w:sz="0" w:space="0" w:color="auto"/>
              </w:divBdr>
            </w:div>
            <w:div w:id="1745564413">
              <w:marLeft w:val="0"/>
              <w:marRight w:val="0"/>
              <w:marTop w:val="0"/>
              <w:marBottom w:val="0"/>
              <w:divBdr>
                <w:top w:val="none" w:sz="0" w:space="0" w:color="auto"/>
                <w:left w:val="none" w:sz="0" w:space="0" w:color="auto"/>
                <w:bottom w:val="none" w:sz="0" w:space="0" w:color="auto"/>
                <w:right w:val="none" w:sz="0" w:space="0" w:color="auto"/>
              </w:divBdr>
            </w:div>
          </w:divsChild>
        </w:div>
        <w:div w:id="1708217443">
          <w:marLeft w:val="0"/>
          <w:marRight w:val="0"/>
          <w:marTop w:val="0"/>
          <w:marBottom w:val="0"/>
          <w:divBdr>
            <w:top w:val="none" w:sz="0" w:space="0" w:color="auto"/>
            <w:left w:val="none" w:sz="0" w:space="0" w:color="auto"/>
            <w:bottom w:val="none" w:sz="0" w:space="0" w:color="auto"/>
            <w:right w:val="none" w:sz="0" w:space="0" w:color="auto"/>
          </w:divBdr>
        </w:div>
        <w:div w:id="151679200">
          <w:marLeft w:val="0"/>
          <w:marRight w:val="0"/>
          <w:marTop w:val="0"/>
          <w:marBottom w:val="0"/>
          <w:divBdr>
            <w:top w:val="none" w:sz="0" w:space="0" w:color="auto"/>
            <w:left w:val="none" w:sz="0" w:space="0" w:color="auto"/>
            <w:bottom w:val="none" w:sz="0" w:space="0" w:color="auto"/>
            <w:right w:val="none" w:sz="0" w:space="0" w:color="auto"/>
          </w:divBdr>
        </w:div>
        <w:div w:id="1960794947">
          <w:marLeft w:val="0"/>
          <w:marRight w:val="0"/>
          <w:marTop w:val="0"/>
          <w:marBottom w:val="0"/>
          <w:divBdr>
            <w:top w:val="none" w:sz="0" w:space="0" w:color="auto"/>
            <w:left w:val="none" w:sz="0" w:space="0" w:color="auto"/>
            <w:bottom w:val="none" w:sz="0" w:space="0" w:color="auto"/>
            <w:right w:val="none" w:sz="0" w:space="0" w:color="auto"/>
          </w:divBdr>
        </w:div>
        <w:div w:id="956760757">
          <w:marLeft w:val="0"/>
          <w:marRight w:val="0"/>
          <w:marTop w:val="0"/>
          <w:marBottom w:val="0"/>
          <w:divBdr>
            <w:top w:val="none" w:sz="0" w:space="0" w:color="auto"/>
            <w:left w:val="none" w:sz="0" w:space="0" w:color="auto"/>
            <w:bottom w:val="none" w:sz="0" w:space="0" w:color="auto"/>
            <w:right w:val="none" w:sz="0" w:space="0" w:color="auto"/>
          </w:divBdr>
        </w:div>
        <w:div w:id="1407264554">
          <w:marLeft w:val="0"/>
          <w:marRight w:val="0"/>
          <w:marTop w:val="0"/>
          <w:marBottom w:val="0"/>
          <w:divBdr>
            <w:top w:val="none" w:sz="0" w:space="0" w:color="auto"/>
            <w:left w:val="none" w:sz="0" w:space="0" w:color="auto"/>
            <w:bottom w:val="none" w:sz="0" w:space="0" w:color="auto"/>
            <w:right w:val="none" w:sz="0" w:space="0" w:color="auto"/>
          </w:divBdr>
        </w:div>
        <w:div w:id="512572516">
          <w:marLeft w:val="0"/>
          <w:marRight w:val="0"/>
          <w:marTop w:val="0"/>
          <w:marBottom w:val="0"/>
          <w:divBdr>
            <w:top w:val="none" w:sz="0" w:space="0" w:color="auto"/>
            <w:left w:val="none" w:sz="0" w:space="0" w:color="auto"/>
            <w:bottom w:val="none" w:sz="0" w:space="0" w:color="auto"/>
            <w:right w:val="none" w:sz="0" w:space="0" w:color="auto"/>
          </w:divBdr>
        </w:div>
        <w:div w:id="1330910441">
          <w:marLeft w:val="0"/>
          <w:marRight w:val="0"/>
          <w:marTop w:val="0"/>
          <w:marBottom w:val="0"/>
          <w:divBdr>
            <w:top w:val="none" w:sz="0" w:space="0" w:color="auto"/>
            <w:left w:val="none" w:sz="0" w:space="0" w:color="auto"/>
            <w:bottom w:val="none" w:sz="0" w:space="0" w:color="auto"/>
            <w:right w:val="none" w:sz="0" w:space="0" w:color="auto"/>
          </w:divBdr>
        </w:div>
        <w:div w:id="815999740">
          <w:marLeft w:val="0"/>
          <w:marRight w:val="0"/>
          <w:marTop w:val="0"/>
          <w:marBottom w:val="0"/>
          <w:divBdr>
            <w:top w:val="none" w:sz="0" w:space="0" w:color="auto"/>
            <w:left w:val="none" w:sz="0" w:space="0" w:color="auto"/>
            <w:bottom w:val="none" w:sz="0" w:space="0" w:color="auto"/>
            <w:right w:val="none" w:sz="0" w:space="0" w:color="auto"/>
          </w:divBdr>
        </w:div>
        <w:div w:id="364066454">
          <w:marLeft w:val="0"/>
          <w:marRight w:val="0"/>
          <w:marTop w:val="0"/>
          <w:marBottom w:val="0"/>
          <w:divBdr>
            <w:top w:val="none" w:sz="0" w:space="0" w:color="auto"/>
            <w:left w:val="none" w:sz="0" w:space="0" w:color="auto"/>
            <w:bottom w:val="none" w:sz="0" w:space="0" w:color="auto"/>
            <w:right w:val="none" w:sz="0" w:space="0" w:color="auto"/>
          </w:divBdr>
        </w:div>
        <w:div w:id="668097604">
          <w:marLeft w:val="0"/>
          <w:marRight w:val="0"/>
          <w:marTop w:val="0"/>
          <w:marBottom w:val="0"/>
          <w:divBdr>
            <w:top w:val="none" w:sz="0" w:space="0" w:color="auto"/>
            <w:left w:val="none" w:sz="0" w:space="0" w:color="auto"/>
            <w:bottom w:val="none" w:sz="0" w:space="0" w:color="auto"/>
            <w:right w:val="none" w:sz="0" w:space="0" w:color="auto"/>
          </w:divBdr>
        </w:div>
        <w:div w:id="1168860312">
          <w:marLeft w:val="0"/>
          <w:marRight w:val="0"/>
          <w:marTop w:val="0"/>
          <w:marBottom w:val="0"/>
          <w:divBdr>
            <w:top w:val="none" w:sz="0" w:space="0" w:color="auto"/>
            <w:left w:val="none" w:sz="0" w:space="0" w:color="auto"/>
            <w:bottom w:val="none" w:sz="0" w:space="0" w:color="auto"/>
            <w:right w:val="none" w:sz="0" w:space="0" w:color="auto"/>
          </w:divBdr>
        </w:div>
        <w:div w:id="1324772922">
          <w:marLeft w:val="0"/>
          <w:marRight w:val="0"/>
          <w:marTop w:val="0"/>
          <w:marBottom w:val="0"/>
          <w:divBdr>
            <w:top w:val="none" w:sz="0" w:space="0" w:color="auto"/>
            <w:left w:val="none" w:sz="0" w:space="0" w:color="auto"/>
            <w:bottom w:val="none" w:sz="0" w:space="0" w:color="auto"/>
            <w:right w:val="none" w:sz="0" w:space="0" w:color="auto"/>
          </w:divBdr>
        </w:div>
        <w:div w:id="1135292277">
          <w:marLeft w:val="0"/>
          <w:marRight w:val="0"/>
          <w:marTop w:val="0"/>
          <w:marBottom w:val="0"/>
          <w:divBdr>
            <w:top w:val="none" w:sz="0" w:space="0" w:color="auto"/>
            <w:left w:val="none" w:sz="0" w:space="0" w:color="auto"/>
            <w:bottom w:val="none" w:sz="0" w:space="0" w:color="auto"/>
            <w:right w:val="none" w:sz="0" w:space="0" w:color="auto"/>
          </w:divBdr>
        </w:div>
        <w:div w:id="546374098">
          <w:marLeft w:val="0"/>
          <w:marRight w:val="0"/>
          <w:marTop w:val="0"/>
          <w:marBottom w:val="0"/>
          <w:divBdr>
            <w:top w:val="none" w:sz="0" w:space="0" w:color="auto"/>
            <w:left w:val="none" w:sz="0" w:space="0" w:color="auto"/>
            <w:bottom w:val="none" w:sz="0" w:space="0" w:color="auto"/>
            <w:right w:val="none" w:sz="0" w:space="0" w:color="auto"/>
          </w:divBdr>
        </w:div>
        <w:div w:id="1769737790">
          <w:marLeft w:val="0"/>
          <w:marRight w:val="0"/>
          <w:marTop w:val="0"/>
          <w:marBottom w:val="0"/>
          <w:divBdr>
            <w:top w:val="none" w:sz="0" w:space="0" w:color="auto"/>
            <w:left w:val="none" w:sz="0" w:space="0" w:color="auto"/>
            <w:bottom w:val="none" w:sz="0" w:space="0" w:color="auto"/>
            <w:right w:val="none" w:sz="0" w:space="0" w:color="auto"/>
          </w:divBdr>
        </w:div>
        <w:div w:id="2098087280">
          <w:marLeft w:val="0"/>
          <w:marRight w:val="0"/>
          <w:marTop w:val="0"/>
          <w:marBottom w:val="0"/>
          <w:divBdr>
            <w:top w:val="none" w:sz="0" w:space="0" w:color="auto"/>
            <w:left w:val="none" w:sz="0" w:space="0" w:color="auto"/>
            <w:bottom w:val="none" w:sz="0" w:space="0" w:color="auto"/>
            <w:right w:val="none" w:sz="0" w:space="0" w:color="auto"/>
          </w:divBdr>
        </w:div>
      </w:divsChild>
    </w:div>
    <w:div w:id="353725172">
      <w:bodyDiv w:val="1"/>
      <w:marLeft w:val="0"/>
      <w:marRight w:val="0"/>
      <w:marTop w:val="0"/>
      <w:marBottom w:val="0"/>
      <w:divBdr>
        <w:top w:val="none" w:sz="0" w:space="0" w:color="auto"/>
        <w:left w:val="none" w:sz="0" w:space="0" w:color="auto"/>
        <w:bottom w:val="none" w:sz="0" w:space="0" w:color="auto"/>
        <w:right w:val="none" w:sz="0" w:space="0" w:color="auto"/>
      </w:divBdr>
    </w:div>
    <w:div w:id="731344096">
      <w:bodyDiv w:val="1"/>
      <w:marLeft w:val="0"/>
      <w:marRight w:val="0"/>
      <w:marTop w:val="0"/>
      <w:marBottom w:val="0"/>
      <w:divBdr>
        <w:top w:val="none" w:sz="0" w:space="0" w:color="auto"/>
        <w:left w:val="none" w:sz="0" w:space="0" w:color="auto"/>
        <w:bottom w:val="none" w:sz="0" w:space="0" w:color="auto"/>
        <w:right w:val="none" w:sz="0" w:space="0" w:color="auto"/>
      </w:divBdr>
    </w:div>
    <w:div w:id="914438230">
      <w:bodyDiv w:val="1"/>
      <w:marLeft w:val="0"/>
      <w:marRight w:val="0"/>
      <w:marTop w:val="0"/>
      <w:marBottom w:val="0"/>
      <w:divBdr>
        <w:top w:val="none" w:sz="0" w:space="0" w:color="auto"/>
        <w:left w:val="none" w:sz="0" w:space="0" w:color="auto"/>
        <w:bottom w:val="none" w:sz="0" w:space="0" w:color="auto"/>
        <w:right w:val="none" w:sz="0" w:space="0" w:color="auto"/>
      </w:divBdr>
    </w:div>
    <w:div w:id="159836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ney.yandex.ru/eshop.xml" TargetMode="External"/><Relationship Id="rId18" Type="http://schemas.openxmlformats.org/officeDocument/2006/relationships/hyperlink" Target="http://www.w3.org/TR/xmlschema-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3.org/TR/xmlschema-2/"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w3.org/TR/xmlschema-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3.org/TR/xmlschema-2/" TargetMode="External"/><Relationship Id="rId20"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ney.yandex.ru/shops.x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w3.org/TR/xmlschema-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3.org/TR/xml/" TargetMode="External"/><Relationship Id="rId22" Type="http://schemas.openxmlformats.org/officeDocument/2006/relationships/hyperlink" Target="http://www.w3.org/TR/xmlschema-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100C7A6A0D81641AE525ED3048CDF15" ma:contentTypeVersion="7" ma:contentTypeDescription="Создание документа." ma:contentTypeScope="" ma:versionID="278233914354263dcd129affcfa681f8">
  <xsd:schema xmlns:xsd="http://www.w3.org/2001/XMLSchema" xmlns:p="http://schemas.microsoft.com/office/2006/metadata/properties" xmlns:ns2="a6c700f1-d8a0-4116-ae52-5ed3048cdf15" targetNamespace="http://schemas.microsoft.com/office/2006/metadata/properties" ma:root="true" ma:fieldsID="b80b48db353d60f5d4571ee0cfd428cc" ns2:_="">
    <xsd:import namespace="a6c700f1-d8a0-4116-ae52-5ed3048cdf15"/>
    <xsd:element name="properties">
      <xsd:complexType>
        <xsd:sequence>
          <xsd:element name="documentManagement">
            <xsd:complexType>
              <xsd:all>
                <xsd:element ref="ns2:_x0421__x0442__x0430__x0442__x0443__x0441_"/>
                <xsd:element ref="ns2:_x041e__x043f__x0438__x0441__x0430__x043d__x0438__x0435_"/>
                <xsd:element ref="ns2:_x041a__x043e__x043c__x043f__x043e__x043d__x0435__x043d__x0442__x044b_" minOccurs="0"/>
                <xsd:element ref="ns2:_x041a__x0430__x0440__x0442__x043e__x0447__x043a__x0430__x0020__x0448__x043b__x044e__x0437__x0430_" minOccurs="0"/>
              </xsd:all>
            </xsd:complexType>
          </xsd:element>
        </xsd:sequence>
      </xsd:complexType>
    </xsd:element>
  </xsd:schema>
  <xsd:schema xmlns:xsd="http://www.w3.org/2001/XMLSchema" xmlns:dms="http://schemas.microsoft.com/office/2006/documentManagement/types" targetNamespace="a6c700f1-d8a0-4116-ae52-5ed3048cdf15" elementFormDefault="qualified">
    <xsd:import namespace="http://schemas.microsoft.com/office/2006/documentManagement/types"/>
    <xsd:element name="_x0421__x0442__x0430__x0442__x0443__x0441_" ma:index="8" ma:displayName="Статус" ma:default="Актуальный" ma:description="В работе -в процессе написания аналитиками&#10;Черновик-в процессе согласования с внутренними заказчиками либо ждет подписания договора, чтобы стать &#10;Готов, ждет релиза - документ полностью готов, функционал еще не выложен на боевые.&#10;Актуальным&#10;Актуальный - самая последняя, по которой подключаем сейчас&#10;Старый - Предыдущие, все ещё используемые версии&#10;Архив - уже нигде не используется, хранится для истории" ma:format="RadioButtons" ma:internalName="_x0421__x0442__x0430__x0442__x0443__x0441_">
      <xsd:simpleType>
        <xsd:restriction base="dms:Choice">
          <xsd:enumeration value="В работе"/>
          <xsd:enumeration value="Черновик"/>
          <xsd:enumeration value="Готов, ждет релиза"/>
          <xsd:enumeration value="Актуальный"/>
          <xsd:enumeration value="Старый"/>
          <xsd:enumeration value="Архив"/>
        </xsd:restriction>
      </xsd:simpleType>
    </xsd:element>
    <xsd:element name="_x041e__x043f__x0438__x0441__x0430__x043d__x0438__x0435_" ma:index="9" ma:displayName="Описание" ma:internalName="_x041e__x043f__x0438__x0441__x0430__x043d__x0438__x0435_">
      <xsd:simpleType>
        <xsd:restriction base="dms:Note"/>
      </xsd:simpleType>
    </xsd:element>
    <xsd:element name="_x041a__x043e__x043c__x043f__x043e__x043d__x0435__x043d__x0442__x044b_" ma:index="11" nillable="true" ma:displayName="Компоненты" ma:description="Компоненты, обеспечивающие функционал" ma:format="Dropdown" ma:internalName="_x041a__x043e__x043c__x043f__x043e__x043d__x0435__x043d__x0442__x044b_">
      <xsd:simpleType>
        <xsd:union memberTypes="dms:Text">
          <xsd:simpleType>
            <xsd:restriction base="dms:Choice">
              <xsd:enumeration value="BO File Adapter"/>
              <xsd:enumeration value="BO HTTPGP"/>
              <xsd:enumeration value="Calypso-deposit"/>
              <xsd:enumeration value="Calypso-shop"/>
              <xsd:enumeration value="1CУУ"/>
              <xsd:enumeration value="ПК"/>
              <xsd:enumeration value="Портал"/>
              <xsd:enumeration value="ЦПП"/>
              <xsd:enumeration value="ЦПП2"/>
            </xsd:restriction>
          </xsd:simpleType>
        </xsd:union>
      </xsd:simpleType>
    </xsd:element>
    <xsd:element name="_x041a__x0430__x0440__x0442__x043e__x0447__x043a__x0430__x0020__x0448__x043b__x044e__x0437__x0430_" ma:index="12" nillable="true" ma:displayName="Карточка шлюза" ma:internalName="_x041a__x0430__x0440__x0442__x043e__x0447__x043a__x0430__x0020__x0448__x043b__x044e__x0437__x0430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x0421__x0442__x0430__x0442__x0443__x0441_ xmlns="a6c700f1-d8a0-4116-ae52-5ed3048cdf15">Актуальный</_x0421__x0442__x0430__x0442__x0443__x0441_>
    <_x041a__x043e__x043c__x043f__x043e__x043d__x0435__x043d__x0442__x044b_ xmlns="a6c700f1-d8a0-4116-ae52-5ed3048cdf15">Calypso-shop</_x041a__x043e__x043c__x043f__x043e__x043d__x0435__x043d__x0442__x044b_>
    <_x041a__x0430__x0440__x0442__x043e__x0447__x043a__x0430__x0020__x0448__x043b__x044e__x0437__x0430_ xmlns="a6c700f1-d8a0-4116-ae52-5ed3048cdf15" xsi:nil="true"/>
    <_x041e__x043f__x0438__x0441__x0430__x043d__x0438__x0435_ xmlns="a6c700f1-d8a0-4116-ae52-5ed3048cdf15">Протокол взаимодействия Я.Денег и магазина 3.0, http+email-уведомления. Перевод на английский.</_x041e__x043f__x0438__x0441__x0430__x043d__x0438__x0435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E1AF8-F145-4A26-8769-A79B5B7F7C02}"/>
</file>

<file path=customXml/itemProps2.xml><?xml version="1.0" encoding="utf-8"?>
<ds:datastoreItem xmlns:ds="http://schemas.openxmlformats.org/officeDocument/2006/customXml" ds:itemID="{BD0780B3-9A22-4F79-A3A5-0611F0ACDF73}"/>
</file>

<file path=customXml/itemProps3.xml><?xml version="1.0" encoding="utf-8"?>
<ds:datastoreItem xmlns:ds="http://schemas.openxmlformats.org/officeDocument/2006/customXml" ds:itemID="{E59CEF5B-6FD0-4FA3-A42A-D364833D26FD}"/>
</file>

<file path=customXml/itemProps4.xml><?xml version="1.0" encoding="utf-8"?>
<ds:datastoreItem xmlns:ds="http://schemas.openxmlformats.org/officeDocument/2006/customXml" ds:itemID="{FFFE8F73-0144-4CF9-A619-BFC1B521826E}"/>
</file>

<file path=docProps/app.xml><?xml version="1.0" encoding="utf-8"?>
<Properties xmlns="http://schemas.openxmlformats.org/officeDocument/2006/extended-properties" xmlns:vt="http://schemas.openxmlformats.org/officeDocument/2006/docPropsVTypes">
  <Template>Normal.dotm</Template>
  <TotalTime>69</TotalTime>
  <Pages>19</Pages>
  <Words>6625</Words>
  <Characters>37764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NKO Yandex.Money</Company>
  <LinksUpToDate>false</LinksUpToDate>
  <CharactersWithSpaces>44301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Yandex.Money to Merchant Integration Protocol: HTTP and Email Notifications</dc:title>
  <dc:creator>Евгений А. Середа</dc:creator>
  <cp:lastModifiedBy>Евгений А. Середа</cp:lastModifiedBy>
  <cp:revision>12</cp:revision>
  <cp:lastPrinted>2014-03-21T11:04:00Z</cp:lastPrinted>
  <dcterms:created xsi:type="dcterms:W3CDTF">2014-06-10T09:56:00Z</dcterms:created>
  <dcterms:modified xsi:type="dcterms:W3CDTF">2014-06-11T07:34:00Z</dcterms:modified>
  <cp:contentType>Документ</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0x010100F100C7A6A0D81641AE525ED3048CDF15</vt:lpwstr>
  </property>
</Properties>
</file>