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30"/>
                <w:szCs w:val="30"/>
                <w:rtl w:val="0"/>
              </w:rPr>
              <w:t xml:space="preserve">UC-001: Записаться на услугу мастера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Основной поток событий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открывает раздел «Онлайн-запись» на сайте или в приложении.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список категорий услуг.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выбирает категорию, затем конкретную услугу (например, «Мужская стрижка»).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список мастеров, выполняющих выбранную услугу, с оценками и фото.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выбирает мастера.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календарь с доступными датами и временными слотами на основе расписания мастера (UC-002).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выбирает подходящий временной слот.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временно резервирует слот на 10 минут и отображает форму ввода контактных данных.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вводит имя, телефон и/или email.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предлагает выбрать канал для получения напоминаний (UC-005: Telegram, WhatsApp, VK, SMS).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выбирает канал и подтверждает согласие на обработку данных.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проверяет корректность данных и доступность слота.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окончательно бронирует слот за клиентом.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отправляет клиенту подтверждение на экране и по выбранному каналу связи.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сохраняет запись в расписании мастера и планирует отправку напоминаний.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предлагает клиенту войти или зарегистрироваться для сохранения истории (UC-006 — опционально, extend).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Альтернативные потоки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ind w:left="0" w:firstLine="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A.6a — Нет свободных слотов у выбранного мастера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6a.1. Система не находит свободных слотов у выбранного мастера на ближайшие 14 дней.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6a.2. Система предлагает: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  - выбрать другого мастера → возврат к шагу 4;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  - выбрать другую дату → возврат к шагу 6;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  - подписаться на уведомление о появлении слотов → система сохраняет запрос и уведомит клиента позже.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6a.3. Клиент выбирает один из вариантов → система выполняет соответствующее действие.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B.8b — Слот занят другим клиентом до подтверждения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8b.1. Другой клиент успел забронировать тот же слот до завершения текущей транзакции.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8b.2. Система отображает сообщение: «К сожалению, слот был забронирован другим клиентом. Выберите другой».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8b.3. Система возвращает клиента к шагу 6 (выбор времени).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C.9c — Клиент вводит некорректные контактные данные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9c.1. Клиент вводит невалидный номер телефона или email.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9c.2. Система подсвечивает поле и отображает: «Проверьте правильность ввода».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9c.3. Система возвращает клиента к шагу 9 для исправления.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D.10d — Клиент пропускает выбор канала уведомления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10d.1. Клиент не выбирает канал связи.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10d.2. Система устанавливает канал по умолчанию (SMS) и отображает предупреждение: «Напоминания будут отправлены по SMS. Изменить можно в настройках».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10d.3. Система продолжает с шага 11.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Гарантии успеха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Расписание мастера сохранено в системе без временных конфликтов.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уведомлен об изменениях в расписании.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записи клиентов использует актуальное расписание.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Минимальные гарантии: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Данные о расписании не потеряны при ошибках сохранения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Существующие записи клиентов не затронуты изменениями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сохраняет целостность данных расписания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