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«УЛЬЯНОВСКИЙ ГОСУДАРСТВЕННЫЙ ТЕХНИЧЕСКИЙ УНИВЕРСИТЕТ»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«Измерительно-вычислительные комплексы»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РУКОВОДСТВО ПРОГРАММИСТА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на лабораторную работу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по дисциплине «Алгоритмы и структуры данных»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Тема «Написание объектно-ориентированной программы с графическим интерфейсом»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Булычева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 xml:space="preserve"> 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right"/>
        <w:rPr>
          <w:rFonts w:ascii="Calibri" w:hAnsi="Calibri" w:eastAsia="Calibri" w:cs="Calibri"/>
          <w:color w:val="000000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«____»___________ 2024 г.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8"/>
          <w:szCs w:val="28"/>
        </w:rPr>
      </w:pPr>
    </w:p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  <w:t>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1. Назначение и условия применения программы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1.1 Назначение и функции, выполняемые приложением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Приложение  предназначено для создания и редактирования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прямоугольников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 плоскости.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Основные функциональные возможности приложения: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420" w:leftChars="0" w:right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прямоугольников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420" w:leftChars="0" w:right="0" w:hanging="420" w:firstLineChars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Выбор и перемещение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прямоугольников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420" w:leftChars="0" w:right="0" w:hanging="420" w:firstLineChars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Выбор и раскраска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прямоугольков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420" w:leftChars="0" w:right="0" w:hanging="420" w:firstLineChars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Выбор и изменение цвета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прямоугольников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420" w:leftChars="0" w:right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Проверка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пересечения прямоугольников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1.2 Условия, необходимые для использования приложения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Для использования приложения необходимы следующие условия: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Операционная система: Windows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· Python 3.8 и выше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· Библиотеки: tkinter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ind w:left="0" w:firstLine="0"/>
        <w:rPr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Среда разработки: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>Python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основной язык программирования.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 Структура проекта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</w:pPr>
      <w:r>
        <w:rPr>
          <w:rFonts w:ascii="Times New Roman" w:hAnsi="Times New Roman" w:eastAsia="Times New Roman" w:cs="Times New Roman"/>
          <w:color w:val="000000"/>
          <w:sz w:val="28"/>
        </w:rPr>
        <w:t>Проект разделен на несколько методов: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color dialog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метод изменения цвета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m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ove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 метод для перемещения прямоугольника мышью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start_move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 метод для начала перемещения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i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ntersects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 метод для проверки пересечения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load_file(self)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  метод для загрузки данных из файла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l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oad_rectangles_from_file: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метод для загрузки прямоугольников из файла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check_intersections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 метод для проверки пересечения</w:t>
      </w:r>
    </w:p>
    <w:p>
      <w:pPr>
        <w:pStyle w:val="181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3. Детали реализации</w:t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Создание холста с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lang w:val="ru-RU"/>
        </w:rPr>
        <w:t xml:space="preserve"> прямоугольнииками</w:t>
      </w:r>
    </w:p>
    <w:p>
      <w:pPr>
        <w:numPr>
          <w:ilvl w:val="1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Создание холста</w:t>
      </w:r>
    </w:p>
    <w:p>
      <w:pPr>
        <w:numPr>
          <w:ilvl w:val="1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Создание файла с данными о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прямоугольках</w:t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</w:rPr>
        <w:t>Реализация задач</w:t>
      </w:r>
    </w:p>
    <w:p>
      <w:pPr>
        <w:numPr>
          <w:ilvl w:val="1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Можно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 проверить пересечение прямоугольников </w:t>
      </w:r>
      <w:r>
        <w:rPr>
          <w:rFonts w:ascii="Times New Roman" w:hAnsi="Times New Roman" w:eastAsia="Times New Roman" w:cs="Times New Roman"/>
          <w:color w:val="000000"/>
          <w:sz w:val="28"/>
        </w:rPr>
        <w:t>, менять их цвет и передвигать на плоскости</w:t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Интерфейс с использованием Tkinter</w:t>
      </w:r>
    </w:p>
    <w:p>
      <w:pPr>
        <w:numPr>
          <w:ilvl w:val="1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Расположение кнопок для визуализации,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проверки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пересечения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раскраски, перемещения</w:t>
      </w:r>
    </w:p>
    <w:p>
      <w:pPr>
        <w:numPr>
          <w:ilvl w:val="1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После завершения действия можно вернуться назад.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4. Сообщения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Приложение выдает следующие сообщения: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 ошибке загрузки файла: "Некорректный формат данных в файле."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ind w:left="0" w:firstLine="0"/>
        <w:rPr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ind w:left="0" w:firstLine="0"/>
        <w:rPr>
          <w:sz w:val="28"/>
          <w:szCs w:val="28"/>
        </w:rPr>
      </w:pPr>
    </w:p>
    <w:p>
      <w:pPr>
        <w:jc w:val="left"/>
        <w:rPr>
          <w14:ligatures w14:val="none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7974F"/>
    <w:multiLevelType w:val="singleLevel"/>
    <w:tmpl w:val="B77797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CDF13C"/>
    <w:multiLevelType w:val="singleLevel"/>
    <w:tmpl w:val="C2CDF1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55BD177"/>
    <w:multiLevelType w:val="multilevel"/>
    <w:tmpl w:val="655BD17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E0782"/>
    <w:multiLevelType w:val="singleLevel"/>
    <w:tmpl w:val="6BFE07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FBA1B76"/>
    <w:multiLevelType w:val="multilevel"/>
    <w:tmpl w:val="7FBA1B76"/>
    <w:lvl w:ilvl="0" w:tentative="0">
      <w:start w:val="1"/>
      <w:numFmt w:val="bullet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DD7F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3">
    <w:name w:val="heading 2"/>
    <w:basedOn w:val="2"/>
    <w:next w:val="1"/>
    <w:link w:val="35"/>
    <w:unhideWhenUsed/>
    <w:qFormat/>
    <w:uiPriority w:val="9"/>
    <w:rPr>
      <w:rFonts w:ascii="Liberation Sans" w:hAnsi="Liberation Sans" w:eastAsia="Liberation Sans" w:cs="Liberation Sans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uiPriority w:val="9"/>
    <w:rPr>
      <w:rFonts w:ascii="Liberation Sans" w:hAnsi="Liberation Sans" w:eastAsia="Liberation Sans" w:cs="Liberation Sans"/>
    </w:rPr>
  </w:style>
  <w:style w:type="character" w:customStyle="1" w:styleId="35">
    <w:name w:val="Heading 2 Char"/>
    <w:link w:val="3"/>
    <w:uiPriority w:val="9"/>
    <w:rPr>
      <w:rFonts w:ascii="Liberation Sans" w:hAnsi="Liberation Sans" w:eastAsia="Liberation Sans" w:cs="Liberation Sans"/>
      <w:sz w:val="34"/>
    </w:rPr>
  </w:style>
  <w:style w:type="character" w:customStyle="1" w:styleId="36">
    <w:name w:val="Heading 3 Char"/>
    <w:link w:val="4"/>
    <w:uiPriority w:val="9"/>
    <w:rPr>
      <w:rFonts w:ascii="Liberation Sans" w:hAnsi="Liberation Sans" w:cs="Liberation Sans"/>
    </w:rPr>
  </w:style>
  <w:style w:type="character" w:customStyle="1" w:styleId="37">
    <w:name w:val="Heading 4 Char"/>
    <w:link w:val="5"/>
    <w:uiPriority w:val="9"/>
    <w:rPr>
      <w:rFonts w:ascii="Liberation Sans" w:hAnsi="Liberation Sans" w:eastAsia="Liberation Sans" w:cs="Liberation Sans"/>
    </w:rPr>
  </w:style>
  <w:style w:type="character" w:customStyle="1" w:styleId="38">
    <w:name w:val="Heading 5 Char"/>
    <w:link w:val="6"/>
    <w:uiPriority w:val="9"/>
    <w:rPr>
      <w:rFonts w:ascii="Liberation Sans" w:hAnsi="Liberation Sans" w:eastAsia="Liberation Sans" w:cs="Liberation Sans"/>
    </w:rPr>
  </w:style>
  <w:style w:type="character" w:customStyle="1" w:styleId="39">
    <w:name w:val="Heading 6 Char"/>
    <w:link w:val="7"/>
    <w:uiPriority w:val="9"/>
    <w:rPr>
      <w:rFonts w:ascii="Liberation Sans" w:hAnsi="Liberation Sans" w:eastAsia="Liberation Sans" w:cs="Liberation Sans"/>
    </w:rPr>
  </w:style>
  <w:style w:type="character" w:customStyle="1" w:styleId="40">
    <w:name w:val="Heading 7 Char"/>
    <w:link w:val="8"/>
    <w:uiPriority w:val="9"/>
    <w:rPr>
      <w:rFonts w:ascii="Liberation Sans" w:hAnsi="Liberation Sans" w:eastAsia="Liberation Sans" w:cs="Liberation Sans"/>
    </w:rPr>
  </w:style>
  <w:style w:type="character" w:customStyle="1" w:styleId="41">
    <w:name w:val="Heading 8 Char"/>
    <w:link w:val="9"/>
    <w:uiPriority w:val="9"/>
    <w:rPr>
      <w:rFonts w:ascii="Liberation Sans" w:hAnsi="Liberation Sans" w:eastAsia="Liberation Sans" w:cs="Liberation Sans"/>
    </w:rPr>
  </w:style>
  <w:style w:type="character" w:customStyle="1" w:styleId="42">
    <w:name w:val="Heading 9 Char"/>
    <w:link w:val="10"/>
    <w:uiPriority w:val="9"/>
    <w:rPr>
      <w:rFonts w:ascii="Liberation Sans" w:hAnsi="Liberation Sans" w:eastAsia="Liberation Sans" w:cs="Liberation Sans"/>
    </w:rPr>
  </w:style>
  <w:style w:type="character" w:customStyle="1" w:styleId="43">
    <w:name w:val="Title Char"/>
    <w:link w:val="24"/>
    <w:uiPriority w:val="10"/>
    <w:rPr>
      <w:sz w:val="48"/>
      <w:szCs w:val="48"/>
    </w:rPr>
  </w:style>
  <w:style w:type="character" w:customStyle="1" w:styleId="44">
    <w:name w:val="Subtitle Char"/>
    <w:link w:val="21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link w:val="19"/>
    <w:uiPriority w:val="99"/>
  </w:style>
  <w:style w:type="character" w:customStyle="1" w:styleId="50">
    <w:name w:val="Footer Char"/>
    <w:link w:val="16"/>
    <w:uiPriority w:val="99"/>
  </w:style>
  <w:style w:type="character" w:customStyle="1" w:styleId="51">
    <w:name w:val="Caption Char"/>
    <w:link w:val="16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2024-10-01T11:07:42Z</dcterms:created>
  <dc:creator>АлександраБулычева</dc:creator>
  <cp:lastModifiedBy>АлександраБулычева</cp:lastModifiedBy>
  <dcterms:modified xsi:type="dcterms:W3CDTF">2024-10-01T11:36:57Z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