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Кафедра 806 «Вычислительная математика и программирование»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</w:t>
      </w:r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sz w:val="23"/>
          <w:szCs w:val="23"/>
          <w:rtl w:val="0"/>
        </w:rPr>
        <w:t xml:space="preserve">Основы 3D-графики и проекция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№</w:t>
      </w:r>
      <w:r w:rsidDel="00000000" w:rsidR="00000000" w:rsidRPr="00000000">
        <w:rPr>
          <w:sz w:val="28"/>
          <w:szCs w:val="28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970.0" w:type="dxa"/>
        <w:jc w:val="right"/>
        <w:tblBorders>
          <w:top w:color="929292" w:space="0" w:sz="4" w:val="single"/>
          <w:left w:color="929292" w:space="0" w:sz="4" w:val="single"/>
          <w:bottom w:color="929292" w:space="0" w:sz="4" w:val="single"/>
          <w:right w:color="929292" w:space="0" w:sz="4" w:val="single"/>
          <w:insideH w:color="929292" w:space="0" w:sz="6" w:val="single"/>
          <w:insideV w:color="929292" w:space="0" w:sz="6" w:val="single"/>
        </w:tblBorders>
        <w:tblLayout w:type="fixed"/>
        <w:tblLook w:val="0400"/>
      </w:tblPr>
      <w:tblGrid>
        <w:gridCol w:w="1994"/>
        <w:gridCol w:w="3976"/>
        <w:tblGridChange w:id="0">
          <w:tblGrid>
            <w:gridCol w:w="1994"/>
            <w:gridCol w:w="3976"/>
          </w:tblGrid>
        </w:tblGridChange>
      </w:tblGrid>
      <w:tr>
        <w:trPr>
          <w:cantSplit w:val="0"/>
          <w:trHeight w:val="244" w:hRule="atLeast"/>
          <w:tblHeader w:val="0"/>
        </w:trPr>
        <w:tc>
          <w:tcPr>
            <w:tcBorders>
              <w:top w:color="929292" w:space="0" w:sz="6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Группа</w:t>
            </w:r>
          </w:p>
        </w:tc>
        <w:tc>
          <w:tcPr>
            <w:tcBorders>
              <w:top w:color="929292" w:space="0" w:sz="6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М8О-305Б-22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Хакимова Александра Эльдаровна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Филиппов Глеб Сергеевич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Оценка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6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6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Цель лабораторной работы:</w:t>
      </w:r>
      <w:r w:rsidDel="00000000" w:rsidR="00000000" w:rsidRPr="00000000">
        <w:rPr>
          <w:sz w:val="28"/>
          <w:szCs w:val="28"/>
          <w:rtl w:val="0"/>
        </w:rPr>
        <w:t xml:space="preserve">В этой лабораторной работе вы познакомитесь с основами 3D-графики: построением</w:t>
      </w:r>
    </w:p>
    <w:p w:rsidR="00000000" w:rsidDel="00000000" w:rsidP="00000000" w:rsidRDefault="00000000" w:rsidRPr="00000000" w14:paraId="0000002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простых 3D-объектов, проекцией на 2D-плоскость, а также научитесь работать с матрицами</w:t>
      </w:r>
    </w:p>
    <w:p w:rsidR="00000000" w:rsidDel="00000000" w:rsidP="00000000" w:rsidRDefault="00000000" w:rsidRPr="00000000" w14:paraId="0000002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перспективы и ортографической проекции.</w:t>
      </w:r>
    </w:p>
    <w:p w:rsidR="00000000" w:rsidDel="00000000" w:rsidP="00000000" w:rsidRDefault="00000000" w:rsidRPr="00000000" w14:paraId="0000002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Требования:</w:t>
      </w:r>
    </w:p>
    <w:p w:rsidR="00000000" w:rsidDel="00000000" w:rsidP="00000000" w:rsidRDefault="00000000" w:rsidRPr="00000000" w14:paraId="0000002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 должны использовать OpenGL + SFML или OpenTK + C#.</w:t>
      </w:r>
    </w:p>
    <w:p w:rsidR="00000000" w:rsidDel="00000000" w:rsidP="00000000" w:rsidRDefault="00000000" w:rsidRPr="00000000" w14:paraId="0000002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должна работать в реальном времени, с возможностью динамической смены</w:t>
      </w:r>
    </w:p>
    <w:p w:rsidR="00000000" w:rsidDel="00000000" w:rsidP="00000000" w:rsidRDefault="00000000" w:rsidRPr="00000000" w14:paraId="0000002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проекции и трансформаций объектов.</w:t>
      </w:r>
    </w:p>
    <w:p w:rsidR="00000000" w:rsidDel="00000000" w:rsidP="00000000" w:rsidRDefault="00000000" w:rsidRPr="00000000" w14:paraId="0000002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объекты должны корректно отрисовываться с учетом проекции и иметь возможность</w:t>
      </w:r>
    </w:p>
    <w:p w:rsidR="00000000" w:rsidDel="00000000" w:rsidP="00000000" w:rsidRDefault="00000000" w:rsidRPr="00000000" w14:paraId="0000002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взаимодействия с пользователем.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Вариант 11. Реализация теней для простого объекта</w:t>
      </w:r>
    </w:p>
    <w:p w:rsidR="00000000" w:rsidDel="00000000" w:rsidP="00000000" w:rsidRDefault="00000000" w:rsidRPr="00000000" w14:paraId="0000003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Постройте 3D-куб или пирамиду.</w:t>
      </w:r>
    </w:p>
    <w:p w:rsidR="00000000" w:rsidDel="00000000" w:rsidP="00000000" w:rsidRDefault="00000000" w:rsidRPr="00000000" w14:paraId="0000003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Используя перспективную проекцию, отобразите объект на экране.</w:t>
      </w:r>
    </w:p>
    <w:p w:rsidR="00000000" w:rsidDel="00000000" w:rsidP="00000000" w:rsidRDefault="00000000" w:rsidRPr="00000000" w14:paraId="0000003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Реализуйте примитивное затенение объекта с учетом его положения относительно</w:t>
      </w:r>
    </w:p>
    <w:p w:rsidR="00000000" w:rsidDel="00000000" w:rsidP="00000000" w:rsidRDefault="00000000" w:rsidRPr="00000000" w14:paraId="0000003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"источника света" (без шейдеров).</w:t>
      </w:r>
    </w:p>
    <w:p w:rsidR="00000000" w:rsidDel="00000000" w:rsidP="00000000" w:rsidRDefault="00000000" w:rsidRPr="00000000" w14:paraId="0000003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Дополнительно: Реализуйте несколько источников света, влияющих на затенение.</w:t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sz w:val="28"/>
          <w:szCs w:val="28"/>
        </w:rPr>
      </w:pPr>
      <w:bookmarkStart w:colFirst="0" w:colLast="0" w:name="_63zfee5ej1s7" w:id="0"/>
      <w:bookmarkEnd w:id="0"/>
      <w:r w:rsidDel="00000000" w:rsidR="00000000" w:rsidRPr="00000000">
        <w:rPr>
          <w:sz w:val="28"/>
          <w:szCs w:val="28"/>
          <w:rtl w:val="0"/>
        </w:rPr>
        <w:t xml:space="preserve">Описание реализации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bookmarkStart w:colFirst="0" w:colLast="0" w:name="_gjdgxs" w:id="1"/>
      <w:bookmarkEnd w:id="1"/>
      <w:r w:rsidDel="00000000" w:rsidR="00000000" w:rsidRPr="00000000">
        <w:rPr>
          <w:sz w:val="28"/>
          <w:szCs w:val="28"/>
          <w:rtl w:val="0"/>
        </w:rPr>
        <w:t xml:space="preserve">Проект начинается с создания графического окна, которое запускает цикл рендеринга. Для куба были определены его координаты и нормали, чтобы правильно рассчитывать его освещение. Каждый грань куба была снабжена нормалями, которые направлены наружу, что позволяет правильно взаимодействовать с источниками света.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bookmarkStart w:colFirst="0" w:colLast="0" w:name="_gjdgxs" w:id="1"/>
      <w:bookmarkEnd w:id="1"/>
      <w:r w:rsidDel="00000000" w:rsidR="00000000" w:rsidRPr="00000000">
        <w:rPr>
          <w:sz w:val="28"/>
          <w:szCs w:val="28"/>
          <w:rtl w:val="0"/>
        </w:rPr>
        <w:t xml:space="preserve">Хотя в проекте не использовались шейдеры, применение простого метода затенения позволило добиться необходимого эффекта, где яркость куба менялась в зависимости от угла между направлением света и нормалями его граней. Это добавило определенной глубины визуализации, позволяя видеть объем куба.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sz w:val="28"/>
          <w:szCs w:val="28"/>
        </w:rPr>
      </w:pPr>
      <w:bookmarkStart w:colFirst="0" w:colLast="0" w:name="_uqrdaspbs37y" w:id="2"/>
      <w:bookmarkEnd w:id="2"/>
      <w:r w:rsidDel="00000000" w:rsidR="00000000" w:rsidRPr="00000000">
        <w:rPr>
          <w:sz w:val="28"/>
          <w:szCs w:val="28"/>
          <w:rtl w:val="0"/>
        </w:rPr>
        <w:t xml:space="preserve">Освещение</w:t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bookmarkStart w:colFirst="0" w:colLast="0" w:name="_gjdgxs" w:id="1"/>
      <w:bookmarkEnd w:id="1"/>
      <w:r w:rsidDel="00000000" w:rsidR="00000000" w:rsidRPr="00000000">
        <w:rPr>
          <w:sz w:val="28"/>
          <w:szCs w:val="28"/>
          <w:rtl w:val="0"/>
        </w:rPr>
        <w:t xml:space="preserve">В проекте была реализована возможность добавления нескольких источников света. Каждый источник света мог быть настроен на различные позиции, что позволяло наблюдать, как свет влияет на восприятие объекта. Это добавило динамики к сцене: изменение положения источников света приводило к изменению цветов и теней на гранях куба, что создавало эффект изменения времени суток или климатических условий.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sz w:val="28"/>
          <w:szCs w:val="28"/>
        </w:rPr>
      </w:pPr>
      <w:bookmarkStart w:colFirst="0" w:colLast="0" w:name="_fagl9kdck48n" w:id="3"/>
      <w:bookmarkEnd w:id="3"/>
      <w:r w:rsidDel="00000000" w:rsidR="00000000" w:rsidRPr="00000000">
        <w:rPr>
          <w:sz w:val="28"/>
          <w:szCs w:val="28"/>
          <w:rtl w:val="0"/>
        </w:rPr>
        <w:t xml:space="preserve">Управление объектом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bookmarkStart w:colFirst="0" w:colLast="0" w:name="_gjdgxs" w:id="1"/>
      <w:bookmarkEnd w:id="1"/>
      <w:r w:rsidDel="00000000" w:rsidR="00000000" w:rsidRPr="00000000">
        <w:rPr>
          <w:sz w:val="28"/>
          <w:szCs w:val="28"/>
          <w:rtl w:val="0"/>
        </w:rPr>
        <w:t xml:space="preserve">Пользователь мог управлять кубом с помощью клавиатуры, позволяя ему вращать объект и изменять угол зрения. Это взаимодействие создало более глубокое и вовлеченное восприятие 3D-сцены, позволяя пользователю изучать объект с разных ракурсов.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sz w:val="28"/>
          <w:szCs w:val="28"/>
        </w:rPr>
      </w:pPr>
      <w:bookmarkStart w:colFirst="0" w:colLast="0" w:name="_pqbb5kuvk4p2" w:id="4"/>
      <w:bookmarkEnd w:id="4"/>
      <w:r w:rsidDel="00000000" w:rsidR="00000000" w:rsidRPr="00000000">
        <w:rPr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bookmarkStart w:colFirst="0" w:colLast="0" w:name="_gjdgxs" w:id="1"/>
      <w:bookmarkEnd w:id="1"/>
      <w:r w:rsidDel="00000000" w:rsidR="00000000" w:rsidRPr="00000000">
        <w:rPr>
          <w:sz w:val="28"/>
          <w:szCs w:val="28"/>
          <w:rtl w:val="0"/>
        </w:rPr>
        <w:t xml:space="preserve">Создание 3D-куба с примитивным затенением и управлением — это полезный опыт в мире трехмерной графики. Данный проект продемонстрировал основные принципы работы с 3D-объектами, источниками света и затенением. Реализация проекта позволила лучше понять, как освещение и тени влияют на визуальное восприятие объектов в трехмерном пространстве, а также предоставила пользователю возможность взаимодействия с графикой. Это может служить основой для дальнейшего изучения и разработки более сложных графических приложений.</w:t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