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21" w:rsidRDefault="00E462EF">
      <w:pPr>
        <w:rPr>
          <w:rFonts w:ascii="Sylfaen" w:hAnsi="Sylfaen" w:cs="Sylfaen"/>
        </w:rPr>
      </w:pPr>
      <w:proofErr w:type="spellStart"/>
      <w:proofErr w:type="gramStart"/>
      <w:r>
        <w:rPr>
          <w:rFonts w:ascii="Sylfaen" w:hAnsi="Sylfaen" w:cs="Sylfaen"/>
        </w:rPr>
        <w:t>ზოგადი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ზოგადი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ზოგადი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მოხდება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სკოლების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ფიზიკური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განახლება</w:t>
      </w:r>
      <w:proofErr w:type="spellEnd"/>
      <w:r>
        <w:t>/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სასწავლო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დახვეწა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მასწავლებელთა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მოტივაციის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საჭიროებს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ასევე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პრიორიტეტია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საბავშვო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ბაღების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სკოლამდელი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აღზდის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მოიცავს</w:t>
      </w:r>
      <w:proofErr w:type="spellEnd"/>
      <w:r>
        <w:t xml:space="preserve">: </w:t>
      </w:r>
      <w:proofErr w:type="spellStart"/>
      <w:r>
        <w:rPr>
          <w:rFonts w:ascii="Sylfaen" w:hAnsi="Sylfaen" w:cs="Sylfaen"/>
        </w:rPr>
        <w:t>მასწავლებელთა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სწავლების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პროცესების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გამჭვირვალობისა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ანგარიშვალდებულების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გასაუმჯობესებლად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მასწავლებელთა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კარიერული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მიდგომების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საფეხურების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სამოტივაციო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პაკეტებისა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კვალიფიკაციის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შემუშავება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ადამიანური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ეროვნული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სასწავლო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გეგმის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გადახედვა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ცვლილებების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სწავლების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გათვალისწინება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განსაკუთრებით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მათემატიკის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საბუნებისმეტყველო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საგნების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უცხო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სწავლების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მიმართულებით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სწავლა</w:t>
      </w:r>
      <w:r>
        <w:t>-</w:t>
      </w:r>
      <w:r>
        <w:rPr>
          <w:rFonts w:ascii="Sylfaen" w:hAnsi="Sylfaen" w:cs="Sylfaen"/>
        </w:rPr>
        <w:t>სწავლების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მეთოდების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ფსიქოლოგიური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ცენტრების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ქცევითი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ემოციური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მქონე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სკოლის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მოსწავლეებისა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ოჯახებისათვის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ფსიქო</w:t>
      </w:r>
      <w:r>
        <w:t>-</w:t>
      </w:r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გაწევის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უსაფრთხო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სკოლის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ფორმირების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სკოლებში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ორიენტაციისა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კარიერის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დაგეგმვის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კურსის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ინკლუზიური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შეზღუდული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მქონე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გადასაჭრელად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მოიცავს</w:t>
      </w:r>
      <w:proofErr w:type="spellEnd"/>
      <w:r>
        <w:t xml:space="preserve">: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მარეგულირებელი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გაუმჯობესებას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საგანმანათლებლო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დაწესებულებების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სტანდარტების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მოქნილი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საგანმანათლებლო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შემუშავება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ოპტიმალური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საგანმანათლებლო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ქსელის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ჩამოყალიბებას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გეოგრაფიული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საგანმანათლებლო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პროგრამების</w:t>
      </w:r>
      <w:proofErr w:type="spellEnd"/>
      <w:r>
        <w:t>/</w:t>
      </w:r>
      <w:proofErr w:type="spellStart"/>
      <w:r>
        <w:rPr>
          <w:rFonts w:ascii="Sylfaen" w:hAnsi="Sylfaen" w:cs="Sylfaen"/>
        </w:rPr>
        <w:t>დისციპლინების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თვალსაზრისით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ჩამოყალიბებას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საფუძველზე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სწავლების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გაუმჯობესებას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საზოგადოების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პროფესიულ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საგანმანათლებლო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უზრუნველყოფას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სასწავლებლების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შექმნა</w:t>
      </w:r>
      <w:proofErr w:type="spellEnd"/>
      <w:r>
        <w:t>/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სასწავლებლების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მასწავლებლების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მომზადებასა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გადამზადებას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სტანდარტებისა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კურსდამთავრებულთა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გაძლიერებას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კარიერის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დაგეგმვისა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პროფორიენტაციის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მოსალოდნელი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შედეგები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ზემოაღნიშნული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გაიზრდება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მასზე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ამაღლდება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ადამიანური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შრომის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დისბალანსის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აღმოფხვრის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გაიზრდება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შესაძლებლობები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ადამიანური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„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2020“-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მისაღწევად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გარდა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ამისა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შესაძლებლობების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შრომისუნარიანი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ინკლუზიურობას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ყოველი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ადამიანისთვის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უკეთესი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აუცილებლობა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ვალდებულება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მიზნები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განვითარებისთვის</w:t>
      </w:r>
      <w:proofErr w:type="spellEnd"/>
      <w:r>
        <w:rPr>
          <w:rFonts w:ascii="Sylfaen" w:hAnsi="Sylfaen" w:cs="Sylfaen"/>
        </w:rPr>
        <w:t>.</w:t>
      </w:r>
    </w:p>
    <w:p w:rsidR="00E462EF" w:rsidRDefault="00E462EF">
      <w:proofErr w:type="spellStart"/>
      <w:proofErr w:type="gramStart"/>
      <w:r>
        <w:rPr>
          <w:rFonts w:ascii="Sylfaen" w:hAnsi="Sylfaen" w:cs="Sylfaen"/>
        </w:rPr>
        <w:t>არსებული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ადამიანური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საზოგადოების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მოწყვლადი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შემდგომი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დახვეწა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სოციალური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მოიცავს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კომპონენტს</w:t>
      </w:r>
      <w:proofErr w:type="spellEnd"/>
      <w:r>
        <w:t xml:space="preserve"> – </w:t>
      </w:r>
      <w:proofErr w:type="spellStart"/>
      <w:r>
        <w:rPr>
          <w:rFonts w:ascii="Sylfaen" w:hAnsi="Sylfaen" w:cs="Sylfaen"/>
        </w:rPr>
        <w:t>მიზნობრივ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დახმარებას</w:t>
      </w:r>
      <w:proofErr w:type="spellEnd"/>
      <w:r>
        <w:t xml:space="preserve"> (TSA) </w:t>
      </w:r>
      <w:proofErr w:type="spellStart"/>
      <w:r>
        <w:rPr>
          <w:rFonts w:ascii="Sylfaen" w:hAnsi="Sylfaen" w:cs="Sylfaen"/>
        </w:rPr>
        <w:t>სიღარიბის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ზღვარს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მყოფი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ოჯახებისთვის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საპენსიო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სისტემას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ქსელი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შეიქმნა</w:t>
      </w:r>
      <w:proofErr w:type="spellEnd"/>
      <w:r>
        <w:t xml:space="preserve"> 2004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2006 </w:t>
      </w:r>
      <w:proofErr w:type="spellStart"/>
      <w:r>
        <w:rPr>
          <w:rFonts w:ascii="Sylfaen" w:hAnsi="Sylfaen" w:cs="Sylfaen"/>
        </w:rPr>
        <w:t>წლიდან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დაინერგა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ორიენტირებულია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სიღარიბის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ზღვარს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მოწყვლადი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ოჯახების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დახმარებაზე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სისტემამ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შეცვალა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მანამდე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მარტოხელა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პენსიონერების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ობლების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შეზღუდული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მქონე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ბავშვების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უსინათლოებისა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მრავალშვილიანი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ოჯახების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კატეგორიებისთვის</w:t>
      </w:r>
      <w:proofErr w:type="spellEnd"/>
      <w:r>
        <w:t xml:space="preserve">. 2009- 2011 </w:t>
      </w:r>
      <w:proofErr w:type="spellStart"/>
      <w:r>
        <w:rPr>
          <w:rFonts w:ascii="Sylfaen" w:hAnsi="Sylfaen" w:cs="Sylfaen"/>
        </w:rPr>
        <w:t>წლებში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სიღარიბის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ფარდობითი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მიუხედევად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რომელშიც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გარკეული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მიუძღვის</w:t>
      </w:r>
      <w:proofErr w:type="spellEnd"/>
      <w:r>
        <w:t xml:space="preserve">, 2011 </w:t>
      </w:r>
      <w:proofErr w:type="spellStart"/>
      <w:r>
        <w:rPr>
          <w:rFonts w:ascii="Sylfaen" w:hAnsi="Sylfaen" w:cs="Sylfaen"/>
        </w:rPr>
        <w:t>წლისათვის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ოჯახების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დაახლოებით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მეხუთედი</w:t>
      </w:r>
      <w:proofErr w:type="spellEnd"/>
      <w:r>
        <w:t xml:space="preserve"> (21.8%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ბავშვთა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მეოთხედი</w:t>
      </w:r>
      <w:proofErr w:type="spellEnd"/>
      <w:r>
        <w:t xml:space="preserve"> (25.2%) </w:t>
      </w:r>
      <w:proofErr w:type="spellStart"/>
      <w:r>
        <w:rPr>
          <w:rFonts w:ascii="Sylfaen" w:hAnsi="Sylfaen" w:cs="Sylfaen"/>
        </w:rPr>
        <w:t>კვლავ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ფარდობითი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სიღარიბის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ზღვარს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მიღმა</w:t>
      </w:r>
      <w:proofErr w:type="spellEnd"/>
      <w:r>
        <w:t xml:space="preserve"> </w:t>
      </w:r>
      <w:r>
        <w:rPr>
          <w:rFonts w:ascii="Sylfaen" w:hAnsi="Sylfaen" w:cs="Sylfaen"/>
        </w:rPr>
        <w:t>ცხოვრობდა</w:t>
      </w:r>
      <w:r>
        <w:t xml:space="preserve">3 . </w:t>
      </w:r>
      <w:proofErr w:type="spellStart"/>
      <w:r>
        <w:rPr>
          <w:rFonts w:ascii="Sylfaen" w:hAnsi="Sylfaen" w:cs="Sylfaen"/>
        </w:rPr>
        <w:t>აღსანიშნავია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ჯინის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კოეფიციენტი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ათწლეულის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განმავლობაში</w:t>
      </w:r>
      <w:proofErr w:type="spellEnd"/>
      <w:r>
        <w:t xml:space="preserve"> 0,41 </w:t>
      </w:r>
      <w:proofErr w:type="spellStart"/>
      <w:r>
        <w:rPr>
          <w:rFonts w:ascii="Sylfaen" w:hAnsi="Sylfaen" w:cs="Sylfaen"/>
        </w:rPr>
        <w:t>ფარგლებში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მერყეობს</w:t>
      </w:r>
      <w:proofErr w:type="spellEnd"/>
      <w:r>
        <w:t xml:space="preserve">. 2013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მონაცემებით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მიზნობრივი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მონაცემთა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დარეგისტრირებულია</w:t>
      </w:r>
      <w:proofErr w:type="spellEnd"/>
      <w:r>
        <w:t xml:space="preserve"> 1.7 </w:t>
      </w:r>
      <w:proofErr w:type="spellStart"/>
      <w:r>
        <w:rPr>
          <w:rFonts w:ascii="Sylfaen" w:hAnsi="Sylfaen" w:cs="Sylfaen"/>
        </w:rPr>
        <w:t>მილიონამდე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პირი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დაახლოებით</w:t>
      </w:r>
      <w:proofErr w:type="spellEnd"/>
      <w:r>
        <w:t xml:space="preserve"> 40%), </w:t>
      </w:r>
      <w:proofErr w:type="spellStart"/>
      <w:r>
        <w:rPr>
          <w:rFonts w:ascii="Sylfaen" w:hAnsi="Sylfaen" w:cs="Sylfaen"/>
        </w:rPr>
        <w:t>მათგან</w:t>
      </w:r>
      <w:proofErr w:type="spellEnd"/>
      <w:r>
        <w:t xml:space="preserve"> 443 000 </w:t>
      </w:r>
      <w:proofErr w:type="spellStart"/>
      <w:r>
        <w:rPr>
          <w:rFonts w:ascii="Sylfaen" w:hAnsi="Sylfaen" w:cs="Sylfaen"/>
        </w:rPr>
        <w:t>პირი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იღებს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საარსებო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შემწეობას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მიზნობრივი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გადაფარვა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დაახლოებით</w:t>
      </w:r>
      <w:proofErr w:type="spellEnd"/>
      <w:r>
        <w:t xml:space="preserve"> 10%-</w:t>
      </w:r>
      <w:proofErr w:type="spellStart"/>
      <w:r>
        <w:rPr>
          <w:rFonts w:ascii="Sylfaen" w:hAnsi="Sylfaen" w:cs="Sylfaen"/>
        </w:rPr>
        <w:t>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ვრცელდება</w:t>
      </w:r>
      <w:proofErr w:type="spellEnd"/>
      <w:r>
        <w:t xml:space="preserve">. 2012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ბიუჯეტში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გამოყოფილი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დაახლოებით</w:t>
      </w:r>
      <w:proofErr w:type="spellEnd"/>
      <w:r>
        <w:t xml:space="preserve"> 141 </w:t>
      </w:r>
      <w:proofErr w:type="spellStart"/>
      <w:r>
        <w:rPr>
          <w:rFonts w:ascii="Sylfaen" w:hAnsi="Sylfaen" w:cs="Sylfaen"/>
        </w:rPr>
        <w:t>მლნ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ლარი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მშპ</w:t>
      </w:r>
      <w:proofErr w:type="spellEnd"/>
      <w:r>
        <w:t>-</w:t>
      </w:r>
      <w:r>
        <w:rPr>
          <w:rFonts w:ascii="Sylfaen" w:hAnsi="Sylfaen" w:cs="Sylfaen"/>
        </w:rPr>
        <w:t>ს</w:t>
      </w:r>
      <w:r>
        <w:t xml:space="preserve"> 3 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: </w:t>
      </w:r>
      <w:proofErr w:type="spellStart"/>
      <w:r>
        <w:rPr>
          <w:rFonts w:ascii="Sylfaen" w:hAnsi="Sylfaen" w:cs="Sylfaen"/>
        </w:rPr>
        <w:t>ბავშვთა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სიღარიბის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სადისკუსიო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დოკუმენტი</w:t>
      </w:r>
      <w:proofErr w:type="spellEnd"/>
      <w:r>
        <w:t xml:space="preserve">, 2012 </w:t>
      </w:r>
      <w:r>
        <w:rPr>
          <w:rFonts w:ascii="Sylfaen" w:hAnsi="Sylfaen" w:cs="Sylfaen"/>
        </w:rPr>
        <w:t>წ</w:t>
      </w:r>
      <w:r>
        <w:t xml:space="preserve">. </w:t>
      </w:r>
      <w:proofErr w:type="spellStart"/>
      <w:r>
        <w:rPr>
          <w:rFonts w:ascii="Sylfaen" w:hAnsi="Sylfaen" w:cs="Sylfaen"/>
        </w:rPr>
        <w:t>გაეროს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ბავშვთა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ფონდი</w:t>
      </w:r>
      <w:proofErr w:type="spellEnd"/>
      <w:r>
        <w:t xml:space="preserve"> 2013 0,7%). </w:t>
      </w:r>
      <w:proofErr w:type="spellStart"/>
      <w:r>
        <w:rPr>
          <w:rFonts w:ascii="Sylfaen" w:hAnsi="Sylfaen" w:cs="Sylfaen"/>
        </w:rPr>
        <w:t>მიუხედავად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მიზნობრივი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საჭიროა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ოჯახების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</w:t>
      </w:r>
      <w:r>
        <w:t>-</w:t>
      </w:r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მდგომარეობის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მეთოდოლოგიის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დახვეწა</w:t>
      </w:r>
      <w:proofErr w:type="spellEnd"/>
      <w:r>
        <w:t xml:space="preserve">. 2013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ივლისიდან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მთავრობამ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გააორმაგა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ყოველთვიური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თანხის</w:t>
      </w:r>
      <w:proofErr w:type="spellEnd"/>
      <w:r>
        <w:t xml:space="preserve"> 30-</w:t>
      </w:r>
      <w:r>
        <w:rPr>
          <w:rFonts w:ascii="Sylfaen" w:hAnsi="Sylfaen" w:cs="Sylfaen"/>
        </w:rPr>
        <w:t>დან</w:t>
      </w:r>
      <w:r>
        <w:t xml:space="preserve"> 60 </w:t>
      </w:r>
      <w:proofErr w:type="spellStart"/>
      <w:r>
        <w:rPr>
          <w:rFonts w:ascii="Sylfaen" w:hAnsi="Sylfaen" w:cs="Sylfaen"/>
        </w:rPr>
        <w:t>ლარამდე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ოჯახის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ყოველ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დამატებით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წევრზე</w:t>
      </w:r>
      <w:proofErr w:type="spellEnd"/>
      <w:r>
        <w:t xml:space="preserve"> 24-</w:t>
      </w:r>
      <w:r>
        <w:rPr>
          <w:rFonts w:ascii="Sylfaen" w:hAnsi="Sylfaen" w:cs="Sylfaen"/>
        </w:rPr>
        <w:t>დან</w:t>
      </w:r>
      <w:r>
        <w:t xml:space="preserve"> 48 </w:t>
      </w:r>
      <w:proofErr w:type="spellStart"/>
      <w:r>
        <w:rPr>
          <w:rFonts w:ascii="Sylfaen" w:hAnsi="Sylfaen" w:cs="Sylfaen"/>
        </w:rPr>
        <w:t>ლარამდე</w:t>
      </w:r>
      <w:proofErr w:type="spellEnd"/>
      <w:r>
        <w:t xml:space="preserve">. 2013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დამატებით</w:t>
      </w:r>
      <w:proofErr w:type="spellEnd"/>
      <w:r>
        <w:t xml:space="preserve"> 71.5 </w:t>
      </w:r>
      <w:proofErr w:type="spellStart"/>
      <w:r>
        <w:rPr>
          <w:rFonts w:ascii="Sylfaen" w:hAnsi="Sylfaen" w:cs="Sylfaen"/>
        </w:rPr>
        <w:t>მლნ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ლარს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შეადგენს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წლიური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ხარჯი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შეადგენს</w:t>
      </w:r>
      <w:proofErr w:type="spellEnd"/>
      <w:r>
        <w:t xml:space="preserve"> 213 </w:t>
      </w:r>
      <w:proofErr w:type="spellStart"/>
      <w:r>
        <w:rPr>
          <w:rFonts w:ascii="Sylfaen" w:hAnsi="Sylfaen" w:cs="Sylfaen"/>
        </w:rPr>
        <w:t>მლნ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ლარს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მშპ</w:t>
      </w:r>
      <w:proofErr w:type="spellEnd"/>
      <w:r>
        <w:t>-</w:t>
      </w:r>
      <w:r>
        <w:rPr>
          <w:rFonts w:ascii="Sylfaen" w:hAnsi="Sylfaen" w:cs="Sylfaen"/>
        </w:rPr>
        <w:t>ს</w:t>
      </w:r>
      <w:r>
        <w:t xml:space="preserve"> 0,5%). </w:t>
      </w:r>
      <w:proofErr w:type="spellStart"/>
      <w:r>
        <w:rPr>
          <w:rFonts w:ascii="Sylfaen" w:hAnsi="Sylfaen" w:cs="Sylfaen"/>
        </w:rPr>
        <w:t>ხანდაზმულთა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უმთავრეს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ნაწილს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ხანდაზმულობის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პენსია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საპენსიო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ასაკის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მიღწევის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შემდეგ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მამაკაცებისთვის</w:t>
      </w:r>
      <w:proofErr w:type="spellEnd"/>
      <w:r>
        <w:t xml:space="preserve"> 65 </w:t>
      </w:r>
      <w:proofErr w:type="spellStart"/>
      <w:r>
        <w:rPr>
          <w:rFonts w:ascii="Sylfaen" w:hAnsi="Sylfaen" w:cs="Sylfaen"/>
        </w:rPr>
        <w:t>წელი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ქალებისთვის</w:t>
      </w:r>
      <w:proofErr w:type="spellEnd"/>
      <w:r>
        <w:t xml:space="preserve"> 60 </w:t>
      </w:r>
      <w:proofErr w:type="spellStart"/>
      <w:r>
        <w:rPr>
          <w:rFonts w:ascii="Sylfaen" w:hAnsi="Sylfaen" w:cs="Sylfaen"/>
        </w:rPr>
        <w:t>წელი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მოქალაქეს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მიიღოს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პენსია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ხანდაზმულობის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პენსია</w:t>
      </w:r>
      <w:proofErr w:type="spellEnd"/>
      <w:r>
        <w:t xml:space="preserve"> 2013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სექტემბერში</w:t>
      </w:r>
      <w:proofErr w:type="spellEnd"/>
      <w:r>
        <w:t xml:space="preserve"> 150 </w:t>
      </w:r>
      <w:proofErr w:type="spellStart"/>
      <w:r>
        <w:rPr>
          <w:rFonts w:ascii="Sylfaen" w:hAnsi="Sylfaen" w:cs="Sylfaen"/>
        </w:rPr>
        <w:t>ლარამდე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გაიზარდა</w:t>
      </w:r>
      <w:proofErr w:type="spellEnd"/>
      <w:r>
        <w:t xml:space="preserve"> (2010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115 </w:t>
      </w:r>
      <w:proofErr w:type="spellStart"/>
      <w:r>
        <w:rPr>
          <w:rFonts w:ascii="Sylfaen" w:hAnsi="Sylfaen" w:cs="Sylfaen"/>
        </w:rPr>
        <w:t>ლართან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შედარებით</w:t>
      </w:r>
      <w:proofErr w:type="spellEnd"/>
      <w:r>
        <w:t xml:space="preserve">). </w:t>
      </w:r>
      <w:proofErr w:type="spellStart"/>
      <w:r>
        <w:rPr>
          <w:rFonts w:ascii="Sylfaen" w:hAnsi="Sylfaen" w:cs="Sylfaen"/>
        </w:rPr>
        <w:t>დღეისათვის</w:t>
      </w:r>
      <w:proofErr w:type="spellEnd"/>
      <w:r>
        <w:t xml:space="preserve">,, </w:t>
      </w:r>
      <w:proofErr w:type="spellStart"/>
      <w:r>
        <w:rPr>
          <w:rFonts w:ascii="Sylfaen" w:hAnsi="Sylfaen" w:cs="Sylfaen"/>
        </w:rPr>
        <w:t>ბენეფიციარების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ჯამური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რაოდენობა</w:t>
      </w:r>
      <w:proofErr w:type="spellEnd"/>
      <w:r>
        <w:t xml:space="preserve"> 684 000 </w:t>
      </w:r>
      <w:proofErr w:type="spellStart"/>
      <w:r>
        <w:rPr>
          <w:rFonts w:ascii="Sylfaen" w:hAnsi="Sylfaen" w:cs="Sylfaen"/>
        </w:rPr>
        <w:t>ადამიანს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15%-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შეადგენს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საპენსიო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ხარჯები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დაახლოებით</w:t>
      </w:r>
      <w:proofErr w:type="spellEnd"/>
      <w:r>
        <w:t xml:space="preserve"> 1 </w:t>
      </w:r>
      <w:proofErr w:type="spellStart"/>
      <w:r>
        <w:rPr>
          <w:rFonts w:ascii="Sylfaen" w:hAnsi="Sylfaen" w:cs="Sylfaen"/>
        </w:rPr>
        <w:t>მილიარდ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ლარს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პროგნოზული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გათვლებით</w:t>
      </w:r>
      <w:proofErr w:type="spellEnd"/>
      <w:r>
        <w:t xml:space="preserve"> 2013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ცვლილებებით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მიზნობრივი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გაორმაგებითა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პენსიის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გაზრდით</w:t>
      </w:r>
      <w:proofErr w:type="spellEnd"/>
      <w:r>
        <w:t>), 25%-</w:t>
      </w:r>
      <w:proofErr w:type="spellStart"/>
      <w:r>
        <w:rPr>
          <w:rFonts w:ascii="Sylfaen" w:hAnsi="Sylfaen" w:cs="Sylfaen"/>
        </w:rPr>
        <w:t>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18%-</w:t>
      </w:r>
      <w:proofErr w:type="spellStart"/>
      <w:r>
        <w:rPr>
          <w:rFonts w:ascii="Sylfaen" w:hAnsi="Sylfaen" w:cs="Sylfaen"/>
        </w:rPr>
        <w:t>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შემცირდება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ფარდობითი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სიღარიბის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ზღვარს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მცხოვრები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ბავშვთა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უკიდურეს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სიღარიბეში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მცხოვრები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ბავშვის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პროცენტი</w:t>
      </w:r>
      <w:proofErr w:type="spellEnd"/>
      <w:r>
        <w:t xml:space="preserve"> 9.4%-</w:t>
      </w:r>
      <w:proofErr w:type="spellStart"/>
      <w:r>
        <w:rPr>
          <w:rFonts w:ascii="Sylfaen" w:hAnsi="Sylfaen" w:cs="Sylfaen"/>
        </w:rPr>
        <w:t>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6%-</w:t>
      </w:r>
      <w:proofErr w:type="spellStart"/>
      <w:r>
        <w:rPr>
          <w:rFonts w:ascii="Sylfaen" w:hAnsi="Sylfaen" w:cs="Sylfaen"/>
        </w:rPr>
        <w:t>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შემცირდეს</w:t>
      </w:r>
      <w:proofErr w:type="spellEnd"/>
      <w:r>
        <w:t>.</w:t>
      </w:r>
    </w:p>
    <w:p w:rsidR="00E462EF" w:rsidRDefault="00E462EF">
      <w:proofErr w:type="spellStart"/>
      <w:r>
        <w:rPr>
          <w:rFonts w:ascii="Sylfaen" w:hAnsi="Sylfaen" w:cs="Sylfaen"/>
        </w:rPr>
        <w:t>იმის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გათვალისწინებით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პენსიონერთა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რაოდენობა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მზარდია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გაეროს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მონაცემებით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ასაკით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პენსიონერები</w:t>
      </w:r>
      <w:proofErr w:type="spellEnd"/>
      <w:r>
        <w:t xml:space="preserve"> 2050 </w:t>
      </w:r>
      <w:proofErr w:type="spellStart"/>
      <w:r>
        <w:rPr>
          <w:rFonts w:ascii="Sylfaen" w:hAnsi="Sylfaen" w:cs="Sylfaen"/>
        </w:rPr>
        <w:t>წლისათვის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შეადგენენ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25%-</w:t>
      </w:r>
      <w:r>
        <w:rPr>
          <w:rFonts w:ascii="Sylfaen" w:hAnsi="Sylfaen" w:cs="Sylfaen"/>
        </w:rPr>
        <w:t>ს</w:t>
      </w:r>
      <w:r>
        <w:t xml:space="preserve">,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მუდმივ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გამომდინარე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აქედან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ეტაპობრივად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დაგროვებით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საპენსიო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გადასვლა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საბაზისო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პენსიის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არამდგრადი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ზრდისგან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გამოწვეული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წნეხის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შემსუბუქებას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ასევე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საბაზისო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პენსიის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ინფლაციასთან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მიბმის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პრინციპის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შემოღება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პენსიის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ღარიბ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პენსიონერებზე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ორიენტირება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დაიცავს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პენსიის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მსყიდველობითუნარიანობას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მოლოდინებს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მისაღებ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შეინარჩუნებს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მთავრობას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ალტერნატივა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საბაზო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ფისკალური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ტვირთის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შესამსუბუქებლად</w:t>
      </w:r>
      <w:proofErr w:type="spellEnd"/>
      <w:r>
        <w:t xml:space="preserve">: </w:t>
      </w:r>
      <w:proofErr w:type="spellStart"/>
      <w:r>
        <w:rPr>
          <w:rFonts w:ascii="Sylfaen" w:hAnsi="Sylfaen" w:cs="Sylfaen"/>
        </w:rPr>
        <w:t>უზრუნველყოს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ჩანაცვლების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განაკვეთის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მოლოდინის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მისაღებ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დარჩენა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საპენსიო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დაგროვებას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ნებაყოფლობით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სავალდებულოდ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სხვადასხვა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სიტუაციის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ანალიზის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საფუძველზე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სავარაუდოა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კომბინაციით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მოიცავს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ასაკის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პენსიის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განაკვეთით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დაგროვების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სქემით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პენსიას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დროთა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განმავლობაში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ჩანაცვლების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განაკვეთის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სტაბილიზება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ხანდაზმულების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შემოსავლისთვის</w:t>
      </w:r>
      <w:proofErr w:type="spellEnd"/>
    </w:p>
    <w:sectPr w:rsidR="00E462EF" w:rsidSect="007B7F2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2EF"/>
    <w:rsid w:val="007B7F21"/>
    <w:rsid w:val="00E46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2015-09-27T20:17:00Z</dcterms:created>
  <dcterms:modified xsi:type="dcterms:W3CDTF">2015-09-27T20:19:00Z</dcterms:modified>
</cp:coreProperties>
</file>