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jpg" ContentType="image/jpeg"/>
  <Override PartName="/word/media/rId64.jpg" ContentType="image/jpe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jpg" ContentType="image/jpeg"/>
  <Override PartName="/word/media/rId47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рабочего каталога и рабочего файла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855662"/>
            <wp:effectExtent b="0" l="0" r="0" t="0"/>
            <wp:docPr descr="Figure 1: использование команды mkdir и touch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использование команды mkdir и touch</w:t>
      </w:r>
    </w:p>
    <w:bookmarkEnd w:id="0"/>
    <w:p>
      <w:pPr>
        <w:pStyle w:val="BodyText"/>
      </w:pPr>
      <w:r>
        <w:t xml:space="preserve">Запуск программы вывода сообщения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796636"/>
            <wp:effectExtent b="0" l="0" r="0" t="0"/>
            <wp:docPr descr="Figure 2: результат вывод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 вывода</w:t>
      </w:r>
    </w:p>
    <w:bookmarkEnd w:id="0"/>
    <w:p>
      <w:pPr>
        <w:pStyle w:val="BodyText"/>
      </w:pPr>
      <w:r>
        <w:t xml:space="preserve">Редактирование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181600" cy="4686300"/>
            <wp:effectExtent b="0" l="0" r="0" t="0"/>
            <wp:docPr descr="Figure 3: окно MidnightComamander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окно MidnightComamander</w:t>
      </w:r>
    </w:p>
    <w:bookmarkEnd w:id="0"/>
    <w:p>
      <w:pPr>
        <w:pStyle w:val="BodyText"/>
      </w:pPr>
      <w:r>
        <w:t xml:space="preserve">Запуск программы вывода сообщения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649818"/>
            <wp:effectExtent b="0" l="0" r="0" t="0"/>
            <wp:docPr descr="Figure 4: окно MidnightComamander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окно MidnightComamander</w:t>
      </w:r>
    </w:p>
    <w:bookmarkEnd w:id="0"/>
    <w:p>
      <w:pPr>
        <w:pStyle w:val="BodyText"/>
      </w:pPr>
      <w:r>
        <w:t xml:space="preserve">Проверка работы программы сравнения чисел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216716"/>
            <wp:effectExtent b="0" l="0" r="0" t="0"/>
            <wp:docPr descr="Figure 5: окно MidnightComamander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окно MidnightComamander</w:t>
      </w:r>
    </w:p>
    <w:bookmarkEnd w:id="0"/>
    <w:p>
      <w:pPr>
        <w:pStyle w:val="BodyText"/>
      </w:pPr>
      <w:r>
        <w:t xml:space="preserve">Удаление одного из операндов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327636"/>
            <wp:effectExtent b="0" l="0" r="0" t="0"/>
            <wp:docPr descr="Figure 6: окно MidnightComamander" title="" id="44" name="Picture"/>
            <a:graphic>
              <a:graphicData uri="http://schemas.openxmlformats.org/drawingml/2006/picture">
                <pic:pic>
                  <pic:nvPicPr>
                    <pic:cNvPr descr="image/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окно MidnightComamander</w:t>
      </w:r>
    </w:p>
    <w:bookmarkEnd w:id="0"/>
    <w:p>
      <w:pPr>
        <w:pStyle w:val="BodyText"/>
      </w:pPr>
      <w:r>
        <w:t xml:space="preserve">Вывод результата отредактированной программы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875109"/>
            <wp:effectExtent b="0" l="0" r="0" t="0"/>
            <wp:docPr descr="Figure 7: результат выполнения" title="" id="48" name="Picture"/>
            <a:graphic>
              <a:graphicData uri="http://schemas.openxmlformats.org/drawingml/2006/picture">
                <pic:pic>
                  <pic:nvPicPr>
                    <pic:cNvPr descr="image/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результат выполнения</w:t>
      </w:r>
    </w:p>
    <w:bookmarkEnd w:id="0"/>
    <w:bookmarkEnd w:id="51"/>
    <w:bookmarkStart w:id="6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Написание прграммы для сравнения трех чисел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7232542"/>
            <wp:effectExtent b="0" l="0" r="0" t="0"/>
            <wp:docPr descr="Figure 8: окно MidnightComamander" title="" id="53" name="Picture"/>
            <a:graphic>
              <a:graphicData uri="http://schemas.openxmlformats.org/drawingml/2006/picture">
                <pic:pic>
                  <pic:nvPicPr>
                    <pic:cNvPr descr="image/8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2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окно MidnightComamander</w:t>
      </w:r>
    </w:p>
    <w:bookmarkEnd w:id="0"/>
    <w:p>
      <w:pPr>
        <w:pStyle w:val="BodyText"/>
      </w:pPr>
      <w:r>
        <w:t xml:space="preserve">Вывод результатов программы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778000"/>
            <wp:effectExtent b="0" l="0" r="0" t="0"/>
            <wp:docPr descr="Figure 9: результат программы" title="" id="57" name="Picture"/>
            <a:graphic>
              <a:graphicData uri="http://schemas.openxmlformats.org/drawingml/2006/picture">
                <pic:pic>
                  <pic:nvPicPr>
                    <pic:cNvPr descr="image/9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результат программы</w:t>
      </w:r>
    </w:p>
    <w:bookmarkEnd w:id="0"/>
    <w:p>
      <w:pPr>
        <w:pStyle w:val="BodyText"/>
      </w:pPr>
      <w:r>
        <w:t xml:space="preserve">Написание программы для вычесления функции по заданным значениям(рис.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6428926"/>
            <wp:effectExtent b="0" l="0" r="0" t="0"/>
            <wp:docPr descr="Figure 10: окно MidnightComamander" title="" id="61" name="Picture"/>
            <a:graphic>
              <a:graphicData uri="http://schemas.openxmlformats.org/drawingml/2006/picture">
                <pic:pic>
                  <pic:nvPicPr>
                    <pic:cNvPr descr="image/10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окно MidnightComamander</w:t>
      </w:r>
    </w:p>
    <w:bookmarkEnd w:id="0"/>
    <w:p>
      <w:pPr>
        <w:pStyle w:val="BodyText"/>
      </w:pPr>
      <w:r>
        <w:t xml:space="preserve">Проверка корректности выполнения программы(рис.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1758673"/>
            <wp:effectExtent b="0" l="0" r="0" t="0"/>
            <wp:docPr descr="Figure 11: Вывод результатов" title="" id="65" name="Picture"/>
            <a:graphic>
              <a:graphicData uri="http://schemas.openxmlformats.org/drawingml/2006/picture">
                <pic:pic>
                  <pic:nvPicPr>
                    <pic:cNvPr descr="image/11.jpe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Вывод результатов</w:t>
      </w:r>
    </w:p>
    <w:bookmarkEnd w:id="0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 команды условного и безусловного переходов, приобрел навыки написания программ с использованием переходов, познакомился с назначением и структурой файла листинга.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Иванов Александр</dc:creator>
  <dc:language>ru-RU</dc:language>
  <cp:keywords/>
  <dcterms:created xsi:type="dcterms:W3CDTF">2023-11-25T16:47:15Z</dcterms:created>
  <dcterms:modified xsi:type="dcterms:W3CDTF">2023-11-25T16:47:15Z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