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3DB30" w14:textId="71C1CFE6" w:rsidR="00615CE2" w:rsidRPr="00A81837" w:rsidRDefault="00615CE2" w:rsidP="00615CE2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81837">
        <w:rPr>
          <w:rFonts w:ascii="Times New Roman" w:hAnsi="Times New Roman" w:cs="Times New Roman"/>
          <w:sz w:val="32"/>
          <w:szCs w:val="32"/>
        </w:rPr>
        <w:t>ФГАОУ ВО «Национальный исследовательский университет ИТМО»</w:t>
      </w:r>
    </w:p>
    <w:p w14:paraId="33519D32" w14:textId="12CEB54F" w:rsidR="00615CE2" w:rsidRPr="00A81837" w:rsidRDefault="00615CE2" w:rsidP="00615CE2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81837">
        <w:rPr>
          <w:rFonts w:ascii="Times New Roman" w:hAnsi="Times New Roman" w:cs="Times New Roman"/>
          <w:sz w:val="32"/>
          <w:szCs w:val="32"/>
        </w:rPr>
        <w:t>Факультет программной инженерии и компьютерной техники</w:t>
      </w:r>
    </w:p>
    <w:p w14:paraId="1F0E4D33" w14:textId="0A667A84" w:rsidR="00615CE2" w:rsidRPr="00A81837" w:rsidRDefault="00615CE2" w:rsidP="00615CE2">
      <w:pPr>
        <w:spacing w:after="160" w:line="259" w:lineRule="auto"/>
        <w:jc w:val="center"/>
        <w:rPr>
          <w:rFonts w:ascii="Times New Roman" w:hAnsi="Times New Roman" w:cs="Times New Roman"/>
        </w:rPr>
      </w:pPr>
    </w:p>
    <w:p w14:paraId="1876BD3F" w14:textId="0A667A84" w:rsidR="00615CE2" w:rsidRPr="00A81837" w:rsidRDefault="00615CE2" w:rsidP="00615CE2">
      <w:pPr>
        <w:spacing w:after="160" w:line="259" w:lineRule="auto"/>
        <w:jc w:val="center"/>
        <w:rPr>
          <w:rFonts w:ascii="Times New Roman" w:hAnsi="Times New Roman" w:cs="Times New Roman"/>
        </w:rPr>
      </w:pPr>
    </w:p>
    <w:p w14:paraId="085A79DC" w14:textId="1201A8F1" w:rsidR="00615CE2" w:rsidRPr="00A81837" w:rsidRDefault="00615CE2" w:rsidP="00615CE2">
      <w:pPr>
        <w:spacing w:after="160" w:line="259" w:lineRule="auto"/>
        <w:jc w:val="center"/>
        <w:rPr>
          <w:rFonts w:ascii="Times New Roman" w:hAnsi="Times New Roman" w:cs="Times New Roman"/>
        </w:rPr>
      </w:pPr>
    </w:p>
    <w:p w14:paraId="64BAEBFB" w14:textId="70E7CB04" w:rsidR="00615CE2" w:rsidRPr="00A81837" w:rsidRDefault="00615CE2" w:rsidP="00615CE2">
      <w:pPr>
        <w:spacing w:after="160" w:line="259" w:lineRule="auto"/>
        <w:jc w:val="center"/>
        <w:rPr>
          <w:rFonts w:ascii="Times New Roman" w:hAnsi="Times New Roman" w:cs="Times New Roman"/>
        </w:rPr>
      </w:pPr>
    </w:p>
    <w:p w14:paraId="4469CAE4" w14:textId="77777777" w:rsidR="00615CE2" w:rsidRPr="00A81837" w:rsidRDefault="00615CE2" w:rsidP="00615CE2">
      <w:pPr>
        <w:spacing w:after="160" w:line="259" w:lineRule="auto"/>
        <w:jc w:val="center"/>
        <w:rPr>
          <w:rFonts w:ascii="Times New Roman" w:hAnsi="Times New Roman" w:cs="Times New Roman"/>
        </w:rPr>
      </w:pPr>
    </w:p>
    <w:p w14:paraId="6992C4B5" w14:textId="3E913430" w:rsidR="00615CE2" w:rsidRPr="00A81837" w:rsidRDefault="00615CE2" w:rsidP="00615CE2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1257169" w14:textId="77777777" w:rsidR="00615CE2" w:rsidRPr="00A81837" w:rsidRDefault="00615CE2" w:rsidP="00615CE2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5E8DF741" w14:textId="6DD9263D" w:rsidR="00615CE2" w:rsidRPr="00A81837" w:rsidRDefault="00615CE2" w:rsidP="00615CE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1837">
        <w:rPr>
          <w:rFonts w:ascii="Times New Roman" w:hAnsi="Times New Roman" w:cs="Times New Roman"/>
          <w:b/>
          <w:bCs/>
          <w:sz w:val="32"/>
          <w:szCs w:val="32"/>
        </w:rPr>
        <w:t>Теоретические основы компьютерной графики</w:t>
      </w:r>
      <w:r w:rsidRPr="00A81837">
        <w:rPr>
          <w:rFonts w:ascii="Times New Roman" w:hAnsi="Times New Roman" w:cs="Times New Roman"/>
          <w:b/>
          <w:bCs/>
          <w:sz w:val="32"/>
          <w:szCs w:val="32"/>
        </w:rPr>
        <w:br/>
        <w:t>и вычислительной оптики</w:t>
      </w:r>
    </w:p>
    <w:p w14:paraId="206EB5DC" w14:textId="7A52E228" w:rsidR="00615CE2" w:rsidRPr="0075455A" w:rsidRDefault="00615CE2" w:rsidP="00615CE2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81837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75455A" w:rsidRPr="0075455A">
        <w:rPr>
          <w:rFonts w:ascii="Times New Roman" w:hAnsi="Times New Roman" w:cs="Times New Roman"/>
          <w:sz w:val="32"/>
          <w:szCs w:val="32"/>
        </w:rPr>
        <w:t>2</w:t>
      </w:r>
    </w:p>
    <w:p w14:paraId="03038FCE" w14:textId="77777777" w:rsidR="00615CE2" w:rsidRPr="00A81837" w:rsidRDefault="00615CE2" w:rsidP="00615CE2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2A53091" w14:textId="6F446D33" w:rsidR="00615CE2" w:rsidRDefault="0075455A" w:rsidP="00615CE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освещённости на плоскости от точечного источника света.</w:t>
      </w:r>
    </w:p>
    <w:p w14:paraId="2F1E38DC" w14:textId="0C591D17" w:rsidR="0075455A" w:rsidRPr="0075455A" w:rsidRDefault="0075455A" w:rsidP="00615CE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2.</w:t>
      </w:r>
    </w:p>
    <w:p w14:paraId="1EFA56A1" w14:textId="04DA290C" w:rsidR="00615CE2" w:rsidRPr="00A81837" w:rsidRDefault="00615CE2" w:rsidP="00615CE2">
      <w:pPr>
        <w:spacing w:after="160" w:line="259" w:lineRule="auto"/>
        <w:jc w:val="center"/>
        <w:rPr>
          <w:rFonts w:ascii="Times New Roman" w:hAnsi="Times New Roman" w:cs="Times New Roman"/>
        </w:rPr>
      </w:pPr>
    </w:p>
    <w:p w14:paraId="40655A92" w14:textId="2FF79219" w:rsidR="00615CE2" w:rsidRPr="00A81837" w:rsidRDefault="00615CE2" w:rsidP="00615CE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C18009" w14:textId="77777777" w:rsidR="0075455A" w:rsidRPr="00A81837" w:rsidRDefault="0075455A" w:rsidP="00615CE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6DE0BE1" w14:textId="717AB47A" w:rsidR="00615CE2" w:rsidRPr="00A81837" w:rsidRDefault="00A81837" w:rsidP="00615CE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Александров Юрий Витальевич</w:t>
      </w:r>
    </w:p>
    <w:p w14:paraId="10314109" w14:textId="285EAA2C" w:rsidR="00615CE2" w:rsidRPr="00A81837" w:rsidRDefault="00615CE2" w:rsidP="00615CE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1837"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A81837">
        <w:rPr>
          <w:rFonts w:ascii="Times New Roman" w:hAnsi="Times New Roman" w:cs="Times New Roman"/>
          <w:sz w:val="28"/>
          <w:szCs w:val="28"/>
        </w:rPr>
        <w:t>Р4114</w:t>
      </w:r>
    </w:p>
    <w:p w14:paraId="08CDC4B0" w14:textId="58FF4BD5" w:rsidR="00615CE2" w:rsidRPr="00A81837" w:rsidRDefault="00615CE2" w:rsidP="00615CE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50D178C" w14:textId="58FF4BD5" w:rsidR="00615CE2" w:rsidRPr="00A81837" w:rsidRDefault="00615CE2" w:rsidP="00615CE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E8ECA3" w14:textId="77777777" w:rsidR="00615CE2" w:rsidRPr="00A81837" w:rsidRDefault="00615CE2" w:rsidP="00615CE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81359C" w14:textId="77777777" w:rsidR="00615CE2" w:rsidRPr="00A81837" w:rsidRDefault="00615CE2" w:rsidP="00615CE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1837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F05C42D" w14:textId="30036162" w:rsidR="00C05867" w:rsidRDefault="00615CE2" w:rsidP="00C05867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1837">
        <w:rPr>
          <w:rFonts w:ascii="Times New Roman" w:hAnsi="Times New Roman" w:cs="Times New Roman"/>
          <w:sz w:val="28"/>
          <w:szCs w:val="28"/>
        </w:rPr>
        <w:t>202</w:t>
      </w:r>
      <w:r w:rsidR="008370F9" w:rsidRPr="00A81837">
        <w:rPr>
          <w:rFonts w:ascii="Times New Roman" w:hAnsi="Times New Roman" w:cs="Times New Roman"/>
          <w:sz w:val="28"/>
          <w:szCs w:val="28"/>
        </w:rPr>
        <w:t>2</w:t>
      </w:r>
    </w:p>
    <w:p w14:paraId="098289E9" w14:textId="77777777" w:rsidR="0075455A" w:rsidRDefault="00C05867" w:rsidP="00C0586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5867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05867">
        <w:rPr>
          <w:rFonts w:ascii="Times New Roman" w:hAnsi="Times New Roman" w:cs="Times New Roman"/>
          <w:sz w:val="28"/>
          <w:szCs w:val="28"/>
        </w:rPr>
        <w:t xml:space="preserve">владеть навыками </w:t>
      </w:r>
      <w:r w:rsidR="0075455A">
        <w:rPr>
          <w:rFonts w:ascii="Times New Roman" w:hAnsi="Times New Roman" w:cs="Times New Roman"/>
          <w:sz w:val="28"/>
          <w:szCs w:val="28"/>
        </w:rPr>
        <w:t xml:space="preserve">расчёта освещенности на плоскости от точечного источника света с использованием комплекса программ </w:t>
      </w:r>
      <w:proofErr w:type="spellStart"/>
      <w:r w:rsidR="0075455A">
        <w:rPr>
          <w:rFonts w:ascii="Times New Roman" w:hAnsi="Times New Roman" w:cs="Times New Roman"/>
          <w:sz w:val="28"/>
          <w:szCs w:val="28"/>
          <w:lang w:val="en-US"/>
        </w:rPr>
        <w:t>Lumicept</w:t>
      </w:r>
      <w:proofErr w:type="spellEnd"/>
      <w:r w:rsidR="0075455A" w:rsidRPr="0075455A">
        <w:rPr>
          <w:rFonts w:ascii="Times New Roman" w:hAnsi="Times New Roman" w:cs="Times New Roman"/>
          <w:sz w:val="28"/>
          <w:szCs w:val="28"/>
        </w:rPr>
        <w:t>.</w:t>
      </w:r>
    </w:p>
    <w:p w14:paraId="12AD0CD7" w14:textId="3EF51874" w:rsidR="00E76B79" w:rsidRPr="0075455A" w:rsidRDefault="0075455A" w:rsidP="0075455A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Исходные данные</w:t>
      </w:r>
      <w:r w:rsidRPr="0075455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>вариант</w:t>
      </w:r>
      <w:r w:rsidR="00E76663">
        <w:rPr>
          <w:rFonts w:ascii="Times New Roman" w:hAnsi="Times New Roman" w:cs="Times New Roman"/>
          <w:sz w:val="28"/>
          <w:szCs w:val="28"/>
        </w:rPr>
        <w:t xml:space="preserve"> (рисунок 1)</w:t>
      </w:r>
    </w:p>
    <w:p w14:paraId="111C6D89" w14:textId="5BB7EF42" w:rsidR="0075455A" w:rsidRDefault="0075455A" w:rsidP="0075455A">
      <w:pPr>
        <w:spacing w:after="160" w:line="259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78BEFB" wp14:editId="1BD76FF1">
            <wp:extent cx="5802775" cy="4352081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520" cy="436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29E01" w14:textId="18E10BAD" w:rsidR="00E76663" w:rsidRDefault="00E76663" w:rsidP="0075455A">
      <w:pPr>
        <w:spacing w:after="160" w:line="259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Задание 2 вариант</w:t>
      </w:r>
    </w:p>
    <w:p w14:paraId="0C89A09A" w14:textId="77777777" w:rsidR="00E76663" w:rsidRDefault="00E76663" w:rsidP="0075455A">
      <w:pPr>
        <w:spacing w:after="160" w:line="259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9E1C16" w14:textId="44F22778" w:rsidR="0075455A" w:rsidRPr="0075455A" w:rsidRDefault="0075455A" w:rsidP="00E76663">
      <w:pPr>
        <w:spacing w:after="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данной работы необходимо создать модель</w:t>
      </w:r>
      <w:r w:rsidR="00E7666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которой находится прямоугольник, расположенный на плоскости, приёмник света, а также точечный источник света. Важно</w:t>
      </w:r>
      <w:r w:rsidR="00E7666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</w:t>
      </w:r>
      <w:r w:rsidR="00E76663">
        <w:rPr>
          <w:rFonts w:ascii="Times New Roman" w:hAnsi="Times New Roman" w:cs="Times New Roman"/>
          <w:sz w:val="28"/>
          <w:szCs w:val="28"/>
        </w:rPr>
        <w:t>цветовая</w:t>
      </w:r>
      <w:r>
        <w:rPr>
          <w:rFonts w:ascii="Times New Roman" w:hAnsi="Times New Roman" w:cs="Times New Roman"/>
          <w:sz w:val="28"/>
          <w:szCs w:val="28"/>
        </w:rPr>
        <w:t xml:space="preserve"> модель является спектральной.</w:t>
      </w:r>
    </w:p>
    <w:p w14:paraId="774F8885" w14:textId="64F40C84" w:rsidR="00044C5C" w:rsidRDefault="00E76663" w:rsidP="00E76663">
      <w:pPr>
        <w:spacing w:after="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Плоскость прямоугольника и плоскость приёмника света не должны совпадать. </w:t>
      </w:r>
      <w:r w:rsidR="002178CE">
        <w:rPr>
          <w:rFonts w:ascii="Times New Roman" w:hAnsi="Times New Roman" w:cs="Times New Roman"/>
          <w:sz w:val="28"/>
          <w:szCs w:val="28"/>
        </w:rPr>
        <w:t>Согласно варианту</w:t>
      </w:r>
      <w:r w:rsidR="00A7499E">
        <w:rPr>
          <w:rFonts w:ascii="Times New Roman" w:hAnsi="Times New Roman" w:cs="Times New Roman"/>
          <w:sz w:val="28"/>
          <w:szCs w:val="28"/>
        </w:rPr>
        <w:t>,</w:t>
      </w:r>
      <w:r w:rsidR="002178CE">
        <w:rPr>
          <w:rFonts w:ascii="Times New Roman" w:hAnsi="Times New Roman" w:cs="Times New Roman"/>
          <w:sz w:val="28"/>
          <w:szCs w:val="28"/>
        </w:rPr>
        <w:t xml:space="preserve"> построим прямоугольник, размером 4 на 2, поставим точечный источник света на 100 Вт в координату (1</w:t>
      </w:r>
      <w:r w:rsidR="002178CE" w:rsidRPr="002178CE">
        <w:rPr>
          <w:rFonts w:ascii="Times New Roman" w:hAnsi="Times New Roman" w:cs="Times New Roman"/>
          <w:sz w:val="28"/>
          <w:szCs w:val="28"/>
        </w:rPr>
        <w:t>; 1; -2)</w:t>
      </w:r>
      <w:r w:rsidR="002178CE">
        <w:rPr>
          <w:rFonts w:ascii="Times New Roman" w:hAnsi="Times New Roman" w:cs="Times New Roman"/>
          <w:sz w:val="28"/>
          <w:szCs w:val="28"/>
        </w:rPr>
        <w:t xml:space="preserve">. Настройки источника света показаны на рисунке 2. </w:t>
      </w:r>
    </w:p>
    <w:p w14:paraId="78E9B66E" w14:textId="46BC92FA" w:rsidR="00E76663" w:rsidRDefault="002178CE" w:rsidP="002178CE">
      <w:pPr>
        <w:spacing w:after="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873C67" wp14:editId="162239B1">
            <wp:extent cx="1944269" cy="327463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29" b="984"/>
                    <a:stretch/>
                  </pic:blipFill>
                  <pic:spPr bwMode="auto">
                    <a:xfrm>
                      <a:off x="0" y="0"/>
                      <a:ext cx="1993580" cy="3357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5F6B38" wp14:editId="06427BAA">
            <wp:extent cx="3477593" cy="327704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586"/>
                    <a:stretch/>
                  </pic:blipFill>
                  <pic:spPr bwMode="auto">
                    <a:xfrm>
                      <a:off x="0" y="0"/>
                      <a:ext cx="3560770" cy="3355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29C38B" w14:textId="4DC2ECB6" w:rsidR="002178CE" w:rsidRDefault="002178CE" w:rsidP="002178CE">
      <w:pPr>
        <w:spacing w:after="0" w:line="259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3616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Настройки точечного источника света</w:t>
      </w:r>
    </w:p>
    <w:p w14:paraId="76811FD9" w14:textId="5B76260B" w:rsidR="00E76663" w:rsidRDefault="00E76663" w:rsidP="00E76663">
      <w:pPr>
        <w:spacing w:after="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E9E533A" w14:textId="775E3AE8" w:rsidR="002178CE" w:rsidRDefault="002178CE" w:rsidP="00E76663">
      <w:pPr>
        <w:spacing w:after="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сделать спектр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равноэнергетически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белым.</w:t>
      </w:r>
      <w:r w:rsidR="00A749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Таким образом была получена модель (рисунок </w:t>
      </w:r>
      <w:r w:rsidR="0033616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B3247A7" w14:textId="77777777" w:rsidR="00A7499E" w:rsidRDefault="00A7499E" w:rsidP="00E76663">
      <w:pPr>
        <w:spacing w:after="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36CC2311" w14:textId="47F15271" w:rsidR="00E76663" w:rsidRDefault="00A7499E" w:rsidP="00A7499E">
      <w:pPr>
        <w:spacing w:after="0" w:line="259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346001" wp14:editId="3D978C5F">
            <wp:extent cx="4447362" cy="359945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3018" cy="360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F596" w14:textId="207F1A52" w:rsidR="00A7499E" w:rsidRDefault="00A7499E" w:rsidP="00A7499E">
      <w:pPr>
        <w:spacing w:after="0" w:line="259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3616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Модель для расчёта освещенности</w:t>
      </w:r>
    </w:p>
    <w:p w14:paraId="4AB6445B" w14:textId="17040FFE" w:rsidR="00A7499E" w:rsidRDefault="00A7499E" w:rsidP="00A7499E">
      <w:pPr>
        <w:spacing w:after="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Рассчитаем карту освещенности на установленном </w:t>
      </w:r>
      <w:r>
        <w:rPr>
          <w:rFonts w:ascii="Times New Roman" w:hAnsi="Times New Roman" w:cs="Times New Roman"/>
          <w:sz w:val="28"/>
          <w:szCs w:val="28"/>
          <w:lang w:val="en-US"/>
        </w:rPr>
        <w:t>Plane</w:t>
      </w:r>
      <w:r w:rsidRPr="00A749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Observer</w:t>
      </w:r>
      <w:r w:rsidRPr="00A749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Полученный результат показан на рисунке </w:t>
      </w:r>
      <w:r w:rsidR="0033616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При помощи данной карты можно найти значения освещенности в радиометрии и фотометрии</w:t>
      </w:r>
      <w:r w:rsidR="00C03CB4">
        <w:rPr>
          <w:rFonts w:ascii="Times New Roman" w:hAnsi="Times New Roman" w:cs="Times New Roman"/>
          <w:sz w:val="28"/>
          <w:szCs w:val="28"/>
        </w:rPr>
        <w:t xml:space="preserve"> </w:t>
      </w:r>
      <w:r w:rsidR="00C03CB4">
        <w:rPr>
          <w:rFonts w:ascii="Times New Roman" w:hAnsi="Times New Roman" w:cs="Times New Roman"/>
          <w:sz w:val="28"/>
          <w:szCs w:val="28"/>
        </w:rPr>
        <w:t>(в любой точке)</w:t>
      </w:r>
      <w:r>
        <w:rPr>
          <w:rFonts w:ascii="Times New Roman" w:hAnsi="Times New Roman" w:cs="Times New Roman"/>
          <w:sz w:val="28"/>
          <w:szCs w:val="28"/>
        </w:rPr>
        <w:t>, изменяя параметры</w:t>
      </w:r>
      <w:r w:rsidR="00C03CB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Таким образом</w:t>
      </w:r>
      <w:r w:rsidR="00C03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Lumicept</w:t>
      </w:r>
      <w:proofErr w:type="spellEnd"/>
      <w:r w:rsidRPr="00A749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определять освещенность.</w:t>
      </w:r>
    </w:p>
    <w:p w14:paraId="6CA4E71A" w14:textId="1EE1B0A4" w:rsidR="00336162" w:rsidRDefault="00336162" w:rsidP="00336162">
      <w:pPr>
        <w:spacing w:after="0" w:line="259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2A6606" wp14:editId="1E758E52">
            <wp:extent cx="2568777" cy="4856663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50"/>
                    <a:stretch/>
                  </pic:blipFill>
                  <pic:spPr bwMode="auto">
                    <a:xfrm>
                      <a:off x="0" y="0"/>
                      <a:ext cx="2583641" cy="4884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236AE" w14:textId="471240A1" w:rsidR="00336162" w:rsidRDefault="00336162" w:rsidP="00336162">
      <w:pPr>
        <w:spacing w:after="0" w:line="259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карта освещённости</w:t>
      </w:r>
    </w:p>
    <w:p w14:paraId="1DE95DAF" w14:textId="77777777" w:rsidR="00336162" w:rsidRDefault="00336162" w:rsidP="00336162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</w:p>
    <w:p w14:paraId="2A7B343F" w14:textId="4A197137" w:rsidR="00A7499E" w:rsidRPr="00336162" w:rsidRDefault="00C03CB4" w:rsidP="00336162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7499E">
        <w:rPr>
          <w:rFonts w:ascii="Times New Roman" w:hAnsi="Times New Roman" w:cs="Times New Roman"/>
          <w:sz w:val="28"/>
          <w:szCs w:val="28"/>
        </w:rPr>
        <w:t xml:space="preserve">роверим программные расчёты </w:t>
      </w:r>
      <w:proofErr w:type="spellStart"/>
      <w:r w:rsidR="00A7499E">
        <w:rPr>
          <w:rFonts w:ascii="Times New Roman" w:hAnsi="Times New Roman" w:cs="Times New Roman"/>
          <w:sz w:val="28"/>
          <w:szCs w:val="28"/>
          <w:lang w:val="en-US"/>
        </w:rPr>
        <w:t>Lumicept</w:t>
      </w:r>
      <w:proofErr w:type="spellEnd"/>
      <w:r w:rsidR="00336162">
        <w:rPr>
          <w:rFonts w:ascii="Times New Roman" w:hAnsi="Times New Roman" w:cs="Times New Roman"/>
          <w:sz w:val="28"/>
          <w:szCs w:val="28"/>
        </w:rPr>
        <w:t xml:space="preserve"> аналитически</w:t>
      </w:r>
      <w:r w:rsidR="00A7499E" w:rsidRPr="00A7499E">
        <w:rPr>
          <w:rFonts w:ascii="Times New Roman" w:hAnsi="Times New Roman" w:cs="Times New Roman"/>
          <w:sz w:val="28"/>
          <w:szCs w:val="28"/>
        </w:rPr>
        <w:t xml:space="preserve"> </w:t>
      </w:r>
      <w:r w:rsidR="00A7499E">
        <w:rPr>
          <w:rFonts w:ascii="Times New Roman" w:hAnsi="Times New Roman" w:cs="Times New Roman"/>
          <w:sz w:val="28"/>
          <w:szCs w:val="28"/>
        </w:rPr>
        <w:t xml:space="preserve">и сравним результаты. </w:t>
      </w:r>
      <w:r w:rsidR="00336162">
        <w:rPr>
          <w:rFonts w:ascii="Times New Roman" w:hAnsi="Times New Roman" w:cs="Times New Roman"/>
          <w:sz w:val="28"/>
          <w:szCs w:val="28"/>
        </w:rPr>
        <w:t>Воспользовавшись формулами</w:t>
      </w:r>
      <w:r w:rsidR="00336162" w:rsidRPr="00C03CB4">
        <w:rPr>
          <w:rFonts w:ascii="Times New Roman" w:hAnsi="Times New Roman" w:cs="Times New Roman"/>
          <w:sz w:val="28"/>
          <w:szCs w:val="28"/>
        </w:rPr>
        <w:t>:</w:t>
      </w:r>
    </w:p>
    <w:p w14:paraId="35DA2191" w14:textId="77777777" w:rsidR="00A7499E" w:rsidRDefault="00A7499E" w:rsidP="00A7499E">
      <w:pPr>
        <w:spacing w:after="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7492E09E" w14:textId="45D91610" w:rsidR="00A81C37" w:rsidRPr="00DE6A8F" w:rsidRDefault="00A81C37" w:rsidP="00A7499E">
      <w:pPr>
        <w:spacing w:after="0" w:line="259" w:lineRule="auto"/>
        <w:ind w:firstLine="72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cosθ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радиометрическая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освещенность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Вт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7ED0B1F8" w14:textId="1EB4375C" w:rsidR="00DE6A8F" w:rsidRPr="00A81C37" w:rsidRDefault="00DE6A8F" w:rsidP="00DE6A8F">
      <w:pPr>
        <w:spacing w:after="0" w:line="259" w:lineRule="auto"/>
        <w:ind w:firstLine="72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4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l-GR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сила света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Вт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Ст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0E58B85E" w14:textId="77777777" w:rsidR="00A81C37" w:rsidRPr="00A7499E" w:rsidRDefault="00A81C37" w:rsidP="00A7499E">
      <w:pPr>
        <w:spacing w:after="0" w:line="259" w:lineRule="auto"/>
        <w:ind w:firstLine="720"/>
        <w:rPr>
          <w:rFonts w:ascii="Times New Roman" w:hAnsi="Times New Roman" w:cs="Times New Roman"/>
          <w:i/>
          <w:sz w:val="28"/>
          <w:szCs w:val="28"/>
        </w:rPr>
      </w:pPr>
    </w:p>
    <w:p w14:paraId="65186882" w14:textId="2DA9ACE8" w:rsidR="00A7499E" w:rsidRPr="00A81C37" w:rsidRDefault="00A81C37" w:rsidP="00A7499E">
      <w:pPr>
        <w:spacing w:after="0" w:line="259" w:lineRule="auto"/>
        <w:ind w:firstLine="72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ист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ист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ист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-расстояние между 2 точками </m:t>
          </m:r>
          <m:r>
            <w:rPr>
              <w:rFonts w:ascii="Cambria Math" w:hAnsi="Cambria Math" w:cs="Times New Roman"/>
              <w:sz w:val="24"/>
              <w:szCs w:val="24"/>
            </w:rPr>
            <m:t>(м)</m:t>
          </m:r>
        </m:oMath>
      </m:oMathPara>
    </w:p>
    <w:p w14:paraId="0EB08823" w14:textId="76F231FD" w:rsidR="00A81C37" w:rsidRDefault="00A81C37" w:rsidP="00A81C37">
      <w:pPr>
        <w:spacing w:after="0" w:line="259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4474B251" w14:textId="4D1917DB" w:rsidR="00A81C37" w:rsidRPr="00C03CB4" w:rsidRDefault="00A81C37" w:rsidP="00A81C37">
      <w:pPr>
        <w:spacing w:after="0" w:line="259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cosθ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угол между проекцией и расстоянием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до точки (рад)</m:t>
          </m:r>
        </m:oMath>
      </m:oMathPara>
    </w:p>
    <w:p w14:paraId="56B51455" w14:textId="77777777" w:rsidR="00C03CB4" w:rsidRPr="00DE6A8F" w:rsidRDefault="00C03CB4" w:rsidP="00A81C37">
      <w:pPr>
        <w:spacing w:after="0" w:line="259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4B1D8839" w14:textId="36FD718E" w:rsidR="00DE6A8F" w:rsidRDefault="00DE6A8F" w:rsidP="00DE6A8F">
      <w:pPr>
        <w:spacing w:after="0" w:line="259" w:lineRule="auto"/>
        <w:ind w:firstLine="72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После вычисления радиометрической освещенности для каждой точки, сравним значения с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Lumicept</w:t>
      </w:r>
      <w:proofErr w:type="spellEnd"/>
      <w:r w:rsidRPr="00DE6A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 найдём относительную погрешность. Далее рассчитаем фотометрическую освещенность при помощи формулы</w:t>
      </w:r>
      <w:r w:rsidRPr="00DE6A8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7690AF30" w14:textId="3B7F0899" w:rsidR="00DE6A8F" w:rsidRPr="00DE6A8F" w:rsidRDefault="00DE6A8F" w:rsidP="00DE6A8F">
      <w:pPr>
        <w:spacing w:after="0" w:line="259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Еф=683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380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780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l-GR"/>
                    </w:rPr>
                    <m:t>λ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l-GR"/>
                    </w:rPr>
                    <m:t>λ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hAnsi="Cambria Math" w:cs="Times New Roman"/>
              <w:sz w:val="28"/>
              <w:szCs w:val="28"/>
              <w:lang w:val="el-GR"/>
            </w:rPr>
            <m:t>λ</m:t>
          </m:r>
          <m:r>
            <w:rPr>
              <w:rFonts w:ascii="Cambria Math" w:hAnsi="Cambria Math" w:cs="Times New Roman"/>
              <w:sz w:val="28"/>
              <w:szCs w:val="28"/>
              <w:lang w:val="el-GR"/>
            </w:rPr>
            <m:t xml:space="preserve"> -фотометрическая освещенность 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lx)</m:t>
          </m:r>
          <m:r>
            <w:rPr>
              <w:rFonts w:ascii="Cambria Math" w:hAnsi="Cambria Math" w:cs="Times New Roman"/>
              <w:sz w:val="28"/>
              <w:szCs w:val="28"/>
              <w:lang w:val="el-GR"/>
            </w:rPr>
            <m:t xml:space="preserve"> </m:t>
          </m:r>
        </m:oMath>
      </m:oMathPara>
    </w:p>
    <w:p w14:paraId="77BE8630" w14:textId="7ADC7E53" w:rsidR="00DE6A8F" w:rsidRDefault="00DE6A8F" w:rsidP="00A81C37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Данные вычисления производятся в файле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Aleksandrov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r>
        <w:rPr>
          <w:rFonts w:ascii="Times New Roman" w:hAnsi="Times New Roman" w:cs="Times New Roman"/>
          <w:sz w:val="28"/>
          <w:szCs w:val="28"/>
        </w:rPr>
        <w:t>», интеграл рассчитывается при помощи метода прямоугольника. Также сравним фотометрические значения и найдём для них относительную погрешность</w:t>
      </w:r>
      <w:r w:rsidR="003361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Результаты приведены на рисунке </w:t>
      </w:r>
      <w:r w:rsidR="0033616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FB924F" w14:textId="77777777" w:rsidR="00DE6A8F" w:rsidRDefault="00DE6A8F" w:rsidP="00A81C37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</w:p>
    <w:p w14:paraId="46C8ECC9" w14:textId="254C5F9B" w:rsidR="00DE6A8F" w:rsidRDefault="00DE6A8F" w:rsidP="00A81C37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FD81E9" wp14:editId="0655D155">
            <wp:extent cx="6441892" cy="21036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512" r="3686" b="14600"/>
                    <a:stretch/>
                  </pic:blipFill>
                  <pic:spPr bwMode="auto">
                    <a:xfrm>
                      <a:off x="0" y="0"/>
                      <a:ext cx="6473392" cy="2113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BA00A" w14:textId="78CFF8D3" w:rsidR="00DE6A8F" w:rsidRDefault="00DE6A8F" w:rsidP="00336162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3616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Аналитические расчёты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Lumicept</w:t>
      </w:r>
      <w:proofErr w:type="spellEnd"/>
    </w:p>
    <w:p w14:paraId="5F853AF2" w14:textId="77777777" w:rsidR="00336162" w:rsidRDefault="00336162" w:rsidP="00336162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F15AB4" w14:textId="287A40B4" w:rsidR="00336162" w:rsidRDefault="00336162" w:rsidP="00336162">
      <w:pPr>
        <w:spacing w:after="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Аналитические результаты показывают небольшое отклонение максимум на 6 % от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Lumicept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 доказывает высокое качество</w:t>
      </w:r>
      <w:r w:rsidRPr="003361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программного продукта.</w:t>
      </w:r>
    </w:p>
    <w:p w14:paraId="7510F9D3" w14:textId="77777777" w:rsidR="00EC26F5" w:rsidRDefault="00EC26F5" w:rsidP="00336162">
      <w:pPr>
        <w:spacing w:after="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618C0D83" w14:textId="430EC3CC" w:rsidR="00336162" w:rsidRPr="00336162" w:rsidRDefault="00336162" w:rsidP="00336162">
      <w:pPr>
        <w:spacing w:after="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C26F5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33616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</w:t>
      </w:r>
      <w:r w:rsidR="00EC26F5">
        <w:rPr>
          <w:rFonts w:ascii="Times New Roman" w:hAnsi="Times New Roman" w:cs="Times New Roman"/>
          <w:sz w:val="28"/>
          <w:szCs w:val="28"/>
        </w:rPr>
        <w:t xml:space="preserve"> приобретены </w:t>
      </w:r>
      <w:r w:rsidRPr="00C05867">
        <w:rPr>
          <w:rFonts w:ascii="Times New Roman" w:hAnsi="Times New Roman" w:cs="Times New Roman"/>
          <w:sz w:val="28"/>
          <w:szCs w:val="28"/>
        </w:rPr>
        <w:t>навык</w:t>
      </w:r>
      <w:r w:rsidR="00EC26F5">
        <w:rPr>
          <w:rFonts w:ascii="Times New Roman" w:hAnsi="Times New Roman" w:cs="Times New Roman"/>
          <w:sz w:val="28"/>
          <w:szCs w:val="28"/>
        </w:rPr>
        <w:t>и</w:t>
      </w:r>
      <w:r w:rsidRPr="00C058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расчёта освещенности на плоскости от точечного источника света с использованием комплекса программ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Lumicept</w:t>
      </w:r>
      <w:proofErr w:type="spellEnd"/>
      <w:r w:rsidRPr="0075455A">
        <w:rPr>
          <w:rFonts w:ascii="Times New Roman" w:hAnsi="Times New Roman" w:cs="Times New Roman"/>
          <w:sz w:val="28"/>
          <w:szCs w:val="28"/>
        </w:rPr>
        <w:t>.</w:t>
      </w:r>
    </w:p>
    <w:sectPr w:rsidR="00336162" w:rsidRPr="00336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A99F6" w14:textId="77777777" w:rsidR="0023407B" w:rsidRDefault="0023407B" w:rsidP="00E76663">
      <w:pPr>
        <w:spacing w:after="0" w:line="240" w:lineRule="auto"/>
      </w:pPr>
      <w:r>
        <w:separator/>
      </w:r>
    </w:p>
  </w:endnote>
  <w:endnote w:type="continuationSeparator" w:id="0">
    <w:p w14:paraId="71C796E8" w14:textId="77777777" w:rsidR="0023407B" w:rsidRDefault="0023407B" w:rsidP="00E76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650F7" w14:textId="77777777" w:rsidR="0023407B" w:rsidRDefault="0023407B" w:rsidP="00E76663">
      <w:pPr>
        <w:spacing w:after="0" w:line="240" w:lineRule="auto"/>
      </w:pPr>
      <w:r>
        <w:separator/>
      </w:r>
    </w:p>
  </w:footnote>
  <w:footnote w:type="continuationSeparator" w:id="0">
    <w:p w14:paraId="2357D329" w14:textId="77777777" w:rsidR="0023407B" w:rsidRDefault="0023407B" w:rsidP="00E766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25ADE"/>
    <w:multiLevelType w:val="hybridMultilevel"/>
    <w:tmpl w:val="707EF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21925"/>
    <w:multiLevelType w:val="hybridMultilevel"/>
    <w:tmpl w:val="CF825B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A2"/>
    <w:rsid w:val="00030B5D"/>
    <w:rsid w:val="0004169C"/>
    <w:rsid w:val="00044C5C"/>
    <w:rsid w:val="00050F23"/>
    <w:rsid w:val="000C3B5B"/>
    <w:rsid w:val="000F5B60"/>
    <w:rsid w:val="00177801"/>
    <w:rsid w:val="002144C3"/>
    <w:rsid w:val="002178CE"/>
    <w:rsid w:val="0023407B"/>
    <w:rsid w:val="00242B57"/>
    <w:rsid w:val="002A10EE"/>
    <w:rsid w:val="00336162"/>
    <w:rsid w:val="00383109"/>
    <w:rsid w:val="0039733C"/>
    <w:rsid w:val="003F71E1"/>
    <w:rsid w:val="0042035E"/>
    <w:rsid w:val="00545992"/>
    <w:rsid w:val="00573CE7"/>
    <w:rsid w:val="00615CE2"/>
    <w:rsid w:val="006961F6"/>
    <w:rsid w:val="006C621B"/>
    <w:rsid w:val="007120A2"/>
    <w:rsid w:val="0075455A"/>
    <w:rsid w:val="007A5531"/>
    <w:rsid w:val="007B6610"/>
    <w:rsid w:val="007B7E58"/>
    <w:rsid w:val="007C7B06"/>
    <w:rsid w:val="008370F9"/>
    <w:rsid w:val="008C278F"/>
    <w:rsid w:val="00980533"/>
    <w:rsid w:val="00990743"/>
    <w:rsid w:val="00A7385D"/>
    <w:rsid w:val="00A7499E"/>
    <w:rsid w:val="00A81837"/>
    <w:rsid w:val="00A81C37"/>
    <w:rsid w:val="00B16784"/>
    <w:rsid w:val="00B2526C"/>
    <w:rsid w:val="00B50764"/>
    <w:rsid w:val="00B575EC"/>
    <w:rsid w:val="00B65617"/>
    <w:rsid w:val="00B819A1"/>
    <w:rsid w:val="00B8763C"/>
    <w:rsid w:val="00BC408A"/>
    <w:rsid w:val="00BE47AA"/>
    <w:rsid w:val="00C03CB4"/>
    <w:rsid w:val="00C05867"/>
    <w:rsid w:val="00D644D3"/>
    <w:rsid w:val="00DE6A8F"/>
    <w:rsid w:val="00E031AE"/>
    <w:rsid w:val="00E20CF8"/>
    <w:rsid w:val="00E76663"/>
    <w:rsid w:val="00E76B79"/>
    <w:rsid w:val="00EC26F5"/>
    <w:rsid w:val="00EC2D93"/>
    <w:rsid w:val="00ED33F9"/>
    <w:rsid w:val="00EF2A44"/>
    <w:rsid w:val="00F21D76"/>
    <w:rsid w:val="00F24752"/>
    <w:rsid w:val="00FB7CEC"/>
    <w:rsid w:val="00FE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9073"/>
  <w15:chartTrackingRefBased/>
  <w15:docId w15:val="{0AFC417D-A1D6-4A4D-BF2F-02420C7E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0A2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F5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5B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0A2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B819A1"/>
    <w:pPr>
      <w:spacing w:line="240" w:lineRule="auto"/>
      <w:ind w:left="720"/>
    </w:pPr>
    <w:rPr>
      <w:rFonts w:ascii="Consolas" w:hAnsi="Consolas"/>
    </w:rPr>
  </w:style>
  <w:style w:type="character" w:styleId="a4">
    <w:name w:val="Placeholder Text"/>
    <w:basedOn w:val="a0"/>
    <w:uiPriority w:val="99"/>
    <w:semiHidden/>
    <w:rsid w:val="00383109"/>
    <w:rPr>
      <w:color w:val="808080"/>
    </w:rPr>
  </w:style>
  <w:style w:type="character" w:customStyle="1" w:styleId="CodeChar">
    <w:name w:val="Code Char"/>
    <w:basedOn w:val="a0"/>
    <w:link w:val="Code"/>
    <w:rsid w:val="00B819A1"/>
    <w:rPr>
      <w:rFonts w:ascii="Consolas" w:hAnsi="Consolas"/>
      <w:lang w:val="ru-RU"/>
    </w:rPr>
  </w:style>
  <w:style w:type="character" w:customStyle="1" w:styleId="10">
    <w:name w:val="Заголовок 1 Знак"/>
    <w:basedOn w:val="a0"/>
    <w:link w:val="1"/>
    <w:uiPriority w:val="9"/>
    <w:rsid w:val="000F5B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0F5B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5">
    <w:name w:val="header"/>
    <w:basedOn w:val="a"/>
    <w:link w:val="a6"/>
    <w:uiPriority w:val="99"/>
    <w:unhideWhenUsed/>
    <w:rsid w:val="00E766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6663"/>
    <w:rPr>
      <w:lang w:val="ru-RU"/>
    </w:rPr>
  </w:style>
  <w:style w:type="paragraph" w:styleId="a7">
    <w:name w:val="footer"/>
    <w:basedOn w:val="a"/>
    <w:link w:val="a8"/>
    <w:uiPriority w:val="99"/>
    <w:unhideWhenUsed/>
    <w:rsid w:val="00E766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6663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2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84737-8E76-451A-9978-9200E8C20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5</Pages>
  <Words>420</Words>
  <Characters>2396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Лабушев Тимофей Михайлович</dc:creator>
  <cp:keywords/>
  <dc:description/>
  <cp:lastModifiedBy>Yuriy Alexandrov</cp:lastModifiedBy>
  <cp:revision>9</cp:revision>
  <dcterms:created xsi:type="dcterms:W3CDTF">2022-09-26T15:12:00Z</dcterms:created>
  <dcterms:modified xsi:type="dcterms:W3CDTF">2022-10-03T10:29:00Z</dcterms:modified>
</cp:coreProperties>
</file>