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in" ContentType="application/octet-stream"/>
  <Override PartName="/word/media/rId27.bin" ContentType="application/octet-stream"/>
  <Override PartName="/word/media/rId31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br/>
      </w:r>
      <w:r>
        <w:t xml:space="preserve">1. Определить вид шифротекста при известном ключе и известном открытом тексте.</w:t>
      </w:r>
      <w:r>
        <w:br/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 (7.1)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в задании лабораторной работы не указано, в какой рабочей среде и на каком языке нужно писать программу, я решила написать в самом доступном Jupiter Notebook.</w:t>
      </w:r>
    </w:p>
    <w:p>
      <w:pPr>
        <w:pStyle w:val="BodyText"/>
      </w:pPr>
      <w:r>
        <w:t xml:space="preserve">Я начала с разработки функции, которая будет подбирать ключ к открытому тексту по нескольким критериям:</w:t>
      </w:r>
      <w:r>
        <w:t xml:space="preserve"> </w:t>
      </w:r>
      <w:r>
        <w:t xml:space="preserve">- полная случайность ключа;</w:t>
      </w:r>
      <w:r>
        <w:t xml:space="preserve"> </w:t>
      </w:r>
      <w:r>
        <w:t xml:space="preserve">- равенство длин ключа и открытого текста;</w:t>
      </w:r>
      <w:r>
        <w:t xml:space="preserve"> </w:t>
      </w:r>
      <w:r>
        <w:t xml:space="preserve">- однократное использование ключа (рис. 1).</w:t>
      </w:r>
    </w:p>
    <w:p>
      <w:pPr>
        <w:pStyle w:val="CaptionedFigure"/>
      </w:pPr>
      <w:bookmarkStart w:id="26" w:name="fig:001"/>
      <w:r>
        <w:drawing>
          <wp:inline>
            <wp:extent cx="5334000" cy="1773588"/>
            <wp:effectExtent b="0" l="0" r="0" t="0"/>
            <wp:docPr descr="Рис. 1: функция key_gen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функция key_gen</w:t>
      </w:r>
    </w:p>
    <w:p>
      <w:pPr>
        <w:pStyle w:val="BodyText"/>
      </w:pPr>
      <w:r>
        <w:t xml:space="preserve">Сначала мы создаем переменную с самим открытым текстом</w:t>
      </w:r>
      <w:r>
        <w:t xml:space="preserve"> </w:t>
      </w:r>
      <w:r>
        <w:rPr>
          <w:bCs/>
          <w:b/>
        </w:rPr>
        <w:t xml:space="preserve">text</w:t>
      </w:r>
      <w:r>
        <w:t xml:space="preserve">, затем внутри функции создаем пустую стринговую переменную, а дальше открываем цикл, где проходим по длине текста (включая пробелы). В цикле складываем случайные значения цифр и шифра. Потом провела проверку, одинакова ли длина у текста и ключа.</w:t>
      </w:r>
    </w:p>
    <w:p>
      <w:pPr>
        <w:pStyle w:val="BodyText"/>
      </w:pPr>
      <w:r>
        <w:t xml:space="preserve">Затем я разработала функцию, которая будет производит шифрование (и расшифровку) текста, где мы будем применять сложение по модулю 2 (XOR) всех символов ключа и всех символов текста (рис. 2).</w:t>
      </w:r>
    </w:p>
    <w:p>
      <w:pPr>
        <w:pStyle w:val="CaptionedFigure"/>
      </w:pPr>
      <w:bookmarkStart w:id="30" w:name="fig:002"/>
      <w:r>
        <w:drawing>
          <wp:inline>
            <wp:extent cx="5334000" cy="1039090"/>
            <wp:effectExtent b="0" l="0" r="0" t="0"/>
            <wp:docPr descr="Рис. 2: функция shifr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функция shifr</w:t>
      </w:r>
    </w:p>
    <w:p>
      <w:pPr>
        <w:pStyle w:val="BodyText"/>
      </w:pPr>
      <w:r>
        <w:t xml:space="preserve">Чтобы не писать новые функции для поиска ключа, мы можем просто воспользоваться функцией</w:t>
      </w:r>
      <w:r>
        <w:t xml:space="preserve"> </w:t>
      </w:r>
      <w:r>
        <w:rPr>
          <w:bCs/>
          <w:b/>
        </w:rPr>
        <w:t xml:space="preserve">shifr</w:t>
      </w:r>
      <w:r>
        <w:t xml:space="preserve">, которая по сути и сможет найти ключ по фрагменту и шифротектсу, что следует из этого рассуждения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Аналогично, для дешифровки по уже новому ключу воспользуемся той же функцией и получим переменную</w:t>
      </w:r>
      <w:r>
        <w:t xml:space="preserve"> </w:t>
      </w:r>
      <w:r>
        <w:rPr>
          <w:bCs/>
          <w:b/>
        </w:rPr>
        <w:t xml:space="preserve">decode</w:t>
      </w:r>
      <w:r>
        <w:t xml:space="preserve">, которая и должна выводит фрагмент расшифрованного текста (рис. 3).</w:t>
      </w:r>
    </w:p>
    <w:p>
      <w:pPr>
        <w:pStyle w:val="CaptionedFigure"/>
      </w:pPr>
      <w:bookmarkStart w:id="34" w:name="fig:003"/>
      <w:r>
        <w:drawing>
          <wp:inline>
            <wp:extent cx="5334000" cy="1476551"/>
            <wp:effectExtent b="0" l="0" r="0" t="0"/>
            <wp:docPr descr="Рис. 3: вывод программы" title="" id="32" name="Picture"/>
            <a:graphic>
              <a:graphicData uri="http://schemas.openxmlformats.org/drawingml/2006/picture">
                <pic:pic>
                  <pic:nvPicPr>
                    <pic:cNvPr descr="image/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вывод программы</w:t>
      </w:r>
    </w:p>
    <w:bookmarkEnd w:id="35"/>
    <w:bookmarkStart w:id="36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text = 'С Новым Годом, друзья!'</w:t>
      </w:r>
      <w:r>
        <w:br/>
      </w:r>
      <w:r>
        <w:br/>
      </w:r>
      <w:r>
        <w:rPr>
          <w:rStyle w:val="VerbatimChar"/>
        </w:rPr>
        <w:t xml:space="preserve">def key_gen(text):</w:t>
      </w:r>
      <w:r>
        <w:br/>
      </w:r>
      <w:r>
        <w:rPr>
          <w:rStyle w:val="VerbatimChar"/>
        </w:rPr>
        <w:t xml:space="preserve">    key = ''</w:t>
      </w:r>
      <w:r>
        <w:br/>
      </w:r>
      <w:r>
        <w:rPr>
          <w:rStyle w:val="VerbatimChar"/>
        </w:rPr>
        <w:t xml:space="preserve">    for i in range(len(text)):    </w:t>
      </w:r>
      <w:r>
        <w:br/>
      </w:r>
      <w:r>
        <w:rPr>
          <w:rStyle w:val="VerbatimChar"/>
        </w:rPr>
        <w:t xml:space="preserve">        key += random.choice(string.digits+string.ascii_letters)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key = key_gen(text)</w:t>
      </w:r>
      <w:r>
        <w:br/>
      </w:r>
      <w:r>
        <w:br/>
      </w:r>
      <w:r>
        <w:rPr>
          <w:rStyle w:val="VerbatimChar"/>
        </w:rPr>
        <w:t xml:space="preserve">def shifr(text, key):</w:t>
      </w:r>
      <w:r>
        <w:br/>
      </w:r>
      <w:r>
        <w:rPr>
          <w:rStyle w:val="VerbatimChar"/>
        </w:rPr>
        <w:t xml:space="preserve">    sh_text = ''</w:t>
      </w:r>
      <w:r>
        <w:br/>
      </w:r>
      <w:r>
        <w:rPr>
          <w:rStyle w:val="VerbatimChar"/>
        </w:rPr>
        <w:t xml:space="preserve">    for t,k in zip(text, key):</w:t>
      </w:r>
      <w:r>
        <w:br/>
      </w:r>
      <w:r>
        <w:rPr>
          <w:rStyle w:val="VerbatimChar"/>
        </w:rPr>
        <w:t xml:space="preserve">        xor = ord(t) ^ ord(k) # реализуем умножение по модулю два, при этом переводим элементы в биты</w:t>
      </w:r>
      <w:r>
        <w:br/>
      </w:r>
      <w:r>
        <w:rPr>
          <w:rStyle w:val="VerbatimChar"/>
        </w:rPr>
        <w:t xml:space="preserve">        sh_text += chr(xor)</w:t>
      </w:r>
      <w:r>
        <w:br/>
      </w:r>
      <w:r>
        <w:rPr>
          <w:rStyle w:val="VerbatimChar"/>
        </w:rPr>
        <w:t xml:space="preserve">    return sh_text</w:t>
      </w:r>
      <w:r>
        <w:br/>
      </w:r>
      <w:r>
        <w:br/>
      </w:r>
      <w:r>
        <w:rPr>
          <w:rStyle w:val="VerbatimChar"/>
        </w:rPr>
        <w:t xml:space="preserve">sh_text = shifr(text, key)</w:t>
      </w:r>
      <w:r>
        <w:br/>
      </w:r>
      <w:r>
        <w:br/>
      </w:r>
      <w:r>
        <w:rPr>
          <w:rStyle w:val="VerbatimChar"/>
        </w:rPr>
        <w:t xml:space="preserve">new_key = shifr(sh_text, text[15:21])</w:t>
      </w:r>
      <w:r>
        <w:br/>
      </w:r>
      <w:r>
        <w:rPr>
          <w:rStyle w:val="VerbatimChar"/>
        </w:rPr>
        <w:t xml:space="preserve">decode = shifr(new_key, sh_text)</w:t>
      </w:r>
      <w:r>
        <w:br/>
      </w:r>
      <w:r>
        <w:br/>
      </w:r>
      <w:r>
        <w:rPr>
          <w:rStyle w:val="VerbatimChar"/>
        </w:rPr>
        <w:t xml:space="preserve">print('Открытый текст: ', text, '\nИзвестный ключ к открытому тексту: ', key, '\nШифротекст: ', sh_text)</w:t>
      </w:r>
      <w:r>
        <w:br/>
      </w:r>
      <w:r>
        <w:rPr>
          <w:rStyle w:val="VerbatimChar"/>
        </w:rPr>
        <w:t xml:space="preserve">print('\n\nВозможный ключ по шифротексту и фрагменту: ', new_key, '\nРасшифрованный фрагмент: ', decode)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Поясните смысл однократного гаммирования.</w:t>
      </w:r>
      <w:r>
        <w:br/>
      </w:r>
      <w:r>
        <w:t xml:space="preserve">При однократном гаммировании каждый символ открытого текста гаммируется (XOR) только один раз.</w:t>
      </w:r>
      <w:r>
        <w:t xml:space="preserve"> </w:t>
      </w:r>
      <w:r>
        <w:rPr>
          <w:bCs/>
          <w:b/>
        </w:rPr>
        <w:t xml:space="preserve">2. Перечислите недостатки однократного гаммирования.</w:t>
      </w:r>
      <w:r>
        <w:br/>
      </w:r>
      <w:r>
        <w:t xml:space="preserve">Частичная уязвимость, значение ключа обновляется каждый раз, что не всегда удобно.</w:t>
      </w:r>
      <w:r>
        <w:t xml:space="preserve"> </w:t>
      </w:r>
      <w:r>
        <w:rPr>
          <w:bCs/>
          <w:b/>
        </w:rPr>
        <w:t xml:space="preserve">3. Перечислите преимущества однократного гаммирования.</w:t>
      </w:r>
      <w:r>
        <w:br/>
      </w:r>
      <w:r>
        <w:t xml:space="preserve">Простота реализации и использования.</w:t>
      </w:r>
      <w:r>
        <w:t xml:space="preserve"> </w:t>
      </w:r>
      <w:r>
        <w:rPr>
          <w:bCs/>
          <w:b/>
        </w:rPr>
        <w:t xml:space="preserve">4. Почему длина открытого текста должна совпадать с длиной ключа?</w:t>
      </w:r>
      <w:r>
        <w:br/>
      </w:r>
      <w:r>
        <w:t xml:space="preserve">Так как каждый символ ключа гаммируется с каждым символом текста.</w:t>
      </w:r>
      <w:r>
        <w:t xml:space="preserve"> </w:t>
      </w:r>
      <w:r>
        <w:rPr>
          <w:bCs/>
          <w:b/>
        </w:rPr>
        <w:t xml:space="preserve">5. Какая операция используется в режиме однократного гаммирования, назовите её особенности?</w:t>
      </w:r>
      <w:r>
        <w:br/>
      </w:r>
      <w:r>
        <w:t xml:space="preserve">XOR, то есть исключающее ИЛИ,то есть сложение по модулю 2.</w:t>
      </w:r>
      <w:r>
        <w:t xml:space="preserve"> </w:t>
      </w:r>
      <w:r>
        <w:rPr>
          <w:bCs/>
          <w:b/>
        </w:rPr>
        <w:t xml:space="preserve">6. Как по открытому тексту и ключу получить шифротекст?</w:t>
      </w:r>
      <w:r>
        <w:br/>
      </w:r>
      <w:r>
        <w:t xml:space="preserve">Нужно применить XOR к каждому элементу ключа и текста.</w:t>
      </w:r>
      <w:r>
        <w:t xml:space="preserve"> </w:t>
      </w:r>
      <w:r>
        <w:rPr>
          <w:bCs/>
          <w:b/>
        </w:rPr>
        <w:t xml:space="preserve">7. Как по открытому тексту и шифротексту получить ключ?</w:t>
      </w:r>
      <w:r>
        <w:br/>
      </w:r>
      <w:r>
        <w:t xml:space="preserve">Аналогично, однако точный ключ получить нельзя.</w:t>
      </w:r>
      <w:r>
        <w:t xml:space="preserve"> </w:t>
      </w:r>
      <w:r>
        <w:rPr>
          <w:bCs/>
          <w:b/>
        </w:rPr>
        <w:t xml:space="preserve">8. В чем заключаются необходимые и достаточные условия абсолютной стойкости шифра?</w:t>
      </w:r>
      <w:r>
        <w:br/>
      </w:r>
      <w:r>
        <w:t xml:space="preserve">- полная случайность ключа;</w:t>
      </w:r>
      <w:r>
        <w:t xml:space="preserve"> </w:t>
      </w:r>
      <w:r>
        <w:t xml:space="preserve">- равенство длин ключа и открытого текста;</w:t>
      </w:r>
      <w:r>
        <w:t xml:space="preserve"> </w:t>
      </w:r>
      <w:r>
        <w:t xml:space="preserve">- однократное использование ключа.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in" /><Relationship Type="http://schemas.openxmlformats.org/officeDocument/2006/relationships/image" Id="rId27" Target="media/rId27.bin" /><Relationship Type="http://schemas.openxmlformats.org/officeDocument/2006/relationships/image" Id="rId31" Target="media/rId31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Александрова Ульяна Вадимовна</dc:creator>
  <dc:language>ru-RU</dc:language>
  <cp:keywords/>
  <dcterms:created xsi:type="dcterms:W3CDTF">2024-05-10T15:57:45Z</dcterms:created>
  <dcterms:modified xsi:type="dcterms:W3CDTF">2024-05-10T15:57:45Z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