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создание модели Хищник-Жертва на языке Julia.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0.29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0.031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0.33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0.24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</w:t>
      </w:r>
      <w:r>
        <w:t xml:space="preserve"> </w:t>
      </w:r>
      <w:r>
        <w:t xml:space="preserve">а также графики изменения численности хищников и численности жертв при</w:t>
      </w:r>
      <w:r>
        <w:t xml:space="preserve"> </w:t>
      </w:r>
      <w:r>
        <w:t xml:space="preserve">следующих начальных условиях: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Найти стационарное состояние системы.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Модель Лотки - Волтерры — модель взаимодействия двух видов типа «хищник — жертва», названная в честь своих авторов (Лотка, 1925; Вольтерра 1926), которые предложили модельные уравнения независимо друг от друга.</w:t>
      </w:r>
    </w:p>
    <w:p>
      <w:pPr>
        <w:pStyle w:val="BodyText"/>
      </w:pPr>
      <w:r>
        <w:t xml:space="preserve">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видами.</w:t>
      </w:r>
    </w:p>
    <w:p>
      <w:pPr>
        <w:pStyle w:val="BodyText"/>
      </w:pPr>
      <w:r>
        <w:t xml:space="preserve">В математической форме предложенная система имеет следующий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δ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количество жертв,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— количество хищников,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— время,</w:t>
      </w:r>
    </w:p>
    <w:p>
      <w:pPr>
        <w:pStyle w:val="BodyText"/>
      </w:pP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δ</m:t>
        </m:r>
      </m:oMath>
      <w:r>
        <w:t xml:space="preserve"> </w:t>
      </w:r>
      <w:r>
        <w:t xml:space="preserve">— коэффициенты, отражающие взаимодействия между видами.</w:t>
      </w:r>
    </w:p>
    <w:bookmarkEnd w:id="22"/>
    <w:bookmarkStart w:id="2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того, чтобы построить графики нам нужно сначала решить систему дифференциальных уравнений. Для этого мы используем язык программирования Julia (рис. 1):</w:t>
      </w:r>
    </w:p>
    <w:p>
      <w:pPr>
        <w:pStyle w:val="SourceCode"/>
      </w:pPr>
      <w:r>
        <w:rPr>
          <w:rStyle w:val="VerbatimChar"/>
        </w:rPr>
        <w:t xml:space="preserve">using DifferentialEquations, Plots;</w:t>
      </w:r>
      <w:r>
        <w:br/>
      </w:r>
      <w:r>
        <w:br/>
      </w:r>
      <w:r>
        <w:rPr>
          <w:rStyle w:val="VerbatimChar"/>
        </w:rPr>
        <w:t xml:space="preserve">function LV(u,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a, b, c, d = p</w:t>
      </w:r>
      <w:r>
        <w:br/>
      </w:r>
      <w:r>
        <w:rPr>
          <w:rStyle w:val="VerbatimChar"/>
        </w:rPr>
        <w:t xml:space="preserve">    dx = a*x - b*x*y</w:t>
      </w:r>
      <w:r>
        <w:br/>
      </w:r>
      <w:r>
        <w:rPr>
          <w:rStyle w:val="VerbatimChar"/>
        </w:rPr>
        <w:t xml:space="preserve">    dy = -c*y + d*x*y</w:t>
      </w:r>
      <w:r>
        <w:br/>
      </w:r>
      <w:r>
        <w:rPr>
          <w:rStyle w:val="VerbatimChar"/>
        </w:rPr>
        <w:t xml:space="preserve">    return [dx, dy]</w:t>
      </w:r>
      <w:r>
        <w:br/>
      </w:r>
      <w:r>
        <w:rPr>
          <w:rStyle w:val="VerbatimChar"/>
        </w:rPr>
        <w:t xml:space="preserve">end  </w:t>
      </w:r>
      <w:r>
        <w:br/>
      </w:r>
      <w:r>
        <w:rPr>
          <w:rStyle w:val="VerbatimChar"/>
        </w:rPr>
        <w:t xml:space="preserve">    </w:t>
      </w:r>
      <w:r>
        <w:br/>
      </w:r>
      <w:r>
        <w:br/>
      </w:r>
      <w:r>
        <w:rPr>
          <w:rStyle w:val="VerbatimChar"/>
        </w:rPr>
        <w:t xml:space="preserve">u0 = [7, 14]</w:t>
      </w:r>
      <w:r>
        <w:br/>
      </w:r>
      <w:r>
        <w:rPr>
          <w:rStyle w:val="VerbatimChar"/>
        </w:rPr>
        <w:t xml:space="preserve">p = [-0.29, -0.031, -0.33, -0.24]</w:t>
      </w:r>
      <w:r>
        <w:br/>
      </w:r>
      <w:r>
        <w:rPr>
          <w:rStyle w:val="VerbatimChar"/>
        </w:rPr>
        <w:t xml:space="preserve">tspan = (0,100)</w:t>
      </w:r>
      <w:r>
        <w:br/>
      </w:r>
      <w:r>
        <w:br/>
      </w:r>
      <w:r>
        <w:rPr>
          <w:rStyle w:val="VerbatimChar"/>
        </w:rPr>
        <w:t xml:space="preserve">odu = ODEProblem(LV, u0, tspan, p)</w:t>
      </w:r>
      <w:r>
        <w:br/>
      </w:r>
      <w:r>
        <w:br/>
      </w:r>
      <w:r>
        <w:rPr>
          <w:rStyle w:val="VerbatimChar"/>
        </w:rPr>
        <w:t xml:space="preserve">result = solve(odu, Tsit5())</w:t>
      </w:r>
      <w:r>
        <w:br/>
      </w:r>
      <w:r>
        <w:br/>
      </w:r>
      <w:r>
        <w:rPr>
          <w:rStyle w:val="VerbatimChar"/>
        </w:rPr>
        <w:t xml:space="preserve">plot(result, title = "Модель хищник-жертва", label = ["жертвы" "хищники"], dpi = 300)</w:t>
      </w:r>
    </w:p>
    <w:p>
      <w:pPr>
        <w:pStyle w:val="CaptionedFigure"/>
      </w:pPr>
      <w:r>
        <w:drawing>
          <wp:inline>
            <wp:extent cx="3733800" cy="2379532"/>
            <wp:effectExtent b="0" l="0" r="0" t="0"/>
            <wp:docPr descr="Графики изменения численности хищников и численности жерт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9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Графики изменения численности хищников и численности жертв</w:t>
      </w:r>
    </w:p>
    <w:p>
      <w:pPr>
        <w:pStyle w:val="BodyText"/>
      </w:pPr>
      <w:r>
        <w:t xml:space="preserve">На графике видна цикличность. С возрастанием численности жертв, возрастает численность хищников, и наоборот.</w:t>
      </w:r>
    </w:p>
    <w:p>
      <w:pPr>
        <w:pStyle w:val="BodyText"/>
      </w:pPr>
      <w:r>
        <w:t xml:space="preserve">Найдем стационарное распределение (рис. 2):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c</m:t>
                        </m:r>
                      </m:num>
                      <m:den>
                        <m:r>
                          <m:t>d</m:t>
                        </m:r>
                      </m:den>
                    </m:f>
                  </m:e>
                </m:mr>
                <m:mr>
                  <m:e/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VerbatimChar"/>
        </w:rPr>
        <w:t xml:space="preserve">x0 = p[3]/p[4]</w:t>
      </w:r>
      <w:r>
        <w:br/>
      </w:r>
      <w:r>
        <w:rPr>
          <w:rStyle w:val="VerbatimChar"/>
        </w:rPr>
        <w:t xml:space="preserve">y0 = p[1]/p[2]</w:t>
      </w:r>
      <w:r>
        <w:br/>
      </w:r>
      <w:r>
        <w:rPr>
          <w:rStyle w:val="VerbatimChar"/>
        </w:rPr>
        <w:t xml:space="preserve">u0_0 = [x0, y0]</w:t>
      </w:r>
      <w:r>
        <w:br/>
      </w:r>
      <w:r>
        <w:rPr>
          <w:rStyle w:val="VerbatimChar"/>
        </w:rPr>
        <w:t xml:space="preserve">prob2 = ODEProblem(LV, u0_0, tspan, p)</w:t>
      </w:r>
      <w:r>
        <w:br/>
      </w:r>
      <w:r>
        <w:rPr>
          <w:rStyle w:val="VerbatimChar"/>
        </w:rPr>
        <w:t xml:space="preserve">result2 = solve(prob2, Tsit5())</w:t>
      </w:r>
      <w:r>
        <w:br/>
      </w:r>
      <w:r>
        <w:br/>
      </w:r>
      <w:r>
        <w:rPr>
          <w:rStyle w:val="VerbatimChar"/>
        </w:rPr>
        <w:t xml:space="preserve">plot(result2, title = "Модель хищник-жертва", label = ["жертвы" "хищники"], dpi = 300)</w:t>
      </w:r>
    </w:p>
    <w:p>
      <w:pPr>
        <w:pStyle w:val="CaptionedFigure"/>
      </w:pPr>
      <w:r>
        <w:drawing>
          <wp:inline>
            <wp:extent cx="3733800" cy="2469873"/>
            <wp:effectExtent b="0" l="0" r="0" t="0"/>
            <wp:docPr descr="График изменения численности хищников и численности жертв в стационарном состояни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9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изменения численности хищников и численности жертв в стационарном состоянии</w:t>
      </w:r>
    </w:p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построила модель Лотки - Волтерры на языке Julia.</w:t>
      </w:r>
    </w:p>
    <w:bookmarkEnd w:id="30"/>
    <w:bookmarkStart w:id="3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31">
        <w:r>
          <w:rPr>
            <w:rStyle w:val="Hyperlink"/>
          </w:rPr>
          <w:t xml:space="preserve">Лабораторная работа №5</w:t>
        </w:r>
      </w:hyperlink>
    </w:p>
    <w:p>
      <w:pPr>
        <w:pStyle w:val="BodyText"/>
      </w:pPr>
      <w:r>
        <w:t xml:space="preserve">:::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hyperlink" Id="rId31" Target="https://esystem.rudn.ru/mod/resource/view.php?id=12225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esystem.rudn.ru/mod/resource/view.php?id=12225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Александрова Ульяна Вадимовна</dc:creator>
  <dc:language>ru-RU</dc:language>
  <cp:keywords/>
  <dcterms:created xsi:type="dcterms:W3CDTF">2025-04-19T20:11:44Z</dcterms:created>
  <dcterms:modified xsi:type="dcterms:W3CDTF">2025-04-19T20:11:44Z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Математическое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