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7.png" ContentType="image/png"/>
  <Override PartName="/word/media/rId40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Имитационное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Александрова</w:t>
      </w:r>
      <w:r>
        <w:t xml:space="preserve"> </w:t>
      </w:r>
      <w:r>
        <w:t xml:space="preserve">Ульяна</w:t>
      </w:r>
      <w:r>
        <w:t xml:space="preserve"> </w:t>
      </w:r>
      <w:r>
        <w:t xml:space="preserve">Ввадимовна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этой работы является создание модели</w:t>
      </w:r>
      <w:r>
        <w:t xml:space="preserve"> </w:t>
      </w:r>
      <w:r>
        <w:t xml:space="preserve">“</w:t>
      </w:r>
      <w:r>
        <w:t xml:space="preserve">Хищник-жертва</w:t>
      </w:r>
      <w:r>
        <w:t xml:space="preserve">”</w:t>
      </w:r>
      <w:r>
        <w:t xml:space="preserve"> </w:t>
      </w:r>
      <w:r>
        <w:t xml:space="preserve">при помощи утилит Sci-lab и OpenModelica,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Проделать пример в Sci-lab;</w:t>
      </w:r>
    </w:p>
    <w:p>
      <w:pPr>
        <w:pStyle w:val="Compact"/>
        <w:numPr>
          <w:ilvl w:val="0"/>
          <w:numId w:val="1001"/>
        </w:numPr>
      </w:pPr>
      <w:r>
        <w:t xml:space="preserve">Выполнить упражнение в OpenModelica.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Модель «хищник–жертва» (модель Лотки — Вольтерры) представляет собой модель межвидовой конкуренции. В математической форме модель имеет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*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rPr>
                        <m:sty m:val="p"/>
                      </m:rPr>
                      <m:t>*</m:t>
                    </m:r>
                    <m:r>
                      <m:t>x</m:t>
                    </m:r>
                    <m:r>
                      <m:rPr>
                        <m:sty m:val="p"/>
                      </m:rPr>
                      <m:t>*</m:t>
                    </m:r>
                    <m:r>
                      <m:t>y</m:t>
                    </m:r>
                    <m:r>
                      <m:rPr>
                        <m:sty m:val="p"/>
                      </m:rPr>
                      <m:t>;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c</m:t>
                    </m:r>
                    <m:r>
                      <m:rPr>
                        <m:sty m:val="p"/>
                      </m:rPr>
                      <m:t>*</m:t>
                    </m:r>
                    <m:r>
                      <m:t>x</m:t>
                    </m:r>
                    <m:r>
                      <m:rPr>
                        <m:sty m:val="p"/>
                      </m:rPr>
                      <m:t>*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d</m:t>
                    </m:r>
                    <m:r>
                      <m:rPr>
                        <m:sty m:val="p"/>
                      </m:rPr>
                      <m:t>*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  <m:mr>
                  <m:e/>
                </m:mr>
              </m:m>
            </m:e>
          </m:d>
        </m:oMath>
      </m:oMathPara>
    </w:p>
    <w:p>
      <w:pPr>
        <w:pStyle w:val="FirstParagraph"/>
      </w:pPr>
      <w:r>
        <w:t xml:space="preserve">где x — количество жертв; y — количество хищников; a, b, c, d — коэффициенты, отражающие взаимодействия между видами: a — коэффициент рождаемости жертв; b — коэффициент убыли жертв; c — коэффициент рождения хищников; d — коэффициент убыли хищников.</w:t>
      </w:r>
    </w:p>
    <w:bookmarkEnd w:id="22"/>
    <w:bookmarkStart w:id="4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26" w:name="реализация-модели-в-xcos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Реализация модели в xcos</w:t>
      </w:r>
    </w:p>
    <w:p>
      <w:pPr>
        <w:pStyle w:val="FirstParagraph"/>
      </w:pPr>
      <w:r>
        <w:t xml:space="preserve">Для начала реализуем эту модель в xcos. Для этого составим блочную схему со следующими блоками: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CLOCK_c</w:t>
      </w:r>
      <w:r>
        <w:t xml:space="preserve"> </w:t>
      </w:r>
      <w:r>
        <w:t xml:space="preserve">– запуск часов модельного времени;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CSCOPE</w:t>
      </w:r>
      <w:r>
        <w:t xml:space="preserve"> </w:t>
      </w:r>
      <w:r>
        <w:t xml:space="preserve">– регистрирующее устройство для построения графика;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TEXT_f</w:t>
      </w:r>
      <w:r>
        <w:t xml:space="preserve"> </w:t>
      </w:r>
      <w:r>
        <w:t xml:space="preserve">– задаёт текст примечаний;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MUX</w:t>
      </w:r>
      <w:r>
        <w:t xml:space="preserve"> </w:t>
      </w:r>
      <w:r>
        <w:t xml:space="preserve">– мультиплексер, позволяющий в данном случае вывести на графике сразу</w:t>
      </w:r>
      <w:r>
        <w:t xml:space="preserve"> </w:t>
      </w:r>
      <w:r>
        <w:t xml:space="preserve">несколько кривых;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INTEGRAL_m</w:t>
      </w:r>
      <w:r>
        <w:t xml:space="preserve"> </w:t>
      </w:r>
      <w:r>
        <w:t xml:space="preserve">– блок интегрирования;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GAINBLK_f</w:t>
      </w:r>
      <w:r>
        <w:t xml:space="preserve"> </w:t>
      </w:r>
      <w:r>
        <w:t xml:space="preserve">– в данном случае позволяет задать значения коэффициентов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SUMMATION</w:t>
      </w:r>
      <w:r>
        <w:t xml:space="preserve"> </w:t>
      </w:r>
      <w:r>
        <w:t xml:space="preserve">– блок суммирования;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PROD_f</w:t>
      </w:r>
      <w:r>
        <w:t xml:space="preserve"> </w:t>
      </w:r>
      <w:r>
        <w:t xml:space="preserve">– поэлементное произведение двух векторов на входе блока.</w:t>
      </w:r>
    </w:p>
    <w:p>
      <w:pPr>
        <w:pStyle w:val="FirstParagraph"/>
      </w:pPr>
      <w:r>
        <w:t xml:space="preserve">А также зададим константы: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 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c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,</m:t>
        </m:r>
        <m:r>
          <m:t> 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 </m:t>
        </m:r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Построим модель и в качестве результата получим два графика (рис. 1).</w:t>
      </w:r>
    </w:p>
    <w:p>
      <w:pPr>
        <w:pStyle w:val="CaptionedFigure"/>
      </w:pPr>
      <w:r>
        <w:drawing>
          <wp:inline>
            <wp:extent cx="3733800" cy="2715955"/>
            <wp:effectExtent b="0" l="0" r="0" t="0"/>
            <wp:docPr descr="Модель хищник-жертва в xcos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5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Модель хищник-жертва в xcos</w:t>
      </w:r>
    </w:p>
    <w:p>
      <w:pPr>
        <w:pStyle w:val="BodyText"/>
      </w:pPr>
      <w:r>
        <w:t xml:space="preserve">На графике слева изображена динамика численности хищников (зеленым) и жертв (черным). Заметна синусиодеая тенденция изменения численности: когда еды (жертв) много, популяция хищников растет, но одновременно с этим падает популяция еды, так как ее съедает повышенная численность хищников. Таким образом, хищники и жертвы всегда находятся в циклообразном балансе численности, что не допускает превышение нормы численности населения и сохраняет баланс популяций в природе.</w:t>
      </w:r>
    </w:p>
    <w:p>
      <w:pPr>
        <w:pStyle w:val="BodyText"/>
      </w:pPr>
      <w:r>
        <w:t xml:space="preserve">На графике справа изображен фазовый портрет. Фазовый портрет — графическое изображение системы на фазовой плоскости (или в многомерном пространстве), по координатным осям которого отложены значения величин переменных системы. Поведение переменных во времени при таком способе представления для каждой начальной точки описывается фазовой траек</w:t>
      </w:r>
      <w:r>
        <w:t xml:space="preserve"> </w:t>
      </w:r>
      <w:r>
        <w:t xml:space="preserve">торией.</w:t>
      </w:r>
    </w:p>
    <w:p>
      <w:pPr>
        <w:pStyle w:val="BodyText"/>
      </w:pPr>
      <w:r>
        <w:t xml:space="preserve">Видно, что по x колебания более значительны, поскольку значительны и разбросы значений. Это подтверждается и графиком численноти: еолебание численности жертвы значительно выше, что обусловленно видовыми особенностями типичных представителей</w:t>
      </w:r>
      <w:r>
        <w:t xml:space="preserve"> </w:t>
      </w:r>
      <w:r>
        <w:t xml:space="preserve">“</w:t>
      </w:r>
      <w:r>
        <w:t xml:space="preserve">жертв</w:t>
      </w:r>
      <w:r>
        <w:t xml:space="preserve">”</w:t>
      </w:r>
      <w:r>
        <w:t xml:space="preserve">.</w:t>
      </w:r>
    </w:p>
    <w:bookmarkEnd w:id="26"/>
    <w:bookmarkStart w:id="36" w:name="Xc74dd668ac23d6a60fba7c4075c313bf91fa0ca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Реализация модели с помощью блока Modelica в xcos</w:t>
      </w:r>
    </w:p>
    <w:p>
      <w:pPr>
        <w:pStyle w:val="FirstParagraph"/>
      </w:pPr>
      <w:r>
        <w:t xml:space="preserve">Создаю ту же модель, но с использование блока Modelica. Сначала задаю необходимые параметры (рис. 2) (рис. 3).</w:t>
      </w:r>
    </w:p>
    <w:p>
      <w:pPr>
        <w:pStyle w:val="CaptionedFigure"/>
      </w:pPr>
      <w:r>
        <w:drawing>
          <wp:inline>
            <wp:extent cx="3733800" cy="3503416"/>
            <wp:effectExtent b="0" l="0" r="0" t="0"/>
            <wp:docPr descr="Ввод значений. Переменные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03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Ввод значений. Переменные</w:t>
      </w:r>
    </w:p>
    <w:p>
      <w:pPr>
        <w:pStyle w:val="CaptionedFigure"/>
      </w:pPr>
      <w:r>
        <w:drawing>
          <wp:inline>
            <wp:extent cx="3733800" cy="3433556"/>
            <wp:effectExtent b="0" l="0" r="0" t="0"/>
            <wp:docPr descr="Ввод значений. Код блока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33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Ввод значений. Код блока</w:t>
      </w:r>
    </w:p>
    <w:p>
      <w:pPr>
        <w:pStyle w:val="BodyText"/>
      </w:pPr>
      <w:r>
        <w:t xml:space="preserve">В результате получаю аналогичные графики, что доказывает, что блок работает исправно (рис. 4).</w:t>
      </w:r>
    </w:p>
    <w:p>
      <w:pPr>
        <w:pStyle w:val="CaptionedFigure"/>
      </w:pPr>
      <w:r>
        <w:drawing>
          <wp:inline>
            <wp:extent cx="3733800" cy="2646497"/>
            <wp:effectExtent b="0" l="0" r="0" t="0"/>
            <wp:docPr descr="Модель через блок Modelica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6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Модель через блок Modelica</w:t>
      </w:r>
    </w:p>
    <w:bookmarkEnd w:id="36"/>
    <w:bookmarkStart w:id="46" w:name="vодель-хищник-жертва-в-openmodelica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Vодель «хищник– жертва» в OpenModelica</w:t>
      </w:r>
    </w:p>
    <w:p>
      <w:pPr>
        <w:pStyle w:val="FirstParagraph"/>
      </w:pPr>
      <w:r>
        <w:t xml:space="preserve">Чтобы выполнить упражнения, перейдем в программу OMEdit. В новом файле P-P.mo (predator-prey) записываю код для симуляции (рис. 5).</w:t>
      </w:r>
    </w:p>
    <w:p>
      <w:pPr>
        <w:pStyle w:val="CaptionedFigure"/>
      </w:pPr>
      <w:r>
        <w:drawing>
          <wp:inline>
            <wp:extent cx="3733800" cy="2866085"/>
            <wp:effectExtent b="0" l="0" r="0" t="0"/>
            <wp:docPr descr="Листинг программы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6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Листинг программы</w:t>
      </w:r>
    </w:p>
    <w:p>
      <w:pPr>
        <w:pStyle w:val="BodyText"/>
      </w:pPr>
      <w:r>
        <w:t xml:space="preserve">Сначала симулирую модель через стандартный режим посмтроения графиков (рис. 6).</w:t>
      </w:r>
    </w:p>
    <w:p>
      <w:pPr>
        <w:pStyle w:val="CaptionedFigure"/>
      </w:pPr>
      <w:r>
        <w:drawing>
          <wp:inline>
            <wp:extent cx="3733800" cy="2412449"/>
            <wp:effectExtent b="0" l="0" r="0" t="0"/>
            <wp:docPr descr="График численности. OpenModelica" title="" id="41" name="Picture"/>
            <a:graphic>
              <a:graphicData uri="http://schemas.openxmlformats.org/drawingml/2006/picture">
                <pic:pic>
                  <pic:nvPicPr>
                    <pic:cNvPr descr="image/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2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График численности. OpenModelica</w:t>
      </w:r>
    </w:p>
    <w:p>
      <w:pPr>
        <w:pStyle w:val="BodyText"/>
      </w:pPr>
      <w:r>
        <w:t xml:space="preserve">Далее перехожу в режим параметрических графиков, чтобы построить фазовый портрет (рис. 7).</w:t>
      </w:r>
    </w:p>
    <w:p>
      <w:pPr>
        <w:pStyle w:val="CaptionedFigure"/>
      </w:pPr>
      <w:r>
        <w:drawing>
          <wp:inline>
            <wp:extent cx="3733800" cy="2421135"/>
            <wp:effectExtent b="0" l="0" r="0" t="0"/>
            <wp:docPr descr="Фазовый портрет. OpenModelica" title="" id="44" name="Picture"/>
            <a:graphic>
              <a:graphicData uri="http://schemas.openxmlformats.org/drawingml/2006/picture">
                <pic:pic>
                  <pic:nvPicPr>
                    <pic:cNvPr descr="image/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1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Фазовый портрет. OpenModelica</w:t>
      </w:r>
    </w:p>
    <w:p>
      <w:pPr>
        <w:pStyle w:val="BodyText"/>
      </w:pPr>
      <w:r>
        <w:t xml:space="preserve">Программа работает исправно.</w:t>
      </w:r>
    </w:p>
    <w:bookmarkEnd w:id="46"/>
    <w:bookmarkEnd w:id="47"/>
    <w:bookmarkStart w:id="4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построила модель хищник-жертва, используя различные утилиты.</w:t>
      </w:r>
    </w:p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Александрова Ульяна Ввадимовна</dc:creator>
  <dc:language>ru-RU</dc:language>
  <cp:keywords/>
  <dcterms:created xsi:type="dcterms:W3CDTF">2025-02-27T20:07:21Z</dcterms:created>
  <dcterms:modified xsi:type="dcterms:W3CDTF">2025-02-27T20:07:21Z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Имитационное моделирование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