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jpg" ContentType="image/jpe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24.jpg" ContentType="image/jpeg"/>
  <Override PartName="/word/media/rId27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Александрова</w:t>
      </w:r>
      <w:r>
        <w:t xml:space="preserve"> </w:t>
      </w:r>
      <w:r>
        <w:t xml:space="preserve">Ульяна</w:t>
      </w:r>
      <w:r>
        <w:t xml:space="preserve"> </w:t>
      </w:r>
      <w:r>
        <w:t xml:space="preserve">Вадимовна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было составить модель TCP/AQM при помощи утилит Sci-lab и OpenModelica.</w:t>
      </w:r>
    </w:p>
    <w:bookmarkEnd w:id="20"/>
    <w:bookmarkStart w:id="5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39" w:name="sci-lab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Sci-Lab</w:t>
      </w:r>
    </w:p>
    <w:p>
      <w:pPr>
        <w:pStyle w:val="FirstParagraph"/>
      </w:pPr>
      <w:r>
        <w:t xml:space="preserve">Для выполнения примера из методического материала, будем пользоваться модулем xcos утилиты sc-lab.</w:t>
      </w:r>
    </w:p>
    <w:p>
      <w:pPr>
        <w:pStyle w:val="BodyText"/>
      </w:pPr>
      <w:r>
        <w:t xml:space="preserve">Сначала открываю редактор и вношу необходимые константы: число TCP-сессий, время двойного оборота, некая константа пропорциональности и скорость обработки пакетов в очереди соответственно (рис. 1).</w:t>
      </w:r>
    </w:p>
    <w:p>
      <w:pPr>
        <w:pStyle w:val="CaptionedFigure"/>
      </w:pPr>
      <w:r>
        <w:drawing>
          <wp:inline>
            <wp:extent cx="3695700" cy="2095500"/>
            <wp:effectExtent b="0" l="0" r="0" t="0"/>
            <wp:docPr descr="Установка контекста" title="" id="22" name="Picture"/>
            <a:graphic>
              <a:graphicData uri="http://schemas.openxmlformats.org/drawingml/2006/picture">
                <pic:pic>
                  <pic:nvPicPr>
                    <pic:cNvPr descr="image/4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контекста</w:t>
      </w:r>
    </w:p>
    <w:p>
      <w:pPr>
        <w:pStyle w:val="BodyText"/>
      </w:pPr>
      <w:r>
        <w:t xml:space="preserve">Далее устанавливаю значения для интегралов (рис. 2) (рис. 3).</w:t>
      </w:r>
    </w:p>
    <w:p>
      <w:pPr>
        <w:pStyle w:val="CaptionedFigure"/>
      </w:pPr>
      <w:r>
        <w:drawing>
          <wp:inline>
            <wp:extent cx="3362325" cy="2352675"/>
            <wp:effectExtent b="0" l="0" r="0" t="0"/>
            <wp:docPr descr="Интеграл по Q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Интеграл по Q</w:t>
      </w:r>
    </w:p>
    <w:p>
      <w:pPr>
        <w:pStyle w:val="CaptionedFigure"/>
      </w:pPr>
      <w:r>
        <w:drawing>
          <wp:inline>
            <wp:extent cx="3314700" cy="2295525"/>
            <wp:effectExtent b="0" l="0" r="0" t="0"/>
            <wp:docPr descr="Интеграл по W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Интеграл по W</w:t>
      </w:r>
    </w:p>
    <w:p>
      <w:pPr>
        <w:pStyle w:val="BodyText"/>
      </w:pPr>
      <w:r>
        <w:t xml:space="preserve">Подключаю все блоки и настраиваю выржание (рис. 4).</w:t>
      </w:r>
    </w:p>
    <w:p>
      <w:pPr>
        <w:pStyle w:val="CaptionedFigure"/>
      </w:pPr>
      <w:r>
        <w:drawing>
          <wp:inline>
            <wp:extent cx="3733800" cy="1594284"/>
            <wp:effectExtent b="0" l="0" r="0" t="0"/>
            <wp:docPr descr="Выражение" title="" id="31" name="Picture"/>
            <a:graphic>
              <a:graphicData uri="http://schemas.openxmlformats.org/drawingml/2006/picture">
                <pic:pic>
                  <pic:nvPicPr>
                    <pic:cNvPr descr="image/1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4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Выражение</w:t>
      </w:r>
    </w:p>
    <w:p>
      <w:pPr>
        <w:pStyle w:val="BodyText"/>
      </w:pPr>
      <w:r>
        <w:t xml:space="preserve">Запускаю модель и вывожу график изменения TCP-окна и фазовый портрет. Графики отображаются корректно (рис. 5).</w:t>
      </w:r>
    </w:p>
    <w:p>
      <w:pPr>
        <w:pStyle w:val="CaptionedFigure"/>
      </w:pPr>
      <w:r>
        <w:drawing>
          <wp:inline>
            <wp:extent cx="3733800" cy="2325700"/>
            <wp:effectExtent b="0" l="0" r="0" t="0"/>
            <wp:docPr descr="Графики при C=1" title="" id="34" name="Picture"/>
            <a:graphic>
              <a:graphicData uri="http://schemas.openxmlformats.org/drawingml/2006/picture">
                <pic:pic>
                  <pic:nvPicPr>
                    <pic:cNvPr descr="image/2.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5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Графики при C=1</w:t>
      </w:r>
    </w:p>
    <w:p>
      <w:pPr>
        <w:pStyle w:val="BodyText"/>
      </w:pPr>
      <w:r>
        <w:t xml:space="preserve">На графике справа мы отслеживаем динамику размера окна (синий) и размера очереди (черный). Заметно, что у графика достаточно большая амплитуда, что обусловлено высокой скоростью обработки пакетов (C=1). Также колебания происходят циклично, с явной закономерностью.</w:t>
      </w:r>
    </w:p>
    <w:p>
      <w:pPr>
        <w:pStyle w:val="BodyText"/>
      </w:pPr>
      <w:r>
        <w:t xml:space="preserve">На графике слева изображен фазовый (параметрический) портрет. Также как и в графике справа, мы можем наблюдать цикличность. Причем здесь она имеет вращательный характер, то есть кружится вокруг точки.</w:t>
      </w:r>
    </w:p>
    <w:p>
      <w:pPr>
        <w:pStyle w:val="BodyText"/>
      </w:pPr>
      <w:r>
        <w:t xml:space="preserve">Теперь снижаю скорость передачи данных до C= = 0.9 (рис. 6).</w:t>
      </w:r>
    </w:p>
    <w:p>
      <w:pPr>
        <w:pStyle w:val="CaptionedFigure"/>
      </w:pPr>
      <w:r>
        <w:drawing>
          <wp:inline>
            <wp:extent cx="3733800" cy="2319172"/>
            <wp:effectExtent b="0" l="0" r="0" t="0"/>
            <wp:docPr descr="Графики при C=0.9" title="" id="37" name="Picture"/>
            <a:graphic>
              <a:graphicData uri="http://schemas.openxmlformats.org/drawingml/2006/picture">
                <pic:pic>
                  <pic:nvPicPr>
                    <pic:cNvPr descr="image/2.2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Графики при C=0.9</w:t>
      </w:r>
    </w:p>
    <w:p>
      <w:pPr>
        <w:pStyle w:val="BodyText"/>
      </w:pPr>
      <w:r>
        <w:t xml:space="preserve">В графика наблюдаем повышенную цикличность и значительно уменьшение амплитуды скачков, что и бдует обусловлено пониженной скоростью обработки пакетов.</w:t>
      </w:r>
    </w:p>
    <w:bookmarkEnd w:id="39"/>
    <w:bookmarkStart w:id="49" w:name="openmodelic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OpenModelica</w:t>
      </w:r>
    </w:p>
    <w:p>
      <w:pPr>
        <w:pStyle w:val="FirstParagraph"/>
      </w:pPr>
      <w:r>
        <w:t xml:space="preserve">Теперь выполняю то же задание, но на языке Modelica в OMEdit. Листинг программы будет иметь следующий вид (рис. 7).</w:t>
      </w:r>
    </w:p>
    <w:p>
      <w:pPr>
        <w:pStyle w:val="CaptionedFigure"/>
      </w:pPr>
      <w:r>
        <w:drawing>
          <wp:inline>
            <wp:extent cx="3733800" cy="1977122"/>
            <wp:effectExtent b="0" l="0" r="0" t="0"/>
            <wp:docPr descr="Листинг" title="" id="41" name="Picture"/>
            <a:graphic>
              <a:graphicData uri="http://schemas.openxmlformats.org/drawingml/2006/picture">
                <pic:pic>
                  <pic:nvPicPr>
                    <pic:cNvPr descr="image/2.3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Листинг</w:t>
      </w:r>
    </w:p>
    <w:p>
      <w:pPr>
        <w:pStyle w:val="BodyText"/>
      </w:pPr>
      <w:r>
        <w:t xml:space="preserve">Запускаю симуляцию и вывожу график для Q и W. Как и ожидалось, графики совпадают с полученными ранее (рис. 8) (рис. 9).</w:t>
      </w:r>
    </w:p>
    <w:p>
      <w:pPr>
        <w:pStyle w:val="CaptionedFigure"/>
      </w:pPr>
      <w:r>
        <w:drawing>
          <wp:inline>
            <wp:extent cx="3733800" cy="2710841"/>
            <wp:effectExtent b="0" l="0" r="0" t="0"/>
            <wp:docPr descr="Динамика длиныы очереди для C = 0.9" title="" id="44" name="Picture"/>
            <a:graphic>
              <a:graphicData uri="http://schemas.openxmlformats.org/drawingml/2006/picture">
                <pic:pic>
                  <pic:nvPicPr>
                    <pic:cNvPr descr="image/2.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0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Динамика длиныы очереди для C = 0.9</w:t>
      </w:r>
    </w:p>
    <w:p>
      <w:pPr>
        <w:pStyle w:val="CaptionedFigure"/>
      </w:pPr>
      <w:r>
        <w:drawing>
          <wp:inline>
            <wp:extent cx="3733800" cy="2468761"/>
            <wp:effectExtent b="0" l="0" r="0" t="0"/>
            <wp:docPr descr="Фазовый портрет" title="" id="47" name="Picture"/>
            <a:graphic>
              <a:graphicData uri="http://schemas.openxmlformats.org/drawingml/2006/picture">
                <pic:pic>
                  <pic:nvPicPr>
                    <pic:cNvPr descr="image/2.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8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Фазовый портрет</w:t>
      </w:r>
    </w:p>
    <w:bookmarkEnd w:id="49"/>
    <w:bookmarkEnd w:id="50"/>
    <w:bookmarkStart w:id="5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построила модель TCP/AQM при помощи утилит Sci-lab и OpenModelica.</w:t>
      </w:r>
    </w:p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jp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Александрова Ульяна Вадимовна</dc:creator>
  <dc:language>ru-RU</dc:language>
  <cp:keywords/>
  <dcterms:created xsi:type="dcterms:W3CDTF">2025-03-05T18:32:57Z</dcterms:created>
  <dcterms:modified xsi:type="dcterms:W3CDTF">2025-03-05T18:32:57Z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Имитационное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