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Cyril Saidane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Pierre Venereau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Aleks Murauskas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Paul Seimandi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Theater Management System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Modified relational schema Schema from deliverable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Below is the deliverable 1 relational model: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price)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Ticket(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seatNum) (productId ref Product)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Food Item(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 (productId ref Product)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Movie(</w:t>
      </w:r>
      <w:r w:rsidDel="00000000" w:rsidR="00000000" w:rsidRPr="00000000">
        <w:rPr>
          <w:u w:val="single"/>
          <w:rtl w:val="0"/>
        </w:rPr>
        <w:t xml:space="preserve">movieId</w:t>
      </w:r>
      <w:r w:rsidDel="00000000" w:rsidR="00000000" w:rsidRPr="00000000">
        <w:rPr>
          <w:rtl w:val="0"/>
        </w:rPr>
        <w:t xml:space="preserve">, name, rating, license)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Screening(</w:t>
      </w:r>
      <w:r w:rsidDel="00000000" w:rsidR="00000000" w:rsidRPr="00000000">
        <w:rPr>
          <w:u w:val="single"/>
          <w:rtl w:val="0"/>
        </w:rPr>
        <w:t xml:space="preserve">movieId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screeningNum</w:t>
      </w:r>
      <w:r w:rsidDel="00000000" w:rsidR="00000000" w:rsidRPr="00000000">
        <w:rPr>
          <w:rtl w:val="0"/>
        </w:rPr>
        <w:t xml:space="preserve">, time, date) (movieId ref Movie)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Catalog(</w:t>
      </w:r>
      <w:r w:rsidDel="00000000" w:rsidR="00000000" w:rsidRPr="00000000">
        <w:rPr>
          <w:u w:val="single"/>
          <w:rtl w:val="0"/>
        </w:rPr>
        <w:t xml:space="preserve">catalogId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Employee(</w:t>
      </w:r>
      <w:r w:rsidDel="00000000" w:rsidR="00000000" w:rsidRPr="00000000">
        <w:rPr>
          <w:u w:val="single"/>
          <w:rtl w:val="0"/>
        </w:rPr>
        <w:t xml:space="preserve">eid</w:t>
      </w:r>
      <w:r w:rsidDel="00000000" w:rsidR="00000000" w:rsidRPr="00000000">
        <w:rPr>
          <w:rtl w:val="0"/>
        </w:rPr>
        <w:t xml:space="preserve">, name, email, salary, address)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Manager(</w:t>
      </w:r>
      <w:r w:rsidDel="00000000" w:rsidR="00000000" w:rsidRPr="00000000">
        <w:rPr>
          <w:u w:val="single"/>
          <w:rtl w:val="0"/>
        </w:rPr>
        <w:t xml:space="preserve">eid</w:t>
      </w:r>
      <w:r w:rsidDel="00000000" w:rsidR="00000000" w:rsidRPr="00000000">
        <w:rPr>
          <w:rtl w:val="0"/>
        </w:rPr>
        <w:t xml:space="preserve">) (eid ref Employee)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Customer(</w:t>
      </w:r>
      <w:r w:rsidDel="00000000" w:rsidR="00000000" w:rsidRPr="00000000">
        <w:rPr>
          <w:u w:val="single"/>
          <w:rtl w:val="0"/>
        </w:rPr>
        <w:t xml:space="preserve">custId</w:t>
      </w:r>
      <w:r w:rsidDel="00000000" w:rsidR="00000000" w:rsidRPr="00000000">
        <w:rPr>
          <w:rtl w:val="0"/>
        </w:rPr>
        <w:t xml:space="preserve">, cust_name, cust_email)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Cinema(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address)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Room(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capacity) (cId ref Cinema)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have implemented one change since deliverable one. We added a one to one relation between Cinema and Catalog, allowing simpler queueing to view films that a cinema is showing.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Database Schema for the relational schema you have designed using the CREATE TABLE command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productId INTEGER NOT NULL,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price FLOAT NOT NULL,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PRIMARY KEY(productId)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custId INTEGER NOT NULL,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custName VARCHAR(250) NOT NULL,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custEmail VARCHAR(250),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PRIMARY KEY(custId)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CREATE TABLE Cinema(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address VARCHAR(250),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PRIMARY KEY(cid)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CREATE TABLE Room(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 REFERENCES Cinema(cid),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nbr INTEGER NOT NULL,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Capacity INTEGER,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FOREIGN KEY(cid) REFERENCES Cinema(cid),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PRIMARY KEY(cid,nbr)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CREATE TABLE Ticket (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ticketId INTEGER NOT NULL REFERENCES Product(productId),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seatNumber INTEGER,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FOREIGN KEY(ticketId) REFERENCES Product(productId)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custId INTEGER NOT NULL REFERENCES Customer(custId),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productId INTEGER NOT NULL REFERENCES Product(productId),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 REFERENCES Cinema(cid),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quantity INTEGER NOT NULL,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PRIMARY KEY(custId, productId)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movieId INTEGER NOT NULL,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name VARCHAR(250),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rating FLOAT,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license VARCHAR(250),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PRIMARY KEY(movieId)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CREATE TABLE Screening(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movieId INTEGER NOT NULL REFERENCES Movie(movieId),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 REFERENCES cinema(cid),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nbr INTEGER NOT NULL,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screeningNum INTEGER NOT NULL,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time VARCHAR(50) NOT NULL,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date DATE NOT NULL,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FOREIGN KEY(movieId) REFERENCES Movie(movieId),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FOREIGN KEY(cid,nbr) REFERENCES room(cid,nbr),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PRIMARY KEY(screeningNum)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CREATE TABLE Catalog(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catalogId INTEGER NOT NULL,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 REFERENCES Cinema(cid),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FOREIGN KEY (cid) REFERENCES Cinema(cid),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PRIMARY KEY(catalogID)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eid INTEGER NOT NULL,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cid INTEGER NOT NULL REFERENCES Cinema(cid),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email VARCHAR(250),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salary FLOAT NOT NULL,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address VARCHAR(250),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PRIMARY KEY(eid),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FOREIGN KEY (cid) REFERENCES Cinema(cid)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CREATE TABLE Manager(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mid INTEGER NOT NULL REFERENCES Employee(eid),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PRIMARY KEY(mid),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catalogId INTEGER NOT NULL REFERENCES Catalog(catalogId),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FOREIGN KEY(catalogId) REFERENCES Catalog(catalogId)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CREATE TABLE FoodItem(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foodId INTEGER UNIQUE NOT NULL REFERENCES Product(productId),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FOREIGN KEY(foodId) REFERENCES Product(productId)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CREATE TABLE Stock(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mid INTEGER NOT NULL REFERENCES Manager(mid),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FOREIGN KEY(mid) REFERENCES Manager(mid),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foodId INTEGER NOT NULL REFERENCES FoodItem(foodId),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Foreign key(foodId) REFERENCES FoodItem(foodId),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Quantity INTEGER,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PRIMARY KEY(mid,foodId)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In an attached CSV file Described Tables, we have the responses of the command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SELECT * FROM information_schema.columns WHERE table_name = '&lt;tablename&gt;';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five INSERT commands to insert tuples into one of your relations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Example Insert statements: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INSERT INTO "ticket" (ticketid,seatnumber) VALUES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(50,118),(55,116),(60,62),(65,72),(70,73),(75,111),(80,1),(85,55),(90,64),(95,126);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INSERT INTO "customer" (custid,custname,custemail) VALUES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(5286,Shafira Guerra,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Quisque@sodales.co.uk</w:t>
        </w:r>
      </w:hyperlink>
      <w:r w:rsidDel="00000000" w:rsidR="00000000" w:rsidRPr="00000000">
        <w:rPr>
          <w:rtl w:val="0"/>
        </w:rPr>
        <w:t xml:space="preserve">),(5317, Ina Chaney,placerat.eget@ullamcorpereueuismod.org),(5348,Reese Tanner,id.risus@duinec.ca);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INSERT INTO "product" (productid,price) VALUES  (50,14),(55,8),(60,3),(65,26),(70,27),(75,28),(80,5),(85,11),(90,7),(95,21);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INSERT INTO “fooditem" (foodid) VALUES  (300),(305),(310),(315),(320),(325),(330),(335),(340),(345);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INSERT INTO "manager" (mid,catalogid) VALUES  (1925,4591),(1932,4612),(1939,4633),(1946,4654),(1953,4675),(1960,4696),(1967,4717),(1974,4738),(1981,4759),(1988,4780);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The results from the Select From Statements can be found in the attached CSV file Select Froms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all tables with meaningful information so queries mean something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Please read the CSV file Select Froms to see the first 10 returns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five queries on your database, using select from where construct: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The results of the Queries will be stored in CSV file Queries.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Query 1: Find the employees of a Specific Cinema, given the address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SELECT name  FROM employee where cid =( Select cid FROM cinema WHERE address ='3832 Rutrum. Ave')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Query 2: Find the names of customers that placed an order at a given cinema when given the cinemaID.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SELECT custname FROM customer where custid =( Select custid FROM orders WHERE cid =1357)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Query 3:  Find the price of a product that was part of an order at a given cinema when given the cinemaID.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SELECT price FROM product where productid =( Select productid FROM orders WHERE cid =1357)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Query 4: Find the time of all screenings at a cinema given the address.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SELECT time From screening where cid = (Select cid FROM cinema WHERE address ='3832 Rutrum. Ave')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Query 5: Find the seat number of all tickets on orders at a cinema, given the address.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Select seatnumber from ticket where ticketid = (Select productid from orders where cid = (Select cid FROM cinema WHERE address ='3832 Rutrum. Ave' ))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four data modification commands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views on top of your database schema 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CHECK constraints to relations of your database schema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Quisque@sodal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