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360" w:before="57" w:after="57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</w:r>
    </w:p>
    <w:p>
      <w:pPr>
        <w:pStyle w:val="LOnormal"/>
        <w:spacing w:lineRule="auto" w:line="360" w:before="57" w:after="57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</w:r>
    </w:p>
    <w:p>
      <w:pPr>
        <w:pStyle w:val="LOnormal"/>
        <w:spacing w:lineRule="auto" w:line="360" w:before="57" w:after="57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</w:r>
    </w:p>
    <w:p>
      <w:pPr>
        <w:pStyle w:val="LOnormal"/>
        <w:spacing w:lineRule="auto" w:line="360" w:before="57" w:after="57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</w:r>
    </w:p>
    <w:p>
      <w:pPr>
        <w:pStyle w:val="LOnormal"/>
        <w:spacing w:lineRule="auto" w:line="360" w:before="57" w:after="57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</w:r>
    </w:p>
    <w:p>
      <w:pPr>
        <w:pStyle w:val="LOnormal"/>
        <w:spacing w:lineRule="auto" w:line="360" w:before="57" w:after="57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  <w:t>АРХИТЕКТУРНОЕ РЕШЕНИЕ</w:t>
      </w:r>
      <w:r>
        <w:br w:type="page"/>
      </w:r>
    </w:p>
    <w:p>
      <w:pPr>
        <w:pStyle w:val="LOnormal"/>
        <w:spacing w:lineRule="auto" w:line="360" w:before="57" w:after="57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Исполнитель: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 xml:space="preserve"> Алексеев Роман Викторович</w:t>
      </w:r>
    </w:p>
    <w:p>
      <w:pPr>
        <w:pStyle w:val="LOnormal"/>
        <w:spacing w:lineRule="auto" w:line="360" w:before="57" w:after="57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Должность: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 xml:space="preserve"> Разработчик</w:t>
      </w:r>
    </w:p>
    <w:p>
      <w:pPr>
        <w:pStyle w:val="LOnormal"/>
        <w:spacing w:lineRule="auto" w:line="360" w:before="57" w:after="57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Дата создания: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 xml:space="preserve"> 07.07.2023</w:t>
      </w:r>
    </w:p>
    <w:p>
      <w:pPr>
        <w:pStyle w:val="LOnormal"/>
        <w:spacing w:lineRule="auto" w:line="36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Дата последней редакции: </w:t>
      </w:r>
      <w:r>
        <w:rPr>
          <w:rFonts w:eastAsia="Times New Roman" w:cs="Times New Roman" w:ascii="Times New Roman" w:hAnsi="Times New Roman"/>
          <w:sz w:val="28"/>
          <w:szCs w:val="28"/>
        </w:rPr>
        <w:t>31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.07.2023</w:t>
      </w:r>
    </w:p>
    <w:p>
      <w:pPr>
        <w:pStyle w:val="LOnormal"/>
        <w:spacing w:lineRule="auto" w:line="360" w:before="57" w:after="57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Текущая версия: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 xml:space="preserve"> 0.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  <w:r>
        <w:br w:type="page"/>
      </w:r>
    </w:p>
    <w:p>
      <w:pPr>
        <w:pStyle w:val="LOnormal"/>
        <w:spacing w:lineRule="auto" w:line="360" w:before="57" w:after="57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СОДЕРЖАНИЕ</w:t>
      </w:r>
    </w:p>
    <w:tbl>
      <w:tblPr>
        <w:tblStyle w:val="Table1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29"/>
        <w:gridCol w:w="7767"/>
        <w:gridCol w:w="1142"/>
      </w:tblGrid>
      <w:tr>
        <w:trPr/>
        <w:tc>
          <w:tcPr>
            <w:tcW w:w="729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113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</w:t>
            </w:r>
          </w:p>
        </w:tc>
        <w:tc>
          <w:tcPr>
            <w:tcW w:w="7767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113" w:right="0" w:firstLine="56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Схема архитектурного решения</w:t>
            </w:r>
          </w:p>
        </w:tc>
        <w:tc>
          <w:tcPr>
            <w:tcW w:w="1142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</w:t>
            </w:r>
          </w:p>
        </w:tc>
      </w:tr>
      <w:tr>
        <w:trPr/>
        <w:tc>
          <w:tcPr>
            <w:tcW w:w="729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113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1.1</w:t>
            </w:r>
          </w:p>
        </w:tc>
        <w:tc>
          <w:tcPr>
            <w:tcW w:w="7767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170" w:right="0" w:firstLine="227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Схема и описание</w:t>
            </w:r>
          </w:p>
        </w:tc>
        <w:tc>
          <w:tcPr>
            <w:tcW w:w="1142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</w:t>
            </w:r>
          </w:p>
        </w:tc>
      </w:tr>
      <w:tr>
        <w:trPr/>
        <w:tc>
          <w:tcPr>
            <w:tcW w:w="729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113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1.2</w:t>
            </w:r>
          </w:p>
        </w:tc>
        <w:tc>
          <w:tcPr>
            <w:tcW w:w="7767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170" w:right="0" w:firstLine="227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Уровни доступа</w:t>
            </w:r>
          </w:p>
        </w:tc>
        <w:tc>
          <w:tcPr>
            <w:tcW w:w="1142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/>
        <w:tc>
          <w:tcPr>
            <w:tcW w:w="729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113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1.3</w:t>
            </w:r>
          </w:p>
        </w:tc>
        <w:tc>
          <w:tcPr>
            <w:tcW w:w="7767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170" w:right="0" w:firstLine="227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Слои хранения данных</w:t>
            </w:r>
          </w:p>
        </w:tc>
        <w:tc>
          <w:tcPr>
            <w:tcW w:w="1142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/>
        <w:tc>
          <w:tcPr>
            <w:tcW w:w="729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113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</w:t>
            </w:r>
          </w:p>
        </w:tc>
        <w:tc>
          <w:tcPr>
            <w:tcW w:w="7767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113" w:right="0" w:firstLine="56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Описание компонентов</w:t>
            </w:r>
          </w:p>
        </w:tc>
        <w:tc>
          <w:tcPr>
            <w:tcW w:w="1142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6</w:t>
            </w:r>
          </w:p>
        </w:tc>
      </w:tr>
      <w:tr>
        <w:trPr/>
        <w:tc>
          <w:tcPr>
            <w:tcW w:w="729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113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2.1</w:t>
            </w:r>
          </w:p>
        </w:tc>
        <w:tc>
          <w:tcPr>
            <w:tcW w:w="7767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170" w:right="0" w:firstLine="283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Версии используемого ПО</w:t>
            </w:r>
          </w:p>
        </w:tc>
        <w:tc>
          <w:tcPr>
            <w:tcW w:w="1142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6</w:t>
            </w:r>
          </w:p>
        </w:tc>
      </w:tr>
      <w:tr>
        <w:trPr/>
        <w:tc>
          <w:tcPr>
            <w:tcW w:w="729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113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2.2</w:t>
            </w:r>
          </w:p>
        </w:tc>
        <w:tc>
          <w:tcPr>
            <w:tcW w:w="7767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170" w:right="0" w:firstLine="283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Параметры подключения</w:t>
            </w:r>
          </w:p>
        </w:tc>
        <w:tc>
          <w:tcPr>
            <w:tcW w:w="1142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6</w:t>
            </w:r>
          </w:p>
        </w:tc>
      </w:tr>
      <w:tr>
        <w:trPr/>
        <w:tc>
          <w:tcPr>
            <w:tcW w:w="729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113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</w:t>
            </w:r>
          </w:p>
        </w:tc>
        <w:tc>
          <w:tcPr>
            <w:tcW w:w="7767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113" w:right="0" w:firstLine="56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Использованные сущности</w:t>
            </w:r>
          </w:p>
        </w:tc>
        <w:tc>
          <w:tcPr>
            <w:tcW w:w="1142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center" w:pos="4819" w:leader="none"/>
          <w:tab w:val="right" w:pos="9638" w:leader="none"/>
        </w:tabs>
        <w:spacing w:lineRule="auto" w:line="360" w:before="57" w:after="57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r>
        <w:br w:type="page"/>
      </w:r>
    </w:p>
    <w:p>
      <w:pPr>
        <w:pStyle w:val="LOnormal"/>
        <w:spacing w:lineRule="auto" w:line="360" w:before="57" w:after="57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СХЕМА АРХИТЕКТУРНОГО РЕШЕНИЯ</w:t>
      </w:r>
    </w:p>
    <w:p>
      <w:pPr>
        <w:pStyle w:val="LOnormal"/>
        <w:spacing w:lineRule="auto" w:line="360" w:before="57" w:after="57"/>
        <w:ind w:left="720" w:right="0" w:hanging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6120130" cy="324866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sz w:val="28"/>
          <w:szCs w:val="28"/>
        </w:rPr>
        <w:t>Рисунок 1 — Схема архитектурного решения.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ab/>
        <w:t>В представленной архитектуре предлагается следующее решение:</w:t>
      </w:r>
    </w:p>
    <w:p>
      <w:pPr>
        <w:pStyle w:val="LOnormal"/>
        <w:numPr>
          <w:ilvl w:val="0"/>
          <w:numId w:val="3"/>
        </w:numPr>
        <w:spacing w:lineRule="auto" w:line="360"/>
        <w:ind w:left="720" w:hanging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Менеджеры магазинов сети через приложение или через загрузку Excel файла вносят данные, которые сохраняются в базе данных internship_sources. (Данный шаг не входит в реализуемое решение)</w:t>
      </w:r>
    </w:p>
    <w:p>
      <w:pPr>
        <w:pStyle w:val="LOnormal"/>
        <w:numPr>
          <w:ilvl w:val="0"/>
          <w:numId w:val="3"/>
        </w:numPr>
        <w:spacing w:lineRule="auto" w:line="360"/>
        <w:ind w:left="720" w:hanging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Раз в неделю данные из internship_sources передаются в internship_3_db при помощи Python и Airflow.</w:t>
      </w:r>
    </w:p>
    <w:p>
      <w:pPr>
        <w:pStyle w:val="LOnormal"/>
        <w:numPr>
          <w:ilvl w:val="0"/>
          <w:numId w:val="3"/>
        </w:numPr>
        <w:spacing w:lineRule="auto" w:line="360"/>
        <w:ind w:left="720" w:hanging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При помощи Python-скриптов данные в  internship_3_db обрабытваются необходимым образом для получения конечных данных и передачи в схемы-витрины.</w:t>
      </w:r>
    </w:p>
    <w:p>
      <w:pPr>
        <w:pStyle w:val="LOnormal"/>
        <w:numPr>
          <w:ilvl w:val="0"/>
          <w:numId w:val="3"/>
        </w:numPr>
        <w:spacing w:lineRule="auto" w:line="360"/>
        <w:ind w:left="720" w:hanging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Обработанные данные извлекаются из витрин и через систему построения дашбордов Power BI анализируются конечными пользователями: директором по развитию — Director, менеджером по продажам — Sales Manager, категорийным менеджером — Category Manager.</w:t>
      </w:r>
    </w:p>
    <w:p>
      <w:pPr>
        <w:pStyle w:val="LOnormal"/>
        <w:spacing w:lineRule="auto" w:line="360" w:before="57" w:after="5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ab/>
        <w:t>Архитектурное решение разделено по уровням доступа, отображены на схеме внизу: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tabs>
          <w:tab w:val="clear" w:pos="720"/>
          <w:tab w:val="center" w:pos="4819" w:leader="none"/>
          <w:tab w:val="right" w:pos="9638" w:leader="none"/>
        </w:tabs>
        <w:spacing w:lineRule="auto" w:line="360" w:before="57" w:after="57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Customer — уровень заказчика, доступ к визуализированным в Power BI данным.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tabs>
          <w:tab w:val="clear" w:pos="720"/>
          <w:tab w:val="center" w:pos="4819" w:leader="none"/>
          <w:tab w:val="right" w:pos="9638" w:leader="none"/>
        </w:tabs>
        <w:spacing w:lineRule="auto" w:line="360" w:before="57" w:after="57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Interns — уровень стажеров, доступ ко всем данным и компонентам решения.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ab/>
        <w:br/>
        <w:tab/>
        <w:t>Хранение данных в представленном решение разделено на три слоя, указанных на схеме: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Sources — слой с исходными данными, для хранения которых используется база данных internship_sources.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DDS — слой с промежуточными данными, получаемыми в процессе обработки информации, для хранения используется internship_3_db.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Datamart — слой витрин данных, в котором хранятся итоговые обработанные данные для дальнейшей передачи в систему визуализации, для хранения используется база данных  internship_3_db.</w:t>
      </w:r>
      <w:r>
        <w:br w:type="page"/>
      </w:r>
    </w:p>
    <w:p>
      <w:pPr>
        <w:pStyle w:val="LOnormal"/>
        <w:spacing w:lineRule="auto" w:line="360" w:before="57" w:after="57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КОМПОНЕНТОВ</w:t>
      </w:r>
    </w:p>
    <w:p>
      <w:pPr>
        <w:pStyle w:val="LOnormal"/>
        <w:spacing w:lineRule="auto" w:line="360" w:before="57" w:after="5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ab/>
        <w:t>Версии используемого ПО:</w:t>
      </w:r>
    </w:p>
    <w:p>
      <w:pPr>
        <w:pStyle w:val="LOnormal"/>
        <w:numPr>
          <w:ilvl w:val="1"/>
          <w:numId w:val="2"/>
        </w:numPr>
        <w:spacing w:lineRule="auto" w:line="360"/>
        <w:ind w:left="1080" w:hanging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Python 3.10</w:t>
      </w:r>
    </w:p>
    <w:p>
      <w:pPr>
        <w:pStyle w:val="LOnormal"/>
        <w:numPr>
          <w:ilvl w:val="1"/>
          <w:numId w:val="2"/>
        </w:numPr>
        <w:spacing w:lineRule="auto" w:line="360"/>
        <w:ind w:left="1080" w:hanging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PostgreSQL 12.10</w:t>
      </w:r>
    </w:p>
    <w:p>
      <w:pPr>
        <w:pStyle w:val="LOnormal"/>
        <w:numPr>
          <w:ilvl w:val="1"/>
          <w:numId w:val="2"/>
        </w:numPr>
        <w:spacing w:lineRule="auto" w:line="360"/>
        <w:ind w:left="1080" w:hanging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Power BI Desktop 2.118</w:t>
      </w:r>
    </w:p>
    <w:p>
      <w:pPr>
        <w:pStyle w:val="LOnormal"/>
        <w:numPr>
          <w:ilvl w:val="1"/>
          <w:numId w:val="2"/>
        </w:numPr>
        <w:spacing w:lineRule="auto" w:line="360"/>
        <w:ind w:left="1080" w:hanging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Airflow 2.6.3</w:t>
      </w:r>
    </w:p>
    <w:p>
      <w:pPr>
        <w:pStyle w:val="LOnormal"/>
        <w:numPr>
          <w:ilvl w:val="1"/>
          <w:numId w:val="2"/>
        </w:numPr>
        <w:spacing w:lineRule="auto" w:line="360"/>
        <w:ind w:left="1080" w:hanging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Docker 24.0.2</w:t>
        <w:br/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ab/>
        <w:t>Параметры подключения к компонентам:</w:t>
      </w:r>
    </w:p>
    <w:p>
      <w:pPr>
        <w:pStyle w:val="LOnormal"/>
        <w:numPr>
          <w:ilvl w:val="1"/>
          <w:numId w:val="2"/>
        </w:numPr>
        <w:spacing w:lineRule="auto" w:line="360"/>
        <w:ind w:left="1080" w:hanging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Airflow:</w:t>
      </w:r>
    </w:p>
    <w:p>
      <w:pPr>
        <w:pStyle w:val="LOnormal"/>
        <w:numPr>
          <w:ilvl w:val="2"/>
          <w:numId w:val="2"/>
        </w:numPr>
        <w:spacing w:lineRule="auto" w:line="360"/>
        <w:ind w:left="1440" w:hanging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URL веб-интерфейса: http://localhost:8080/</w:t>
      </w:r>
    </w:p>
    <w:p>
      <w:pPr>
        <w:pStyle w:val="LOnormal"/>
        <w:numPr>
          <w:ilvl w:val="2"/>
          <w:numId w:val="2"/>
        </w:numPr>
        <w:spacing w:lineRule="auto" w:line="360"/>
        <w:ind w:left="1440" w:hanging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Логин: airflow</w:t>
      </w:r>
    </w:p>
    <w:p>
      <w:pPr>
        <w:pStyle w:val="LOnormal"/>
        <w:numPr>
          <w:ilvl w:val="2"/>
          <w:numId w:val="2"/>
        </w:numPr>
        <w:spacing w:lineRule="auto" w:line="360"/>
        <w:ind w:left="1440" w:hanging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Пути к ДАГам:</w:t>
      </w:r>
    </w:p>
    <w:p>
      <w:pPr>
        <w:pStyle w:val="LOnormal"/>
        <w:numPr>
          <w:ilvl w:val="3"/>
          <w:numId w:val="2"/>
        </w:numPr>
        <w:spacing w:lineRule="auto" w:line="360"/>
        <w:ind w:left="1800" w:hanging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/opt/airflow/dags</w:t>
      </w:r>
    </w:p>
    <w:p>
      <w:pPr>
        <w:pStyle w:val="LOnormal"/>
        <w:numPr>
          <w:ilvl w:val="3"/>
          <w:numId w:val="2"/>
        </w:numPr>
        <w:spacing w:lineRule="auto" w:line="360"/>
        <w:ind w:left="1800" w:hanging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/home/greatunreal/airflow/dags</w:t>
        <w:br/>
      </w:r>
    </w:p>
    <w:p>
      <w:pPr>
        <w:pStyle w:val="LOnormal"/>
        <w:numPr>
          <w:ilvl w:val="1"/>
          <w:numId w:val="2"/>
        </w:numPr>
        <w:spacing w:lineRule="auto" w:line="360"/>
        <w:ind w:left="1080" w:hanging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PostgreSQL:</w:t>
      </w:r>
    </w:p>
    <w:tbl>
      <w:tblPr>
        <w:tblStyle w:val="Table2"/>
        <w:tblW w:w="6629" w:type="dxa"/>
        <w:jc w:val="left"/>
        <w:tblInd w:w="15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63"/>
        <w:gridCol w:w="4965"/>
      </w:tblGrid>
      <w:tr>
        <w:trPr/>
        <w:tc>
          <w:tcPr>
            <w:tcW w:w="6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internship_sources</w:t>
            </w:r>
          </w:p>
        </w:tc>
      </w:tr>
      <w:tr>
        <w:trPr/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firstLine="227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Хост</w:t>
            </w:r>
          </w:p>
        </w:tc>
        <w:tc>
          <w:tcPr>
            <w:tcW w:w="4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7" w:right="57" w:firstLine="227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10.1.108.29</w:t>
            </w:r>
          </w:p>
        </w:tc>
      </w:tr>
      <w:tr>
        <w:trPr/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firstLine="227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Порт</w:t>
            </w:r>
          </w:p>
        </w:tc>
        <w:tc>
          <w:tcPr>
            <w:tcW w:w="4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7" w:right="57" w:firstLine="227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5432</w:t>
            </w:r>
          </w:p>
        </w:tc>
      </w:tr>
      <w:tr>
        <w:trPr/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firstLine="227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БД</w:t>
            </w:r>
          </w:p>
        </w:tc>
        <w:tc>
          <w:tcPr>
            <w:tcW w:w="4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227" w:firstLine="283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internship_sources</w:t>
            </w:r>
          </w:p>
        </w:tc>
      </w:tr>
      <w:tr>
        <w:trPr/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firstLine="227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Юзер</w:t>
            </w:r>
          </w:p>
        </w:tc>
        <w:tc>
          <w:tcPr>
            <w:tcW w:w="4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7" w:right="57" w:firstLine="227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interns_3</w:t>
            </w:r>
          </w:p>
        </w:tc>
      </w:tr>
      <w:tr>
        <w:trPr/>
        <w:tc>
          <w:tcPr>
            <w:tcW w:w="1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firstLine="227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Схема</w:t>
            </w:r>
          </w:p>
        </w:tc>
        <w:tc>
          <w:tcPr>
            <w:tcW w:w="4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7" w:right="57" w:firstLine="227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sources</w:t>
            </w:r>
          </w:p>
        </w:tc>
      </w:tr>
    </w:tbl>
    <w:p>
      <w:pPr>
        <w:pStyle w:val="LOnormal"/>
        <w:spacing w:lineRule="auto" w:line="360"/>
        <w:ind w:left="144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</w:r>
    </w:p>
    <w:tbl>
      <w:tblPr>
        <w:tblStyle w:val="Table3"/>
        <w:tblW w:w="6659" w:type="dxa"/>
        <w:jc w:val="left"/>
        <w:tblInd w:w="15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64"/>
        <w:gridCol w:w="4994"/>
      </w:tblGrid>
      <w:tr>
        <w:trPr/>
        <w:tc>
          <w:tcPr>
            <w:tcW w:w="6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internship_3_db</w:t>
            </w:r>
          </w:p>
        </w:tc>
      </w:tr>
      <w:tr>
        <w:trPr/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firstLine="227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Хост</w:t>
            </w:r>
          </w:p>
        </w:tc>
        <w:tc>
          <w:tcPr>
            <w:tcW w:w="4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3" w:right="113" w:firstLine="227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10.1.108.29</w:t>
            </w:r>
          </w:p>
        </w:tc>
      </w:tr>
      <w:tr>
        <w:trPr/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firstLine="227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Порт</w:t>
            </w:r>
          </w:p>
        </w:tc>
        <w:tc>
          <w:tcPr>
            <w:tcW w:w="4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3" w:right="113" w:firstLine="227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5432</w:t>
            </w:r>
          </w:p>
        </w:tc>
      </w:tr>
      <w:tr>
        <w:trPr/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firstLine="227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БД</w:t>
            </w:r>
          </w:p>
        </w:tc>
        <w:tc>
          <w:tcPr>
            <w:tcW w:w="4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3" w:right="113" w:firstLine="227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internship_3_db</w:t>
            </w:r>
          </w:p>
        </w:tc>
      </w:tr>
      <w:tr>
        <w:trPr/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firstLine="227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Юзер</w:t>
            </w:r>
          </w:p>
        </w:tc>
        <w:tc>
          <w:tcPr>
            <w:tcW w:w="4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3" w:right="113" w:firstLine="227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interns_3</w:t>
            </w:r>
          </w:p>
        </w:tc>
      </w:tr>
      <w:tr>
        <w:trPr/>
        <w:tc>
          <w:tcPr>
            <w:tcW w:w="1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firstLine="227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Схема</w:t>
            </w:r>
          </w:p>
        </w:tc>
        <w:tc>
          <w:tcPr>
            <w:tcW w:w="4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3" w:right="113" w:firstLine="227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DDS, datamart</w:t>
            </w:r>
          </w:p>
        </w:tc>
      </w:tr>
    </w:tbl>
    <w:p>
      <w:pPr>
        <w:pStyle w:val="LOnormal"/>
        <w:spacing w:lineRule="auto" w:line="360" w:before="57" w:after="57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br w:type="page"/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ИСПОЛЬЗОВАННЫЕ СУЩНОСТИ</w:t>
      </w:r>
    </w:p>
    <w:tbl>
      <w:tblPr>
        <w:tblStyle w:val="Table4"/>
        <w:tblW w:w="7889" w:type="dxa"/>
        <w:jc w:val="left"/>
        <w:tblInd w:w="106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750"/>
        <w:gridCol w:w="4138"/>
      </w:tblGrid>
      <w:tr>
        <w:trPr/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Слой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Сущности</w:t>
            </w:r>
          </w:p>
        </w:tc>
      </w:tr>
      <w:tr>
        <w:trPr/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firstLine="283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Sources</w:t>
            </w:r>
          </w:p>
        </w:tc>
        <w:tc>
          <w:tcPr>
            <w:tcW w:w="4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7" w:right="57" w:firstLine="283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brand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7" w:right="57" w:firstLine="283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category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7" w:right="57" w:firstLine="283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product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7" w:right="57" w:firstLine="283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stock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7" w:right="57" w:firstLine="283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transaction</w:t>
            </w:r>
          </w:p>
        </w:tc>
      </w:tr>
      <w:tr>
        <w:trPr/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firstLine="283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DDS</w:t>
            </w:r>
          </w:p>
        </w:tc>
        <w:tc>
          <w:tcPr>
            <w:tcW w:w="4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7" w:right="57" w:firstLine="283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brand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7" w:right="57" w:firstLine="283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category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7" w:right="57" w:firstLine="283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product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7" w:right="57" w:firstLine="283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stock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7" w:right="57" w:firstLine="283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transaction</w:t>
            </w:r>
          </w:p>
        </w:tc>
      </w:tr>
      <w:tr>
        <w:trPr/>
        <w:tc>
          <w:tcPr>
            <w:tcW w:w="3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firstLine="283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Datamart</w:t>
            </w:r>
          </w:p>
        </w:tc>
        <w:tc>
          <w:tcPr>
            <w:tcW w:w="4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left="57" w:right="57" w:firstLine="283"/>
              <w:rPr/>
            </w:pPr>
            <w:r>
              <w:rPr/>
              <w:t>transaction</w:t>
            </w:r>
          </w:p>
          <w:p>
            <w:pPr>
              <w:pStyle w:val="LOnormal"/>
              <w:widowControl w:val="false"/>
              <w:ind w:left="57" w:right="57" w:firstLine="283"/>
              <w:rPr/>
            </w:pPr>
            <w:r>
              <w:rPr/>
              <w:t>order</w:t>
            </w:r>
          </w:p>
        </w:tc>
      </w:tr>
    </w:tbl>
    <w:p>
      <w:pPr>
        <w:pStyle w:val="LOnormal"/>
        <w:spacing w:lineRule="auto" w:line="360" w:before="57" w:after="5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sz w:val="28"/>
          <w:szCs w:val="28"/>
        </w:rPr>
      </w:r>
    </w:p>
    <w:p>
      <w:pPr>
        <w:pStyle w:val="LOnormal"/>
        <w:spacing w:lineRule="auto" w:line="360" w:before="57" w:after="57"/>
        <w:jc w:val="both"/>
        <w:rPr>
          <w:i w:val="false"/>
          <w:i w:val="false"/>
        </w:rPr>
      </w:pPr>
      <w:r>
        <w:rPr>
          <w:i w:val="false"/>
        </w:rPr>
      </w:r>
    </w:p>
    <w:p>
      <w:pPr>
        <w:pStyle w:val="LOnormal"/>
        <w:spacing w:lineRule="auto" w:line="360" w:before="57" w:after="5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z w:val="28"/>
          <w:szCs w:val="28"/>
        </w:rPr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83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360" w:before="0" w:after="0"/>
      <w:ind w:left="0" w:right="0" w:firstLine="680"/>
      <w:jc w:val="center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Style18"/>
    <w:qFormat/>
    <w:pPr>
      <w:widowControl/>
      <w:tabs>
        <w:tab w:val="clear" w:pos="720"/>
      </w:tabs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Символ нумерации"/>
    <w:qFormat/>
    <w:rPr>
      <w:sz w:val="28"/>
      <w:szCs w:val="28"/>
    </w:rPr>
  </w:style>
  <w:style w:type="character" w:styleId="Style9">
    <w:name w:val="Маркеры"/>
    <w:qFormat/>
    <w:rPr>
      <w:rFonts w:ascii="OpenSymbol" w:hAnsi="OpenSymbol" w:eastAsia="OpenSymbol" w:cs="OpenSymbol"/>
      <w:sz w:val="28"/>
      <w:szCs w:val="28"/>
    </w:rPr>
  </w:style>
  <w:style w:type="paragraph" w:styleId="Style10">
    <w:name w:val="Заголовок"/>
    <w:basedOn w:val="LO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LO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Колонтитул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Footer"/>
    <w:basedOn w:val="Style16"/>
    <w:autoRedefine/>
    <w:pPr>
      <w:widowControl/>
      <w:suppressLineNumbers/>
      <w:suppressAutoHyphens w:val="true"/>
      <w:bidi w:val="0"/>
      <w:spacing w:lineRule="auto" w:line="360" w:before="57" w:after="57"/>
      <w:ind w:left="0" w:right="0" w:hanging="0"/>
      <w:jc w:val="center"/>
    </w:pPr>
    <w:rPr/>
  </w:style>
  <w:style w:type="paragraph" w:styleId="Style19">
    <w:name w:val="Содержимое таблицы"/>
    <w:basedOn w:val="LO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Q9o0JimVkkqlJxCN/ZowL2iipEQ==">CgMxLjA4AHIhMUw3UnhYWWxnT1M5Z2NVVGFUTFVVMU92X3hJV2Vpcm0x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7</Pages>
  <Words>340</Words>
  <Characters>2286</Characters>
  <CharactersWithSpaces>2525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2023-07-07T13:05:43Z</dcterms:created>
  <dc:creator/>
  <dc:description/>
  <dc:language>ru-RU</dc:language>
  <cp:lastModifiedBy/>
  <dcterms:modified xsi:type="dcterms:W3CDTF">2023-08-16T20:55:41Z</dcterms:modified>
  <cp:revision>1</cp:revision>
  <dc:subject/>
  <dc:title/>
</cp:coreProperties>
</file>