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DD7" w:rsidRDefault="00657DD7"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t xml:space="preserve">Slide </w:t>
      </w:r>
      <w:r w:rsidRPr="00657DD7">
        <w:rPr>
          <w:rFonts w:ascii="Times New Roman" w:eastAsia="Times New Roman" w:hAnsi="Times New Roman" w:cs="Times New Roman"/>
          <w:b/>
          <w:bCs/>
          <w:sz w:val="27"/>
          <w:szCs w:val="27"/>
        </w:rPr>
        <w:t>0</w:t>
      </w:r>
      <w:r>
        <w:rPr>
          <w:rFonts w:ascii="Times New Roman" w:eastAsia="Times New Roman" w:hAnsi="Times New Roman" w:cs="Times New Roman"/>
          <w:b/>
          <w:bCs/>
          <w:sz w:val="27"/>
          <w:szCs w:val="27"/>
        </w:rPr>
        <w:t>:</w:t>
      </w:r>
    </w:p>
    <w:p w:rsidR="00EB04DA" w:rsidRPr="00EB04DA" w:rsidRDefault="00EB04DA" w:rsidP="00EB04DA">
      <w:pPr>
        <w:spacing w:before="100" w:beforeAutospacing="1" w:after="100" w:afterAutospacing="1" w:line="240" w:lineRule="auto"/>
        <w:jc w:val="center"/>
        <w:outlineLvl w:val="2"/>
        <w:rPr>
          <w:b/>
          <w:sz w:val="36"/>
        </w:rPr>
      </w:pPr>
      <w:r w:rsidRPr="00EB04DA">
        <w:rPr>
          <w:b/>
          <w:sz w:val="36"/>
        </w:rPr>
        <w:t>Delivery Market Analysis Database</w:t>
      </w:r>
    </w:p>
    <w:p w:rsidR="008733E9" w:rsidRDefault="008733E9" w:rsidP="002606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7052310" cy="4822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emini_Generated_Image_mx5tzbmx5tzbmx5t.png"/>
                    <pic:cNvPicPr/>
                  </pic:nvPicPr>
                  <pic:blipFill>
                    <a:blip r:embed="rId5">
                      <a:extLst>
                        <a:ext uri="{28A0092B-C50C-407E-A947-70E740481C1C}">
                          <a14:useLocalDpi xmlns:a14="http://schemas.microsoft.com/office/drawing/2010/main" val="0"/>
                        </a:ext>
                      </a:extLst>
                    </a:blip>
                    <a:stretch>
                      <a:fillRect/>
                    </a:stretch>
                  </pic:blipFill>
                  <pic:spPr>
                    <a:xfrm>
                      <a:off x="0" y="0"/>
                      <a:ext cx="7052310" cy="4822825"/>
                    </a:xfrm>
                    <a:prstGeom prst="rect">
                      <a:avLst/>
                    </a:prstGeom>
                  </pic:spPr>
                </pic:pic>
              </a:graphicData>
            </a:graphic>
          </wp:inline>
        </w:drawing>
      </w:r>
    </w:p>
    <w:p w:rsidR="00657DD7" w:rsidRDefault="00657DD7" w:rsidP="0026067D">
      <w:pPr>
        <w:spacing w:before="100" w:beforeAutospacing="1" w:after="100" w:afterAutospacing="1" w:line="240" w:lineRule="auto"/>
        <w:outlineLvl w:val="2"/>
      </w:pPr>
      <w:r w:rsidRPr="008733E9">
        <w:rPr>
          <w:b/>
        </w:rPr>
        <w:t>Database Used:</w:t>
      </w:r>
      <w:r>
        <w:t xml:space="preserve"> </w:t>
      </w:r>
      <w:proofErr w:type="spellStart"/>
      <w:r>
        <w:t>takeaway.db</w:t>
      </w:r>
      <w:proofErr w:type="spellEnd"/>
      <w:r>
        <w:t xml:space="preserve"> (Belgium food delivery dataset)</w:t>
      </w:r>
    </w:p>
    <w:p w:rsidR="00657DD7" w:rsidRDefault="00657DD7" w:rsidP="0026067D">
      <w:pPr>
        <w:spacing w:before="100" w:beforeAutospacing="1" w:after="100" w:afterAutospacing="1" w:line="240" w:lineRule="auto"/>
        <w:outlineLvl w:val="2"/>
      </w:pPr>
      <w:r w:rsidRPr="008733E9">
        <w:rPr>
          <w:b/>
        </w:rPr>
        <w:t>Objective</w:t>
      </w:r>
      <w:r>
        <w:t>: Analyze restaurant performance, menu pricing, delivery coverage, and cuisine trends.</w:t>
      </w:r>
    </w:p>
    <w:p w:rsidR="00657DD7" w:rsidRDefault="00657DD7" w:rsidP="0026067D">
      <w:pPr>
        <w:spacing w:before="100" w:beforeAutospacing="1" w:after="100" w:afterAutospacing="1" w:line="240" w:lineRule="auto"/>
        <w:outlineLvl w:val="2"/>
      </w:pPr>
      <w:r w:rsidRPr="008733E9">
        <w:rPr>
          <w:b/>
        </w:rPr>
        <w:t>Key Analyses Performed</w:t>
      </w:r>
      <w:r>
        <w:t>:</w:t>
      </w:r>
    </w:p>
    <w:p w:rsidR="00657DD7" w:rsidRDefault="00657DD7" w:rsidP="008733E9">
      <w:pPr>
        <w:pStyle w:val="ListParagraph"/>
        <w:numPr>
          <w:ilvl w:val="0"/>
          <w:numId w:val="1"/>
        </w:numPr>
        <w:spacing w:before="100" w:beforeAutospacing="1" w:after="100" w:afterAutospacing="1" w:line="240" w:lineRule="auto"/>
        <w:outlineLvl w:val="2"/>
      </w:pPr>
      <w:r>
        <w:t>Price distribution of menu items</w:t>
      </w:r>
    </w:p>
    <w:p w:rsidR="00657DD7" w:rsidRDefault="00657DD7" w:rsidP="008733E9">
      <w:pPr>
        <w:pStyle w:val="ListParagraph"/>
        <w:numPr>
          <w:ilvl w:val="0"/>
          <w:numId w:val="1"/>
        </w:numPr>
        <w:spacing w:before="100" w:beforeAutospacing="1" w:after="100" w:afterAutospacing="1" w:line="240" w:lineRule="auto"/>
        <w:outlineLvl w:val="2"/>
      </w:pPr>
      <w:r>
        <w:t>Distribution of restaurants per location</w:t>
      </w:r>
    </w:p>
    <w:p w:rsidR="00657DD7" w:rsidRDefault="00657DD7" w:rsidP="008733E9">
      <w:pPr>
        <w:pStyle w:val="ListParagraph"/>
        <w:numPr>
          <w:ilvl w:val="0"/>
          <w:numId w:val="1"/>
        </w:numPr>
        <w:spacing w:before="100" w:beforeAutospacing="1" w:after="100" w:afterAutospacing="1" w:line="240" w:lineRule="auto"/>
        <w:outlineLvl w:val="2"/>
      </w:pPr>
      <w:r>
        <w:t>Top 10 pizza restaurants by rating</w:t>
      </w:r>
    </w:p>
    <w:p w:rsidR="00657DD7" w:rsidRDefault="00657DD7" w:rsidP="008733E9">
      <w:pPr>
        <w:pStyle w:val="ListParagraph"/>
        <w:numPr>
          <w:ilvl w:val="0"/>
          <w:numId w:val="1"/>
        </w:numPr>
        <w:spacing w:before="100" w:beforeAutospacing="1" w:after="100" w:afterAutospacing="1" w:line="240" w:lineRule="auto"/>
        <w:outlineLvl w:val="2"/>
      </w:pPr>
      <w:r>
        <w:t>Mapping locations offering specific dishes and average prices</w:t>
      </w:r>
    </w:p>
    <w:p w:rsidR="00657DD7" w:rsidRPr="008733E9" w:rsidRDefault="00657DD7" w:rsidP="008733E9">
      <w:pPr>
        <w:pStyle w:val="ListParagraph"/>
        <w:numPr>
          <w:ilvl w:val="0"/>
          <w:numId w:val="1"/>
        </w:numPr>
        <w:spacing w:before="100" w:beforeAutospacing="1" w:after="100" w:afterAutospacing="1" w:line="240" w:lineRule="auto"/>
        <w:outlineLvl w:val="2"/>
        <w:rPr>
          <w:lang w:val="ru-RU"/>
        </w:rPr>
      </w:pPr>
      <w:r>
        <w:t>Identifying delivery</w:t>
      </w:r>
      <w:r w:rsidRPr="00657DD7">
        <w:t xml:space="preserve"> </w:t>
      </w:r>
      <w:r w:rsidRPr="008733E9">
        <w:rPr>
          <w:lang w:val="ru-RU"/>
        </w:rPr>
        <w:t>«</w:t>
      </w:r>
      <w:r>
        <w:t>dead zones</w:t>
      </w:r>
      <w:r w:rsidRPr="008733E9">
        <w:rPr>
          <w:lang w:val="ru-RU"/>
        </w:rPr>
        <w:t>»</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Vegetarian and vegan dish availability by area</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World Hummus Order (top 3 hummus-serving restaurants)</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Restaurants’ price-to-rating ratio</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Cuisine types with highest average delivery fees per city</w:t>
      </w:r>
    </w:p>
    <w:p w:rsidR="00657DD7" w:rsidRPr="00657DD7" w:rsidRDefault="008733E9" w:rsidP="008733E9">
      <w:pPr>
        <w:pStyle w:val="ListParagraph"/>
        <w:numPr>
          <w:ilvl w:val="0"/>
          <w:numId w:val="1"/>
        </w:numPr>
        <w:spacing w:before="100" w:beforeAutospacing="1" w:after="100" w:afterAutospacing="1" w:line="240" w:lineRule="auto"/>
        <w:outlineLvl w:val="2"/>
      </w:pPr>
      <w:r>
        <w:t>Original insight</w:t>
      </w:r>
    </w:p>
    <w:p w:rsidR="0026067D" w:rsidRPr="0026067D" w:rsidRDefault="00657DD7"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8733E9">
        <w:rPr>
          <w:b/>
        </w:rPr>
        <w:t>Tools &amp; Methods:</w:t>
      </w:r>
      <w:r>
        <w:t xml:space="preserve"> SQL queries, Python (pandas, folium, </w:t>
      </w:r>
      <w:proofErr w:type="spellStart"/>
      <w:r>
        <w:t>matplotlib</w:t>
      </w:r>
      <w:proofErr w:type="spellEnd"/>
      <w:r>
        <w:t xml:space="preserve">), interactive </w:t>
      </w:r>
      <w:proofErr w:type="gramStart"/>
      <w:r>
        <w:t>maps ,</w:t>
      </w:r>
      <w:proofErr w:type="gramEnd"/>
      <w:r>
        <w:t xml:space="preserve"> data visualization</w:t>
      </w:r>
      <w:r>
        <w:br/>
      </w:r>
      <w:r>
        <w:br w:type="page"/>
      </w:r>
      <w:r w:rsidR="00EB04DA">
        <w:rPr>
          <w:rFonts w:ascii="Times New Roman" w:eastAsia="Times New Roman" w:hAnsi="Times New Roman" w:cs="Times New Roman"/>
          <w:b/>
          <w:bCs/>
          <w:noProof/>
          <w:sz w:val="27"/>
          <w:szCs w:val="27"/>
        </w:rPr>
        <w:lastRenderedPageBreak/>
        <mc:AlternateContent>
          <mc:Choice Requires="wps">
            <w:drawing>
              <wp:anchor distT="0" distB="0" distL="114300" distR="114300" simplePos="0" relativeHeight="251662336" behindDoc="0" locked="0" layoutInCell="1" allowOverlap="1" wp14:anchorId="5BB7C1BF" wp14:editId="3390AD14">
                <wp:simplePos x="0" y="0"/>
                <wp:positionH relativeFrom="column">
                  <wp:posOffset>3747135</wp:posOffset>
                </wp:positionH>
                <wp:positionV relativeFrom="paragraph">
                  <wp:posOffset>354140</wp:posOffset>
                </wp:positionV>
                <wp:extent cx="3329940" cy="1334770"/>
                <wp:effectExtent l="133350" t="114300" r="156210" b="189230"/>
                <wp:wrapNone/>
                <wp:docPr id="18" name="Text Box 18"/>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B7C1BF" id="_x0000_t202" coordsize="21600,21600" o:spt="202" path="m,l,21600r21600,l21600,xe">
                <v:stroke joinstyle="miter"/>
                <v:path gradientshapeok="t" o:connecttype="rect"/>
              </v:shapetype>
              <v:shape id="Text Box 18" o:spid="_x0000_s1026" type="#_x0000_t202" style="position:absolute;margin-left:295.05pt;margin-top:27.9pt;width:262.2pt;height:10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0026067D" w:rsidRPr="0026067D">
        <w:rPr>
          <w:rFonts w:ascii="Times New Roman" w:eastAsia="Times New Roman" w:hAnsi="Times New Roman" w:cs="Times New Roman"/>
          <w:b/>
          <w:bCs/>
          <w:sz w:val="27"/>
          <w:szCs w:val="27"/>
        </w:rPr>
        <w:t>Slide 1: Menu Item Price Distribution</w:t>
      </w: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7"/>
          <w:szCs w:val="27"/>
        </w:rPr>
        <mc:AlternateContent>
          <mc:Choice Requires="wps">
            <w:drawing>
              <wp:anchor distT="0" distB="0" distL="114300" distR="114300" simplePos="0" relativeHeight="251659264" behindDoc="0" locked="0" layoutInCell="1" allowOverlap="1">
                <wp:simplePos x="0" y="0"/>
                <wp:positionH relativeFrom="column">
                  <wp:posOffset>40640</wp:posOffset>
                </wp:positionH>
                <wp:positionV relativeFrom="paragraph">
                  <wp:posOffset>3175</wp:posOffset>
                </wp:positionV>
                <wp:extent cx="3329940" cy="1310005"/>
                <wp:effectExtent l="133350" t="114300" r="156210" b="213995"/>
                <wp:wrapNone/>
                <wp:docPr id="7" name="Text Box 7"/>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margin-left:3.2pt;margin-top:.25pt;width:262.2pt;height:10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txbxContent>
                </v:textbox>
              </v:shape>
            </w:pict>
          </mc:Fallback>
        </mc:AlternateContent>
      </w: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t_q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52310" cy="2979420"/>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b/>
          <w:bCs/>
          <w:noProof/>
          <w:sz w:val="27"/>
          <w:szCs w:val="27"/>
        </w:rPr>
        <w:lastRenderedPageBreak/>
        <mc:AlternateContent>
          <mc:Choice Requires="wps">
            <w:drawing>
              <wp:anchor distT="0" distB="0" distL="114300" distR="114300" simplePos="0" relativeHeight="251665408" behindDoc="0" locked="0" layoutInCell="1" allowOverlap="1" wp14:anchorId="5C7FACB5" wp14:editId="29118C99">
                <wp:simplePos x="0" y="0"/>
                <wp:positionH relativeFrom="column">
                  <wp:posOffset>3814071</wp:posOffset>
                </wp:positionH>
                <wp:positionV relativeFrom="paragraph">
                  <wp:posOffset>343620</wp:posOffset>
                </wp:positionV>
                <wp:extent cx="3329940" cy="1334770"/>
                <wp:effectExtent l="133350" t="114300" r="156210" b="189230"/>
                <wp:wrapNone/>
                <wp:docPr id="20" name="Text Box 20"/>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Pr="004C7C02" w:rsidRDefault="004C7C02" w:rsidP="004C7C02">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There is a massive concentration of services in major urban centers like Antwerp and Brussels. This high density indicates a mature and highly competitive market in metropolitan areas, while smaller towns remain underserved, representing potential growth zones.</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0" o:spid="_x0000_s1028" type="#_x0000_t202" style="position:absolute;margin-left:300.3pt;margin-top:27.05pt;width:262.2pt;height:10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PQYzQIAALw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" fillcolor="white [3201]" strokeweight=".5pt">
                <v:shadow on="t" color="#cfcdcd [2894]" offset="0,3pt"/>
                <v:textbox>
                  <w:txbxContent>
                    <w:p w:rsidR="00EB04DA" w:rsidRPr="004C7C02" w:rsidRDefault="004C7C02" w:rsidP="004C7C02">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There is a massive concentration of services in major urban centers like Antwerp and Brussels. This high density indicates a mature and highly competitive market in metropolitan areas, while smaller towns remain underserved, representing potential growth zones.</w:t>
                      </w:r>
                    </w:p>
                    <w:p w:rsidR="00EB04DA" w:rsidRDefault="00EB04DA" w:rsidP="00EB04DA"/>
                  </w:txbxContent>
                </v:textbox>
              </v:shape>
            </w:pict>
          </mc:Fallback>
        </mc:AlternateContent>
      </w:r>
      <w:r w:rsidRPr="00EB04DA">
        <w:rPr>
          <w:rFonts w:ascii="Times New Roman" w:eastAsia="Times New Roman" w:hAnsi="Times New Roman" w:cs="Times New Roman"/>
          <w:b/>
          <w:bCs/>
          <w:noProof/>
          <w:sz w:val="27"/>
          <w:szCs w:val="27"/>
        </w:rPr>
        <mc:AlternateContent>
          <mc:Choice Requires="wps">
            <w:drawing>
              <wp:anchor distT="0" distB="0" distL="114300" distR="114300" simplePos="0" relativeHeight="251664384" behindDoc="0" locked="0" layoutInCell="1" allowOverlap="1" wp14:anchorId="6922B976" wp14:editId="7431D12F">
                <wp:simplePos x="0" y="0"/>
                <wp:positionH relativeFrom="margin">
                  <wp:align>left</wp:align>
                </wp:positionH>
                <wp:positionV relativeFrom="paragraph">
                  <wp:posOffset>338337</wp:posOffset>
                </wp:positionV>
                <wp:extent cx="3329940" cy="1310005"/>
                <wp:effectExtent l="133350" t="114300" r="156210" b="213995"/>
                <wp:wrapNone/>
                <wp:docPr id="19" name="Text Box 19"/>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4C7C02" w:rsidRDefault="004C7C02" w:rsidP="004C7C02">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By joining the </w:t>
                            </w:r>
                            <w:r w:rsidRPr="0026067D">
                              <w:rPr>
                                <w:rFonts w:ascii="Courier New" w:eastAsia="Times New Roman" w:hAnsi="Courier New" w:cs="Courier New"/>
                                <w:sz w:val="20"/>
                                <w:szCs w:val="20"/>
                              </w:rPr>
                              <w:t>locations</w:t>
                            </w:r>
                            <w:r w:rsidRPr="0026067D">
                              <w:rPr>
                                <w:rFonts w:ascii="Times New Roman" w:eastAsia="Times New Roman" w:hAnsi="Times New Roman" w:cs="Times New Roman"/>
                                <w:sz w:val="24"/>
                                <w:szCs w:val="24"/>
                              </w:rPr>
                              <w:t xml:space="preserve"> and </w:t>
                            </w:r>
                            <w:proofErr w:type="spellStart"/>
                            <w:r w:rsidRPr="0026067D">
                              <w:rPr>
                                <w:rFonts w:ascii="Courier New" w:eastAsia="Times New Roman" w:hAnsi="Courier New" w:cs="Courier New"/>
                                <w:sz w:val="20"/>
                                <w:szCs w:val="20"/>
                              </w:rPr>
                              <w:t>locations_to_restaurants</w:t>
                            </w:r>
                            <w:proofErr w:type="spellEnd"/>
                            <w:r w:rsidRPr="0026067D">
                              <w:rPr>
                                <w:rFonts w:ascii="Times New Roman" w:eastAsia="Times New Roman" w:hAnsi="Times New Roman" w:cs="Times New Roman"/>
                                <w:sz w:val="24"/>
                                <w:szCs w:val="24"/>
                              </w:rPr>
                              <w:t xml:space="preserve"> tables, this query calculates the total number of active restaurants in each city. It identifies the geographical hubs of the delivery industry in Belgium.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19" o:spid="_x0000_s1029" type="#_x0000_t202" style="position:absolute;margin-left:0;margin-top:26.65pt;width:262.2pt;height:103.1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Yea1QIAANk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" fillcolor="white [3201]" strokeweight=".5pt">
                <v:shadow on="t" color="#cfcdcd [2894]" offset="0,4pt"/>
                <v:textbox>
                  <w:txbxContent>
                    <w:p w:rsidR="00EB04DA" w:rsidRPr="004C7C02" w:rsidRDefault="004C7C02" w:rsidP="004C7C02">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By joining the </w:t>
                      </w:r>
                      <w:r w:rsidRPr="0026067D">
                        <w:rPr>
                          <w:rFonts w:ascii="Courier New" w:eastAsia="Times New Roman" w:hAnsi="Courier New" w:cs="Courier New"/>
                          <w:sz w:val="20"/>
                          <w:szCs w:val="20"/>
                        </w:rPr>
                        <w:t>locations</w:t>
                      </w:r>
                      <w:r w:rsidRPr="0026067D">
                        <w:rPr>
                          <w:rFonts w:ascii="Times New Roman" w:eastAsia="Times New Roman" w:hAnsi="Times New Roman" w:cs="Times New Roman"/>
                          <w:sz w:val="24"/>
                          <w:szCs w:val="24"/>
                        </w:rPr>
                        <w:t xml:space="preserve"> and </w:t>
                      </w:r>
                      <w:proofErr w:type="spellStart"/>
                      <w:r w:rsidRPr="0026067D">
                        <w:rPr>
                          <w:rFonts w:ascii="Courier New" w:eastAsia="Times New Roman" w:hAnsi="Courier New" w:cs="Courier New"/>
                          <w:sz w:val="20"/>
                          <w:szCs w:val="20"/>
                        </w:rPr>
                        <w:t>locations_to_restaurants</w:t>
                      </w:r>
                      <w:proofErr w:type="spellEnd"/>
                      <w:r w:rsidRPr="0026067D">
                        <w:rPr>
                          <w:rFonts w:ascii="Times New Roman" w:eastAsia="Times New Roman" w:hAnsi="Times New Roman" w:cs="Times New Roman"/>
                          <w:sz w:val="24"/>
                          <w:szCs w:val="24"/>
                        </w:rPr>
                        <w:t xml:space="preserve"> tables, this query calculates the total number of active restaurants in each city. It identifies the geographical hubs of the delivery industry in Belgium.</w:t>
                      </w:r>
                    </w:p>
                  </w:txbxContent>
                </v:textbox>
                <w10:wrap anchorx="margin"/>
              </v:shape>
            </w:pict>
          </mc:Fallback>
        </mc:AlternateContent>
      </w:r>
      <w:r w:rsidR="0026067D" w:rsidRPr="0026067D">
        <w:rPr>
          <w:rFonts w:ascii="Times New Roman" w:eastAsia="Times New Roman" w:hAnsi="Times New Roman" w:cs="Times New Roman"/>
          <w:b/>
          <w:bCs/>
          <w:sz w:val="27"/>
          <w:szCs w:val="27"/>
        </w:rPr>
        <w:t>Slide 2: Distribution of Restaurants per Location</w:t>
      </w:r>
    </w:p>
    <w:p w:rsidR="004C7C02"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4C7C02"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4C7C02"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4C7C02" w:rsidRPr="0026067D" w:rsidRDefault="004C7C02"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A43B88"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2937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livery_ma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52310" cy="3293745"/>
                    </a:xfrm>
                    <a:prstGeom prst="rect">
                      <a:avLst/>
                    </a:prstGeom>
                  </pic:spPr>
                </pic:pic>
              </a:graphicData>
            </a:graphic>
          </wp:inline>
        </w:drawing>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2769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_q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52310" cy="276923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Default="0026067D"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Slide 3: Top 10 Pizza Restaurants by Rating</w:t>
      </w:r>
    </w:p>
    <w:p w:rsidR="0069338A"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b/>
          <w:bCs/>
          <w:noProof/>
          <w:sz w:val="27"/>
          <w:szCs w:val="27"/>
        </w:rPr>
        <mc:AlternateContent>
          <mc:Choice Requires="wps">
            <w:drawing>
              <wp:anchor distT="0" distB="0" distL="114300" distR="114300" simplePos="0" relativeHeight="251667456" behindDoc="0" locked="0" layoutInCell="1" allowOverlap="1" wp14:anchorId="6922B976" wp14:editId="7431D12F">
                <wp:simplePos x="0" y="0"/>
                <wp:positionH relativeFrom="column">
                  <wp:posOffset>29210</wp:posOffset>
                </wp:positionH>
                <wp:positionV relativeFrom="paragraph">
                  <wp:posOffset>116205</wp:posOffset>
                </wp:positionV>
                <wp:extent cx="3329940" cy="1310005"/>
                <wp:effectExtent l="133350" t="114300" r="156210" b="213995"/>
                <wp:wrapNone/>
                <wp:docPr id="21" name="Text Box 21"/>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69338A"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filters the </w:t>
                            </w:r>
                            <w:r w:rsidRPr="0026067D">
                              <w:rPr>
                                <w:rFonts w:ascii="Courier New" w:eastAsia="Times New Roman" w:hAnsi="Courier New" w:cs="Courier New"/>
                                <w:sz w:val="20"/>
                                <w:szCs w:val="20"/>
                              </w:rPr>
                              <w:t>restaurants</w:t>
                            </w:r>
                            <w:r w:rsidRPr="0026067D">
                              <w:rPr>
                                <w:rFonts w:ascii="Times New Roman" w:eastAsia="Times New Roman" w:hAnsi="Times New Roman" w:cs="Times New Roman"/>
                                <w:sz w:val="24"/>
                                <w:szCs w:val="24"/>
                              </w:rPr>
                              <w:t xml:space="preserve"> table for names containing "Pizza" and sorts them by their average rating. Only restaurants with a significant number of reviews are considered to ensure statistical relevance.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1" o:spid="_x0000_s1030" type="#_x0000_t202" style="position:absolute;margin-left:2.3pt;margin-top:9.15pt;width:262.2pt;height:10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QjY1gIAANk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" fillcolor="white [3201]" strokeweight=".5pt">
                <v:shadow on="t" color="#cfcdcd [2894]" offset="0,4pt"/>
                <v:textbox>
                  <w:txbxContent>
                    <w:p w:rsidR="00EB04DA" w:rsidRDefault="0069338A"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filters the </w:t>
                      </w:r>
                      <w:r w:rsidRPr="0026067D">
                        <w:rPr>
                          <w:rFonts w:ascii="Courier New" w:eastAsia="Times New Roman" w:hAnsi="Courier New" w:cs="Courier New"/>
                          <w:sz w:val="20"/>
                          <w:szCs w:val="20"/>
                        </w:rPr>
                        <w:t>restaurants</w:t>
                      </w:r>
                      <w:r w:rsidRPr="0026067D">
                        <w:rPr>
                          <w:rFonts w:ascii="Times New Roman" w:eastAsia="Times New Roman" w:hAnsi="Times New Roman" w:cs="Times New Roman"/>
                          <w:sz w:val="24"/>
                          <w:szCs w:val="24"/>
                        </w:rPr>
                        <w:t xml:space="preserve"> table for names containing "Pizza" and sorts them by their average rating. Only restaurants with a significant number of reviews are considered to ensure statistical relevance.</w:t>
                      </w:r>
                    </w:p>
                  </w:txbxContent>
                </v:textbox>
              </v:shape>
            </w:pict>
          </mc:Fallback>
        </mc:AlternateContent>
      </w:r>
      <w:r w:rsidRPr="00EB04DA">
        <w:rPr>
          <w:rFonts w:ascii="Times New Roman" w:eastAsia="Times New Roman" w:hAnsi="Times New Roman" w:cs="Times New Roman"/>
          <w:b/>
          <w:bCs/>
          <w:noProof/>
          <w:sz w:val="27"/>
          <w:szCs w:val="27"/>
        </w:rPr>
        <mc:AlternateContent>
          <mc:Choice Requires="wps">
            <w:drawing>
              <wp:anchor distT="0" distB="0" distL="114300" distR="114300" simplePos="0" relativeHeight="251668480" behindDoc="0" locked="0" layoutInCell="1" allowOverlap="1" wp14:anchorId="5C7FACB5" wp14:editId="29118C99">
                <wp:simplePos x="0" y="0"/>
                <wp:positionH relativeFrom="column">
                  <wp:posOffset>3676776</wp:posOffset>
                </wp:positionH>
                <wp:positionV relativeFrom="paragraph">
                  <wp:posOffset>131170</wp:posOffset>
                </wp:positionV>
                <wp:extent cx="3329940" cy="1334770"/>
                <wp:effectExtent l="133350" t="114300" r="156210" b="189230"/>
                <wp:wrapNone/>
                <wp:docPr id="22" name="Text Box 22"/>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69338A" w:rsidRDefault="0069338A" w:rsidP="006933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Pr="0026067D">
                              <w:rPr>
                                <w:rFonts w:ascii="Times New Roman" w:eastAsia="Times New Roman" w:hAnsi="Times New Roman" w:cs="Times New Roman"/>
                                <w:b/>
                                <w:bCs/>
                                <w:sz w:val="24"/>
                                <w:szCs w:val="24"/>
                              </w:rPr>
                              <w:t>nsight:</w:t>
                            </w:r>
                            <w:r w:rsidRPr="0026067D">
                              <w:rPr>
                                <w:rFonts w:ascii="Times New Roman" w:eastAsia="Times New Roman" w:hAnsi="Times New Roman" w:cs="Times New Roman"/>
                                <w:sz w:val="24"/>
                                <w:szCs w:val="24"/>
                              </w:rPr>
                              <w:t xml:space="preserve"> The Pizza category shows the highest level of customer satisfaction consistency. The top 10 establishments all maintain ratings above 4.7, proving that quality and execution in this niche are critical factors for surviving the intense competition.</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2" o:spid="_x0000_s1031" type="#_x0000_t202" style="position:absolute;margin-left:289.5pt;margin-top:10.35pt;width:262.2pt;height:10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BhzwIAALw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" fillcolor="white [3201]" strokeweight=".5pt">
                <v:shadow on="t" color="#cfcdcd [2894]" offset="0,3pt"/>
                <v:textbox>
                  <w:txbxContent>
                    <w:p w:rsidR="0069338A" w:rsidRDefault="0069338A" w:rsidP="006933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Pr="0026067D">
                        <w:rPr>
                          <w:rFonts w:ascii="Times New Roman" w:eastAsia="Times New Roman" w:hAnsi="Times New Roman" w:cs="Times New Roman"/>
                          <w:b/>
                          <w:bCs/>
                          <w:sz w:val="24"/>
                          <w:szCs w:val="24"/>
                        </w:rPr>
                        <w:t>nsight:</w:t>
                      </w:r>
                      <w:r w:rsidRPr="0026067D">
                        <w:rPr>
                          <w:rFonts w:ascii="Times New Roman" w:eastAsia="Times New Roman" w:hAnsi="Times New Roman" w:cs="Times New Roman"/>
                          <w:sz w:val="24"/>
                          <w:szCs w:val="24"/>
                        </w:rPr>
                        <w:t xml:space="preserve"> The Pizza category shows the highest level of customer satisfaction consistency. The top 10 establishments all maintain ratings above 4.7, proving that quality and execution in this niche are critical factors for surviving the intense competition.</w:t>
                      </w:r>
                    </w:p>
                    <w:p w:rsidR="00EB04DA" w:rsidRDefault="00EB04DA" w:rsidP="00EB04DA"/>
                    <w:p w:rsidR="00EB04DA" w:rsidRDefault="00EB04DA" w:rsidP="00EB04DA"/>
                  </w:txbxContent>
                </v:textbox>
              </v:shape>
            </w:pict>
          </mc:Fallback>
        </mc:AlternateContent>
      </w:r>
    </w:p>
    <w:p w:rsidR="0069338A"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69338A"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69338A"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69338A" w:rsidRPr="0026067D"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2770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ot_q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52310" cy="277050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Default="0026067D"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 xml:space="preserve">Slide 4: </w:t>
      </w:r>
      <w:r w:rsidR="00854D15" w:rsidRPr="00854D15">
        <w:rPr>
          <w:rFonts w:ascii="Times New Roman" w:eastAsia="Times New Roman" w:hAnsi="Times New Roman" w:cs="Times New Roman"/>
          <w:b/>
          <w:bCs/>
          <w:sz w:val="27"/>
          <w:szCs w:val="27"/>
        </w:rPr>
        <w:t xml:space="preserve">Map locations offering pasta and their average price </w:t>
      </w:r>
      <w:r w:rsidRPr="0026067D">
        <w:rPr>
          <w:rFonts w:ascii="Times New Roman" w:eastAsia="Times New Roman" w:hAnsi="Times New Roman" w:cs="Times New Roman"/>
          <w:b/>
          <w:bCs/>
          <w:sz w:val="27"/>
          <w:szCs w:val="27"/>
        </w:rPr>
        <w:t>(Folium)</w:t>
      </w:r>
    </w:p>
    <w:p w:rsidR="0069338A" w:rsidRPr="0026067D" w:rsidRDefault="0069338A"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C7FACB5" wp14:editId="29118C99">
                <wp:simplePos x="0" y="0"/>
                <wp:positionH relativeFrom="column">
                  <wp:posOffset>3726295</wp:posOffset>
                </wp:positionH>
                <wp:positionV relativeFrom="paragraph">
                  <wp:posOffset>120015</wp:posOffset>
                </wp:positionV>
                <wp:extent cx="3329940" cy="1334770"/>
                <wp:effectExtent l="133350" t="114300" r="156210" b="189230"/>
                <wp:wrapNone/>
                <wp:docPr id="24" name="Text Box 24"/>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69338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spatial distribution shows that while restaurant density follows population centers, pricing strategy varies by region. Higher average prices are clustered in business districts and affluent neighborhoods, reflecting the purchasing power of the local demographic</w:t>
                            </w:r>
                            <w:r w:rsidR="00EB04DA" w:rsidRPr="0026067D">
                              <w:rPr>
                                <w:rFonts w:ascii="Times New Roman" w:eastAsia="Times New Roman" w:hAnsi="Times New Roman" w:cs="Times New Roman"/>
                                <w:sz w:val="24"/>
                                <w:szCs w:val="24"/>
                              </w:rPr>
                              <w:t>.</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4" o:spid="_x0000_s1032" type="#_x0000_t202" style="position:absolute;margin-left:293.4pt;margin-top:9.45pt;width:262.2pt;height:10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" fillcolor="white [3201]" strokeweight=".5pt">
                <v:shadow on="t" color="#cfcdcd [2894]" offset="0,3pt"/>
                <v:textbox>
                  <w:txbxContent>
                    <w:p w:rsidR="00EB04DA" w:rsidRDefault="0069338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spatial distribution shows that while restaurant density follows population centers, pricing strategy varies by region. Higher average prices are clustered in business districts and affluent neighborhoods, reflecting the purchasing power of the local demographic</w:t>
                      </w:r>
                      <w:r w:rsidR="00EB04DA" w:rsidRPr="0026067D">
                        <w:rPr>
                          <w:rFonts w:ascii="Times New Roman" w:eastAsia="Times New Roman" w:hAnsi="Times New Roman" w:cs="Times New Roman"/>
                          <w:sz w:val="24"/>
                          <w:szCs w:val="24"/>
                        </w:rPr>
                        <w:t>.</w:t>
                      </w:r>
                    </w:p>
                    <w:p w:rsidR="00EB04DA" w:rsidRDefault="00EB04DA" w:rsidP="00EB04DA"/>
                    <w:p w:rsidR="00EB04DA" w:rsidRDefault="00EB04DA" w:rsidP="00EB04DA"/>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922B976" wp14:editId="7431D12F">
                <wp:simplePos x="0" y="0"/>
                <wp:positionH relativeFrom="column">
                  <wp:posOffset>38100</wp:posOffset>
                </wp:positionH>
                <wp:positionV relativeFrom="paragraph">
                  <wp:posOffset>120015</wp:posOffset>
                </wp:positionV>
                <wp:extent cx="3329940" cy="1310005"/>
                <wp:effectExtent l="133350" t="114300" r="156210" b="213995"/>
                <wp:wrapNone/>
                <wp:docPr id="23" name="Text Box 23"/>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69338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analysis uses Python to extract geographical coordinates (latitude and longitude) and average menu prices per restaurant. The data is then plotted on an interactive map using the Folium library</w:t>
                            </w:r>
                            <w:r w:rsidR="00EB04DA" w:rsidRPr="0026067D">
                              <w:rPr>
                                <w:rFonts w:ascii="Times New Roman" w:eastAsia="Times New Roman" w:hAnsi="Times New Roman" w:cs="Times New Roman"/>
                                <w:sz w:val="24"/>
                                <w:szCs w:val="24"/>
                              </w:rPr>
                              <w: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3" o:spid="_x0000_s1033" type="#_x0000_t202" style="position:absolute;margin-left:3pt;margin-top:9.45pt;width:262.2pt;height:10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" fillcolor="white [3201]" strokeweight=".5pt">
                <v:shadow on="t" color="#cfcdcd [2894]" offset="0,4pt"/>
                <v:textbox>
                  <w:txbxContent>
                    <w:p w:rsidR="00EB04DA" w:rsidRPr="0026067D" w:rsidRDefault="0069338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analysis uses Python to extract geographical coordinates (latitude and longitude) and average menu prices per restaurant. The data is then plotted on an interactive map using the Folium library</w:t>
                      </w:r>
                      <w:r w:rsidR="00EB04DA" w:rsidRPr="0026067D">
                        <w:rPr>
                          <w:rFonts w:ascii="Times New Roman" w:eastAsia="Times New Roman" w:hAnsi="Times New Roman" w:cs="Times New Roman"/>
                          <w:sz w:val="24"/>
                          <w:szCs w:val="24"/>
                        </w:rPr>
                        <w:t>.</w:t>
                      </w:r>
                    </w:p>
                    <w:p w:rsidR="00EB04DA" w:rsidRDefault="00EB04DA" w:rsidP="00EB04DA"/>
                  </w:txbxContent>
                </v:textbox>
              </v:shape>
            </w:pict>
          </mc:Fallback>
        </mc:AlternateContent>
      </w:r>
    </w:p>
    <w:p w:rsidR="0069338A" w:rsidRDefault="0069338A" w:rsidP="0026067D">
      <w:pPr>
        <w:spacing w:before="100" w:beforeAutospacing="1" w:after="100" w:afterAutospacing="1" w:line="240" w:lineRule="auto"/>
        <w:rPr>
          <w:rFonts w:ascii="Times New Roman" w:eastAsia="Times New Roman" w:hAnsi="Times New Roman" w:cs="Times New Roman"/>
          <w:sz w:val="24"/>
          <w:szCs w:val="24"/>
        </w:rPr>
      </w:pPr>
    </w:p>
    <w:p w:rsidR="0069338A" w:rsidRDefault="0069338A" w:rsidP="0026067D">
      <w:pPr>
        <w:spacing w:before="100" w:beforeAutospacing="1" w:after="100" w:afterAutospacing="1" w:line="240" w:lineRule="auto"/>
        <w:rPr>
          <w:rFonts w:ascii="Times New Roman" w:eastAsia="Times New Roman" w:hAnsi="Times New Roman" w:cs="Times New Roman"/>
          <w:sz w:val="24"/>
          <w:szCs w:val="24"/>
        </w:rPr>
      </w:pPr>
    </w:p>
    <w:p w:rsidR="0069338A" w:rsidRDefault="0069338A" w:rsidP="0026067D">
      <w:pPr>
        <w:spacing w:before="100" w:beforeAutospacing="1" w:after="100" w:afterAutospacing="1" w:line="240" w:lineRule="auto"/>
        <w:rPr>
          <w:rFonts w:ascii="Times New Roman" w:eastAsia="Times New Roman" w:hAnsi="Times New Roman" w:cs="Times New Roman"/>
          <w:sz w:val="24"/>
          <w:szCs w:val="24"/>
        </w:rPr>
      </w:pP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p>
    <w:p w:rsidR="00854D15"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245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sta_ma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52310" cy="3245485"/>
                    </a:xfrm>
                    <a:prstGeom prst="rect">
                      <a:avLst/>
                    </a:prstGeom>
                  </pic:spPr>
                </pic:pic>
              </a:graphicData>
            </a:graphic>
          </wp:inline>
        </w:drawing>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489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ot_q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52310" cy="3489960"/>
                    </a:xfrm>
                    <a:prstGeom prst="rect">
                      <a:avLst/>
                    </a:prstGeom>
                  </pic:spPr>
                </pic:pic>
              </a:graphicData>
            </a:graphic>
          </wp:inline>
        </w:drawing>
      </w:r>
    </w:p>
    <w:p w:rsidR="00A43B88" w:rsidRPr="0026067D" w:rsidRDefault="00A43B88" w:rsidP="00A43B88">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 xml:space="preserve">Slide </w:t>
      </w:r>
      <w:r>
        <w:rPr>
          <w:rFonts w:ascii="Times New Roman" w:eastAsia="Times New Roman" w:hAnsi="Times New Roman" w:cs="Times New Roman"/>
          <w:b/>
          <w:bCs/>
          <w:sz w:val="27"/>
          <w:szCs w:val="27"/>
        </w:rPr>
        <w:t>5</w:t>
      </w:r>
      <w:r w:rsidRPr="0026067D">
        <w:rPr>
          <w:rFonts w:ascii="Times New Roman" w:eastAsia="Times New Roman" w:hAnsi="Times New Roman" w:cs="Times New Roman"/>
          <w:b/>
          <w:bCs/>
          <w:sz w:val="27"/>
          <w:szCs w:val="27"/>
        </w:rPr>
        <w:t xml:space="preserve">: </w:t>
      </w:r>
      <w:r w:rsidRPr="00A43B88">
        <w:rPr>
          <w:rFonts w:ascii="Times New Roman" w:eastAsia="Times New Roman" w:hAnsi="Times New Roman" w:cs="Times New Roman"/>
          <w:b/>
          <w:bCs/>
          <w:sz w:val="27"/>
          <w:szCs w:val="27"/>
        </w:rPr>
        <w:t>Which restaurants have the best price-to-rating ratio?</w:t>
      </w:r>
    </w:p>
    <w:p w:rsidR="00C176AF" w:rsidRDefault="00C176AF" w:rsidP="00A43B88">
      <w:pPr>
        <w:spacing w:before="100" w:beforeAutospacing="1" w:after="100" w:afterAutospacing="1" w:line="240" w:lineRule="auto"/>
        <w:rPr>
          <w:rFonts w:ascii="Times New Roman" w:eastAsia="Times New Roman" w:hAnsi="Times New Roman" w:cs="Times New Roman"/>
          <w:sz w:val="24"/>
          <w:szCs w:val="24"/>
        </w:rPr>
      </w:pP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5C7FACB5" wp14:editId="29118C99">
                <wp:simplePos x="0" y="0"/>
                <wp:positionH relativeFrom="column">
                  <wp:posOffset>3661410</wp:posOffset>
                </wp:positionH>
                <wp:positionV relativeFrom="paragraph">
                  <wp:posOffset>46355</wp:posOffset>
                </wp:positionV>
                <wp:extent cx="3329940" cy="1334770"/>
                <wp:effectExtent l="133350" t="114300" r="156210" b="189230"/>
                <wp:wrapNone/>
                <wp:docPr id="26" name="Text Box 26"/>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C176AF" w:rsidP="00EB04DA">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best "value for money" is not found in the cheapest restaurants, but in the mid-range segment. Restaurants that balance moderate pricing with high service quality achieve the best efficiency scores, making them the most attractive to recurring customers.</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7FACB5" id="_x0000_t202" coordsize="21600,21600" o:spt="202" path="m,l,21600r21600,l21600,xe">
                <v:stroke joinstyle="miter"/>
                <v:path gradientshapeok="t" o:connecttype="rect"/>
              </v:shapetype>
              <v:shape id="Text Box 26" o:spid="_x0000_s1034" type="#_x0000_t202" style="position:absolute;margin-left:288.3pt;margin-top:3.65pt;width:262.2pt;height:105.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" fillcolor="white [3201]" strokeweight=".5pt">
                <v:shadow on="t" color="#cfcdcd [2894]" offset="0,3pt"/>
                <v:textbox>
                  <w:txbxContent>
                    <w:p w:rsidR="00EB04DA" w:rsidRDefault="00C176AF" w:rsidP="00EB04DA">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best "value for money" is not found in the cheapest restaurants, but in the mid-range segment. Restaurants that balance moderate pricing with high service quality achieve the best efficiency scores, making them the most attractive to recurring customers.</w:t>
                      </w:r>
                    </w:p>
                    <w:p w:rsidR="00EB04DA" w:rsidRDefault="00EB04DA" w:rsidP="00EB04DA"/>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922B976" wp14:editId="7431D12F">
                <wp:simplePos x="0" y="0"/>
                <wp:positionH relativeFrom="column">
                  <wp:posOffset>53340</wp:posOffset>
                </wp:positionH>
                <wp:positionV relativeFrom="paragraph">
                  <wp:posOffset>48705</wp:posOffset>
                </wp:positionV>
                <wp:extent cx="3329940" cy="1310005"/>
                <wp:effectExtent l="133350" t="114300" r="156210" b="213995"/>
                <wp:wrapNone/>
                <wp:docPr id="25" name="Text Box 25"/>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C176AF" w:rsidRDefault="00C176AF" w:rsidP="00EB04DA">
                            <w:r w:rsidRPr="00C176AF">
                              <w:rPr>
                                <w:rFonts w:ascii="Times New Roman" w:eastAsia="Times New Roman" w:hAnsi="Times New Roman" w:cs="Times New Roman"/>
                                <w:b/>
                                <w:bCs/>
                                <w:sz w:val="24"/>
                                <w:szCs w:val="24"/>
                              </w:rPr>
                              <w:t xml:space="preserve">SQL Description: </w:t>
                            </w:r>
                            <w:r w:rsidRPr="00C176AF">
                              <w:rPr>
                                <w:rFonts w:ascii="Times New Roman" w:eastAsia="Times New Roman" w:hAnsi="Times New Roman" w:cs="Times New Roman"/>
                                <w:bCs/>
                                <w:sz w:val="24"/>
                                <w:szCs w:val="24"/>
                              </w:rPr>
                              <w:t>Using a Common Table Expression (CTE), this query calculates a "value metric" by dividing a restaurant's rating by its average menu price. It identifies where customers get the most "quality per euro."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5" o:spid="_x0000_s1035" type="#_x0000_t202" style="position:absolute;margin-left:4.2pt;margin-top:3.85pt;width:262.2pt;height:10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" fillcolor="white [3201]" strokeweight=".5pt">
                <v:shadow on="t" color="#cfcdcd [2894]" offset="0,4pt"/>
                <v:textbox>
                  <w:txbxContent>
                    <w:p w:rsidR="00EB04DA" w:rsidRPr="00C176AF" w:rsidRDefault="00C176AF" w:rsidP="00EB04DA">
                      <w:r w:rsidRPr="00C176AF">
                        <w:rPr>
                          <w:rFonts w:ascii="Times New Roman" w:eastAsia="Times New Roman" w:hAnsi="Times New Roman" w:cs="Times New Roman"/>
                          <w:b/>
                          <w:bCs/>
                          <w:sz w:val="24"/>
                          <w:szCs w:val="24"/>
                        </w:rPr>
                        <w:t xml:space="preserve">SQL Description: </w:t>
                      </w:r>
                      <w:r w:rsidRPr="00C176AF">
                        <w:rPr>
                          <w:rFonts w:ascii="Times New Roman" w:eastAsia="Times New Roman" w:hAnsi="Times New Roman" w:cs="Times New Roman"/>
                          <w:bCs/>
                          <w:sz w:val="24"/>
                          <w:szCs w:val="24"/>
                        </w:rPr>
                        <w:t>Using a Common Table Expression (CTE), this query calculates a "value metric" by dividing a restaurant's rating by its average menu price. It identifies where customers get the most "quality per euro."</w:t>
                      </w:r>
                    </w:p>
                  </w:txbxContent>
                </v:textbox>
              </v:shape>
            </w:pict>
          </mc:Fallback>
        </mc:AlternateContent>
      </w:r>
    </w:p>
    <w:p w:rsidR="00C176AF" w:rsidRDefault="00C176AF" w:rsidP="00A43B88">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A43B88">
      <w:pPr>
        <w:spacing w:before="100" w:beforeAutospacing="1" w:after="100" w:afterAutospacing="1" w:line="240" w:lineRule="auto"/>
        <w:rPr>
          <w:rFonts w:ascii="Times New Roman" w:eastAsia="Times New Roman" w:hAnsi="Times New Roman" w:cs="Times New Roman"/>
          <w:sz w:val="24"/>
          <w:szCs w:val="24"/>
        </w:rPr>
      </w:pPr>
    </w:p>
    <w:p w:rsidR="00A43B88" w:rsidRDefault="00A43B88" w:rsidP="00A43B88">
      <w:pPr>
        <w:spacing w:before="100" w:beforeAutospacing="1" w:after="100" w:afterAutospacing="1" w:line="240" w:lineRule="auto"/>
        <w:rPr>
          <w:rFonts w:ascii="Times New Roman" w:eastAsia="Times New Roman" w:hAnsi="Times New Roman" w:cs="Times New Roman"/>
          <w:sz w:val="24"/>
          <w:szCs w:val="24"/>
        </w:rPr>
      </w:pPr>
    </w:p>
    <w:p w:rsidR="00C176AF" w:rsidRPr="0026067D" w:rsidRDefault="00C176AF" w:rsidP="00A43B88">
      <w:pPr>
        <w:spacing w:before="100" w:beforeAutospacing="1" w:after="100" w:afterAutospacing="1" w:line="240" w:lineRule="auto"/>
        <w:rPr>
          <w:rFonts w:ascii="Times New Roman" w:eastAsia="Times New Roman" w:hAnsi="Times New Roman" w:cs="Times New Roman"/>
          <w:sz w:val="24"/>
          <w:szCs w:val="24"/>
        </w:rPr>
      </w:pPr>
    </w:p>
    <w:p w:rsidR="00A43B88" w:rsidRDefault="00A43B88" w:rsidP="00A43B88">
      <w:pPr>
        <w:spacing w:before="100" w:beforeAutospacing="1" w:after="100" w:afterAutospacing="1" w:line="240" w:lineRule="auto"/>
        <w:rPr>
          <w:rFonts w:ascii="Times New Roman" w:eastAsia="Times New Roman" w:hAnsi="Times New Roman" w:cs="Times New Roman"/>
          <w:sz w:val="24"/>
          <w:szCs w:val="24"/>
        </w:rPr>
      </w:pPr>
      <w:r w:rsidRPr="00A43B88">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0" distB="0" distL="0" distR="0" wp14:anchorId="308829F1" wp14:editId="72BDCADB">
            <wp:extent cx="7052310" cy="436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ot_q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52310" cy="4363720"/>
                    </a:xfrm>
                    <a:prstGeom prst="rect">
                      <a:avLst/>
                    </a:prstGeom>
                  </pic:spPr>
                </pic:pic>
              </a:graphicData>
            </a:graphic>
          </wp:inline>
        </w:drawing>
      </w:r>
    </w:p>
    <w:p w:rsidR="00A43B88" w:rsidRPr="0026067D" w:rsidRDefault="00A43B88" w:rsidP="00A43B88">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76672" behindDoc="0" locked="0" layoutInCell="1" allowOverlap="1" wp14:anchorId="6922B976" wp14:editId="7431D12F">
                <wp:simplePos x="0" y="0"/>
                <wp:positionH relativeFrom="column">
                  <wp:posOffset>-635</wp:posOffset>
                </wp:positionH>
                <wp:positionV relativeFrom="paragraph">
                  <wp:posOffset>365125</wp:posOffset>
                </wp:positionV>
                <wp:extent cx="3329940" cy="1310005"/>
                <wp:effectExtent l="133350" t="114300" r="156210" b="213995"/>
                <wp:wrapNone/>
                <wp:docPr id="27" name="Text Box 27"/>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uses a </w:t>
                            </w:r>
                            <w:r w:rsidRPr="0026067D">
                              <w:rPr>
                                <w:rFonts w:ascii="Courier New" w:eastAsia="Times New Roman" w:hAnsi="Courier New" w:cs="Courier New"/>
                                <w:sz w:val="20"/>
                                <w:szCs w:val="20"/>
                              </w:rPr>
                              <w:t>LEFT JOIN</w:t>
                            </w:r>
                            <w:r w:rsidRPr="0026067D">
                              <w:rPr>
                                <w:rFonts w:ascii="Times New Roman" w:eastAsia="Times New Roman" w:hAnsi="Times New Roman" w:cs="Times New Roman"/>
                                <w:sz w:val="24"/>
                                <w:szCs w:val="24"/>
                              </w:rPr>
                              <w:t xml:space="preserve"> between cities and restaurants to find locations with fewer than 5 registered restaurants. It highlights areas where the delivery infrastructure is minimal or non-existent.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7" o:spid="_x0000_s1036" type="#_x0000_t202" style="position:absolute;margin-left:-.05pt;margin-top:28.75pt;width:262.2pt;height:103.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" fillcolor="white [3201]" strokeweight=".5pt">
                <v:shadow on="t" color="#cfcdcd [2894]" offset="0,4pt"/>
                <v:textbo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uses a </w:t>
                      </w:r>
                      <w:r w:rsidRPr="0026067D">
                        <w:rPr>
                          <w:rFonts w:ascii="Courier New" w:eastAsia="Times New Roman" w:hAnsi="Courier New" w:cs="Courier New"/>
                          <w:sz w:val="20"/>
                          <w:szCs w:val="20"/>
                        </w:rPr>
                        <w:t>LEFT JOIN</w:t>
                      </w:r>
                      <w:r w:rsidRPr="0026067D">
                        <w:rPr>
                          <w:rFonts w:ascii="Times New Roman" w:eastAsia="Times New Roman" w:hAnsi="Times New Roman" w:cs="Times New Roman"/>
                          <w:sz w:val="24"/>
                          <w:szCs w:val="24"/>
                        </w:rPr>
                        <w:t xml:space="preserve"> between cities and restaurants to find locations with fewer than 5 registered restaurants. It highlights areas where the delivery infrastructure is minimal or non-existent.</w:t>
                      </w:r>
                    </w:p>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5C7FACB5" wp14:editId="29118C99">
                <wp:simplePos x="0" y="0"/>
                <wp:positionH relativeFrom="column">
                  <wp:posOffset>3705860</wp:posOffset>
                </wp:positionH>
                <wp:positionV relativeFrom="paragraph">
                  <wp:posOffset>357947</wp:posOffset>
                </wp:positionV>
                <wp:extent cx="3329940" cy="1334770"/>
                <wp:effectExtent l="133350" t="114300" r="156210" b="189230"/>
                <wp:wrapNone/>
                <wp:docPr id="28" name="Text Box 28"/>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Several areas with populations exceeding 10,000 residents were identified as "dead zones" with very limited food choice. For delivery platforms, these areas represent "Blue Ocean" opportunities where new partnerships could easily capture the local market.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8" o:spid="_x0000_s1037" type="#_x0000_t202" style="position:absolute;margin-left:291.8pt;margin-top:28.2pt;width:262.2pt;height:10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vOzgIAAL0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" fillcolor="white [3201]" strokeweight=".5pt">
                <v:shadow on="t" color="#cfcdcd [2894]" offset="0,3pt"/>
                <v:textbo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Several areas with populations exceeding 10,000 residents were identified as "dead zones" with very limited food choice. For delivery platforms, these areas represent "Blue Ocean" opportunities where new partnerships could easily capture the local market.</w:t>
                      </w:r>
                    </w:p>
                  </w:txbxContent>
                </v:textbox>
              </v:shape>
            </w:pict>
          </mc:Fallback>
        </mc:AlternateContent>
      </w:r>
      <w:r w:rsidR="0026067D" w:rsidRPr="0026067D">
        <w:rPr>
          <w:rFonts w:ascii="Times New Roman" w:eastAsia="Times New Roman" w:hAnsi="Times New Roman" w:cs="Times New Roman"/>
          <w:b/>
          <w:bCs/>
          <w:sz w:val="27"/>
          <w:szCs w:val="27"/>
        </w:rPr>
        <w:t xml:space="preserve">Slide </w:t>
      </w:r>
      <w:r w:rsidR="00A43B88">
        <w:rPr>
          <w:rFonts w:ascii="Times New Roman" w:eastAsia="Times New Roman" w:hAnsi="Times New Roman" w:cs="Times New Roman"/>
          <w:b/>
          <w:bCs/>
          <w:sz w:val="27"/>
          <w:szCs w:val="27"/>
        </w:rPr>
        <w:t>6</w:t>
      </w:r>
      <w:r w:rsidR="0026067D" w:rsidRPr="0026067D">
        <w:rPr>
          <w:rFonts w:ascii="Times New Roman" w:eastAsia="Times New Roman" w:hAnsi="Times New Roman" w:cs="Times New Roman"/>
          <w:b/>
          <w:bCs/>
          <w:sz w:val="27"/>
          <w:szCs w:val="27"/>
        </w:rPr>
        <w:t>: Identifying Delivery "Dead Zones"</w:t>
      </w:r>
    </w:p>
    <w:p w:rsidR="00C176AF"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C176AF" w:rsidRP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A43B88"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ad_zon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52310" cy="3341370"/>
                    </a:xfrm>
                    <a:prstGeom prst="rect">
                      <a:avLst/>
                    </a:prstGeom>
                  </pic:spPr>
                </pic:pic>
              </a:graphicData>
            </a:graphic>
          </wp:inline>
        </w:drawing>
      </w:r>
    </w:p>
    <w:p w:rsidR="0026067D" w:rsidRPr="0026067D"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AC4CADF" wp14:editId="2AA7AB46">
            <wp:extent cx="6058511" cy="37422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lot_q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66768" cy="3747346"/>
                    </a:xfrm>
                    <a:prstGeom prst="rect">
                      <a:avLst/>
                    </a:prstGeom>
                  </pic:spPr>
                </pic:pic>
              </a:graphicData>
            </a:graphic>
          </wp:inline>
        </w:drawing>
      </w:r>
    </w:p>
    <w:p w:rsid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80768" behindDoc="0" locked="0" layoutInCell="1" allowOverlap="1" wp14:anchorId="5C7FACB5" wp14:editId="29118C99">
                <wp:simplePos x="0" y="0"/>
                <wp:positionH relativeFrom="column">
                  <wp:posOffset>3669855</wp:posOffset>
                </wp:positionH>
                <wp:positionV relativeFrom="paragraph">
                  <wp:posOffset>329565</wp:posOffset>
                </wp:positionV>
                <wp:extent cx="3329940" cy="1334770"/>
                <wp:effectExtent l="133350" t="114300" r="156210" b="189230"/>
                <wp:wrapNone/>
                <wp:docPr id="30" name="Text Box 30"/>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Pr="00C176AF" w:rsidRDefault="00C176AF" w:rsidP="00C176AF">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Flanders, particularly Leuven and Ghent, leads the country in green-diet adoption. The high volume of plant-based options in these cities suggests a strong correlation between university populations and the dema</w:t>
                            </w:r>
                            <w:r>
                              <w:rPr>
                                <w:rFonts w:ascii="Times New Roman" w:eastAsia="Times New Roman" w:hAnsi="Times New Roman" w:cs="Times New Roman"/>
                                <w:sz w:val="24"/>
                                <w:szCs w:val="24"/>
                              </w:rPr>
                              <w:t>nd for sustainable food choices</w:t>
                            </w:r>
                            <w:r w:rsidRPr="00C176AF">
                              <w:rPr>
                                <w:rFonts w:ascii="Times New Roman" w:eastAsia="Times New Roman" w:hAnsi="Times New Roman" w:cs="Times New Roman"/>
                                <w:sz w:val="24"/>
                                <w:szCs w:val="24"/>
                              </w:rPr>
                              <w: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0" o:spid="_x0000_s1038" type="#_x0000_t202" style="position:absolute;margin-left:288.95pt;margin-top:25.95pt;width:262.2pt;height:10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hnezgIAAL0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" fillcolor="white [3201]" strokeweight=".5pt">
                <v:shadow on="t" color="#cfcdcd [2894]" offset="0,3pt"/>
                <v:textbox>
                  <w:txbxContent>
                    <w:p w:rsidR="00EB04DA" w:rsidRPr="00C176AF" w:rsidRDefault="00C176AF" w:rsidP="00C176AF">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Flanders, particularly Leuven and Ghent, leads the country in green-diet adoption. The high volume of plant-based options in these cities suggests a strong correlation between university populations and the dema</w:t>
                      </w:r>
                      <w:r>
                        <w:rPr>
                          <w:rFonts w:ascii="Times New Roman" w:eastAsia="Times New Roman" w:hAnsi="Times New Roman" w:cs="Times New Roman"/>
                          <w:sz w:val="24"/>
                          <w:szCs w:val="24"/>
                        </w:rPr>
                        <w:t>nd for sustainable food choices</w:t>
                      </w:r>
                      <w:r w:rsidRPr="00C176AF">
                        <w:rPr>
                          <w:rFonts w:ascii="Times New Roman" w:eastAsia="Times New Roman" w:hAnsi="Times New Roman" w:cs="Times New Roman"/>
                          <w:sz w:val="24"/>
                          <w:szCs w:val="24"/>
                        </w:rPr>
                        <w:t>.</w:t>
                      </w:r>
                    </w:p>
                    <w:p w:rsidR="00EB04DA" w:rsidRDefault="00EB04DA" w:rsidP="00EB04DA"/>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6922B976" wp14:editId="7431D12F">
                <wp:simplePos x="0" y="0"/>
                <wp:positionH relativeFrom="column">
                  <wp:posOffset>24449</wp:posOffset>
                </wp:positionH>
                <wp:positionV relativeFrom="paragraph">
                  <wp:posOffset>354215</wp:posOffset>
                </wp:positionV>
                <wp:extent cx="3329940" cy="1310005"/>
                <wp:effectExtent l="133350" t="114300" r="156210" b="213995"/>
                <wp:wrapNone/>
                <wp:docPr id="29" name="Text Box 29"/>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query scans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for keywords such as 'vegan' and 'vegetarian' and groups the results by city. This measures how well the market is adapting to modern dietary trends.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9" o:spid="_x0000_s1039" type="#_x0000_t202" style="position:absolute;margin-left:1.95pt;margin-top:27.9pt;width:262.2pt;height:103.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KC1wIAANo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" fillcolor="white [3201]" strokeweight=".5pt">
                <v:shadow on="t" color="#cfcdcd [2894]" offset="0,4pt"/>
                <v:textbo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query scans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for keywords such as 'vegan' and 'vegetarian' and groups the results by city. This measures how well the market is adapting to modern dietary trends.</w:t>
                      </w:r>
                    </w:p>
                  </w:txbxContent>
                </v:textbox>
              </v:shape>
            </w:pict>
          </mc:Fallback>
        </mc:AlternateContent>
      </w:r>
      <w:r w:rsidR="0026067D" w:rsidRPr="0026067D">
        <w:rPr>
          <w:rFonts w:ascii="Times New Roman" w:eastAsia="Times New Roman" w:hAnsi="Times New Roman" w:cs="Times New Roman"/>
          <w:b/>
          <w:bCs/>
          <w:sz w:val="27"/>
          <w:szCs w:val="27"/>
        </w:rPr>
        <w:t xml:space="preserve">Slide </w:t>
      </w:r>
      <w:r w:rsidR="00A43B88">
        <w:rPr>
          <w:rFonts w:ascii="Times New Roman" w:eastAsia="Times New Roman" w:hAnsi="Times New Roman" w:cs="Times New Roman"/>
          <w:b/>
          <w:bCs/>
          <w:sz w:val="27"/>
          <w:szCs w:val="27"/>
        </w:rPr>
        <w:t>7</w:t>
      </w:r>
      <w:r w:rsidR="0026067D" w:rsidRPr="0026067D">
        <w:rPr>
          <w:rFonts w:ascii="Times New Roman" w:eastAsia="Times New Roman" w:hAnsi="Times New Roman" w:cs="Times New Roman"/>
          <w:b/>
          <w:bCs/>
          <w:sz w:val="27"/>
          <w:szCs w:val="27"/>
        </w:rPr>
        <w:t>: Vegetarian and Vegan Dish Availability</w:t>
      </w:r>
    </w:p>
    <w:p w:rsidR="00C176AF"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C176AF"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C176AF"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C176AF" w:rsidRP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p>
    <w:p w:rsidR="00A43B88"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01284" cy="2886352"/>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eg_restaraunt_map.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14466" cy="2892116"/>
                    </a:xfrm>
                    <a:prstGeom prst="rect">
                      <a:avLst/>
                    </a:prstGeom>
                  </pic:spPr>
                </pic:pic>
              </a:graphicData>
            </a:graphic>
          </wp:inline>
        </w:drawing>
      </w:r>
    </w:p>
    <w:p w:rsidR="00657DD7"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464368" cy="3997593"/>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ot_q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83719" cy="4009560"/>
                    </a:xfrm>
                    <a:prstGeom prst="rect">
                      <a:avLst/>
                    </a:prstGeom>
                  </pic:spPr>
                </pic:pic>
              </a:graphicData>
            </a:graphic>
          </wp:inline>
        </w:drawing>
      </w:r>
    </w:p>
    <w:p w:rsidR="00657DD7" w:rsidRDefault="00657D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6067D" w:rsidRPr="0026067D" w:rsidRDefault="00C176AF"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83840" behindDoc="0" locked="0" layoutInCell="1" allowOverlap="1" wp14:anchorId="5C7FACB5" wp14:editId="29118C99">
                <wp:simplePos x="0" y="0"/>
                <wp:positionH relativeFrom="column">
                  <wp:posOffset>3710814</wp:posOffset>
                </wp:positionH>
                <wp:positionV relativeFrom="paragraph">
                  <wp:posOffset>359471</wp:posOffset>
                </wp:positionV>
                <wp:extent cx="3329940" cy="1334770"/>
                <wp:effectExtent l="133350" t="114300" r="156210" b="189230"/>
                <wp:wrapNone/>
                <wp:docPr id="32" name="Text Box 32"/>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A few specialized venues dominate the hummus market, offering extensive variations of the dish. This level of specialization allows these restaurants to build strong brand authority in a very specific </w:t>
                            </w:r>
                            <w:proofErr w:type="spellStart"/>
                            <w:r w:rsidRPr="0026067D">
                              <w:rPr>
                                <w:rFonts w:ascii="Times New Roman" w:eastAsia="Times New Roman" w:hAnsi="Times New Roman" w:cs="Times New Roman"/>
                                <w:sz w:val="24"/>
                                <w:szCs w:val="24"/>
                              </w:rPr>
                              <w:t>healthy</w:t>
                            </w:r>
                            <w:proofErr w:type="spellEnd"/>
                            <w:r w:rsidRPr="0026067D">
                              <w:rPr>
                                <w:rFonts w:ascii="Times New Roman" w:eastAsia="Times New Roman" w:hAnsi="Times New Roman" w:cs="Times New Roman"/>
                                <w:sz w:val="24"/>
                                <w:szCs w:val="24"/>
                              </w:rPr>
                              <w:t>-food niche.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2" o:spid="_x0000_s1040" type="#_x0000_t202" style="position:absolute;margin-left:292.2pt;margin-top:28.3pt;width:262.2pt;height:105.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hzQ0AIAAL0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" fillcolor="white [3201]" strokeweight=".5pt">
                <v:shadow on="t" color="#cfcdcd [2894]" offset="0,3pt"/>
                <v:textbox>
                  <w:txbxContent>
                    <w:p w:rsidR="00EB04DA" w:rsidRDefault="00C176AF" w:rsidP="00C176AF">
                      <w:pPr>
                        <w:spacing w:before="100" w:beforeAutospacing="1" w:after="100" w:afterAutospacing="1" w:line="240" w:lineRule="auto"/>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A few specialized venues dominate the hummus market, offering extensive variations of the dish. This level of specialization allows these restaurants to build strong brand authority in a very specific </w:t>
                      </w:r>
                      <w:proofErr w:type="spellStart"/>
                      <w:r w:rsidRPr="0026067D">
                        <w:rPr>
                          <w:rFonts w:ascii="Times New Roman" w:eastAsia="Times New Roman" w:hAnsi="Times New Roman" w:cs="Times New Roman"/>
                          <w:sz w:val="24"/>
                          <w:szCs w:val="24"/>
                        </w:rPr>
                        <w:t>healthy</w:t>
                      </w:r>
                      <w:proofErr w:type="spellEnd"/>
                      <w:r w:rsidRPr="0026067D">
                        <w:rPr>
                          <w:rFonts w:ascii="Times New Roman" w:eastAsia="Times New Roman" w:hAnsi="Times New Roman" w:cs="Times New Roman"/>
                          <w:sz w:val="24"/>
                          <w:szCs w:val="24"/>
                        </w:rPr>
                        <w:t>-food niche.</w:t>
                      </w:r>
                    </w:p>
                  </w:txbxContent>
                </v:textbox>
              </v:shape>
            </w:pict>
          </mc:Fallback>
        </mc:AlternateContent>
      </w:r>
      <w:r w:rsidR="0026067D" w:rsidRPr="0026067D">
        <w:rPr>
          <w:rFonts w:ascii="Times New Roman" w:eastAsia="Times New Roman" w:hAnsi="Times New Roman" w:cs="Times New Roman"/>
          <w:b/>
          <w:bCs/>
          <w:sz w:val="27"/>
          <w:szCs w:val="27"/>
        </w:rPr>
        <w:t xml:space="preserve">Slide </w:t>
      </w:r>
      <w:r w:rsidR="00A43B88">
        <w:rPr>
          <w:rFonts w:ascii="Times New Roman" w:eastAsia="Times New Roman" w:hAnsi="Times New Roman" w:cs="Times New Roman"/>
          <w:b/>
          <w:bCs/>
          <w:sz w:val="27"/>
          <w:szCs w:val="27"/>
        </w:rPr>
        <w:t>8</w:t>
      </w:r>
      <w:r w:rsidR="0026067D" w:rsidRPr="0026067D">
        <w:rPr>
          <w:rFonts w:ascii="Times New Roman" w:eastAsia="Times New Roman" w:hAnsi="Times New Roman" w:cs="Times New Roman"/>
          <w:b/>
          <w:bCs/>
          <w:sz w:val="27"/>
          <w:szCs w:val="27"/>
        </w:rPr>
        <w:t>: World Hummus Order (Top 3 Restaurants)</w:t>
      </w:r>
    </w:p>
    <w:p w:rsidR="0026067D" w:rsidRDefault="00C176AF" w:rsidP="0026067D">
      <w:pPr>
        <w:spacing w:before="100" w:beforeAutospacing="1" w:after="100" w:afterAutospacing="1" w:line="240" w:lineRule="auto"/>
        <w:rPr>
          <w:rFonts w:ascii="Times New Roman" w:eastAsia="Times New Roman" w:hAnsi="Times New Roman" w:cs="Times New Roman"/>
          <w:sz w:val="24"/>
          <w:szCs w:val="24"/>
        </w:rPr>
      </w:pP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6922B976" wp14:editId="7431D12F">
                <wp:simplePos x="0" y="0"/>
                <wp:positionH relativeFrom="column">
                  <wp:posOffset>3810</wp:posOffset>
                </wp:positionH>
                <wp:positionV relativeFrom="paragraph">
                  <wp:posOffset>8890</wp:posOffset>
                </wp:positionV>
                <wp:extent cx="3329940" cy="1310005"/>
                <wp:effectExtent l="133350" t="114300" r="156210" b="213995"/>
                <wp:wrapNone/>
                <wp:docPr id="31" name="Text Box 31"/>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niche query identifies restaurants that have the highest number of menu items containing the word "Hummus." It focuses on finding the leaders in specific ethnic and healthy food categories.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31" o:spid="_x0000_s1041" type="#_x0000_t202" style="position:absolute;margin-left:.3pt;margin-top:.7pt;width:262.2pt;height:103.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" fillcolor="white [3201]" strokeweight=".5pt">
                <v:shadow on="t" color="#cfcdcd [2894]" offset="0,4pt"/>
                <v:textbo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niche query identifies restaurants that have the highest number of menu items containing the word "Hummus." It focuses on finding the leaders in specific ethnic and healthy food categories.</w:t>
                      </w:r>
                    </w:p>
                  </w:txbxContent>
                </v:textbox>
              </v:shape>
            </w:pict>
          </mc:Fallback>
        </mc:AlternateContent>
      </w: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Pr="0026067D"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A43B88" w:rsidRPr="0026067D"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105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ot_q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52310" cy="310578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br w:type="page"/>
      </w:r>
    </w:p>
    <w:p w:rsidR="00A43B88" w:rsidRDefault="00C176AF" w:rsidP="00A43B88">
      <w:pPr>
        <w:pStyle w:val="Heading3"/>
      </w:pPr>
      <w:r w:rsidRPr="00EB04DA">
        <w:rPr>
          <w:noProof/>
        </w:rPr>
        <w:lastRenderedPageBreak/>
        <mc:AlternateContent>
          <mc:Choice Requires="wps">
            <w:drawing>
              <wp:anchor distT="0" distB="0" distL="114300" distR="114300" simplePos="0" relativeHeight="251685888" behindDoc="0" locked="0" layoutInCell="1" allowOverlap="1" wp14:anchorId="6922B976" wp14:editId="7431D12F">
                <wp:simplePos x="0" y="0"/>
                <wp:positionH relativeFrom="column">
                  <wp:posOffset>-3175</wp:posOffset>
                </wp:positionH>
                <wp:positionV relativeFrom="paragraph">
                  <wp:posOffset>376555</wp:posOffset>
                </wp:positionV>
                <wp:extent cx="3329940" cy="1696720"/>
                <wp:effectExtent l="133350" t="114300" r="156210" b="208280"/>
                <wp:wrapNone/>
                <wp:docPr id="33" name="Text Box 33"/>
                <wp:cNvGraphicFramePr/>
                <a:graphic xmlns:a="http://schemas.openxmlformats.org/drawingml/2006/main">
                  <a:graphicData uri="http://schemas.microsoft.com/office/word/2010/wordprocessingShape">
                    <wps:wsp>
                      <wps:cNvSpPr txBox="1"/>
                      <wps:spPr>
                        <a:xfrm>
                          <a:off x="0" y="0"/>
                          <a:ext cx="3329940" cy="1696720"/>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C176AF" w:rsidRDefault="00C176AF" w:rsidP="00C176AF">
                            <w:pPr>
                              <w:pStyle w:val="NormalWeb"/>
                            </w:pPr>
                            <w:r>
                              <w:rPr>
                                <w:b/>
                                <w:bCs/>
                              </w:rPr>
                              <w:t>SQL Description:</w:t>
                            </w:r>
                            <w:r>
                              <w:t xml:space="preserve"> This analysis combines restaurant counts from the </w:t>
                            </w:r>
                            <w:proofErr w:type="spellStart"/>
                            <w:r>
                              <w:rPr>
                                <w:rStyle w:val="HTMLCode"/>
                              </w:rPr>
                              <w:t>locations_to_restaurants</w:t>
                            </w:r>
                            <w:proofErr w:type="spellEnd"/>
                            <w:r>
                              <w:t xml:space="preserve"> table with external provincial population data. By dividing the total number of restaurants by the population (in thousands) for each Belgian province, we calculate a density metric that allows for a fair comparison between high-population areas like Brussels and smaller provinces.</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33" o:spid="_x0000_s1042" type="#_x0000_t202" style="position:absolute;margin-left:-.25pt;margin-top:29.65pt;width:262.2pt;height:13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" fillcolor="white [3201]" strokeweight=".5pt">
                <v:shadow on="t" color="#cfcdcd [2894]" offset="0,4pt"/>
                <v:textbox>
                  <w:txbxContent>
                    <w:p w:rsidR="00C176AF" w:rsidRDefault="00C176AF" w:rsidP="00C176AF">
                      <w:pPr>
                        <w:pStyle w:val="NormalWeb"/>
                      </w:pPr>
                      <w:r>
                        <w:rPr>
                          <w:b/>
                          <w:bCs/>
                        </w:rPr>
                        <w:t>SQL Description:</w:t>
                      </w:r>
                      <w:r>
                        <w:t xml:space="preserve"> This analysis combines restaurant counts from the </w:t>
                      </w:r>
                      <w:proofErr w:type="spellStart"/>
                      <w:r>
                        <w:rPr>
                          <w:rStyle w:val="HTMLCode"/>
                        </w:rPr>
                        <w:t>locations_to_restaurants</w:t>
                      </w:r>
                      <w:proofErr w:type="spellEnd"/>
                      <w:r>
                        <w:t xml:space="preserve"> table with external provincial population data. By dividing the total number of restaurants by the population (in thousands) for each Belgian province, we calculate a density metric that allows for a fair comparison between high-population areas like Brussels and smaller provinces.</w:t>
                      </w:r>
                    </w:p>
                    <w:p w:rsidR="00EB04DA" w:rsidRDefault="00EB04DA" w:rsidP="00EB04DA"/>
                  </w:txbxContent>
                </v:textbox>
              </v:shape>
            </w:pict>
          </mc:Fallback>
        </mc:AlternateContent>
      </w:r>
      <w:r w:rsidRPr="00EB04DA">
        <w:rPr>
          <w:noProof/>
        </w:rPr>
        <mc:AlternateContent>
          <mc:Choice Requires="wps">
            <w:drawing>
              <wp:anchor distT="0" distB="0" distL="114300" distR="114300" simplePos="0" relativeHeight="251686912" behindDoc="0" locked="0" layoutInCell="1" allowOverlap="1" wp14:anchorId="5C7FACB5" wp14:editId="29118C99">
                <wp:simplePos x="0" y="0"/>
                <wp:positionH relativeFrom="margin">
                  <wp:posOffset>3703075</wp:posOffset>
                </wp:positionH>
                <wp:positionV relativeFrom="paragraph">
                  <wp:posOffset>350700</wp:posOffset>
                </wp:positionV>
                <wp:extent cx="3329940" cy="1726114"/>
                <wp:effectExtent l="133350" t="114300" r="156210" b="198120"/>
                <wp:wrapNone/>
                <wp:docPr id="34" name="Text Box 34"/>
                <wp:cNvGraphicFramePr/>
                <a:graphic xmlns:a="http://schemas.openxmlformats.org/drawingml/2006/main">
                  <a:graphicData uri="http://schemas.microsoft.com/office/word/2010/wordprocessingShape">
                    <wps:wsp>
                      <wps:cNvSpPr txBox="1"/>
                      <wps:spPr>
                        <a:xfrm>
                          <a:off x="0" y="0"/>
                          <a:ext cx="3329940" cy="1726114"/>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C176AF" w:rsidRDefault="00C176AF" w:rsidP="00C176AF">
                            <w:pPr>
                              <w:pStyle w:val="NormalWeb"/>
                            </w:pPr>
                            <w:r>
                              <w:rPr>
                                <w:b/>
                                <w:bCs/>
                              </w:rPr>
                              <w:t>Insight:</w:t>
                            </w:r>
                            <w:r>
                              <w:t xml:space="preserve"> The results reveal a significant disparity in service accessibility. While major urban provinces show a high concentration of choices, some regions have a surprisingly low density of restaurants relative to their population. This identifies "underserved" provinces where market penetration is low, offering a strategic advantage for new restaurant partnerships and platform expansion.</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4" o:spid="_x0000_s1043" type="#_x0000_t202" style="position:absolute;margin-left:291.6pt;margin-top:27.6pt;width:262.2pt;height:135.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" fillcolor="white [3201]" strokeweight=".5pt">
                <v:shadow on="t" color="#cfcdcd [2894]" offset="0,3pt"/>
                <v:textbox>
                  <w:txbxContent>
                    <w:p w:rsidR="00C176AF" w:rsidRDefault="00C176AF" w:rsidP="00C176AF">
                      <w:pPr>
                        <w:pStyle w:val="NormalWeb"/>
                      </w:pPr>
                      <w:r>
                        <w:rPr>
                          <w:b/>
                          <w:bCs/>
                        </w:rPr>
                        <w:t>Insight:</w:t>
                      </w:r>
                      <w:r>
                        <w:t xml:space="preserve"> The results reveal a significant disparity in service accessibility. While major urban provinces show a high concentration of choices, some regions have a surprisingly low density of restaurants relative to their population. This identifies "underserved" provinces where market penetration is low, offering a strategic advantage for new restaurant partnerships and platform expansion.</w:t>
                      </w:r>
                    </w:p>
                    <w:p w:rsidR="00EB04DA" w:rsidRDefault="00EB04DA" w:rsidP="00EB04DA"/>
                    <w:p w:rsidR="00EB04DA" w:rsidRDefault="00EB04DA" w:rsidP="00EB04DA"/>
                  </w:txbxContent>
                </v:textbox>
                <w10:wrap anchorx="margin"/>
              </v:shape>
            </w:pict>
          </mc:Fallback>
        </mc:AlternateContent>
      </w:r>
      <w:r w:rsidR="00A43B88">
        <w:t>Slide 9: Restaurant Density per 1,000 Inhabitants by Province</w:t>
      </w:r>
    </w:p>
    <w:p w:rsidR="00C176AF" w:rsidRDefault="00C176AF" w:rsidP="00A43B88">
      <w:pPr>
        <w:pStyle w:val="Heading3"/>
      </w:pPr>
    </w:p>
    <w:p w:rsidR="00C176AF" w:rsidRDefault="00C176AF" w:rsidP="00A43B88">
      <w:pPr>
        <w:pStyle w:val="Heading3"/>
      </w:pPr>
    </w:p>
    <w:p w:rsidR="00C176AF" w:rsidRDefault="00C176AF" w:rsidP="00A43B88">
      <w:pPr>
        <w:pStyle w:val="Heading3"/>
      </w:pPr>
    </w:p>
    <w:p w:rsidR="00C176AF" w:rsidRDefault="00C176AF" w:rsidP="00A43B88">
      <w:pPr>
        <w:pStyle w:val="Heading3"/>
      </w:pPr>
    </w:p>
    <w:p w:rsidR="00C176AF" w:rsidRDefault="00C176AF" w:rsidP="00A43B88">
      <w:pPr>
        <w:pStyle w:val="Heading3"/>
      </w:pPr>
    </w:p>
    <w:p w:rsidR="00A43B88" w:rsidRPr="0026067D"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4817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ot_q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52310" cy="348170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Pr="0026067D" w:rsidRDefault="0026067D"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Slide 10: Top 5 Fast Sushi Delivery in Leuven</w:t>
      </w:r>
    </w:p>
    <w:p w:rsidR="0026067D" w:rsidRDefault="00C176AF" w:rsidP="0026067D">
      <w:pPr>
        <w:spacing w:before="100" w:beforeAutospacing="1" w:after="100" w:afterAutospacing="1" w:line="240" w:lineRule="auto"/>
        <w:rPr>
          <w:rFonts w:ascii="Times New Roman" w:eastAsia="Times New Roman" w:hAnsi="Times New Roman" w:cs="Times New Roman"/>
          <w:sz w:val="24"/>
          <w:szCs w:val="24"/>
        </w:rPr>
      </w:pP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5C7FACB5" wp14:editId="29118C99">
                <wp:simplePos x="0" y="0"/>
                <wp:positionH relativeFrom="column">
                  <wp:posOffset>3702685</wp:posOffset>
                </wp:positionH>
                <wp:positionV relativeFrom="paragraph">
                  <wp:posOffset>15875</wp:posOffset>
                </wp:positionV>
                <wp:extent cx="3329940" cy="1275715"/>
                <wp:effectExtent l="133350" t="114300" r="156210" b="191135"/>
                <wp:wrapNone/>
                <wp:docPr id="36" name="Text Box 36"/>
                <wp:cNvGraphicFramePr/>
                <a:graphic xmlns:a="http://schemas.openxmlformats.org/drawingml/2006/main">
                  <a:graphicData uri="http://schemas.microsoft.com/office/word/2010/wordprocessingShape">
                    <wps:wsp>
                      <wps:cNvSpPr txBox="1"/>
                      <wps:spPr>
                        <a:xfrm>
                          <a:off x="0" y="0"/>
                          <a:ext cx="3329940" cy="1275715"/>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C176AF" w:rsidRPr="0026067D" w:rsidRDefault="00C176AF" w:rsidP="00C176AF">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Leuven stands out as a high-efficiency hub for Sushi delivery, with top-rated venues offering minimum delivery times as low as 15-20 minutes. This speed, combined with high ratings, makes Sushi the most optimized category for "on-demand" dining in this region.</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6" o:spid="_x0000_s1044" type="#_x0000_t202" style="position:absolute;margin-left:291.55pt;margin-top:1.25pt;width:262.2pt;height:100.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" fillcolor="white [3201]" strokeweight=".5pt">
                <v:shadow on="t" color="#cfcdcd [2894]" offset="0,3pt"/>
                <v:textbox>
                  <w:txbxContent>
                    <w:p w:rsidR="00C176AF" w:rsidRPr="0026067D" w:rsidRDefault="00C176AF" w:rsidP="00C176AF">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Leuven stands out as a high-efficiency hub for Sushi delivery, with top-rated venues offering minimum delivery times as low as 15-20 minutes. This speed, combined with high ratings, makes Sushi the most optimized category for "on-demand" dining in this region.</w:t>
                      </w:r>
                    </w:p>
                    <w:p w:rsidR="00EB04DA" w:rsidRDefault="00EB04DA" w:rsidP="00EB04DA"/>
                    <w:p w:rsidR="00EB04DA" w:rsidRDefault="00EB04DA" w:rsidP="00EB04DA"/>
                  </w:txbxContent>
                </v:textbox>
              </v:shape>
            </w:pict>
          </mc:Fallback>
        </mc:AlternateContent>
      </w:r>
      <w:r w:rsidRPr="00EB04DA">
        <w:rPr>
          <w:rFonts w:ascii="Times New Roman" w:eastAsia="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922B976" wp14:editId="7431D12F">
                <wp:simplePos x="0" y="0"/>
                <wp:positionH relativeFrom="column">
                  <wp:posOffset>-3498</wp:posOffset>
                </wp:positionH>
                <wp:positionV relativeFrom="paragraph">
                  <wp:posOffset>40824</wp:posOffset>
                </wp:positionV>
                <wp:extent cx="3329940" cy="1212680"/>
                <wp:effectExtent l="133350" t="114300" r="156210" b="216535"/>
                <wp:wrapNone/>
                <wp:docPr id="35" name="Text Box 35"/>
                <wp:cNvGraphicFramePr/>
                <a:graphic xmlns:a="http://schemas.openxmlformats.org/drawingml/2006/main">
                  <a:graphicData uri="http://schemas.microsoft.com/office/word/2010/wordprocessingShape">
                    <wps:wsp>
                      <wps:cNvSpPr txBox="1"/>
                      <wps:spPr>
                        <a:xfrm>
                          <a:off x="0" y="0"/>
                          <a:ext cx="3329940" cy="1212680"/>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final query targets the city of Leuven, filtering for Sushi restaurants with ratings &gt; 4.0 and sorting them by the minimum estimated delivery time (</w:t>
                            </w:r>
                            <w:proofErr w:type="spellStart"/>
                            <w:r w:rsidRPr="0026067D">
                              <w:rPr>
                                <w:rFonts w:ascii="Courier New" w:eastAsia="Times New Roman" w:hAnsi="Courier New" w:cs="Courier New"/>
                                <w:sz w:val="20"/>
                                <w:szCs w:val="20"/>
                              </w:rPr>
                              <w:t>durationRangeMin</w:t>
                            </w:r>
                            <w:proofErr w:type="spellEnd"/>
                            <w:r w:rsidRPr="0026067D">
                              <w:rPr>
                                <w:rFonts w:ascii="Times New Roman" w:eastAsia="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35" o:spid="_x0000_s1045" type="#_x0000_t202" style="position:absolute;margin-left:-.3pt;margin-top:3.2pt;width:262.2pt;height:9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" fillcolor="white [3201]" strokeweight=".5pt">
                <v:shadow on="t" color="#cfcdcd [2894]" offset="0,4pt"/>
                <v:textbox>
                  <w:txbxContent>
                    <w:p w:rsidR="00EB04DA" w:rsidRDefault="00C176AF" w:rsidP="00EB04DA">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final query targets the city of Leuven, filtering for Sushi restaurants with ratings &gt; 4.0 and sorting them by the minimum estimated delivery time (</w:t>
                      </w:r>
                      <w:proofErr w:type="spellStart"/>
                      <w:r w:rsidRPr="0026067D">
                        <w:rPr>
                          <w:rFonts w:ascii="Courier New" w:eastAsia="Times New Roman" w:hAnsi="Courier New" w:cs="Courier New"/>
                          <w:sz w:val="20"/>
                          <w:szCs w:val="20"/>
                        </w:rPr>
                        <w:t>durationRangeMin</w:t>
                      </w:r>
                      <w:proofErr w:type="spellEnd"/>
                      <w:r w:rsidRPr="0026067D">
                        <w:rPr>
                          <w:rFonts w:ascii="Times New Roman" w:eastAsia="Times New Roman" w:hAnsi="Times New Roman" w:cs="Times New Roman"/>
                          <w:sz w:val="24"/>
                          <w:szCs w:val="24"/>
                        </w:rPr>
                        <w:t>).</w:t>
                      </w:r>
                    </w:p>
                  </w:txbxContent>
                </v:textbox>
              </v:shape>
            </w:pict>
          </mc:Fallback>
        </mc:AlternateContent>
      </w: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Default="00C176AF" w:rsidP="0026067D">
      <w:pPr>
        <w:spacing w:before="100" w:beforeAutospacing="1" w:after="100" w:afterAutospacing="1" w:line="240" w:lineRule="auto"/>
        <w:rPr>
          <w:rFonts w:ascii="Times New Roman" w:eastAsia="Times New Roman" w:hAnsi="Times New Roman" w:cs="Times New Roman"/>
          <w:sz w:val="24"/>
          <w:szCs w:val="24"/>
        </w:rPr>
      </w:pPr>
    </w:p>
    <w:p w:rsidR="00C176AF" w:rsidRPr="0026067D" w:rsidRDefault="00C176AF" w:rsidP="0026067D">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641153" w:rsidRDefault="00A43B88">
      <w:r>
        <w:rPr>
          <w:noProof/>
        </w:rPr>
        <w:drawing>
          <wp:inline distT="0" distB="0" distL="0" distR="0">
            <wp:extent cx="7052310" cy="4083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ot_q1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52310" cy="4083685"/>
                    </a:xfrm>
                    <a:prstGeom prst="rect">
                      <a:avLst/>
                    </a:prstGeom>
                  </pic:spPr>
                </pic:pic>
              </a:graphicData>
            </a:graphic>
          </wp:inline>
        </w:drawing>
      </w:r>
    </w:p>
    <w:sectPr w:rsidR="00641153" w:rsidSect="0026067D">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3C436C"/>
    <w:multiLevelType w:val="hybridMultilevel"/>
    <w:tmpl w:val="8A58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67D"/>
    <w:rsid w:val="0026067D"/>
    <w:rsid w:val="004C7C02"/>
    <w:rsid w:val="0052461C"/>
    <w:rsid w:val="00561703"/>
    <w:rsid w:val="00657DD7"/>
    <w:rsid w:val="0069338A"/>
    <w:rsid w:val="006A231A"/>
    <w:rsid w:val="006F733E"/>
    <w:rsid w:val="00854D15"/>
    <w:rsid w:val="008733E9"/>
    <w:rsid w:val="009F278A"/>
    <w:rsid w:val="00A43B88"/>
    <w:rsid w:val="00C176AF"/>
    <w:rsid w:val="00EB0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2A38"/>
  <w15:chartTrackingRefBased/>
  <w15:docId w15:val="{85D621E6-8F1B-4E5B-BD66-436D81C4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06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06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06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067D"/>
    <w:rPr>
      <w:rFonts w:ascii="Courier New" w:eastAsia="Times New Roman" w:hAnsi="Courier New" w:cs="Courier New"/>
      <w:sz w:val="20"/>
      <w:szCs w:val="20"/>
    </w:rPr>
  </w:style>
  <w:style w:type="paragraph" w:styleId="ListParagraph">
    <w:name w:val="List Paragraph"/>
    <w:basedOn w:val="Normal"/>
    <w:uiPriority w:val="34"/>
    <w:qFormat/>
    <w:rsid w:val="008733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19184">
      <w:bodyDiv w:val="1"/>
      <w:marLeft w:val="0"/>
      <w:marRight w:val="0"/>
      <w:marTop w:val="0"/>
      <w:marBottom w:val="0"/>
      <w:divBdr>
        <w:top w:val="none" w:sz="0" w:space="0" w:color="auto"/>
        <w:left w:val="none" w:sz="0" w:space="0" w:color="auto"/>
        <w:bottom w:val="none" w:sz="0" w:space="0" w:color="auto"/>
        <w:right w:val="none" w:sz="0" w:space="0" w:color="auto"/>
      </w:divBdr>
      <w:divsChild>
        <w:div w:id="1110973072">
          <w:marLeft w:val="0"/>
          <w:marRight w:val="0"/>
          <w:marTop w:val="0"/>
          <w:marBottom w:val="0"/>
          <w:divBdr>
            <w:top w:val="none" w:sz="0" w:space="0" w:color="auto"/>
            <w:left w:val="none" w:sz="0" w:space="0" w:color="auto"/>
            <w:bottom w:val="none" w:sz="0" w:space="0" w:color="auto"/>
            <w:right w:val="none" w:sz="0" w:space="0" w:color="auto"/>
          </w:divBdr>
          <w:divsChild>
            <w:div w:id="7228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75665">
      <w:bodyDiv w:val="1"/>
      <w:marLeft w:val="0"/>
      <w:marRight w:val="0"/>
      <w:marTop w:val="0"/>
      <w:marBottom w:val="0"/>
      <w:divBdr>
        <w:top w:val="none" w:sz="0" w:space="0" w:color="auto"/>
        <w:left w:val="none" w:sz="0" w:space="0" w:color="auto"/>
        <w:bottom w:val="none" w:sz="0" w:space="0" w:color="auto"/>
        <w:right w:val="none" w:sz="0" w:space="0" w:color="auto"/>
      </w:divBdr>
    </w:div>
    <w:div w:id="105716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Becode</dc:creator>
  <cp:keywords/>
  <dc:description/>
  <cp:lastModifiedBy>Becode</cp:lastModifiedBy>
  <cp:revision>4</cp:revision>
  <dcterms:created xsi:type="dcterms:W3CDTF">2026-03-27T16:11:00Z</dcterms:created>
  <dcterms:modified xsi:type="dcterms:W3CDTF">2026-03-28T07:15:00Z</dcterms:modified>
</cp:coreProperties>
</file>