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ACB3" w14:textId="77777777" w:rsidR="00373C65" w:rsidRPr="00E9593F" w:rsidRDefault="00373C65" w:rsidP="00373C65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ИССЛЕДОВАНИЕ OSKA В ОБЛАСТИ ИНФОРМАЦИОННО-КОММУНИКАЦИОННЫХ ТЕХНОЛОГИЙ</w:t>
      </w:r>
    </w:p>
    <w:p w14:paraId="1E504D82" w14:textId="7C89CA16" w:rsidR="00373C65" w:rsidRDefault="00373C65" w:rsidP="00373C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К 2027 году занятость в ИКТ вырастет в 1,5 раза. Для более эффективного использования ресурсов, повышения производительности и принятия более научно обоснованных решений необходимо скачкообразно нарастить применение технологий в разных сферах жизни и экономики. Для сектора ИКТ и всех других отраслей каждый год требуется в общей сложности не менее 2600 новых ИКТ-специалистов; за семь лет – более 18 000. Будет появляться всё больше вакансий разработчиков программного обеспечения и систем. Вырастет количество востребованных специалистов по данным, аналитиков данных и </w:t>
      </w:r>
      <w:proofErr w:type="spellStart"/>
      <w:r w:rsidRPr="00E9593F">
        <w:rPr>
          <w:rFonts w:ascii="Times New Roman" w:hAnsi="Times New Roman" w:cs="Times New Roman"/>
          <w:sz w:val="24"/>
          <w:szCs w:val="24"/>
          <w:lang w:val="ru-RU"/>
        </w:rPr>
        <w:t>киберэкспертов</w:t>
      </w:r>
      <w:proofErr w:type="spellEnd"/>
      <w:r w:rsidR="002B4FB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3E130AD" w14:textId="21154C58" w:rsidR="002B4FBD" w:rsidRDefault="002B4FBD" w:rsidP="002B4FBD">
      <w:pPr>
        <w:pStyle w:val="a3"/>
        <w:numPr>
          <w:ilvl w:val="0"/>
          <w:numId w:val="1"/>
        </w:numPr>
        <w:spacing w:afterLines="240" w:after="5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>Занятость в ИКТ вырастет в 1,5 раза</w:t>
      </w:r>
    </w:p>
    <w:p w14:paraId="293A5DE8" w14:textId="77777777" w:rsid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>Требуется более 2600 новых ИКТ-специалистов ежегодно</w:t>
      </w:r>
    </w:p>
    <w:p w14:paraId="12B95000" w14:textId="594104C1" w:rsid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>Вакансии для разработчиков программного обеспечения и систем будут увеличиваться</w:t>
      </w:r>
    </w:p>
    <w:p w14:paraId="3C8AD817" w14:textId="24EFBEB0" w:rsidR="002B4FBD" w:rsidRP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 xml:space="preserve">Рост числа специалистов по данным, аналитиков данных и </w:t>
      </w:r>
      <w:proofErr w:type="spellStart"/>
      <w:r w:rsidRPr="002B4FBD">
        <w:rPr>
          <w:rFonts w:ascii="Times New Roman" w:hAnsi="Times New Roman" w:cs="Times New Roman"/>
          <w:sz w:val="24"/>
          <w:szCs w:val="24"/>
          <w:lang w:val="ru-RU"/>
        </w:rPr>
        <w:t>киберэкспертов</w:t>
      </w:r>
      <w:proofErr w:type="spellEnd"/>
    </w:p>
    <w:p w14:paraId="7E080632" w14:textId="14E2B536" w:rsidR="00BD778B" w:rsidRDefault="00373C65" w:rsidP="00BD778B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Число прошедших уровневое обучение специалистов не сможет покрывать всё более </w:t>
      </w:r>
      <w:r w:rsidRPr="00E9593F">
        <w:rPr>
          <w:rFonts w:ascii="Times New Roman" w:hAnsi="Times New Roman" w:cs="Times New Roman"/>
          <w:noProof/>
          <w:sz w:val="24"/>
          <w:szCs w:val="24"/>
          <w:lang w:val="ru-RU"/>
        </w:rPr>
        <w:t>увеличивающую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потребность в ИТК-специалистах. Среди поступающих на учебу ИКТ менее половины находят работу по специальности. Для повышения числа ИКТ-специалистов необходимо заниматься снижением числа тех, кто прекращает учиться по ИКТ-специальностям, и увеличить возможности переобучения. Для покрытия нарастающего спроса необходимо систематически заниматься привлечением квалифицированной иностранной рабочей силы. </w:t>
      </w:r>
    </w:p>
    <w:p w14:paraId="4912CDB6" w14:textId="1E095E26" w:rsidR="00373C65" w:rsidRDefault="00373C65" w:rsidP="00BD778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В будущем для ИТ-специалистов окажется очень важным знание потребностей и бизнес-процессов в различных секторах экономики, а также владение аналитикой данных. Для поддержания и повышения конкурентоспособности необходимы специалисты в области ИКТ, способные создавать инновационные технологические решения, исходя из потребностей и принципов деятельности различных секторов экономики, но таких специалистов не хватает. С ростом объемов данных растет спрос на специалистов, обладающих навыками применения технологий интеллектуального анализа данных (Data </w:t>
      </w:r>
      <w:proofErr w:type="spellStart"/>
      <w:r w:rsidRPr="00E9593F">
        <w:rPr>
          <w:rFonts w:ascii="Times New Roman" w:hAnsi="Times New Roman" w:cs="Times New Roman"/>
          <w:sz w:val="24"/>
          <w:szCs w:val="24"/>
          <w:lang w:val="ru-RU"/>
        </w:rPr>
        <w:t>mining</w:t>
      </w:r>
      <w:proofErr w:type="spellEnd"/>
      <w:r w:rsidRPr="00E9593F">
        <w:rPr>
          <w:rFonts w:ascii="Times New Roman" w:hAnsi="Times New Roman" w:cs="Times New Roman"/>
          <w:sz w:val="24"/>
          <w:szCs w:val="24"/>
          <w:lang w:val="ru-RU"/>
        </w:rPr>
        <w:t>) и глубоко разбирающихся в анализе данных</w:t>
      </w:r>
      <w:r w:rsidR="002B4FB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38E9140" w14:textId="77777777" w:rsid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 xml:space="preserve">Важность понимания потребностей и бизнес-процессов в различных секторах </w:t>
      </w:r>
      <w:proofErr w:type="spellStart"/>
      <w:r w:rsidRPr="002B4FBD">
        <w:rPr>
          <w:rFonts w:ascii="Times New Roman" w:hAnsi="Times New Roman" w:cs="Times New Roman"/>
          <w:sz w:val="24"/>
          <w:szCs w:val="24"/>
          <w:lang w:val="ru-RU"/>
        </w:rPr>
        <w:t>экономики</w:t>
      </w:r>
    </w:p>
    <w:p w14:paraId="1897FBDE" w14:textId="77777777" w:rsid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End"/>
      <w:r w:rsidRPr="002B4FBD">
        <w:rPr>
          <w:rFonts w:ascii="Times New Roman" w:hAnsi="Times New Roman" w:cs="Times New Roman"/>
          <w:sz w:val="24"/>
          <w:szCs w:val="24"/>
          <w:lang w:val="ru-RU"/>
        </w:rPr>
        <w:lastRenderedPageBreak/>
        <w:t>Увеличение востребованности аналитиков данных и специалистов по интеллектуальному анализу данных</w:t>
      </w:r>
    </w:p>
    <w:p w14:paraId="38910121" w14:textId="77777777" w:rsidR="002B4FBD" w:rsidRDefault="002B4FBD" w:rsidP="002B4FBD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FBD">
        <w:rPr>
          <w:rFonts w:ascii="Times New Roman" w:hAnsi="Times New Roman" w:cs="Times New Roman"/>
          <w:sz w:val="24"/>
          <w:szCs w:val="24"/>
          <w:lang w:val="ru-RU"/>
        </w:rPr>
        <w:t>Нехватка специалистов, способных создавать инновационные технологические решения</w:t>
      </w:r>
    </w:p>
    <w:p w14:paraId="716AAB16" w14:textId="77777777" w:rsidR="00373C65" w:rsidRDefault="00373C65" w:rsidP="00373C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Во всех секторах экономики Эстонии требуются специалисты и руководители, умеющие заказывать и внедрять новые ИКТ-решения. Для реализации инновационных возможностей, основанных на цифровых технологиях, нужны лидеры, способные руководить цифровыми изменениями во всех сферах, причем на всех уровнях. Ощущается также нехватка дополнительного обучения, в котором темы управления и экономики переплетаются с направлениями развития цифровых и других технологий. В каждой отрасли нужны специалисты с т. н. 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sym w:font="Symbol" w:char="F070"/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-компетенциями, которые, помимо глубоких профессиональных знаний и навыков, имеют в качестве дополнительной базы повышенный уровень профессиональной цифровой грамотности. </w:t>
      </w:r>
    </w:p>
    <w:p w14:paraId="24326162" w14:textId="77777777" w:rsidR="00373C65" w:rsidRDefault="00373C65" w:rsidP="00BE234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>Бэкграунд Сектор ИКТ быстро развивается, имеет высокую добавленную стоимость, является инновационным и очень важен для поддержания и развития конкурентоспособности государства и экономики. В сфере ИКТ занято около 31 000 человек, что составляет 4,7% работников в Эстонии. Уровень зарплат специалистов ИКТ более чем в 1,7 раза выше среднего по Эстонии. Профессиональное высшее образование можно получить</w:t>
      </w:r>
      <w:r w:rsidRPr="00F1227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BCE9FC7" w14:textId="77777777" w:rsidR="00373C65" w:rsidRDefault="00373C65" w:rsidP="00BE2345">
      <w:pPr>
        <w:pStyle w:val="a3"/>
        <w:numPr>
          <w:ilvl w:val="0"/>
          <w:numId w:val="1"/>
        </w:numPr>
        <w:spacing w:after="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>Таллинск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техническ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 (</w:t>
      </w:r>
      <w:proofErr w:type="spellStart"/>
      <w:r w:rsidRPr="00E9593F">
        <w:rPr>
          <w:rFonts w:ascii="Times New Roman" w:hAnsi="Times New Roman" w:cs="Times New Roman"/>
          <w:sz w:val="24"/>
          <w:szCs w:val="24"/>
          <w:lang w:val="ru-RU"/>
        </w:rPr>
        <w:t>TalTech</w:t>
      </w:r>
      <w:proofErr w:type="spellEnd"/>
      <w:r w:rsidRPr="00E9593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0D47175" w14:textId="77777777" w:rsidR="00373C65" w:rsidRDefault="00373C65" w:rsidP="00BE2345">
      <w:pPr>
        <w:pStyle w:val="a3"/>
        <w:numPr>
          <w:ilvl w:val="0"/>
          <w:numId w:val="1"/>
        </w:numPr>
        <w:spacing w:afterLines="240" w:after="57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>Тартуск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</w:t>
      </w:r>
    </w:p>
    <w:p w14:paraId="71115903" w14:textId="77777777" w:rsidR="00373C65" w:rsidRPr="00F12279" w:rsidRDefault="00373C65" w:rsidP="00BE2345">
      <w:pPr>
        <w:pStyle w:val="a3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>Эстонск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 предпринимательства Mainor</w:t>
      </w:r>
    </w:p>
    <w:p w14:paraId="4190BB2E" w14:textId="584E94A2" w:rsidR="00373C65" w:rsidRDefault="00373C65" w:rsidP="00BD778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>Специальное образование можно получить в 12 профессиональных учебных заведениях.</w:t>
      </w:r>
    </w:p>
    <w:p w14:paraId="6869B916" w14:textId="771A5EF1" w:rsidR="00373C65" w:rsidRPr="00E9593F" w:rsidRDefault="00373C65" w:rsidP="00373C6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В исследовании OSKA проведен анализ потребностей в рабочей силе и профессиональных навыках в сфере ИКТ до 2027 года и выдвинуты предложения учебным заведениям и министерствам по покрытию этих потребностей. Применяемая OSKA система прогнозирования востребованности рабочей силы и навыков анализирует такую востребованность по всем сферам жизни в Эстонии и сравнивает ее с предлагаемым обучением на уровне высшего и дополнительного образования. Исследования OSKA потребностей в рабочей силе помогают принимать умные </w:t>
      </w:r>
      <w:r w:rsidRPr="00E9593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карьерные решения и формировать нацеленную на будущее политику в области </w:t>
      </w:r>
      <w:proofErr w:type="spellStart"/>
      <w:r w:rsidRPr="00E9593F">
        <w:rPr>
          <w:rFonts w:ascii="Times New Roman" w:hAnsi="Times New Roman" w:cs="Times New Roman"/>
          <w:sz w:val="24"/>
          <w:szCs w:val="24"/>
          <w:lang w:val="ru-RU"/>
        </w:rPr>
        <w:t>трудозанятости</w:t>
      </w:r>
      <w:proofErr w:type="spellEnd"/>
      <w:r w:rsidRPr="00E9593F">
        <w:rPr>
          <w:rFonts w:ascii="Times New Roman" w:hAnsi="Times New Roman" w:cs="Times New Roman"/>
          <w:sz w:val="24"/>
          <w:szCs w:val="24"/>
          <w:lang w:val="ru-RU"/>
        </w:rPr>
        <w:t xml:space="preserve"> и образования</w:t>
      </w:r>
      <w:r w:rsidR="002B4FB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183DC5" w14:textId="77777777" w:rsidR="00373C65" w:rsidRDefault="00373C65"/>
    <w:sectPr w:rsidR="00373C65" w:rsidSect="00EC507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18B5"/>
    <w:multiLevelType w:val="hybridMultilevel"/>
    <w:tmpl w:val="01B6F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5"/>
    <w:rsid w:val="002B4FBD"/>
    <w:rsid w:val="003174A4"/>
    <w:rsid w:val="00373C65"/>
    <w:rsid w:val="00BD778B"/>
    <w:rsid w:val="00B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BFE1"/>
  <w15:chartTrackingRefBased/>
  <w15:docId w15:val="{6AFDB007-8A46-104B-A110-1F9E442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C65"/>
    <w:rPr>
      <w:sz w:val="22"/>
      <w:szCs w:val="22"/>
      <w:lang w:val="et-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середа</dc:creator>
  <cp:keywords/>
  <dc:description/>
  <cp:lastModifiedBy>Malõškin Aleksei</cp:lastModifiedBy>
  <cp:revision>4</cp:revision>
  <dcterms:created xsi:type="dcterms:W3CDTF">2023-12-14T08:41:00Z</dcterms:created>
  <dcterms:modified xsi:type="dcterms:W3CDTF">2023-12-14T09:07:00Z</dcterms:modified>
</cp:coreProperties>
</file>