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HW 8 for Beginners</w:t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 вашем проекте создать класс Utils(или Helpers) и перенести в него вспомогательные методы, которые вам помогают выполнять ЛЮБОЕ домашнее задание.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 вашем проекте создать пакет hw8,  в этом пакете создать классы HW8 и HW8_1</w:t>
        <w:br w:type="textWrapping"/>
        <w:br w:type="textWrapping"/>
        <w:t xml:space="preserve">В классе HW8_1: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Создать объекты типа Integer, Double, String и присвоить им любые значения.</w:t>
        <w:br w:type="textWrapping"/>
        <w:br w:type="textWrapping"/>
        <w:t xml:space="preserve">В классе HW8: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Импортировать статичные методы класса Utils, которые вы будете использовать во время выполнения HW8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Создать объекты типа Integer, Double, String и присвоить им такие же значения, как и переменным класса HW8_1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Сравнить переменные соответствующих типов из классов HW8_1 и HW8 и распечатать результат сравнения в виде таблички:</w:t>
        <w:br w:type="textWrapping"/>
        <w:t xml:space="preserve">HW8</w:t>
        <w:tab/>
        <w:t xml:space="preserve"> </w:t>
        <w:tab/>
        <w:tab/>
        <w:t xml:space="preserve">|HW8_1</w:t>
        <w:tab/>
        <w:tab/>
        <w:tab/>
        <w:t xml:space="preserve">|areEquals?</w:t>
      </w:r>
    </w:p>
    <w:p w:rsidR="00000000" w:rsidDel="00000000" w:rsidP="00000000" w:rsidRDefault="00000000" w:rsidRPr="00000000" w14:paraId="0000000B">
      <w:pPr>
        <w:ind w:left="540" w:right="-45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0C">
      <w:pPr>
        <w:ind w:left="540" w:right="-450" w:firstLine="0"/>
        <w:rPr>
          <w:rFonts w:ascii="Verdana" w:cs="Verdana" w:eastAsia="Verdana" w:hAnsi="Verdana"/>
          <w:color w:val="0000ff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Double d =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…</w:t>
        <w:tab/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|Double d_1 =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 …</w:t>
        <w:tab/>
        <w:tab/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true or false</w:t>
        <w:br w:type="textWrapping"/>
        <w:t xml:space="preserve">……</w:t>
      </w:r>
    </w:p>
    <w:p w:rsidR="00000000" w:rsidDel="00000000" w:rsidP="00000000" w:rsidRDefault="00000000" w:rsidRPr="00000000" w14:paraId="0000000D">
      <w:pPr>
        <w:ind w:left="0" w:right="-450" w:firstLine="0"/>
        <w:rPr>
          <w:rFonts w:ascii="Verdana" w:cs="Verdana" w:eastAsia="Verdana" w:hAnsi="Verdan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5 целых чисел,  и возвращает массив из этих же чисел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5 чисел типа double,  и возвращает массив из этих же чисел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5 слов, и возвращает массив из этих слов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чисел,  и возвращает массив тех же чисел, умноженных на 2.5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положительных чисел,  и возвращает количество четных чисел в этом массиве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положительных чисел,  и возвращает массив нечетных чисел</w:t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2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40" w:right="-45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чисел,  и возвращает массив значений true или false, если числа больше 10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слов,  и возвращает строку, состоящую из этих слов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массив целых чисел и считает сумму чисел во второй половине массива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целое положительные число в пределах от 1 до 10 исключительно, и возвращает таблицу умножения на это число в виде массива</w:t>
        <w:br w:type="textWrapping"/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Например, метод(2) -&gt; {0, 2, 4, 6, 8, 10, 12, 14, 16, 18, 20}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массив целых чисел и возвращает массив четных чисел, если четных чисел больше, или массив нечетных чисел, если нечетных чисел больше.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длину массива и генерирует массив случайных положительных чисел от 0 до 100 исключительно.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длину массива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и количество знаков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(однозначные, двузначные, трехзначные и тд числа), и генерирует массив случайных целых положительных чисел длины l, в котором все числа имеют количество знаков 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положительных чисел, и возвращает массив только двузначных чисел. ПРоверить работу метода на массиве из задания 18.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положительных двузначных чисел, и возвращает массив разниц между десятками и единицами</w:t>
      </w:r>
    </w:p>
    <w:p w:rsidR="00000000" w:rsidDel="00000000" w:rsidP="00000000" w:rsidRDefault="00000000" w:rsidRPr="00000000" w14:paraId="0000001E">
      <w:pPr>
        <w:ind w:left="0" w:right="-45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Part 3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массив из 11 целых положительных чисел от 0 до 9, и возвращает массив, который содержит номер телефона, состоящий из этих чисел,  и название страны, которой номер принадлежит.</w:t>
        <w:br w:type="textWrapping"/>
        <w:t xml:space="preserve">Например: </w:t>
        <w:br w:type="textWrapping"/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method({1, 8, 0, 0, 1, 2, 3, 4, 5, 6, 7}) -&gt; {“1(800)123-45-67”, “USA”}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массив целых положительных чисел больше 0, и возвращает массив уникальных чисел.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на вход массив целых положительных чисел, и возвращает количество уникальных и неуникальных элементов в этом массиве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540" w:right="-45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Написать метод, который принимает на вход массив целых положительных чисел, и 2 целых положительных числа (значения индексов). Метод возвращает массив, который содержит только числа из первого массива в промежутке между индексами.</w:t>
        <w:br w:type="textWrapping"/>
        <w:t xml:space="preserve">Например:</w:t>
        <w:br w:type="textWrapping"/>
      </w: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method({1, 2, 3, 4, 5}, 1, 3) -&gt; {2, 3, 4}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540"/>
        <w:rPr>
          <w:rFonts w:ascii="Verdana" w:cs="Verdana" w:eastAsia="Verdana" w:hAnsi="Verdana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Написать метод, который принимает на вход 2 массива int[] и возвращает объединенный массив уникальных неповторяющихся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54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