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73" w:rsidRPr="00EF3ED3" w:rsidRDefault="00456F73" w:rsidP="00456F73">
      <w:pPr>
        <w:pStyle w:val="a3"/>
        <w:spacing w:line="240" w:lineRule="auto"/>
        <w:ind w:right="0"/>
        <w:rPr>
          <w:szCs w:val="24"/>
        </w:rPr>
      </w:pPr>
      <w:bookmarkStart w:id="0" w:name="_Hlk130224737"/>
      <w:bookmarkEnd w:id="0"/>
      <w:r w:rsidRPr="00EF3ED3">
        <w:rPr>
          <w:szCs w:val="24"/>
        </w:rPr>
        <w:t>МИНИСТЕРСТВО НАУКИ И ВЫСШЕГО ОБРАЗОВАНИЯ РОССИЙСКО ФЕДЕРАЦИИ</w:t>
      </w:r>
    </w:p>
    <w:p w:rsidR="00456F73" w:rsidRPr="00EF3ED3" w:rsidRDefault="00456F73" w:rsidP="00456F73">
      <w:pPr>
        <w:pStyle w:val="a3"/>
        <w:spacing w:line="240" w:lineRule="auto"/>
        <w:ind w:right="0"/>
        <w:rPr>
          <w:szCs w:val="24"/>
        </w:rPr>
      </w:pPr>
    </w:p>
    <w:p w:rsidR="00456F73" w:rsidRPr="00EF3ED3" w:rsidRDefault="00456F73" w:rsidP="00456F73">
      <w:pPr>
        <w:pStyle w:val="a3"/>
        <w:spacing w:line="240" w:lineRule="auto"/>
        <w:ind w:right="0"/>
        <w:rPr>
          <w:szCs w:val="24"/>
        </w:rPr>
      </w:pPr>
      <w:r w:rsidRPr="00EF3ED3">
        <w:rPr>
          <w:szCs w:val="24"/>
        </w:rPr>
        <w:t xml:space="preserve">ФЕДЕРАЛЬНОЕ ГОСУДАРСТВЕННОЕ БЮДЖЕТНОЕ ОБРАЗОВАТЕЛЬНОЕ </w:t>
      </w:r>
    </w:p>
    <w:p w:rsidR="00456F73" w:rsidRPr="00EF3ED3" w:rsidRDefault="00456F73" w:rsidP="00456F73">
      <w:pPr>
        <w:pStyle w:val="a3"/>
        <w:spacing w:line="240" w:lineRule="auto"/>
        <w:ind w:right="0"/>
        <w:rPr>
          <w:szCs w:val="24"/>
        </w:rPr>
      </w:pPr>
      <w:r w:rsidRPr="00EF3ED3">
        <w:rPr>
          <w:szCs w:val="24"/>
        </w:rPr>
        <w:t>УЧРЕЖДЕНИЕ ВЫСШЕГО ОБРАЗОВАНИЯ</w:t>
      </w:r>
    </w:p>
    <w:p w:rsidR="00456F73" w:rsidRPr="00EF3ED3" w:rsidRDefault="00456F73" w:rsidP="00456F73">
      <w:pPr>
        <w:ind w:firstLine="142"/>
        <w:jc w:val="center"/>
        <w:rPr>
          <w:rFonts w:ascii="Times New Roman" w:hAnsi="Times New Roman" w:cs="Times New Roman"/>
          <w:b/>
        </w:rPr>
      </w:pPr>
      <w:r w:rsidRPr="00EF3ED3">
        <w:rPr>
          <w:rFonts w:ascii="Times New Roman" w:hAnsi="Times New Roman" w:cs="Times New Roman"/>
          <w:b/>
        </w:rPr>
        <w:t>«НАЦИОНАЛЬНЫЙ ИССЛЕДОВАТЕЛЬСКИЙ НИЖЕГОРОДСКИЙ ГОСУДАРСТВЕННЫЙ УНИВЕРСИТЕТ ИМ. Н.И. ЛОБАЧЕВСКОГО»</w:t>
      </w:r>
    </w:p>
    <w:p w:rsidR="00456F73" w:rsidRPr="00EF3ED3" w:rsidRDefault="00456F73" w:rsidP="00456F73">
      <w:pPr>
        <w:pStyle w:val="a3"/>
        <w:spacing w:line="240" w:lineRule="auto"/>
        <w:ind w:right="0"/>
        <w:rPr>
          <w:szCs w:val="24"/>
        </w:rPr>
      </w:pPr>
    </w:p>
    <w:p w:rsidR="00456F73" w:rsidRPr="00EF3ED3" w:rsidRDefault="00456F73" w:rsidP="00456F73">
      <w:pPr>
        <w:pStyle w:val="a3"/>
        <w:spacing w:after="120" w:line="240" w:lineRule="auto"/>
        <w:ind w:right="0"/>
      </w:pPr>
      <w:r w:rsidRPr="00EF3ED3">
        <w:t>Дзержинский филиал</w:t>
      </w:r>
    </w:p>
    <w:p w:rsidR="00456F73" w:rsidRPr="00EF3ED3" w:rsidRDefault="00456F73" w:rsidP="00456F73">
      <w:pPr>
        <w:pStyle w:val="a3"/>
        <w:spacing w:after="120" w:line="360" w:lineRule="auto"/>
        <w:ind w:right="0"/>
        <w:rPr>
          <w:b w:val="0"/>
          <w:sz w:val="6"/>
          <w:szCs w:val="6"/>
        </w:rPr>
      </w:pPr>
    </w:p>
    <w:p w:rsidR="00456F73" w:rsidRPr="00EF3ED3" w:rsidRDefault="00456F73" w:rsidP="00456F73">
      <w:pPr>
        <w:tabs>
          <w:tab w:val="left" w:pos="1134"/>
          <w:tab w:val="center" w:pos="4962"/>
          <w:tab w:val="right" w:pos="9923"/>
        </w:tabs>
        <w:spacing w:after="120" w:line="360" w:lineRule="auto"/>
        <w:jc w:val="both"/>
        <w:rPr>
          <w:rFonts w:ascii="Times New Roman" w:hAnsi="Times New Roman" w:cs="Times New Roman"/>
          <w:sz w:val="20"/>
        </w:rPr>
      </w:pPr>
      <w:r w:rsidRPr="00EF3ED3">
        <w:rPr>
          <w:rFonts w:ascii="Times New Roman" w:hAnsi="Times New Roman" w:cs="Times New Roman"/>
          <w:b/>
          <w:sz w:val="20"/>
        </w:rPr>
        <w:t>Кафедра</w:t>
      </w:r>
      <w:r w:rsidRPr="00EF3ED3">
        <w:rPr>
          <w:rFonts w:ascii="Times New Roman" w:hAnsi="Times New Roman" w:cs="Times New Roman"/>
          <w:sz w:val="20"/>
          <w:u w:val="single"/>
        </w:rPr>
        <w:tab/>
      </w:r>
      <w:r>
        <w:rPr>
          <w:rFonts w:ascii="Times New Roman" w:hAnsi="Times New Roman" w:cs="Times New Roman"/>
          <w:sz w:val="20"/>
          <w:u w:val="single"/>
        </w:rPr>
        <w:t>Прикладная информатика</w:t>
      </w:r>
      <w:r w:rsidRPr="00EF3ED3">
        <w:rPr>
          <w:rFonts w:ascii="Times New Roman" w:hAnsi="Times New Roman" w:cs="Times New Roman"/>
          <w:sz w:val="20"/>
          <w:u w:val="single"/>
        </w:rPr>
        <w:tab/>
      </w:r>
      <w:r w:rsidRPr="00EF3ED3">
        <w:rPr>
          <w:rFonts w:ascii="Times New Roman" w:hAnsi="Times New Roman" w:cs="Times New Roman"/>
          <w:sz w:val="20"/>
          <w:u w:val="single"/>
        </w:rPr>
        <w:tab/>
      </w:r>
    </w:p>
    <w:p w:rsidR="00456F73" w:rsidRPr="00EF3ED3" w:rsidRDefault="00456F73" w:rsidP="00456F73">
      <w:pPr>
        <w:rPr>
          <w:rFonts w:ascii="Times New Roman" w:hAnsi="Times New Roman" w:cs="Times New Roman"/>
        </w:rPr>
      </w:pPr>
    </w:p>
    <w:p w:rsidR="00456F73" w:rsidRPr="00EF3ED3" w:rsidRDefault="00456F73" w:rsidP="00456F7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F3ED3"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456F73" w:rsidRPr="00EF3ED3" w:rsidRDefault="00456F73" w:rsidP="00456F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202124"/>
          <w:spacing w:val="-1"/>
          <w:sz w:val="28"/>
          <w:szCs w:val="28"/>
          <w:shd w:val="clear" w:color="auto" w:fill="FFFFFF"/>
        </w:rPr>
        <w:t>Интеллектуальные информационные системы</w:t>
      </w:r>
      <w:r w:rsidRPr="00EF3ED3">
        <w:rPr>
          <w:rFonts w:ascii="Times New Roman" w:hAnsi="Times New Roman" w:cs="Times New Roman"/>
          <w:b/>
          <w:sz w:val="28"/>
          <w:szCs w:val="28"/>
        </w:rPr>
        <w:t>»</w:t>
      </w:r>
    </w:p>
    <w:p w:rsidR="00456F73" w:rsidRPr="00EF3ED3" w:rsidRDefault="00456F73" w:rsidP="00456F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лабораторной работе</w:t>
      </w:r>
      <w:r w:rsidRPr="00EF3ED3">
        <w:rPr>
          <w:rFonts w:ascii="Times New Roman" w:hAnsi="Times New Roman" w:cs="Times New Roman"/>
          <w:b/>
          <w:sz w:val="28"/>
          <w:szCs w:val="28"/>
        </w:rPr>
        <w:t xml:space="preserve"> № 1</w:t>
      </w:r>
    </w:p>
    <w:p w:rsidR="00456F73" w:rsidRPr="001F3985" w:rsidRDefault="00456F73" w:rsidP="00456F73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 w:rsidRPr="00EF3ED3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1A1F68">
        <w:rPr>
          <w:rFonts w:ascii="Times New Roman" w:hAnsi="Times New Roman" w:cs="Times New Roman"/>
          <w:sz w:val="28"/>
          <w:szCs w:val="28"/>
        </w:rPr>
        <w:t xml:space="preserve">Анализ метода k-средних МОДЕЛЕЙ в программе </w:t>
      </w:r>
      <w:r w:rsidRPr="001A1F6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1F68">
        <w:rPr>
          <w:rFonts w:ascii="Times New Roman" w:hAnsi="Times New Roman" w:cs="Times New Roman"/>
          <w:sz w:val="28"/>
          <w:szCs w:val="28"/>
        </w:rPr>
        <w:t>-</w:t>
      </w:r>
      <w:r w:rsidRPr="001A1F6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F3ED3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</w:rPr>
        <w:t>,</w:t>
      </w:r>
    </w:p>
    <w:p w:rsidR="00456F73" w:rsidRPr="001F3985" w:rsidRDefault="00456F73" w:rsidP="00456F7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>«</w:t>
      </w:r>
      <w:r w:rsidRPr="001A1F68">
        <w:rPr>
          <w:rFonts w:ascii="Times New Roman" w:hAnsi="Times New Roman" w:cs="Times New Roman"/>
          <w:sz w:val="28"/>
          <w:szCs w:val="28"/>
        </w:rPr>
        <w:t>Набор данных медицинское страхование</w:t>
      </w:r>
      <w:r w:rsidRPr="00EF3ED3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>,</w:t>
      </w:r>
    </w:p>
    <w:p w:rsidR="00456F73" w:rsidRPr="001F3985" w:rsidRDefault="00456F73" w:rsidP="00456F7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>«</w:t>
      </w:r>
      <w:r w:rsidRPr="001A1F68">
        <w:rPr>
          <w:rFonts w:ascii="Times New Roman" w:hAnsi="Times New Roman" w:cs="Times New Roman"/>
          <w:sz w:val="28"/>
          <w:szCs w:val="28"/>
        </w:rPr>
        <w:t>Набор данных смс</w:t>
      </w:r>
      <w:r w:rsidRPr="00EF3ED3">
        <w:rPr>
          <w:rFonts w:ascii="Times New Roman" w:hAnsi="Times New Roman" w:cs="Times New Roman"/>
          <w:b/>
          <w:sz w:val="28"/>
          <w:szCs w:val="28"/>
        </w:rPr>
        <w:t>»</w:t>
      </w:r>
    </w:p>
    <w:p w:rsidR="00456F73" w:rsidRPr="00EF3ED3" w:rsidRDefault="00456F73" w:rsidP="00456F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6F73" w:rsidRPr="00EF3ED3" w:rsidRDefault="00456F73" w:rsidP="00456F73">
      <w:pPr>
        <w:spacing w:line="360" w:lineRule="auto"/>
        <w:ind w:left="6804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</w:rPr>
        <w:t>Выполнил:</w:t>
      </w:r>
    </w:p>
    <w:p w:rsidR="00456F73" w:rsidRPr="00EF3ED3" w:rsidRDefault="00456F73" w:rsidP="00456F73">
      <w:pPr>
        <w:spacing w:line="360" w:lineRule="auto"/>
        <w:ind w:left="6804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</w:rPr>
        <w:t>Студент гр. №</w:t>
      </w:r>
    </w:p>
    <w:p w:rsidR="00456F73" w:rsidRPr="00EF3ED3" w:rsidRDefault="00456F73" w:rsidP="00456F73">
      <w:pPr>
        <w:spacing w:line="360" w:lineRule="auto"/>
        <w:ind w:left="6804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Верохин Алексей Константинович</w:t>
      </w:r>
      <w:r w:rsidRPr="00EF3ED3">
        <w:rPr>
          <w:rFonts w:ascii="Times New Roman" w:hAnsi="Times New Roman" w:cs="Times New Roman"/>
          <w:u w:val="single"/>
        </w:rPr>
        <w:tab/>
      </w:r>
    </w:p>
    <w:p w:rsidR="00456F73" w:rsidRPr="00EF3ED3" w:rsidRDefault="00456F73" w:rsidP="00456F73">
      <w:pPr>
        <w:spacing w:line="360" w:lineRule="auto"/>
        <w:ind w:left="6804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2721Б1ПИ</w:t>
      </w:r>
      <w:r w:rsidRPr="00EF3ED3">
        <w:rPr>
          <w:rFonts w:ascii="Times New Roman" w:hAnsi="Times New Roman" w:cs="Times New Roman"/>
          <w:u w:val="single"/>
        </w:rPr>
        <w:tab/>
      </w:r>
    </w:p>
    <w:p w:rsidR="00456F73" w:rsidRPr="00EF3ED3" w:rsidRDefault="00456F73" w:rsidP="00456F73">
      <w:pPr>
        <w:spacing w:line="360" w:lineRule="auto"/>
        <w:ind w:left="6804"/>
        <w:rPr>
          <w:rFonts w:ascii="Times New Roman" w:hAnsi="Times New Roman" w:cs="Times New Roman"/>
          <w:i/>
          <w:sz w:val="16"/>
          <w:szCs w:val="16"/>
        </w:rPr>
      </w:pPr>
      <w:r w:rsidRPr="00EF3ED3">
        <w:rPr>
          <w:rFonts w:ascii="Times New Roman" w:hAnsi="Times New Roman" w:cs="Times New Roman"/>
        </w:rPr>
        <w:t>Проверил:</w:t>
      </w:r>
      <w:r w:rsidRPr="00EF3ED3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:rsidR="00456F73" w:rsidRPr="00EF3ED3" w:rsidRDefault="00456F73" w:rsidP="00456F73">
      <w:pPr>
        <w:spacing w:line="360" w:lineRule="auto"/>
        <w:ind w:left="6804"/>
        <w:rPr>
          <w:rFonts w:ascii="Times New Roman" w:hAnsi="Times New Roman" w:cs="Times New Roman"/>
        </w:rPr>
      </w:pPr>
      <w:proofErr w:type="spellStart"/>
      <w:proofErr w:type="gramStart"/>
      <w:r w:rsidRPr="00EF3ED3">
        <w:rPr>
          <w:rFonts w:ascii="Times New Roman" w:hAnsi="Times New Roman" w:cs="Times New Roman"/>
        </w:rPr>
        <w:t>Ст.преподаватель</w:t>
      </w:r>
      <w:proofErr w:type="spellEnd"/>
      <w:proofErr w:type="gramEnd"/>
      <w:r w:rsidRPr="00EF3ED3">
        <w:rPr>
          <w:rFonts w:ascii="Times New Roman" w:hAnsi="Times New Roman" w:cs="Times New Roman"/>
        </w:rPr>
        <w:t>, к.т.н.</w:t>
      </w:r>
    </w:p>
    <w:p w:rsidR="00456F73" w:rsidRPr="00EF3ED3" w:rsidRDefault="00456F73" w:rsidP="00456F73">
      <w:pPr>
        <w:spacing w:line="360" w:lineRule="auto"/>
        <w:ind w:left="6804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</w:rPr>
        <w:t>___________/Нажимов А.В./ _____________________</w:t>
      </w:r>
    </w:p>
    <w:p w:rsidR="00456F73" w:rsidRPr="00EF3ED3" w:rsidRDefault="00456F73" w:rsidP="00456F73">
      <w:pPr>
        <w:tabs>
          <w:tab w:val="left" w:pos="261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ab/>
      </w:r>
    </w:p>
    <w:p w:rsidR="00456F73" w:rsidRPr="00EF3ED3" w:rsidRDefault="00456F73" w:rsidP="00456F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6F73" w:rsidRPr="00EF3ED3" w:rsidRDefault="00456F73" w:rsidP="00456F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Дзержинск 2024</w:t>
      </w:r>
    </w:p>
    <w:p w:rsidR="006C1DC9" w:rsidRPr="00456F73" w:rsidRDefault="00456F73" w:rsidP="00456F73">
      <w:pPr>
        <w:pStyle w:val="a5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 «каменной осыпи»</w:t>
      </w:r>
    </w:p>
    <w:p w:rsidR="00456F73" w:rsidRDefault="00456F73" w:rsidP="00456F73">
      <w:pPr>
        <w:ind w:left="360"/>
      </w:pPr>
      <w:r>
        <w:rPr>
          <w:noProof/>
          <w:lang w:eastAsia="ru-RU"/>
        </w:rPr>
        <w:drawing>
          <wp:inline distT="0" distB="0" distL="0" distR="0" wp14:anchorId="29137E70" wp14:editId="43BE8B79">
            <wp:extent cx="5940425" cy="3778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73" w:rsidRDefault="00456F73" w:rsidP="00456F73">
      <w:pPr>
        <w:ind w:left="360"/>
      </w:pPr>
      <w:r>
        <w:t>На графике видно ковариационную зависимость дисперсии и компонент, первые 3 компоненты являются главными.</w:t>
      </w:r>
      <w:bookmarkStart w:id="1" w:name="_GoBack"/>
      <w:bookmarkEnd w:id="1"/>
    </w:p>
    <w:sectPr w:rsidR="00456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830F4"/>
    <w:multiLevelType w:val="hybridMultilevel"/>
    <w:tmpl w:val="1BB2F50E"/>
    <w:lvl w:ilvl="0" w:tplc="E0B041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80"/>
    <w:rsid w:val="00456F73"/>
    <w:rsid w:val="00463780"/>
    <w:rsid w:val="006C1DC9"/>
    <w:rsid w:val="00E1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783D"/>
  <w15:chartTrackingRefBased/>
  <w15:docId w15:val="{E3473A27-6900-4344-8C69-B643192C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56F73"/>
    <w:pPr>
      <w:spacing w:after="0" w:line="480" w:lineRule="auto"/>
      <w:ind w:right="-1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456F73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456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Верохин</dc:creator>
  <cp:keywords/>
  <dc:description/>
  <cp:lastModifiedBy>Алексей Верохин</cp:lastModifiedBy>
  <cp:revision>3</cp:revision>
  <dcterms:created xsi:type="dcterms:W3CDTF">2024-10-16T11:08:00Z</dcterms:created>
  <dcterms:modified xsi:type="dcterms:W3CDTF">2024-10-16T11:25:00Z</dcterms:modified>
</cp:coreProperties>
</file>