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3F3" w:rsidRDefault="00A863F3" w:rsidP="00A863F3">
      <w:pPr>
        <w:spacing w:line="288" w:lineRule="auto"/>
        <w:ind w:firstLine="720"/>
        <w:jc w:val="both"/>
        <w:rPr>
          <w:sz w:val="28"/>
        </w:rPr>
      </w:pPr>
      <w:r>
        <w:rPr>
          <w:b/>
          <w:bCs/>
          <w:sz w:val="28"/>
        </w:rPr>
        <w:t>Задача 3</w:t>
      </w:r>
      <w:r>
        <w:rPr>
          <w:sz w:val="28"/>
        </w:rPr>
        <w:t xml:space="preserve">. Цилиндрический сосуд высотой </w:t>
      </w:r>
      <w:smartTag w:uri="urn:schemas-microsoft-com:office:smarttags" w:element="metricconverter">
        <w:smartTagPr>
          <w:attr w:name="ProductID" w:val="6 метров"/>
        </w:smartTagPr>
        <w:r>
          <w:rPr>
            <w:sz w:val="28"/>
          </w:rPr>
          <w:t>6 метров</w:t>
        </w:r>
      </w:smartTag>
      <w:r>
        <w:rPr>
          <w:sz w:val="28"/>
        </w:rPr>
        <w:t xml:space="preserve"> и диаметром </w:t>
      </w:r>
      <w:smartTag w:uri="urn:schemas-microsoft-com:office:smarttags" w:element="metricconverter">
        <w:smartTagPr>
          <w:attr w:name="ProductID" w:val="4 метра"/>
        </w:smartTagPr>
        <w:r>
          <w:rPr>
            <w:sz w:val="28"/>
          </w:rPr>
          <w:t>4 метра</w:t>
        </w:r>
      </w:smartTag>
      <w:r>
        <w:rPr>
          <w:sz w:val="28"/>
        </w:rPr>
        <w:t xml:space="preserve"> имеет на дне круглое отверстие радиусом </w:t>
      </w:r>
      <w:smartTag w:uri="urn:schemas-microsoft-com:office:smarttags" w:element="metricconverter">
        <w:smartTagPr>
          <w:attr w:name="ProductID" w:val="0,1 метра"/>
        </w:smartTagPr>
        <w:r>
          <w:rPr>
            <w:sz w:val="28"/>
          </w:rPr>
          <w:t>0,1 метра</w:t>
        </w:r>
      </w:smartTag>
      <w:r>
        <w:rPr>
          <w:sz w:val="28"/>
        </w:rPr>
        <w:t xml:space="preserve">. В начальный момент времени </w:t>
      </w:r>
      <w:r>
        <w:rPr>
          <w:position w:val="-12"/>
          <w:sz w:val="28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4" o:title=""/>
          </v:shape>
          <o:OLEObject Type="Embed" ProgID="Equation.3" ShapeID="_x0000_i1025" DrawAspect="Content" ObjectID="_1676057759" r:id="rId5"/>
        </w:object>
      </w:r>
      <w:r>
        <w:rPr>
          <w:sz w:val="28"/>
        </w:rPr>
        <w:t xml:space="preserve"> сосуд доверху наполнен водой. Известно, что зависимость уровня воды </w:t>
      </w:r>
      <w:r>
        <w:rPr>
          <w:position w:val="-6"/>
          <w:sz w:val="28"/>
        </w:rPr>
        <w:object w:dxaOrig="220" w:dyaOrig="240">
          <v:shape id="_x0000_i1026" type="#_x0000_t75" style="width:11.25pt;height:12pt" o:ole="">
            <v:imagedata r:id="rId6" o:title=""/>
          </v:shape>
          <o:OLEObject Type="Embed" ProgID="Equation.3" ShapeID="_x0000_i1026" DrawAspect="Content" ObjectID="_1676057760" r:id="rId7"/>
        </w:object>
      </w:r>
      <w:r>
        <w:rPr>
          <w:sz w:val="28"/>
        </w:rPr>
        <w:t xml:space="preserve"> в сосуде от времени определяется дифференциальным уравнением [</w:t>
      </w:r>
      <w:r w:rsidRPr="006B30E7">
        <w:rPr>
          <w:sz w:val="28"/>
        </w:rPr>
        <w:t>2</w:t>
      </w:r>
      <w:r>
        <w:rPr>
          <w:sz w:val="28"/>
        </w:rPr>
        <w:t>]</w:t>
      </w:r>
    </w:p>
    <w:p w:rsidR="00A863F3" w:rsidRDefault="00A863F3" w:rsidP="00A863F3">
      <w:pPr>
        <w:spacing w:line="288" w:lineRule="auto"/>
        <w:jc w:val="center"/>
        <w:rPr>
          <w:sz w:val="28"/>
        </w:rPr>
      </w:pPr>
      <w:r>
        <w:rPr>
          <w:position w:val="-26"/>
          <w:sz w:val="28"/>
        </w:rPr>
        <w:object w:dxaOrig="1780" w:dyaOrig="760">
          <v:shape id="_x0000_i1027" type="#_x0000_t75" style="width:89.25pt;height:38.25pt" o:ole="">
            <v:imagedata r:id="rId8" o:title=""/>
          </v:shape>
          <o:OLEObject Type="Embed" ProgID="Equation.3" ShapeID="_x0000_i1027" DrawAspect="Content" ObjectID="_1676057761" r:id="rId9"/>
        </w:object>
      </w:r>
      <w:r>
        <w:rPr>
          <w:sz w:val="28"/>
        </w:rPr>
        <w:t>,</w:t>
      </w:r>
    </w:p>
    <w:p w:rsidR="00A863F3" w:rsidRDefault="00A863F3" w:rsidP="00A863F3">
      <w:pPr>
        <w:spacing w:line="288" w:lineRule="auto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10"/>
          <w:sz w:val="28"/>
        </w:rPr>
        <w:object w:dxaOrig="840" w:dyaOrig="340">
          <v:shape id="_x0000_i1028" type="#_x0000_t75" style="width:42pt;height:17.25pt" o:ole="">
            <v:imagedata r:id="rId10" o:title=""/>
          </v:shape>
          <o:OLEObject Type="Embed" ProgID="Equation.3" ShapeID="_x0000_i1028" DrawAspect="Content" ObjectID="_1676057762" r:id="rId11"/>
        </w:object>
      </w:r>
      <w:r>
        <w:rPr>
          <w:sz w:val="28"/>
        </w:rPr>
        <w:t xml:space="preserve"> – коэффициент скорости истечения жидкости из отверстия, </w:t>
      </w:r>
      <w:r>
        <w:rPr>
          <w:position w:val="-6"/>
          <w:sz w:val="28"/>
        </w:rPr>
        <w:object w:dxaOrig="200" w:dyaOrig="240">
          <v:shape id="_x0000_i1029" type="#_x0000_t75" style="width:9.75pt;height:12pt" o:ole="">
            <v:imagedata r:id="rId12" o:title=""/>
          </v:shape>
          <o:OLEObject Type="Embed" ProgID="Equation.3" ShapeID="_x0000_i1029" DrawAspect="Content" ObjectID="_1676057763" r:id="rId13"/>
        </w:object>
      </w:r>
      <w:r>
        <w:rPr>
          <w:sz w:val="28"/>
        </w:rPr>
        <w:t xml:space="preserve"> – площадь отверстия на дне сосуда, </w:t>
      </w:r>
      <w:r>
        <w:rPr>
          <w:position w:val="-6"/>
          <w:sz w:val="28"/>
        </w:rPr>
        <w:object w:dxaOrig="240" w:dyaOrig="300">
          <v:shape id="_x0000_i1030" type="#_x0000_t75" style="width:12pt;height:15pt" o:ole="">
            <v:imagedata r:id="rId14" o:title=""/>
          </v:shape>
          <o:OLEObject Type="Embed" ProgID="Equation.3" ShapeID="_x0000_i1030" DrawAspect="Content" ObjectID="_1676057764" r:id="rId15"/>
        </w:object>
      </w:r>
      <w:r>
        <w:rPr>
          <w:sz w:val="28"/>
        </w:rPr>
        <w:t xml:space="preserve"> – площадь горизонтального сечения сосуда, </w:t>
      </w:r>
      <w:r>
        <w:rPr>
          <w:position w:val="-12"/>
          <w:sz w:val="28"/>
        </w:rPr>
        <w:object w:dxaOrig="1520" w:dyaOrig="440">
          <v:shape id="_x0000_i1031" type="#_x0000_t75" style="width:75.75pt;height:21.75pt" o:ole="">
            <v:imagedata r:id="rId16" o:title=""/>
          </v:shape>
          <o:OLEObject Type="Embed" ProgID="Equation.3" ShapeID="_x0000_i1031" DrawAspect="Content" ObjectID="_1676057765" r:id="rId17"/>
        </w:object>
      </w:r>
      <w:r>
        <w:rPr>
          <w:sz w:val="28"/>
        </w:rPr>
        <w:t xml:space="preserve">. Требуется определить время, в течение которого уровень воды в сосуде станет равным </w:t>
      </w:r>
      <w:smartTag w:uri="urn:schemas-microsoft-com:office:smarttags" w:element="metricconverter">
        <w:smartTagPr>
          <w:attr w:name="ProductID" w:val="0,1 метра"/>
        </w:smartTagPr>
        <w:r>
          <w:rPr>
            <w:sz w:val="28"/>
          </w:rPr>
          <w:t>0,1 метра</w:t>
        </w:r>
      </w:smartTag>
      <w:r>
        <w:rPr>
          <w:sz w:val="28"/>
        </w:rPr>
        <w:t>.</w:t>
      </w:r>
    </w:p>
    <w:p w:rsidR="00A54809" w:rsidRDefault="00A54809"/>
    <w:p w:rsidR="00A863F3" w:rsidRDefault="00A863F3">
      <w:pPr>
        <w:rPr>
          <w:b/>
        </w:rPr>
      </w:pPr>
      <w:r>
        <w:rPr>
          <w:b/>
        </w:rPr>
        <w:t>Код:</w:t>
      </w:r>
    </w:p>
    <w:p w:rsidR="00A863F3" w:rsidRPr="00A863F3" w:rsidRDefault="00A863F3" w:rsidP="00A863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A863F3">
        <w:rPr>
          <w:rFonts w:ascii="Courier New" w:hAnsi="Courier New" w:cs="Courier New"/>
          <w:color w:val="808080"/>
          <w:sz w:val="20"/>
          <w:szCs w:val="20"/>
        </w:rPr>
        <w:t># Вариант 3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math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VESSEL_HEIGHT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6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высота сосуда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VESSEL_DIAMETER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4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диаметр сосуда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HOLE_RADIUS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0.1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радиус круглого отверстия на дне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0.6          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коэффициент скорости истечения жидкости из отверстия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g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9.8          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ускорение свободного падения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FFC66D"/>
          <w:sz w:val="20"/>
          <w:szCs w:val="20"/>
        </w:rPr>
        <w:t>circle_area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(r: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):   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площадь круга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math.pi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 * r **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>2</w:t>
      </w:r>
      <w:r w:rsidRPr="00A863F3">
        <w:rPr>
          <w:rFonts w:ascii="Courier New" w:hAnsi="Courier New" w:cs="Courier New"/>
          <w:color w:val="6897BB"/>
          <w:sz w:val="20"/>
          <w:szCs w:val="20"/>
        </w:rPr>
        <w:br/>
      </w:r>
      <w:r w:rsidRPr="00A863F3">
        <w:rPr>
          <w:rFonts w:ascii="Courier New" w:hAnsi="Courier New" w:cs="Courier New"/>
          <w:color w:val="6897BB"/>
          <w:sz w:val="20"/>
          <w:szCs w:val="20"/>
        </w:rPr>
        <w:br/>
      </w:r>
      <w:r w:rsidRPr="00A863F3">
        <w:rPr>
          <w:rFonts w:ascii="Courier New" w:hAnsi="Courier New" w:cs="Courier New"/>
          <w:color w:val="6897BB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circle_area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(HOLE_RADIUS)  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площадь отверстия на дне сосуда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circle_area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(VESSEL_DIAMETER /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>2</w:t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)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площадь горизонтального сечения сосуда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  <w:t># Требуется определить время, в течение которого уровень воды в сосуде станет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  <w:t># равным 0.1 метра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RES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>0.1</w:t>
      </w:r>
      <w:r w:rsidRPr="00A863F3">
        <w:rPr>
          <w:rFonts w:ascii="Courier New" w:hAnsi="Courier New" w:cs="Courier New"/>
          <w:color w:val="6897BB"/>
          <w:sz w:val="20"/>
          <w:szCs w:val="20"/>
        </w:rPr>
        <w:br/>
      </w:r>
      <w:r w:rsidRPr="00A863F3">
        <w:rPr>
          <w:rFonts w:ascii="Courier New" w:hAnsi="Courier New" w:cs="Courier New"/>
          <w:color w:val="6897BB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h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0.01         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временной шаг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FFC66D"/>
          <w:sz w:val="20"/>
          <w:szCs w:val="20"/>
        </w:rPr>
        <w:t>f</w:t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(x: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):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-k * s *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* g * x) / S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FFC66D"/>
          <w:sz w:val="20"/>
          <w:szCs w:val="20"/>
        </w:rPr>
        <w:t>euler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(x</w:t>
      </w:r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t):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x_array.append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(x)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t_array.append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(t)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x &gt; RES: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    x = x + h * f(x)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x_array.append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(x)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    t = t + h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t_array.append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(t)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t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lastRenderedPageBreak/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__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__ == 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'__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main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>__'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: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f'Коэффициент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скорости истечения жидкости из отверстия: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k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f'Ускорение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свободного падения: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g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м/с^2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\n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f'Высота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сосуда: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VESSEL_HEIGHT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f'Диаметр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сосуда: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VESSEL_DIAMETER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'В на</w:t>
      </w:r>
      <w:r w:rsidR="004B3D8E">
        <w:rPr>
          <w:rFonts w:ascii="Courier New" w:hAnsi="Courier New" w:cs="Courier New"/>
          <w:color w:val="6A8759"/>
          <w:sz w:val="20"/>
          <w:szCs w:val="20"/>
        </w:rPr>
        <w:t>чальный момент времени сосуд дов</w:t>
      </w:r>
      <w:bookmarkStart w:id="0" w:name="_GoBack"/>
      <w:bookmarkEnd w:id="0"/>
      <w:r w:rsidRPr="00A863F3">
        <w:rPr>
          <w:rFonts w:ascii="Courier New" w:hAnsi="Courier New" w:cs="Courier New"/>
          <w:color w:val="6A8759"/>
          <w:sz w:val="20"/>
          <w:szCs w:val="20"/>
        </w:rPr>
        <w:t>ерху наполнен водой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\n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f'Площадь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отверстия на дне сосуда: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s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м^2'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f'Площадь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горизонтального сечения сосуда: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S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м^2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\n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x_array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t_array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res_time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euler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(VESSEL_HEIGHT</w:t>
      </w:r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>0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f'Уровень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воды достигнет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RES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 через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round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res_time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>2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с'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'Время, с'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'Уровень воды, м'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plt.grid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t_array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x_array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A863F3" w:rsidRDefault="00A863F3"/>
    <w:p w:rsidR="00A863F3" w:rsidRDefault="00A863F3">
      <w:pPr>
        <w:rPr>
          <w:b/>
        </w:rPr>
      </w:pPr>
      <w:r>
        <w:rPr>
          <w:b/>
        </w:rPr>
        <w:t>Результат:</w:t>
      </w:r>
    </w:p>
    <w:p w:rsidR="00A863F3" w:rsidRDefault="00A863F3">
      <w:r w:rsidRPr="00A863F3">
        <w:rPr>
          <w:noProof/>
        </w:rPr>
        <w:drawing>
          <wp:inline distT="0" distB="0" distL="0" distR="0" wp14:anchorId="7FA9D1D1" wp14:editId="2D08FFEE">
            <wp:extent cx="4963218" cy="228631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F3" w:rsidRDefault="00A863F3"/>
    <w:p w:rsidR="00A863F3" w:rsidRPr="00A863F3" w:rsidRDefault="00A863F3">
      <w:r>
        <w:rPr>
          <w:noProof/>
        </w:rPr>
        <w:lastRenderedPageBreak/>
        <w:drawing>
          <wp:inline distT="0" distB="0" distL="0" distR="0" wp14:anchorId="7F0BAD0B" wp14:editId="2A2B171E">
            <wp:extent cx="5940425" cy="5107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3F3" w:rsidRPr="00A8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F3"/>
    <w:rsid w:val="00221725"/>
    <w:rsid w:val="004B3D8E"/>
    <w:rsid w:val="00610156"/>
    <w:rsid w:val="00A54809"/>
    <w:rsid w:val="00A8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EB3FB4F"/>
  <w15:chartTrackingRefBased/>
  <w15:docId w15:val="{DEEFA549-6588-4183-8A64-49AED72C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3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6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3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6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2021-02-26T11:27:00Z</dcterms:created>
  <dcterms:modified xsi:type="dcterms:W3CDTF">2021-02-28T18:49:00Z</dcterms:modified>
</cp:coreProperties>
</file>