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Конспект по курсу «Жизнь Служения»</w:t>
      </w:r>
    </w:p>
    <w:p>
      <w:pPr>
        <w:pStyle w:val="BodyText"/>
        <w:bidi w:val="0"/>
        <w:jc w:val="left"/>
        <w:rPr/>
      </w:pPr>
      <w:r>
        <w:rPr>
          <w:b/>
        </w:rPr>
        <w:t>Учитель:</w:t>
      </w:r>
      <w:r>
        <w:rPr/>
        <w:t xml:space="preserve"> Светлана Гунина</w:t>
      </w:r>
    </w:p>
    <w:p>
      <w:pPr>
        <w:pStyle w:val="BodyText"/>
        <w:bidi w:val="0"/>
        <w:jc w:val="left"/>
        <w:rPr/>
      </w:pPr>
      <w:r>
        <w:rPr/>
        <w:t>Данный документ представляет собой два структурированных конспекта, основанных на учении Светланы Гуниной в рамках курса «Жизнь Служения». Эти материалы предназначены для углубления понимания истинной природы христианского служения, которое коренится не в делах или достижениях, а в глубоких и живых личных взаимоотношениях с Богом. Конспекты помогут переосмыслить подходы к служению, избежать выгорания и научиться действовать из избытка Божьей жизни, а не из человеческих усилий.</w:t>
      </w:r>
    </w:p>
    <w:p>
      <w:pPr>
        <w:pStyle w:val="BodyText"/>
        <w:bidi w:val="0"/>
        <w:jc w:val="left"/>
        <w:rPr/>
      </w:pPr>
      <w:r>
        <w:rPr/>
        <w:t xml:space="preserve">-------------------------------------------------------------------------------- </w:t>
      </w:r>
    </w:p>
    <w:p>
      <w:pPr>
        <w:pStyle w:val="Heading2"/>
        <w:bidi w:val="0"/>
        <w:jc w:val="left"/>
        <w:rPr/>
      </w:pPr>
      <w:r>
        <w:rPr/>
        <w:t>Урок 1: Служение — это взаимоотношения, а не дела</w:t>
      </w:r>
    </w:p>
    <w:p>
      <w:pPr>
        <w:pStyle w:val="BodyText"/>
        <w:bidi w:val="0"/>
        <w:jc w:val="left"/>
        <w:rPr/>
      </w:pPr>
      <w:r>
        <w:rPr>
          <w:b/>
        </w:rPr>
        <w:t>Основной текст Писания:</w:t>
      </w:r>
      <w:r>
        <w:rPr/>
        <w:t xml:space="preserve"> </w:t>
      </w:r>
      <w:r>
        <w:rPr>
          <w:b/>
        </w:rPr>
        <w:t>Марка 3:13 «Потом взошел на гору и позвал к Себе, кого Сам хотел; и пришли к Нему».</w:t>
      </w:r>
    </w:p>
    <w:p>
      <w:pPr>
        <w:pStyle w:val="Heading3"/>
        <w:bidi w:val="0"/>
        <w:jc w:val="left"/>
        <w:rPr/>
      </w:pPr>
      <w:r>
        <w:rPr/>
        <w:t>Вступление</w:t>
      </w:r>
    </w:p>
    <w:p>
      <w:pPr>
        <w:pStyle w:val="BodyText"/>
        <w:bidi w:val="0"/>
        <w:jc w:val="left"/>
        <w:rPr/>
      </w:pPr>
      <w:r>
        <w:rPr/>
        <w:t>Центральная идея этого урока заключается в том, что истинное христианское служение проистекает не из религиозных дел, талантов или программ, а из глубоких личных взаимоотношений с Богом. В данном разделе раскрывается фундаментальная разница между «делами для Бога», которые неизбежно ведут к духовному выгоранию, и «жизнью с Богом», которая является источником подлинного и долговечного плода.</w:t>
      </w:r>
    </w:p>
    <w:p>
      <w:pPr>
        <w:pStyle w:val="Heading3"/>
        <w:bidi w:val="0"/>
        <w:jc w:val="left"/>
        <w:rPr/>
      </w:pPr>
      <w:r>
        <w:rPr/>
        <w:t>I. Кризис служения, основанного на делах</w:t>
      </w:r>
    </w:p>
    <w:p>
      <w:pPr>
        <w:pStyle w:val="BodyText"/>
        <w:bidi w:val="0"/>
        <w:jc w:val="left"/>
        <w:rPr/>
      </w:pPr>
      <w:r>
        <w:rPr/>
        <w:t>Понимание опасностей служения, оторванного от личных отношений с Богом, имеет стратегическую важность для каждого верующего. Анализ личного опыта учителя помогает выявить типичные ловушки, в которые попадают даже самые посвященные служители, и указывает на единственно верный путь к исцелению и восстановлению.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A. Личное свидетельство о выгорании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Фундаментальная встреча с Богом.</w:t>
      </w:r>
      <w:r>
        <w:rPr/>
        <w:t xml:space="preserve"> Первое знакомство Светланы с Богом произошло через чудо в 12 лет. Ее мама умерла на ее глазах, и в отчаянии она обратилась к Богу с простой молитвой, пообещав верить в Него, если Он явит Себя. В ответ на ее молитву мама воскресла. Этот опыт стал основополагающим событием, которое с ранних лет сформировало ее понимание Божьей силы и любви, заложив основание для будущей страстной веры.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Ранний опыт и интенсивная работа.</w:t>
      </w:r>
      <w:r>
        <w:rPr/>
        <w:t xml:space="preserve"> Светлана Гунина начала благовествовать в 17 лет, практически сразу после своего обращения. Ее служение было отмечено быстрым ростом и большой активностью: основание студенческой церкви, участие в миссионерском проекте «пять церквей за год», а позже — руководство служением домашних групп в крупной церкви на 2000 человек.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Кризис и перегорание.</w:t>
      </w:r>
      <w:r>
        <w:rPr/>
        <w:t xml:space="preserve"> Со временем фокус сместился с взаимоотношений с Богом на «дела для Бога». Огромный объем работы, ответственность за множество людей и постоянное попечение привели к тому, что к 2009 году служение перестало приносить радость. Оно превратилось в источник усталости, несчастья и начало разрушать ее изнутри, а не благословлять.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B. Ловушка «плоти» и дел закона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Служение «по плоти».</w:t>
      </w:r>
      <w:r>
        <w:rPr/>
        <w:t xml:space="preserve"> Опора на собственные таланты, силы, способности и человеческое понимание является служением «по плоти». Такой подход, даже при самых благих намерениях, не способен произвести истинных и глубоких перемен в сердцах людей, поскольку изменяет лишь внешние обстоятельства, но не внутреннюю суть человека.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Библейское основание.</w:t>
      </w:r>
      <w:r>
        <w:rPr/>
        <w:t xml:space="preserve"> Иисус ясно говорит об этом принципе в </w:t>
      </w:r>
      <w:r>
        <w:rPr>
          <w:b/>
        </w:rPr>
        <w:t>Иоанна 6:63: «Дух животворит; плоть не пользует немало. Слова, которые говорю Я вам, суть дух и жизнь»</w:t>
      </w:r>
      <w:r>
        <w:rPr/>
        <w:t>. Только Дух Божий является источником подлинной жизни и трансформации. Человеческие усилия сами по себе бесплодны в духовной сфере.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Давление закона.</w:t>
      </w:r>
      <w:r>
        <w:rPr/>
        <w:t xml:space="preserve"> Стремление соответствовать внешним стандартам, правилам и ожиданиям («дела закона») загоняет верующего в ловушку постоянной деятельности с целью заслужить Божье благословение или одобрение людей. Этот путь неизбежно «убивает» радость и свободу, превращая служение в тяжелое бремя.</w:t>
      </w:r>
    </w:p>
    <w:p>
      <w:pPr>
        <w:pStyle w:val="Heading4"/>
        <w:bidi w:val="0"/>
        <w:jc w:val="left"/>
        <w:rPr/>
      </w:pPr>
      <w:r>
        <w:rPr/>
        <w:t>Вопросы для размышления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Опишите момент в вашем служении, когда вы чувствовали себя более похожим на «делателя», чем на «дитя Божье». Каковы были внутренние и внешние признаки этого состояния?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Как концепция служения «по плоти» (опираясь на таланты, а не на Духа) проявляется в современной церковной культуре? Приведите примеры.</w:t>
      </w:r>
    </w:p>
    <w:p>
      <w:pPr>
        <w:pStyle w:val="BodyText"/>
        <w:bidi w:val="0"/>
        <w:jc w:val="left"/>
        <w:rPr/>
      </w:pPr>
      <w:r>
        <w:rPr/>
        <w:t>Этот глубокий кризис, рожденный из служения по делам, обнажил нужду в полном переосмыслении: если дела ведут к смерти, то жизнь должна проистекать из иного источника.</w:t>
      </w:r>
    </w:p>
    <w:p>
      <w:pPr>
        <w:pStyle w:val="Heading3"/>
        <w:bidi w:val="0"/>
        <w:jc w:val="left"/>
        <w:rPr/>
      </w:pPr>
      <w:r>
        <w:rPr/>
        <w:t>II. Истинное определение служения: Жизнь с Богом</w:t>
      </w:r>
    </w:p>
    <w:p>
      <w:pPr>
        <w:pStyle w:val="BodyText"/>
        <w:bidi w:val="0"/>
        <w:jc w:val="left"/>
        <w:rPr/>
      </w:pPr>
      <w:r>
        <w:rPr/>
        <w:t>В этом разделе раскрывается фундаментальное переосмысление служения — переход от парадигмы «дел» к парадигме «отношений». Это откровение является ключом к жизнеспособному, радостному и плодотворному служению, которое созидает, а не разрушает.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A. Служение как взаимоотношения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Ключевое определение.</w:t>
      </w:r>
      <w:r>
        <w:rPr/>
        <w:t xml:space="preserve"> Через своих наставников Светлана получила откровение, которое изменило все: </w:t>
      </w:r>
      <w:r>
        <w:rPr>
          <w:b/>
        </w:rPr>
        <w:t>служение — это в первую очередь взаимоотношения с любящим Отцом</w:t>
      </w:r>
      <w:r>
        <w:rPr/>
        <w:t>, а не то, что она делает для Него.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«Воскресение из мертвых».</w:t>
      </w:r>
      <w:r>
        <w:rPr/>
        <w:t xml:space="preserve"> Это новое понимание стало для нее настоящим «воскресением из мертвых». Оно полностью изменило ее взгляд на Бога, на себя и на свое призвание, вернув жизнь и радость в ее духовный путь.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B. Откровение о Боге как о любящем Отце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История о землянике.</w:t>
      </w:r>
      <w:r>
        <w:rPr/>
        <w:t xml:space="preserve"> Однажды, будучи молодым миссионером в деревне, Светлана пошла в лес молиться. Господь показал ей поляну с крупной земляникой и побудил собрать букетик. Это напомнило ей, как ее земной отец, возвращаясь с охоты, приносил ей такие же букетики в детстве. В этот момент она пережила глубокое откровение о Боге как о заботливом, нежном и любящем Отце.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Исцеление образа отца.</w:t>
      </w:r>
      <w:r>
        <w:rPr/>
        <w:t xml:space="preserve"> Для многих людей искаженный образ земного отца мешает строить здоровые отношения с Богом. Преодоление этого барьера и принятие Бога как истинного, любящего и всегда присутствующего Отца является критически важным шагом для каждого верующего.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C. Практика жизни с Богом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Повседневное общение.</w:t>
      </w:r>
      <w:r>
        <w:rPr/>
        <w:t xml:space="preserve"> Здоровые взаимоотношения с Богом проявляются не в религиозных ритуалах, а в постоянном общении с Ним в течение дня. Это включает в себя советы с Ним по всем вопросам — от рабочих задач и семейных дел до бытовых мелочей. Это совместное проживание каждого дня, каждой минуты.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Пример в работе.</w:t>
      </w:r>
      <w:r>
        <w:rPr/>
        <w:t xml:space="preserve"> Работая в банке, Светлана начинает свой день с молитвы, прося Бога благословить ее встречи с клиентами. Эта жизнь в партнерстве с Ним естественным образом влияет на рабочую атмосферу и на людей вокруг, которые отмечают легкость и благословение в общении с ней.</w:t>
      </w:r>
    </w:p>
    <w:p>
      <w:pPr>
        <w:pStyle w:val="Heading4"/>
        <w:bidi w:val="0"/>
        <w:jc w:val="left"/>
        <w:rPr/>
      </w:pPr>
      <w:r>
        <w:rPr/>
        <w:t>Вопросы для размышления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История о землянике стала для Светланы откровением о Боге как о заботливом Отце. Вспомните личный опыт, когда Бог проявил Свою отеческую заботу неожиданным, бытовым образом.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Что на практике означает «жить с Богом» в течение дня, а не просто выделять время для «духовных дисциплин»?</w:t>
      </w:r>
    </w:p>
    <w:p>
      <w:pPr>
        <w:pStyle w:val="BodyText"/>
        <w:bidi w:val="0"/>
        <w:jc w:val="left"/>
        <w:rPr/>
      </w:pPr>
      <w:r>
        <w:rPr/>
        <w:t>Таким образом, истинное служение переопределяется не как отдельная сфера деятельности, а как естественное выражение повседневной жизни с Богом. Логичным следствием такой жизни становится плод, который рождается не из усилий, а из избытка.</w:t>
      </w:r>
    </w:p>
    <w:p>
      <w:pPr>
        <w:pStyle w:val="Heading3"/>
        <w:bidi w:val="0"/>
        <w:jc w:val="left"/>
        <w:rPr/>
      </w:pPr>
      <w:r>
        <w:rPr/>
        <w:t>III. Плод истинного служения: Избыток и свидетельство</w:t>
      </w:r>
    </w:p>
    <w:p>
      <w:pPr>
        <w:pStyle w:val="BodyText"/>
        <w:bidi w:val="0"/>
        <w:jc w:val="left"/>
        <w:rPr/>
      </w:pPr>
      <w:r>
        <w:rPr/>
        <w:t>Служение, основанное на глубоких личных отношениях с Богом, неизбежно приносит видимый плод. Этот плод измеряется не статистикой или масштабом деятельности, а подлинным духовным влиянием на окружающих, которое рождается из избытка Божьей жизни внутри верующего.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A. Служение от избытка, а не от недостатка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Принцип избытка.</w:t>
      </w:r>
      <w:r>
        <w:rPr/>
        <w:t xml:space="preserve"> Любое служение другим должно быть следствием и «избытком» личных отношений с Богом. Сначала мы наполняемся Его любовью, мудростью и силой, и только потом делимся этим с другими.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Последствия недостатка.</w:t>
      </w:r>
      <w:r>
        <w:rPr/>
        <w:t xml:space="preserve"> Служение «от недостатка», когда человек пытается отдать то, чего не имеет сам, ведет к изнашиванию, выгоранию, усталости и раздражению. Оно вредит как самому служителю, так и тем, кому он пытается помочь.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B. Свидетельство как демонстрация отношений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Жизнь как демонстрация.</w:t>
      </w:r>
      <w:r>
        <w:rPr/>
        <w:t xml:space="preserve"> Истинное служение — это демонстрация того, как человек живет с Богом. Евангелизация — это не попытка «сделать кого-то верующим» своими силами, а живое свидетельство о том, как Бог изменил и благословил твою собственную жизнь. Люди реагируют не на наши аргументы, а на Божье влияние, проявленное в нас.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Первоначальный призыв.</w:t>
      </w:r>
      <w:r>
        <w:rPr/>
        <w:t xml:space="preserve"> В </w:t>
      </w:r>
      <w:r>
        <w:rPr>
          <w:b/>
        </w:rPr>
        <w:t>Марка 3:13</w:t>
      </w:r>
      <w:r>
        <w:rPr/>
        <w:t xml:space="preserve"> говорится, что Иисус «позвал к Себе, кого Сам хотел; и пришли к Нему». Первоначальный и главный призыв Христа — </w:t>
      </w:r>
      <w:r>
        <w:rPr>
          <w:b/>
        </w:rPr>
        <w:t>быть «с Ним»</w:t>
      </w:r>
      <w:r>
        <w:rPr/>
        <w:t>. Любое последующее служение («чтобы посылать их на проповедь») является лишь следствием этого пребывания в общении.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Аналогия «соли земли».</w:t>
      </w:r>
      <w:r>
        <w:rPr/>
        <w:t xml:space="preserve"> Быть солью — значит жить так, чтобы у окружающих людей от общения с нами возникала жажда по Богу. Наша жизнь, наполненная Его присутствием, должна вызывать у мира духовный голод и желание познать Источник этой жизни.</w:t>
      </w:r>
    </w:p>
    <w:p>
      <w:pPr>
        <w:pStyle w:val="Heading4"/>
        <w:bidi w:val="0"/>
        <w:jc w:val="left"/>
        <w:rPr/>
      </w:pPr>
      <w:r>
        <w:rPr/>
        <w:t>Вопросы для размышления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В чем разница между служением «от избытка» и служением «от недостатка» в контексте вашего личного опыта?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Аналогия «соли земли» предполагает, что наша жизнь вызывает у других «жажду по Богу». Как это меняет подход к евангелизации по сравнению с попыткой «убедить» или «навязать» веру?</w:t>
      </w:r>
    </w:p>
    <w:p>
      <w:pPr>
        <w:pStyle w:val="Heading3"/>
        <w:bidi w:val="0"/>
        <w:jc w:val="left"/>
        <w:rPr/>
      </w:pPr>
      <w:r>
        <w:rPr/>
        <w:t>Заключение</w:t>
      </w:r>
    </w:p>
    <w:p>
      <w:pPr>
        <w:pStyle w:val="BodyText"/>
        <w:bidi w:val="0"/>
        <w:jc w:val="left"/>
        <w:rPr/>
      </w:pPr>
      <w:r>
        <w:rPr/>
        <w:t>Самое важное в жизни верующего — это личные, живые взаимоотношения с Богом. В конечном счете, именно эти личные отношения являются источником подлинной жизни и влияния. Как свидетельствует Светлана, никакие дела не могут заменить этой радости: «Ничто, поверьте мне, ничто меня так в жизни больше не радует, как то время, которое я провожу с Ним... ничто, ничто меня не радует, так как Он Сам».</w:t>
      </w:r>
    </w:p>
    <w:p>
      <w:pPr>
        <w:pStyle w:val="BodyText"/>
        <w:bidi w:val="0"/>
        <w:jc w:val="left"/>
        <w:rPr/>
      </w:pPr>
      <w:r>
        <w:rPr/>
        <w:t xml:space="preserve">-------------------------------------------------------------------------------- </w:t>
      </w:r>
    </w:p>
    <w:p>
      <w:pPr>
        <w:pStyle w:val="Heading2"/>
        <w:bidi w:val="0"/>
        <w:jc w:val="left"/>
        <w:rPr/>
      </w:pPr>
      <w:r>
        <w:rPr/>
        <w:t>Урок 2: Пример служения Христа — власть и смирение</w:t>
      </w:r>
    </w:p>
    <w:p>
      <w:pPr>
        <w:pStyle w:val="BodyText"/>
        <w:bidi w:val="0"/>
        <w:jc w:val="left"/>
        <w:rPr/>
      </w:pPr>
      <w:r>
        <w:rPr>
          <w:b/>
        </w:rPr>
        <w:t>Основной текст Писания:</w:t>
      </w:r>
      <w:r>
        <w:rPr/>
        <w:t xml:space="preserve"> </w:t>
      </w:r>
      <w:r>
        <w:rPr>
          <w:b/>
        </w:rPr>
        <w:t>1 Петра 2:21 «Ибо вы к тому призваны, потому что и Христос пострадал за нас, оставив нам пример, дабы мы шли по следам Его».</w:t>
      </w:r>
    </w:p>
    <w:p>
      <w:pPr>
        <w:pStyle w:val="Heading3"/>
        <w:bidi w:val="0"/>
        <w:jc w:val="left"/>
        <w:rPr/>
      </w:pPr>
      <w:r>
        <w:rPr/>
        <w:t>Вступление</w:t>
      </w:r>
    </w:p>
    <w:p>
      <w:pPr>
        <w:pStyle w:val="BodyText"/>
        <w:bidi w:val="0"/>
        <w:jc w:val="left"/>
        <w:rPr/>
      </w:pPr>
      <w:r>
        <w:rPr/>
        <w:t>Второй урок посвящен исследованию качества и характера служения на примере Иисуса Христа. Мы рассмотрим, как подражание Христу в Его сыновних отношениях с Отцом порождает служение, которое уникальным образом сочетает в себе подлинную духовную власть и глубокое, смиренное сердце слуги.</w:t>
      </w:r>
    </w:p>
    <w:p>
      <w:pPr>
        <w:pStyle w:val="Heading3"/>
        <w:bidi w:val="0"/>
        <w:jc w:val="left"/>
        <w:rPr/>
      </w:pPr>
      <w:r>
        <w:rPr/>
        <w:t>I. Принцип духовного влияния</w:t>
      </w:r>
    </w:p>
    <w:p>
      <w:pPr>
        <w:pStyle w:val="BodyText"/>
        <w:bidi w:val="0"/>
        <w:jc w:val="left"/>
        <w:rPr/>
      </w:pPr>
      <w:r>
        <w:rPr/>
        <w:t>Понимание того, как происходит настоящее духовное влияние, имеет стратегическое значение. Этот раздел анализирует фундаментальный закон духовной жизни: мы можем передать другим только то, чем наполнены сами. Наше внутреннее состояние напрямую определяет наше внешнее влияние.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A. Передача того, что имеешь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Фундаментальный закон.</w:t>
      </w:r>
      <w:r>
        <w:rPr/>
        <w:t xml:space="preserve"> «Мы не можем дать другим людям того, чего не имеем сами». Если человек наполнен живыми отношениями с Богом, он будет передавать жизнь. Если он наполнен делами, законом или человеческими амбициями, он будет транслировать именно это.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«Знание» и «послание».</w:t>
      </w:r>
      <w:r>
        <w:rPr/>
        <w:t xml:space="preserve"> Существует огромная разница между «знанием» (информацией о Боге, полученной из книг или лекций) и «посланием» (живым опытом отношений с Богом, который стал частью твоего сердца). Истинное влияние оказывает не информация, а преображенная жизнь.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B. Власть, рожденная из отношений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Источник власти Христа.</w:t>
      </w:r>
      <w:r>
        <w:rPr/>
        <w:t xml:space="preserve"> В Евангелиях отмечается, что Иисус учил «как власть имеющий». Эта духовная власть проистекала не из Его формального статуса или знаний, а из Его глубочайших и непрерывных взаимоотношений с Отцом.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Современный пример.</w:t>
      </w:r>
      <w:r>
        <w:rPr/>
        <w:t xml:space="preserve"> Светлана иллюстрирует этот принцип на примере своей 25-летней дружбы с начальницей. Когда она пришла работать в ее коллектив, все сотрудники интуитивно почувствовали ее «власть» и влияние, которые были основаны не на должности, а на десятилетиях прочных, доверительных отношений. Точно так же наша духовная власть зависит от глубины и продолжительности наших отношений с Богом.</w:t>
      </w:r>
    </w:p>
    <w:p>
      <w:pPr>
        <w:pStyle w:val="Heading4"/>
        <w:bidi w:val="0"/>
        <w:jc w:val="left"/>
        <w:rPr/>
      </w:pPr>
      <w:r>
        <w:rPr/>
        <w:t>Вопросы для размышления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Вспомните человека, который оказал на вас сильное духовное влияние. Было ли это влияние основано больше на его «знаниях» или на его «послании» (живом опыте с Богом)?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Пример дружбы с начальником иллюстрирует, как долгосрочные отношения создают «власть» или доверие. Как этот принцип применяется к нашим отношениям с Богом? Что нужно для его углубления?</w:t>
      </w:r>
    </w:p>
    <w:p>
      <w:pPr>
        <w:pStyle w:val="BodyText"/>
        <w:bidi w:val="0"/>
        <w:jc w:val="left"/>
        <w:rPr/>
      </w:pPr>
      <w:r>
        <w:rPr/>
        <w:t>Поскольку подлинная духовная власть является не должностью, а плодом отношений, необходимо исследовать совершенный образец таких отношений и их проявления — служение Самого Иисуса Христа.</w:t>
      </w:r>
    </w:p>
    <w:p>
      <w:pPr>
        <w:pStyle w:val="Heading3"/>
        <w:bidi w:val="0"/>
        <w:jc w:val="left"/>
        <w:rPr/>
      </w:pPr>
      <w:r>
        <w:rPr/>
        <w:t>II. Модель служения Христа</w:t>
      </w:r>
    </w:p>
    <w:p>
      <w:pPr>
        <w:pStyle w:val="BodyText"/>
        <w:bidi w:val="0"/>
        <w:jc w:val="left"/>
        <w:rPr/>
      </w:pPr>
      <w:r>
        <w:rPr/>
        <w:t>В этом разделе рассматривается конкретный пример служения, оставленный Иисусом, который является эталоном для всех верующих. Этот пример демонстрирует уникальное сочетание абсолютной духовной власти, исходящей от Отца, и глубочайшего смирения, проявленного в служении людям.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A. Подражание Христу в отношениях с Отцом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Призыв к подражанию.</w:t>
      </w:r>
      <w:r>
        <w:rPr/>
        <w:t xml:space="preserve"> Апостол Павел в </w:t>
      </w:r>
      <w:r>
        <w:rPr>
          <w:b/>
        </w:rPr>
        <w:t>1 Коринфянам 11:1</w:t>
      </w:r>
      <w:r>
        <w:rPr/>
        <w:t xml:space="preserve"> призывает: «Будьте подражателями мне, как я Христу». В первую очередь, это призыв подражать Христу в Его сыновних отношениях с Отцом.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Основа служения.</w:t>
      </w:r>
      <w:r>
        <w:rPr/>
        <w:t xml:space="preserve"> Фундаментом для любого служения является глубокое внутреннее откровение и переживание того, что ты являешься «возлюбленным ребенком Божьим». Именно из этого осознания рождается уверенность, свобода и любовь в служении.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B. Пример смирения: омовение ног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Высшее проявление смирения.</w:t>
      </w:r>
      <w:r>
        <w:rPr/>
        <w:t xml:space="preserve"> Накануне распятия Иисус совершил символический акт, омыв ноги своим ученикам. Это действие было высшим проявлением смиренного сердца слуги, которое ставит нужды других выше собственного статуса и комфорта.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Двойное смирение.</w:t>
      </w:r>
      <w:r>
        <w:rPr/>
        <w:t xml:space="preserve"> Личный опыт Светланы с омовением ног в церкви показал, что этот акт требует смирения не только от того, кто служит (унижая себя), но и от того, кто принимает служение. Позволить другому человеку послужить себе, принять его любовь и заботу — это тоже акт смирения и уязвимости.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C. Лидерство слуги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Модель Царства Божьего.</w:t>
      </w:r>
      <w:r>
        <w:rPr/>
        <w:t xml:space="preserve"> В </w:t>
      </w:r>
      <w:r>
        <w:rPr>
          <w:b/>
        </w:rPr>
        <w:t>Матфея 20:25-28</w:t>
      </w:r>
      <w:r>
        <w:rPr/>
        <w:t xml:space="preserve"> Иисус противопоставляет мирскую модель лидерства (господство и власть) модели Царства Божьего: «...кто хочет между вами быть большим, да будет вам слугою».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Сила в смирении.</w:t>
      </w:r>
      <w:r>
        <w:rPr/>
        <w:t xml:space="preserve"> Сердце слуги — это не слабость, а источник истинной духовной силы и влияния. Пример работы Светланы в пекарне, где она, будучи пастором, заняла самую простую должность, показывает, как смиренное служение открывает сердца людей и приобретает их для Царства Божьего гораздо эффективнее, чем любая проповедь с позиции власти.</w:t>
      </w:r>
    </w:p>
    <w:p>
      <w:pPr>
        <w:pStyle w:val="Heading4"/>
        <w:bidi w:val="0"/>
        <w:jc w:val="left"/>
        <w:rPr/>
      </w:pPr>
      <w:r>
        <w:rPr/>
        <w:t>Вопросы для размышления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Иисус омыл ноги ученикам накануне предательства и распятия. Что этот контекст добавляет к нашему пониманию смирения?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В каких практических ситуациях на работе или в семье вам труднее всего проявлять «сердце слуги», описанное в Матфея 20:25-28? Почему?</w:t>
      </w:r>
    </w:p>
    <w:p>
      <w:pPr>
        <w:pStyle w:val="BodyText"/>
        <w:bidi w:val="0"/>
        <w:jc w:val="left"/>
        <w:rPr/>
      </w:pPr>
      <w:r>
        <w:rPr/>
        <w:t>Эта модель служения, явленная Христом, — не просто исторический пример, а практическое руководство. Поэтому следующим шагом становится рассмотрение конкретных принципов, позволяющих культивировать такое же сердце в повседневной жизни.</w:t>
      </w:r>
    </w:p>
    <w:p>
      <w:pPr>
        <w:pStyle w:val="Heading3"/>
        <w:bidi w:val="0"/>
        <w:jc w:val="left"/>
        <w:rPr/>
      </w:pPr>
      <w:r>
        <w:rPr/>
        <w:t>III. Практика жизни в служении</w:t>
      </w:r>
    </w:p>
    <w:p>
      <w:pPr>
        <w:pStyle w:val="BodyText"/>
        <w:bidi w:val="0"/>
        <w:jc w:val="left"/>
        <w:rPr/>
      </w:pPr>
      <w:r>
        <w:rPr/>
        <w:t>Этот раздел переходит от теоретических основ к практическим шагам, которые помогают культивировать сердце слуги и жить служением в повседневной реальности. Это конкретные принципы, позволяющие воплотить модель Христа в своей жизни.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A. Позволить Богу любить себя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Первый шаг к любви.</w:t>
      </w:r>
      <w:r>
        <w:rPr/>
        <w:t xml:space="preserve"> Светлана делится откровением, которое она получила от Духа Святого: «Если хочешь любить меня, позволь мне любить тебя». Принятие Божьей любви — это первый и самый важный шаг к тому, чтобы научиться любить Его в ответ и служить другим из избытка этой любви.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Практический совет.</w:t>
      </w:r>
      <w:r>
        <w:rPr/>
        <w:t xml:space="preserve"> Дух Святой дал ей практический совет: «Сделай так, чтобы любить тебя было легко». На практике это означает быть открытым для Божьей заботы, не отвергать Его благословения и принимать Его любовь без чувства недостойности или ложного смирения.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B. Фокус мыслей и разговоров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Контроль над мышлением.</w:t>
      </w:r>
      <w:r>
        <w:rPr/>
        <w:t xml:space="preserve"> </w:t>
      </w:r>
      <w:r>
        <w:rPr>
          <w:b/>
        </w:rPr>
        <w:t>Филиппийцам 4:8</w:t>
      </w:r>
      <w:r>
        <w:rPr/>
        <w:t xml:space="preserve"> призывает: «...что только истинно, что честно, что справедливо, что чисто, что любезно, что достославно... о том помышляйте». Сознательный контроль над своими мыслями и тем, какую информацию мы потребляем, критически важен для сохранения чистоты и глубины отношений с Богом.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Качество общения.</w:t>
      </w:r>
      <w:r>
        <w:rPr/>
        <w:t xml:space="preserve"> Разговоры между верующими должны быть сосредоточены на Христе и на том, что Он делает в их жизни, а не на обсуждении недостатков других людей. Такое общение созидает и способствует духовному росту всей церкви.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C. Служение за пределами церковных стен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Основное поле служения.</w:t>
      </w:r>
      <w:r>
        <w:rPr/>
        <w:t xml:space="preserve"> Большинство людей, нуждающихся в Боге, никогда не придут в церковное собрание. Поэтому основное поле для служения — это наша повседневная жизнь: работа, семья, соседи. Именно там наша жизнь становится самым громким свидетельством.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Влияние на окружение.</w:t>
      </w:r>
      <w:r>
        <w:rPr/>
        <w:t xml:space="preserve"> Свидетельство Светланы о жизни в новом жилом комплексе показывает, как служение проявляется в обыденности. Когда-то она молилась и пророчествовала, чтобы ее город Ижевск стал красивым, как Санкт-Петербург. Годы спустя, увидев, как новый застройщик возводит прекрасный жилой комплекс, она восприняла это как ответ на молитву. Она лично поблагодарила руководителей проекта, сказав им: «Спасибо вам, вы стали ответом для многих людей в нашем городе». Такое служение — в молитве за свой город и благословении людей — создает атмосферу Царства Божьего там, где ты живешь.</w:t>
      </w:r>
    </w:p>
    <w:p>
      <w:pPr>
        <w:pStyle w:val="Heading4"/>
        <w:bidi w:val="0"/>
        <w:jc w:val="left"/>
        <w:rPr/>
      </w:pPr>
      <w:r>
        <w:rPr/>
        <w:t>Вопросы для размышления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Практический совет «сделай так, чтобы любить тебя было легко» подразумевает открытость к Божьей любви. Какие внутренние барьеры (гордость, чувство недостойности, независимость) мешают вам принимать Его заботу?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Оцените фокус ваших мыслей и разговоров в течение дня. Насколько они соответствуют призыву из Филиппийцам 4:8? Как изменение фокуса может повлиять на ваше служение?</w:t>
      </w:r>
    </w:p>
    <w:p>
      <w:pPr>
        <w:pStyle w:val="Heading3"/>
        <w:bidi w:val="0"/>
        <w:jc w:val="left"/>
        <w:rPr/>
      </w:pPr>
      <w:r>
        <w:rPr/>
        <w:t>Заключение</w:t>
      </w:r>
    </w:p>
    <w:p>
      <w:pPr>
        <w:pStyle w:val="BodyText"/>
        <w:bidi w:val="0"/>
        <w:jc w:val="left"/>
        <w:rPr/>
      </w:pPr>
      <w:r>
        <w:rPr/>
        <w:t>Подлинное служение является отражением сердца Иисуса Христа, которое гармонично сочетает в себе смирение истинного слуги и духовную власть, рожденную из близких и доверительных отношений с Отцом. Применяя этот пример в каждой сфере жизни — от семьи до работы, — мы помним, что самое большое влияние на мир оказывает не наша деятельность, а наша жизнь, преображенная любовью Бога.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1"/>
    <w:next w:val="BodyText"/>
    <w:qFormat/>
    <w:pPr>
      <w:spacing w:before="240" w:after="120"/>
      <w:outlineLvl w:val="0"/>
    </w:pPr>
    <w:rPr>
      <w:rFonts w:ascii="Liberation Serif" w:hAnsi="Liberation Serif" w:eastAsia="Noto Serif SC" w:cs="Arial"/>
      <w:b/>
      <w:bCs/>
      <w:sz w:val="48"/>
      <w:szCs w:val="48"/>
    </w:rPr>
  </w:style>
  <w:style w:type="paragraph" w:styleId="Heading2">
    <w:name w:val="heading 2"/>
    <w:basedOn w:val="Style11"/>
    <w:next w:val="BodyText"/>
    <w:qFormat/>
    <w:pPr>
      <w:spacing w:before="200" w:after="120"/>
      <w:outlineLvl w:val="1"/>
    </w:pPr>
    <w:rPr>
      <w:rFonts w:ascii="Liberation Serif" w:hAnsi="Liberation Serif" w:eastAsia="Noto Serif SC" w:cs="Arial"/>
      <w:b/>
      <w:bCs/>
      <w:sz w:val="36"/>
      <w:szCs w:val="36"/>
    </w:rPr>
  </w:style>
  <w:style w:type="paragraph" w:styleId="Heading3">
    <w:name w:val="heading 3"/>
    <w:basedOn w:val="Style11"/>
    <w:next w:val="BodyText"/>
    <w:qFormat/>
    <w:pPr>
      <w:spacing w:before="140" w:after="120"/>
      <w:outlineLvl w:val="2"/>
    </w:pPr>
    <w:rPr>
      <w:rFonts w:ascii="Liberation Serif" w:hAnsi="Liberation Serif" w:eastAsia="Noto Serif SC" w:cs="Arial"/>
      <w:b/>
      <w:bCs/>
      <w:sz w:val="28"/>
      <w:szCs w:val="28"/>
    </w:rPr>
  </w:style>
  <w:style w:type="paragraph" w:styleId="Heading4">
    <w:name w:val="heading 4"/>
    <w:basedOn w:val="Style11"/>
    <w:next w:val="BodyText"/>
    <w:qFormat/>
    <w:pPr>
      <w:spacing w:before="120" w:after="120"/>
      <w:outlineLvl w:val="3"/>
    </w:pPr>
    <w:rPr>
      <w:rFonts w:ascii="Liberation Serif" w:hAnsi="Liberation Serif" w:eastAsia="Noto Serif SC" w:cs="Arial"/>
      <w:b/>
      <w:bCs/>
      <w:sz w:val="24"/>
      <w:szCs w:val="24"/>
    </w:rPr>
  </w:style>
  <w:style w:type="character" w:styleId="Style10">
    <w:name w:val="Символ нумерации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7</Pages>
  <Words>2477</Words>
  <Characters>14833</Characters>
  <CharactersWithSpaces>17189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2025-12-11T23:12:12Z</dcterms:created>
  <dc:creator/>
  <dc:description/>
  <dc:language>ru-RU</dc:language>
  <cp:lastModifiedBy/>
  <dcterms:modified xsi:type="dcterms:W3CDTF">2025-12-11T23:13:13Z</dcterms:modified>
  <cp:revision>1</cp:revision>
  <dc:subject/>
  <dc:title/>
</cp:coreProperties>
</file>