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Рытов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Константинович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– Изучить идеологию и применение средств контроля версий.</w:t>
      </w:r>
      <w:r>
        <w:t xml:space="preserve"> </w:t>
      </w:r>
      <w:r>
        <w:t xml:space="preserve">–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– Сделайте отчёт по предыдущей лабораторной работе в формате Markdown.</w:t>
      </w:r>
    </w:p>
    <w:p>
      <w:pPr>
        <w:pStyle w:val="BodyText"/>
      </w:pPr>
      <w:r>
        <w:t xml:space="preserve">– 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p>
      <w:r>
        <w:pict>
          <v:rect style="width:0;height:1.5pt" o:hralign="center" o:hrstd="t" o:hr="t"/>
        </w:pict>
      </w:r>
    </w:p>
    <w:bookmarkEnd w:id="21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Создали учётную запись на https://github.com. (я же просто вошел в существующий аккаунт) (рис. 1)</w:t>
      </w:r>
    </w:p>
    <w:p>
      <w:pPr>
        <w:pStyle w:val="CaptionedFigure"/>
      </w:pPr>
      <w:r>
        <w:drawing>
          <wp:inline>
            <wp:extent cx="5334000" cy="3378200"/>
            <wp:effectExtent b="0" l="0" r="0" t="0"/>
            <wp:docPr descr="Рис. 1: Вход в учётную запись github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Вход в учётную запись github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2"/>
        </w:numPr>
        <w:pStyle w:val="Compact"/>
      </w:pPr>
      <w:r>
        <w:t xml:space="preserve">Заполнили основные данные на https://github.com. (рис. 2)</w:t>
      </w:r>
    </w:p>
    <w:p>
      <w:pPr>
        <w:pStyle w:val="CaptionedFigure"/>
      </w:pPr>
      <w:r>
        <w:drawing>
          <wp:inline>
            <wp:extent cx="5334000" cy="3516250"/>
            <wp:effectExtent b="0" l="0" r="0" t="0"/>
            <wp:docPr descr="Рис. 2: Заполнение основных данных на github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Заполнение основных данных на github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Установили git-flow в Fedora Linux. (рис. 3)</w:t>
      </w:r>
    </w:p>
    <w:p>
      <w:pPr>
        <w:pStyle w:val="CaptionedFigure"/>
      </w:pPr>
      <w:r>
        <w:drawing>
          <wp:inline>
            <wp:extent cx="5334000" cy="1635826"/>
            <wp:effectExtent b="0" l="0" r="0" t="0"/>
            <wp:docPr descr="Рис. 3: Установка git-flow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git-flow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4"/>
        </w:numPr>
        <w:pStyle w:val="Compact"/>
      </w:pPr>
      <w:r>
        <w:t xml:space="preserve">Установили gh в Fedora Linux. (рис. 4)</w:t>
      </w:r>
    </w:p>
    <w:p>
      <w:pPr>
        <w:pStyle w:val="CaptionedFigure"/>
      </w:pPr>
      <w:r>
        <w:drawing>
          <wp:inline>
            <wp:extent cx="5334000" cy="1790347"/>
            <wp:effectExtent b="0" l="0" r="0" t="0"/>
            <wp:docPr descr="Рис. 4: Установка git-flow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git-flow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  <w:pStyle w:val="Compact"/>
      </w:pPr>
      <w:r>
        <w:t xml:space="preserve">Произвели базовую настройку git. (рис. 5)</w:t>
      </w:r>
    </w:p>
    <w:p>
      <w:pPr>
        <w:pStyle w:val="CaptionedFigure"/>
      </w:pPr>
      <w:r>
        <w:drawing>
          <wp:inline>
            <wp:extent cx="5334000" cy="826593"/>
            <wp:effectExtent b="0" l="0" r="0" t="0"/>
            <wp:docPr descr="Рис. 5: Настройка git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git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Создали ключи ssh. (рис. 6.1 – 6.2)</w:t>
      </w:r>
    </w:p>
    <w:p>
      <w:pPr>
        <w:pStyle w:val="FirstParagraph"/>
      </w:pPr>
      <w:r>
        <w:drawing>
          <wp:inline>
            <wp:extent cx="5334000" cy="2611094"/>
            <wp:effectExtent b="0" l="0" r="0" t="0"/>
            <wp:docPr descr="Рис. 6.1: Создание ssh ключа по алгоритму rsa размером 4096 бит" title="" id="1" name="Picture"/>
            <a:graphic>
              <a:graphicData uri="http://schemas.openxmlformats.org/drawingml/2006/picture">
                <pic:pic>
                  <pic:nvPicPr>
                    <pic:cNvPr descr="image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2540301"/>
            <wp:effectExtent b="0" l="0" r="0" t="0"/>
            <wp:docPr descr="Рис. 6.2: Создание ssh ключа по алгоритму rsa размером 4096 бит" title="" id="1" name="Picture"/>
            <a:graphic>
              <a:graphicData uri="http://schemas.openxmlformats.org/drawingml/2006/picture">
                <pic:pic>
                  <pic:nvPicPr>
                    <pic:cNvPr descr="image/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6.2: Создание ssh ключа по алгоритму rsa размером 4096 бит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  <w:pStyle w:val="Compact"/>
      </w:pPr>
      <w:r>
        <w:t xml:space="preserve">Создали ключ pgp. (рис. 7.1 – 7.2)</w:t>
      </w:r>
    </w:p>
    <w:p>
      <w:pPr>
        <w:pStyle w:val="FirstParagraph"/>
      </w:pPr>
      <w:r>
        <w:drawing>
          <wp:inline>
            <wp:extent cx="5334000" cy="3674877"/>
            <wp:effectExtent b="0" l="0" r="0" t="0"/>
            <wp:docPr descr="Рис. 7.1: Создание ключа gpg" title="" id="1" name="Picture"/>
            <a:graphic>
              <a:graphicData uri="http://schemas.openxmlformats.org/drawingml/2006/picture">
                <pic:pic>
                  <pic:nvPicPr>
                    <pic:cNvPr descr="image/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2620970"/>
            <wp:effectExtent b="0" l="0" r="0" t="0"/>
            <wp:docPr descr="Рис. 7.2: Создание ключа gpg" title="" id="1" name="Picture"/>
            <a:graphic>
              <a:graphicData uri="http://schemas.openxmlformats.org/drawingml/2006/picture">
                <pic:pic>
                  <pic:nvPicPr>
                    <pic:cNvPr descr="image/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7.2: Создание ключа gpg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8"/>
        </w:numPr>
        <w:pStyle w:val="Compact"/>
      </w:pPr>
      <w:r>
        <w:t xml:space="preserve">Добавили pgp ключ в github. (рис. 7.1 – 7.2)</w:t>
      </w:r>
    </w:p>
    <w:p>
      <w:pPr>
        <w:pStyle w:val="FirstParagraph"/>
      </w:pPr>
      <w:r>
        <w:drawing>
          <wp:inline>
            <wp:extent cx="5334000" cy="3464277"/>
            <wp:effectExtent b="0" l="0" r="0" t="0"/>
            <wp:docPr descr="Рис. 8.1: Вывод списка ключей и копирование отпечатка в буфер обмена с помощью xclip" title="" id="1" name="Picture"/>
            <a:graphic>
              <a:graphicData uri="http://schemas.openxmlformats.org/drawingml/2006/picture">
                <pic:pic>
                  <pic:nvPicPr>
                    <pic:cNvPr descr="image/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2130035"/>
            <wp:effectExtent b="0" l="0" r="0" t="0"/>
            <wp:docPr descr="Рис. 8.2: Добавление gpg ключа на guthub" title="" id="1" name="Picture"/>
            <a:graphic>
              <a:graphicData uri="http://schemas.openxmlformats.org/drawingml/2006/picture">
                <pic:pic>
                  <pic:nvPicPr>
                    <pic:cNvPr descr="image/8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0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8.2: Добавление gpg ключа на guthub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9"/>
        </w:numPr>
        <w:pStyle w:val="Compact"/>
      </w:pPr>
      <w:r>
        <w:t xml:space="preserve">Настроили автоматические подписи. (рис. 9)</w:t>
      </w:r>
    </w:p>
    <w:p>
      <w:pPr>
        <w:pStyle w:val="CaptionedFigure"/>
      </w:pPr>
      <w:r>
        <w:drawing>
          <wp:inline>
            <wp:extent cx="5334000" cy="481987"/>
            <wp:effectExtent b="0" l="0" r="0" t="0"/>
            <wp:docPr descr="Настроили автоматические подписи. (рис. 9)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Настроили автоматические подписи. (рис. 9)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Настроили gh. (рис. 10.1 - 10.2)</w:t>
      </w:r>
    </w:p>
    <w:p>
      <w:pPr>
        <w:pStyle w:val="FirstParagraph"/>
      </w:pPr>
      <w:r>
        <w:drawing>
          <wp:inline>
            <wp:extent cx="5334000" cy="1237813"/>
            <wp:effectExtent b="0" l="0" r="0" t="0"/>
            <wp:docPr descr="Рис. 10.1: Получение кода для авторизации" title="" id="1" name="Picture"/>
            <a:graphic>
              <a:graphicData uri="http://schemas.openxmlformats.org/drawingml/2006/picture">
                <pic:pic>
                  <pic:nvPicPr>
                    <pic:cNvPr descr="image/1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7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3871696"/>
            <wp:effectExtent b="0" l="0" r="0" t="0"/>
            <wp:docPr descr="Рис. 10.2: Подтверждение регистрации" title="" id="1" name="Picture"/>
            <a:graphic>
              <a:graphicData uri="http://schemas.openxmlformats.org/drawingml/2006/picture">
                <pic:pic>
                  <pic:nvPicPr>
                    <pic:cNvPr descr="image/10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10.2: Подтверждение регистрации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1"/>
        </w:numPr>
        <w:pStyle w:val="Compact"/>
      </w:pPr>
      <w:r>
        <w:t xml:space="preserve">Создали репозиторий курса по шаблону. (рис. 11.1 – 11.3)</w:t>
      </w:r>
    </w:p>
    <w:p>
      <w:pPr>
        <w:pStyle w:val="FirstParagraph"/>
      </w:pPr>
      <w:r>
        <w:drawing>
          <wp:inline>
            <wp:extent cx="5334000" cy="330853"/>
            <wp:effectExtent b="0" l="0" r="0" t="0"/>
            <wp:docPr descr="Рис. 11.1: Создание директории “Операционные системы” и переход в неё" title="" id="1" name="Picture"/>
            <a:graphic>
              <a:graphicData uri="http://schemas.openxmlformats.org/drawingml/2006/picture">
                <pic:pic>
                  <pic:nvPicPr>
                    <pic:cNvPr descr="image/1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1373"/>
            <wp:effectExtent b="0" l="0" r="0" t="0"/>
            <wp:docPr descr="Рис. 11.2: Создание репозитория по шаблону на github" title="" id="1" name="Picture"/>
            <a:graphic>
              <a:graphicData uri="http://schemas.openxmlformats.org/drawingml/2006/picture">
                <pic:pic>
                  <pic:nvPicPr>
                    <pic:cNvPr descr="image/1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1962358"/>
            <wp:effectExtent b="0" l="0" r="0" t="0"/>
            <wp:docPr descr="Рис. 11.3: Создание репозитория по шаблону на github" title="" id="1" name="Picture"/>
            <a:graphic>
              <a:graphicData uri="http://schemas.openxmlformats.org/drawingml/2006/picture">
                <pic:pic>
                  <pic:nvPicPr>
                    <pic:cNvPr descr="image/1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11.3: Создание репозитория по шаблону на github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2"/>
        </w:numPr>
        <w:pStyle w:val="Compact"/>
      </w:pPr>
      <w:r>
        <w:t xml:space="preserve">Настроили каталога курса. (рис. 12.1 – 12.)</w:t>
      </w:r>
    </w:p>
    <w:p>
      <w:pPr>
        <w:pStyle w:val="FirstParagraph"/>
      </w:pPr>
      <w:r>
        <w:drawing>
          <wp:inline>
            <wp:extent cx="5334000" cy="659182"/>
            <wp:effectExtent b="0" l="0" r="0" t="0"/>
            <wp:docPr descr="Рис. 12.1: Смена текущей директории, удаление package.json, создание каталога os-intro, отправка файлов на сервер" title="" id="1" name="Picture"/>
            <a:graphic>
              <a:graphicData uri="http://schemas.openxmlformats.org/drawingml/2006/picture">
                <pic:pic>
                  <pic:nvPicPr>
                    <pic:cNvPr descr="image/1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3179530"/>
            <wp:effectExtent b="0" l="0" r="0" t="0"/>
            <wp:docPr descr="Рис. 12.2: Вывод команд git commit и git push" title="" id="1" name="Picture"/>
            <a:graphic>
              <a:graphicData uri="http://schemas.openxmlformats.org/drawingml/2006/picture">
                <pic:pic>
                  <pic:nvPicPr>
                    <pic:cNvPr descr="image/1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12.2: Вывод команд git commit и git push</w:t>
      </w:r>
    </w:p>
    <w:p>
      <w:r>
        <w:pict>
          <v:rect style="width:0;height:1.5pt" o:hralign="center" o:hrstd="t" o:hr="t"/>
        </w:pict>
      </w:r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средств контроля версий, а также освоили умения по работе с git.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bookmarkEnd w:id="42"/>
    <w:bookmarkStart w:id="4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13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Система контроля версий(VCS) – это хранилище, где находится код. Она предназначена для хранения нескольких версий файлов, позволяет совмещать изменения, произведённые разными участниками проекта, а также производить откат к любой более ранней версии проекта.</w:t>
      </w:r>
    </w:p>
    <w:p>
      <w:pPr>
        <w:numPr>
          <w:ilvl w:val="0"/>
          <w:numId w:val="1014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t xml:space="preserve">Хранилище – место, где хранится вся служебная информация, история изменения документов.</w:t>
      </w:r>
      <w:r>
        <w:t xml:space="preserve"> </w:t>
      </w:r>
      <w:r>
        <w:t xml:space="preserve">Commit – процесс создания новой версии.</w:t>
      </w:r>
      <w:r>
        <w:t xml:space="preserve"> </w:t>
      </w:r>
      <w:r>
        <w:t xml:space="preserve">Рабочая копия – последняя рабочая версия проекта, загруженная из хранилища.</w:t>
      </w:r>
    </w:p>
    <w:p>
      <w:pPr>
        <w:numPr>
          <w:ilvl w:val="0"/>
          <w:numId w:val="1015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</w:p>
    <w:p>
      <w:pPr>
        <w:pStyle w:val="FirstParagraph"/>
      </w:pPr>
      <w:r>
        <w:t xml:space="preserve">Централизованные системы контроля версий представляют собой приложения типа клиент-сервер, когда репозиторий проекта существует в единственном экземпляре и хранится на сервере. Доступ к нему осуществлялся через специальное клиентское приложение.</w:t>
      </w:r>
      <w:r>
        <w:t xml:space="preserve"> </w:t>
      </w:r>
      <w: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numPr>
          <w:ilvl w:val="0"/>
          <w:numId w:val="1016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17"/>
        </w:numPr>
        <w:pStyle w:val="Compact"/>
      </w:pPr>
      <w:r>
        <w:t xml:space="preserve">Произвожу блокировку(Lock) последней версии проекта.</w:t>
      </w:r>
    </w:p>
    <w:p>
      <w:pPr>
        <w:numPr>
          <w:ilvl w:val="0"/>
          <w:numId w:val="1017"/>
        </w:numPr>
        <w:pStyle w:val="Compact"/>
      </w:pPr>
      <w:r>
        <w:t xml:space="preserve">Выгружаю проект с VCS. (Check-out)</w:t>
      </w:r>
    </w:p>
    <w:p>
      <w:pPr>
        <w:numPr>
          <w:ilvl w:val="0"/>
          <w:numId w:val="1017"/>
        </w:numPr>
        <w:pStyle w:val="Compact"/>
      </w:pPr>
      <w:r>
        <w:t xml:space="preserve">Произвожу работу над проектом.</w:t>
      </w:r>
    </w:p>
    <w:p>
      <w:pPr>
        <w:numPr>
          <w:ilvl w:val="0"/>
          <w:numId w:val="1017"/>
        </w:numPr>
        <w:pStyle w:val="Compact"/>
      </w:pPr>
      <w:r>
        <w:t xml:space="preserve">Сохраняю и выгружаю проект на VCS. (Check-in)</w:t>
      </w:r>
    </w:p>
    <w:p>
      <w:pPr>
        <w:numPr>
          <w:ilvl w:val="0"/>
          <w:numId w:val="1017"/>
        </w:numPr>
        <w:pStyle w:val="Compact"/>
      </w:pPr>
      <w:r>
        <w:t xml:space="preserve">Произвожу разблокировку(Unlock) проекта.</w:t>
      </w:r>
    </w:p>
    <w:p>
      <w:pPr>
        <w:pStyle w:val="FirstParagraph"/>
      </w:pPr>
    </w:p>
    <w:p>
      <w:pPr>
        <w:numPr>
          <w:ilvl w:val="0"/>
          <w:numId w:val="1018"/>
        </w:numPr>
        <w:pStyle w:val="Compact"/>
      </w:pPr>
      <w:r>
        <w:t xml:space="preserve">Опишите порядок работы с общим хранилищем VCS.</w:t>
      </w:r>
    </w:p>
    <w:p>
      <w:pPr>
        <w:numPr>
          <w:ilvl w:val="0"/>
          <w:numId w:val="1019"/>
        </w:numPr>
        <w:pStyle w:val="Compact"/>
      </w:pPr>
      <w:r>
        <w:t xml:space="preserve">Произвожу блокировку(Lock) последней версии проекта.</w:t>
      </w:r>
    </w:p>
    <w:p>
      <w:pPr>
        <w:numPr>
          <w:ilvl w:val="0"/>
          <w:numId w:val="1019"/>
        </w:numPr>
        <w:pStyle w:val="Compact"/>
      </w:pPr>
      <w:r>
        <w:t xml:space="preserve">Выгружаю проект с VCS. (Check-out)</w:t>
      </w:r>
    </w:p>
    <w:p>
      <w:pPr>
        <w:numPr>
          <w:ilvl w:val="0"/>
          <w:numId w:val="1019"/>
        </w:numPr>
        <w:pStyle w:val="Compact"/>
      </w:pPr>
      <w:r>
        <w:t xml:space="preserve">Произвожу работу над проектом.</w:t>
      </w:r>
    </w:p>
    <w:p>
      <w:pPr>
        <w:numPr>
          <w:ilvl w:val="0"/>
          <w:numId w:val="1019"/>
        </w:numPr>
        <w:pStyle w:val="Compact"/>
      </w:pPr>
      <w:r>
        <w:t xml:space="preserve">Сохраняю и выгружаю проект на VCS. (Check-in)</w:t>
      </w:r>
    </w:p>
    <w:p>
      <w:pPr>
        <w:numPr>
          <w:ilvl w:val="0"/>
          <w:numId w:val="1019"/>
        </w:numPr>
        <w:pStyle w:val="Compact"/>
      </w:pPr>
      <w:r>
        <w:t xml:space="preserve">Произвожу разблокировку(Unlock) проекта.</w:t>
      </w:r>
    </w:p>
    <w:p>
      <w:pPr>
        <w:numPr>
          <w:ilvl w:val="0"/>
          <w:numId w:val="1020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Git предназначен для хранения нескольких версий проекта, позволяет совмещать изменения, произведённые разными участниками проекта.</w:t>
      </w:r>
    </w:p>
    <w:p>
      <w:pPr>
        <w:numPr>
          <w:ilvl w:val="0"/>
          <w:numId w:val="1021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– создание основного дерева репозитория:</w:t>
      </w:r>
      <w:r>
        <w:t xml:space="preserve"> </w:t>
      </w:r>
      <w:r>
        <w:t xml:space="preserve">git init</w:t>
      </w:r>
    </w:p>
    <w:p>
      <w:pPr>
        <w:pStyle w:val="BodyText"/>
      </w:pPr>
      <w:r>
        <w:t xml:space="preserve">– получение обновлений (изменений) текущего дерева из центрального репозитория:</w:t>
      </w:r>
      <w:r>
        <w:t xml:space="preserve"> </w:t>
      </w:r>
      <w:r>
        <w:t xml:space="preserve">git pull</w:t>
      </w:r>
    </w:p>
    <w:p>
      <w:pPr>
        <w:pStyle w:val="BodyText"/>
      </w:pPr>
      <w:r>
        <w:t xml:space="preserve">– отправка всех произведённых изменений локального дерева в центральный репозиторий:</w:t>
      </w:r>
      <w:r>
        <w:t xml:space="preserve"> </w:t>
      </w:r>
      <w:r>
        <w:t xml:space="preserve">git push</w:t>
      </w:r>
    </w:p>
    <w:p>
      <w:pPr>
        <w:pStyle w:val="BodyText"/>
      </w:pPr>
      <w:r>
        <w:t xml:space="preserve">– просмотр списка изменённых файлов в текущей директории: git status – просмотр текущих изменения:</w:t>
      </w:r>
      <w:r>
        <w:br/>
      </w:r>
      <w:r>
        <w:t xml:space="preserve">git diff</w:t>
      </w:r>
    </w:p>
    <w:p>
      <w:pPr>
        <w:pStyle w:val="BodyText"/>
      </w:pPr>
      <w:r>
        <w:t xml:space="preserve">– сохранение текущих изменений:</w:t>
      </w:r>
    </w:p>
    <w:p>
      <w:pPr>
        <w:pStyle w:val="BodyText"/>
      </w:pPr>
      <w:r>
        <w:t xml:space="preserve">– добавить все изменённые и/или созданные файлы и/или каталоги:</w:t>
      </w:r>
      <w:r>
        <w:t xml:space="preserve"> </w:t>
      </w:r>
      <w:r>
        <w:t xml:space="preserve">git add</w:t>
      </w:r>
    </w:p>
    <w:p>
      <w:pPr>
        <w:pStyle w:val="BodyText"/>
      </w:pPr>
      <w:r>
        <w:t xml:space="preserve">– добавить конкретные изменённые и/или созданные файлы и/или каталоги:</w:t>
      </w:r>
      <w:r>
        <w:t xml:space="preserve"> </w:t>
      </w:r>
      <w:r>
        <w:t xml:space="preserve">git add имена_файлов</w:t>
      </w:r>
    </w:p>
    <w:p>
      <w:pPr>
        <w:pStyle w:val="BodyText"/>
      </w:pPr>
      <w:r>
        <w:t xml:space="preserve">– удалить файл и/или каталог из индекса репозитория (при этом файл и/или каталог остаётся в локальной директории):</w:t>
      </w:r>
      <w:r>
        <w:t xml:space="preserve"> </w:t>
      </w:r>
      <w:r>
        <w:t xml:space="preserve">git rm имена_файлов</w:t>
      </w:r>
    </w:p>
    <w:p>
      <w:pPr>
        <w:pStyle w:val="BodyText"/>
      </w:pPr>
      <w:r>
        <w:t xml:space="preserve">– сохранение добавленных изменений: – сохранить все добавленные изменения и все изменённые файлы: 1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pStyle w:val="BodyText"/>
      </w:pPr>
      <w:r>
        <w:t xml:space="preserve">– сохранить добавленные изменения с внесением комментария через встроенный редактор: Кулябов Д. С. и др. Операционные системы 23</w:t>
      </w:r>
      <w:r>
        <w:t xml:space="preserve"> </w:t>
      </w:r>
      <w:r>
        <w:t xml:space="preserve">git commit</w:t>
      </w:r>
    </w:p>
    <w:p>
      <w:pPr>
        <w:pStyle w:val="BodyText"/>
      </w:pPr>
      <w:r>
        <w:t xml:space="preserve">– создание новой ветки, базирующейся на текущей:</w:t>
      </w:r>
      <w:r>
        <w:t xml:space="preserve"> </w:t>
      </w:r>
      <w:r>
        <w:t xml:space="preserve">git checkout -b имя_ветки</w:t>
      </w:r>
    </w:p>
    <w:p>
      <w:pPr>
        <w:pStyle w:val="BodyText"/>
      </w:pPr>
      <w:r>
        <w:t xml:space="preserve">– переключение на некоторую ветку:</w:t>
      </w:r>
      <w:r>
        <w:t xml:space="preserve"> </w:t>
      </w:r>
      <w:r>
        <w:t xml:space="preserve">git checkout имя_ветки (при переключении на ветку, которой ещё нет в локальном репозитории, она будет создана и связана с удалённой)</w:t>
      </w:r>
    </w:p>
    <w:p>
      <w:pPr>
        <w:pStyle w:val="BodyText"/>
      </w:pPr>
      <w:r>
        <w:t xml:space="preserve">– отправка изменений конкретной ветки в центральный репозиторий:</w:t>
      </w:r>
      <w:r>
        <w:t xml:space="preserve"> </w:t>
      </w:r>
      <w:r>
        <w:t xml:space="preserve">git push origin имя_ветки</w:t>
      </w:r>
    </w:p>
    <w:p>
      <w:pPr>
        <w:pStyle w:val="BodyText"/>
      </w:pPr>
      <w:r>
        <w:t xml:space="preserve">– слияние ветки с текущим деревом:</w:t>
      </w:r>
      <w:r>
        <w:t xml:space="preserve"> </w:t>
      </w:r>
      <w:r>
        <w:t xml:space="preserve">git merge –no-ff имя_ветки</w:t>
      </w:r>
    </w:p>
    <w:p>
      <w:pPr>
        <w:pStyle w:val="BodyText"/>
      </w:pPr>
      <w:r>
        <w:t xml:space="preserve">– удаление ветки:</w:t>
      </w:r>
    </w:p>
    <w:p>
      <w:pPr>
        <w:pStyle w:val="BodyText"/>
      </w:pPr>
      <w:r>
        <w:t xml:space="preserve">– удаление локальной уже слитой с основным деревом ветки:</w:t>
      </w:r>
      <w:r>
        <w:t xml:space="preserve"> </w:t>
      </w:r>
      <w:r>
        <w:t xml:space="preserve">git branch -d имя_ветки</w:t>
      </w:r>
    </w:p>
    <w:p>
      <w:pPr>
        <w:pStyle w:val="BodyText"/>
      </w:pPr>
      <w:r>
        <w:t xml:space="preserve">– принудительное удаление локальной ветки:</w:t>
      </w:r>
      <w:r>
        <w:t xml:space="preserve"> </w:t>
      </w:r>
      <w:r>
        <w:t xml:space="preserve">git branch -D имя_ветки</w:t>
      </w:r>
    </w:p>
    <w:p>
      <w:pPr>
        <w:pStyle w:val="BodyText"/>
      </w:pPr>
      <w:r>
        <w:t xml:space="preserve">– удаление ветки с центрального репозитория: git push origin :имя_ветки</w:t>
      </w:r>
    </w:p>
    <w:p>
      <w:pPr>
        <w:numPr>
          <w:ilvl w:val="0"/>
          <w:numId w:val="1022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Для инициализации локального репозитория, расположенного, например, в каталоге ~/tutorial, необходимо ввести в командной строке:</w:t>
      </w:r>
    </w:p>
    <w:p>
      <w:pPr>
        <w:pStyle w:val="BodyText"/>
      </w:pPr>
      <w:r>
        <w:t xml:space="preserve">1 cd</w:t>
      </w:r>
    </w:p>
    <w:p>
      <w:pPr>
        <w:pStyle w:val="BodyText"/>
      </w:pPr>
      <w:r>
        <w:t xml:space="preserve">2 mkdir tutorial</w:t>
      </w:r>
    </w:p>
    <w:p>
      <w:pPr>
        <w:pStyle w:val="BodyText"/>
      </w:pPr>
      <w:r>
        <w:t xml:space="preserve">3 cd tutorial</w:t>
      </w:r>
    </w:p>
    <w:p>
      <w:pPr>
        <w:pStyle w:val="BodyText"/>
      </w:pPr>
      <w:r>
        <w:t xml:space="preserve">4 git init</w:t>
      </w:r>
    </w:p>
    <w:p>
      <w:pPr>
        <w:pStyle w:val="BodyText"/>
      </w:pPr>
      <w:r>
        <w:t xml:space="preserve">команда status для просмотра изменений в рабочем каталоге, сделанных с момента последней ревизии:</w:t>
      </w:r>
      <w:r>
        <w:t xml:space="preserve"> </w:t>
      </w:r>
      <w:r>
        <w:t xml:space="preserve">git status</w:t>
      </w:r>
    </w:p>
    <w:p>
      <w:pPr>
        <w:numPr>
          <w:ilvl w:val="0"/>
          <w:numId w:val="102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Ветка – это просто «скользящий» указатель на один из коммитов. Когда мы создаём новые коммиты, указатель ветки автоматически сдвигается вперёд, к вновь созданному коммиту.</w:t>
      </w:r>
    </w:p>
    <w:p>
      <w:pPr>
        <w:pStyle w:val="BodyText"/>
      </w:pPr>
      <w:r>
        <w:t xml:space="preserve">Ветки используются для разработки одной части функционала изолированно от других. Каждая ветка представляет собой отдельную копию кода проекта. Ветки позволяют одновременно работать над разными версиями проекта.</w:t>
      </w:r>
      <w:r>
        <w:t xml:space="preserve"> </w:t>
      </w:r>
    </w:p>
    <w:p>
      <w:pPr>
        <w:pStyle w:val="BodyText"/>
      </w:pPr>
      <w:r>
        <w:t xml:space="preserve">Ветвление («ветка», branch) — один из параллельных участков истории в одном хранилище, исходящих из одной версии (точки ветвления). Ветки нужны для того, чтобы программисты могли вести совместную работу над проектом и не мешать друг другу при этом.</w:t>
      </w:r>
    </w:p>
    <w:p>
      <w:pPr>
        <w:numPr>
          <w:ilvl w:val="0"/>
          <w:numId w:val="102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Игнорируемые файлы обычно представляют собой файлы, специфичные для платформы, или автоматически созданные из сборочных систем. Временно игнорировать изменения в файле можно командой: git update-index —assume-unchanged</w:t>
      </w:r>
      <w:r>
        <w:t xml:space="preserve"> 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Рытов Алексей Константинович</dc:creator>
  <dc:language>ru-RU</dc:language>
  <cp:keywords/>
  <dcterms:created xsi:type="dcterms:W3CDTF">2022-04-25T15:17:48Z</dcterms:created>
  <dcterms:modified xsi:type="dcterms:W3CDTF">2022-04-25T15:17:48Z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Markdown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