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Первым шагом создали учётную запись пользователя guest (рис. 1).</w:t>
      </w:r>
    </w:p>
    <w:p>
      <w:pPr>
        <w:pStyle w:val="CaptionedFigure"/>
      </w:pPr>
      <w:r>
        <w:drawing>
          <wp:inline>
            <wp:extent cx="3733800" cy="396662"/>
            <wp:effectExtent b="0" l="0" r="0" t="0"/>
            <wp:docPr descr="Figure 1: Создание учётной записи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учётной записи guest</w:t>
      </w:r>
    </w:p>
    <w:p>
      <w:pPr>
        <w:pStyle w:val="Compact"/>
        <w:numPr>
          <w:ilvl w:val="0"/>
          <w:numId w:val="1002"/>
        </w:numPr>
      </w:pPr>
      <w:r>
        <w:t xml:space="preserve">Задали пароль для пользователя guest (рис. 2).</w:t>
      </w:r>
    </w:p>
    <w:p>
      <w:pPr>
        <w:pStyle w:val="CaptionedFigure"/>
      </w:pPr>
      <w:r>
        <w:drawing>
          <wp:inline>
            <wp:extent cx="3733800" cy="888428"/>
            <wp:effectExtent b="0" l="0" r="0" t="0"/>
            <wp:docPr descr="Figure 2: Пароль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Пароль</w:t>
      </w:r>
    </w:p>
    <w:p>
      <w:pPr>
        <w:pStyle w:val="Compact"/>
        <w:numPr>
          <w:ilvl w:val="0"/>
          <w:numId w:val="1003"/>
        </w:numPr>
      </w:pPr>
      <w:r>
        <w:t xml:space="preserve">Вошли в систему от имени пользователя guest (рис. 3).</w:t>
      </w:r>
    </w:p>
    <w:p>
      <w:pPr>
        <w:pStyle w:val="CaptionedFigure"/>
      </w:pPr>
      <w:r>
        <w:drawing>
          <wp:inline>
            <wp:extent cx="3733800" cy="3191510"/>
            <wp:effectExtent b="0" l="0" r="0" t="0"/>
            <wp:docPr descr="Figure 3: Начальный экран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Начальный экран</w:t>
      </w:r>
    </w:p>
    <w:p>
      <w:pPr>
        <w:pStyle w:val="Compact"/>
        <w:numPr>
          <w:ilvl w:val="0"/>
          <w:numId w:val="1004"/>
        </w:numPr>
      </w:pPr>
      <w:r>
        <w:t xml:space="preserve">Определили директорию, в которой мы находимся, командой pwd (рис. 4).</w:t>
      </w:r>
    </w:p>
    <w:p>
      <w:pPr>
        <w:pStyle w:val="CaptionedFigure"/>
      </w:pPr>
      <w:r>
        <w:drawing>
          <wp:inline>
            <wp:extent cx="2791326" cy="616016"/>
            <wp:effectExtent b="0" l="0" r="0" t="0"/>
            <wp:docPr descr="Figure 4: Текущая директория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26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Текущая директория</w:t>
      </w:r>
    </w:p>
    <w:p>
      <w:pPr>
        <w:pStyle w:val="Compact"/>
        <w:numPr>
          <w:ilvl w:val="0"/>
          <w:numId w:val="1005"/>
        </w:numPr>
      </w:pPr>
      <w:r>
        <w:t xml:space="preserve">Уточнили имя пользователя командой whoami (рис. 5).</w:t>
      </w:r>
    </w:p>
    <w:p>
      <w:pPr>
        <w:pStyle w:val="CaptionedFigure"/>
      </w:pPr>
      <w:r>
        <w:drawing>
          <wp:inline>
            <wp:extent cx="3262964" cy="442762"/>
            <wp:effectExtent b="0" l="0" r="0" t="0"/>
            <wp:docPr descr="Figure 5: Имя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Имя пользователя</w:t>
      </w:r>
    </w:p>
    <w:p>
      <w:pPr>
        <w:pStyle w:val="Compact"/>
        <w:numPr>
          <w:ilvl w:val="0"/>
          <w:numId w:val="1006"/>
        </w:numPr>
      </w:pPr>
      <w:r>
        <w:t xml:space="preserve">Воспользовались командой id (рис. 6).</w:t>
      </w:r>
    </w:p>
    <w:p>
      <w:pPr>
        <w:pStyle w:val="CaptionedFigure"/>
      </w:pPr>
      <w:r>
        <w:drawing>
          <wp:inline>
            <wp:extent cx="3733800" cy="377194"/>
            <wp:effectExtent b="0" l="0" r="0" t="0"/>
            <wp:docPr descr="Figure 6: Вывод команды id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Вывод команды id</w:t>
      </w:r>
    </w:p>
    <w:p>
      <w:pPr>
        <w:numPr>
          <w:ilvl w:val="0"/>
          <w:numId w:val="1007"/>
        </w:numPr>
      </w:pPr>
      <w:r>
        <w:t xml:space="preserve">Сравнили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numPr>
          <w:ilvl w:val="0"/>
          <w:numId w:val="1007"/>
        </w:numPr>
      </w:pPr>
      <w:r>
        <w:t xml:space="preserve">Просмотрели файл /etc/passwd командой cat (рис. 7).</w:t>
      </w:r>
    </w:p>
    <w:p>
      <w:pPr>
        <w:pStyle w:val="CaptionedFigure"/>
      </w:pPr>
      <w:r>
        <w:drawing>
          <wp:inline>
            <wp:extent cx="3733800" cy="3198063"/>
            <wp:effectExtent b="0" l="0" r="0" t="0"/>
            <wp:docPr descr="Figure 7: Вывод команды id" title="" id="40" name="Picture"/>
            <a:graphic>
              <a:graphicData uri="http://schemas.openxmlformats.org/drawingml/2006/picture">
                <pic:pic>
                  <pic:nvPicPr>
                    <pic:cNvPr descr="image/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Вывод команды id</w:t>
      </w:r>
    </w:p>
    <w:p>
      <w:pPr>
        <w:pStyle w:val="Compact"/>
        <w:numPr>
          <w:ilvl w:val="0"/>
          <w:numId w:val="1008"/>
        </w:numPr>
      </w:pPr>
      <w:r>
        <w:t xml:space="preserve">Определили существующие в системе директории командой</w:t>
      </w:r>
      <w:r>
        <w:t xml:space="preserve"> </w:t>
      </w:r>
      <w:r>
        <w:t xml:space="preserve">ls -l /home/ (рис. 8).</w:t>
      </w:r>
    </w:p>
    <w:p>
      <w:pPr>
        <w:pStyle w:val="CaptionedFigure"/>
      </w:pPr>
      <w:r>
        <w:drawing>
          <wp:inline>
            <wp:extent cx="3733800" cy="643972"/>
            <wp:effectExtent b="0" l="0" r="0" t="0"/>
            <wp:docPr descr="Figure 8: Команда ls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Команда ls</w:t>
      </w:r>
    </w:p>
    <w:p>
      <w:pPr>
        <w:pStyle w:val="Compact"/>
        <w:numPr>
          <w:ilvl w:val="0"/>
          <w:numId w:val="1009"/>
        </w:numPr>
      </w:pPr>
      <w:r>
        <w:t xml:space="preserve">Воспользовались командой lsattr /home (рис. 9).</w:t>
      </w:r>
    </w:p>
    <w:p>
      <w:pPr>
        <w:pStyle w:val="CaptionedFigure"/>
      </w:pPr>
      <w:r>
        <w:drawing>
          <wp:inline>
            <wp:extent cx="3733800" cy="495982"/>
            <wp:effectExtent b="0" l="0" r="0" t="0"/>
            <wp:docPr descr="Figure 9: Команда lsattr" title="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Команда lsattr</w:t>
      </w:r>
    </w:p>
    <w:p>
      <w:pPr>
        <w:pStyle w:val="Compact"/>
        <w:numPr>
          <w:ilvl w:val="0"/>
          <w:numId w:val="1010"/>
        </w:numPr>
      </w:pPr>
      <w:r>
        <w:t xml:space="preserve">Создали в домашней директории поддиректорию dir1 командой</w:t>
      </w:r>
      <w:r>
        <w:t xml:space="preserve"> </w:t>
      </w:r>
      <w:r>
        <w:t xml:space="preserve">mkdir dir1. Определили командами ls -l и lsattr, какие права доступа и расширенные атрибуты были выставлены на директорию dir1 (рис. 10-11).</w:t>
      </w:r>
    </w:p>
    <w:p>
      <w:pPr>
        <w:pStyle w:val="CaptionedFigure"/>
      </w:pPr>
      <w:r>
        <w:drawing>
          <wp:inline>
            <wp:extent cx="3733800" cy="1690654"/>
            <wp:effectExtent b="0" l="0" r="0" t="0"/>
            <wp:docPr descr="Figure 10: Результаты" title="" id="49" name="Picture"/>
            <a:graphic>
              <a:graphicData uri="http://schemas.openxmlformats.org/drawingml/2006/picture">
                <pic:pic>
                  <pic:nvPicPr>
                    <pic:cNvPr descr="image/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Результаты</w:t>
      </w:r>
    </w:p>
    <w:p>
      <w:pPr>
        <w:pStyle w:val="CaptionedFigure"/>
      </w:pPr>
      <w:r>
        <w:drawing>
          <wp:inline>
            <wp:extent cx="3628724" cy="2271562"/>
            <wp:effectExtent b="0" l="0" r="0" t="0"/>
            <wp:docPr descr="Figure 11: Результаты" title="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Результаты</w:t>
      </w:r>
    </w:p>
    <w:p>
      <w:pPr>
        <w:pStyle w:val="Compact"/>
        <w:numPr>
          <w:ilvl w:val="0"/>
          <w:numId w:val="1011"/>
        </w:numPr>
      </w:pPr>
      <w:r>
        <w:t xml:space="preserve">Сняли с директории все атрибуты (рис. 12).</w:t>
      </w:r>
    </w:p>
    <w:p>
      <w:pPr>
        <w:pStyle w:val="CaptionedFigure"/>
      </w:pPr>
      <w:r>
        <w:drawing>
          <wp:inline>
            <wp:extent cx="3733800" cy="1946860"/>
            <wp:effectExtent b="0" l="0" r="0" t="0"/>
            <wp:docPr descr="Figure 12: Снятие атрибутов" title="" id="55" name="Picture"/>
            <a:graphic>
              <a:graphicData uri="http://schemas.openxmlformats.org/drawingml/2006/picture">
                <pic:pic>
                  <pic:nvPicPr>
                    <pic:cNvPr descr="image/1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Снятие атрибутов</w:t>
      </w:r>
    </w:p>
    <w:p>
      <w:pPr>
        <w:pStyle w:val="Compact"/>
        <w:numPr>
          <w:ilvl w:val="0"/>
          <w:numId w:val="1012"/>
        </w:numPr>
      </w:pPr>
      <w:r>
        <w:t xml:space="preserve">Попытались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(рис. 13-14).</w:t>
      </w:r>
    </w:p>
    <w:p>
      <w:pPr>
        <w:pStyle w:val="CaptionedFigure"/>
      </w:pPr>
      <w:r>
        <w:drawing>
          <wp:inline>
            <wp:extent cx="3733800" cy="437066"/>
            <wp:effectExtent b="0" l="0" r="0" t="0"/>
            <wp:docPr descr="Figure 13: Снятие атрибутов" title="" id="58" name="Picture"/>
            <a:graphic>
              <a:graphicData uri="http://schemas.openxmlformats.org/drawingml/2006/picture">
                <pic:pic>
                  <pic:nvPicPr>
                    <pic:cNvPr descr="image/1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Снятие атрибутов</w:t>
      </w:r>
    </w:p>
    <w:p>
      <w:pPr>
        <w:pStyle w:val="CaptionedFigure"/>
      </w:pPr>
      <w:r>
        <w:drawing>
          <wp:inline>
            <wp:extent cx="3733800" cy="654096"/>
            <wp:effectExtent b="0" l="0" r="0" t="0"/>
            <wp:docPr descr="Figure 14: Снятие атрибутов" title="" id="61" name="Picture"/>
            <a:graphic>
              <a:graphicData uri="http://schemas.openxmlformats.org/drawingml/2006/picture">
                <pic:pic>
                  <pic:nvPicPr>
                    <pic:cNvPr descr="image/1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Снятие атрибутов</w:t>
      </w:r>
    </w:p>
    <w:p>
      <w:pPr>
        <w:pStyle w:val="Compact"/>
        <w:numPr>
          <w:ilvl w:val="0"/>
          <w:numId w:val="1013"/>
        </w:numPr>
      </w:pPr>
      <w:r>
        <w:t xml:space="preserve">Заполнили таблицу: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Compact"/>
        <w:numPr>
          <w:ilvl w:val="0"/>
          <w:numId w:val="1014"/>
        </w:numPr>
      </w:pPr>
      <w:r>
        <w:t xml:space="preserve">Заполнили таблицу: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выполнили лабораторную работу и получили навыки работы в консоли с атрибутами файлов.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Рытов Алексей</dc:creator>
  <dc:language>ru-RU</dc:language>
  <cp:keywords/>
  <dcterms:created xsi:type="dcterms:W3CDTF">2024-09-12T15:08:27Z</dcterms:created>
  <dcterms:modified xsi:type="dcterms:W3CDTF">2024-09-12T15:08:27Z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ItemTemplate">
    <vt:lpwstr>lofItemTitleilistItemTitleDelimt </vt:lpwstr>
  </property>
  <property fmtid="{D5CDD505-2E9C-101B-9397-08002B2CF9AE}" pid="40" name="lofItemTitle">
    <vt:lpwstr/>
  </property>
  <property fmtid="{D5CDD505-2E9C-101B-9397-08002B2CF9AE}" pid="41" name="lofTitle">
    <vt:lpwstr>List of Figures</vt:lpwstr>
  </property>
  <property fmtid="{D5CDD505-2E9C-101B-9397-08002B2CF9AE}" pid="42" name="lolItemTemplate">
    <vt:lpwstr>lolItemTitleilistItemTitleDelimt </vt:lpwstr>
  </property>
  <property fmtid="{D5CDD505-2E9C-101B-9397-08002B2CF9AE}" pid="43" name="lolItemTitle">
    <vt:lpwstr/>
  </property>
  <property fmtid="{D5CDD505-2E9C-101B-9397-08002B2CF9AE}" pid="44" name="lolTitle">
    <vt:lpwstr>List of Listings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DejaVu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Дискреционное разграничение прав в Linux. Основные атрибуты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