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8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BodyText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современной разработке программного обеспечения владение инструментами контроля версий и навыками эффективного программирования является неотъемлемой частью профессиональной деятельности. Данная практическая работа была посвящена освоению и применению двух ключевых технологий: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Система контроля версий Git и платформа GitHub:</w:t>
      </w:r>
      <w:r>
        <w:rPr>
          <w:b w:val="false"/>
          <w:bCs w:val="false"/>
          <w:sz w:val="28"/>
          <w:szCs w:val="28"/>
        </w:rPr>
        <w:t> как фундаментальные инструменты для управления исходным кодом, организации командной работы, отслеживания изменений и обеспечения целостности проекта.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Язык программирования Python:</w:t>
      </w:r>
      <w:r>
        <w:rPr>
          <w:b w:val="false"/>
          <w:bCs w:val="false"/>
          <w:sz w:val="28"/>
          <w:szCs w:val="28"/>
        </w:rPr>
        <w:t> как универсальный и мощный инструмент для решения практических задач, автоматизации процессов и реализации функциональности.</w:t>
      </w:r>
    </w:p>
    <w:p>
      <w:pPr>
        <w:pStyle w:val="BodyText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Целью практики</w:t>
      </w:r>
      <w:r>
        <w:rPr>
          <w:b w:val="false"/>
          <w:bCs w:val="false"/>
          <w:sz w:val="28"/>
          <w:szCs w:val="28"/>
        </w:rPr>
        <w:t> являлось закрепление теоретических знаний на практике через выполнение конкретных задач, включающих: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Создание и управление репозиторием на GitHub.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b w:val="false"/>
          <w:bCs w:val="false"/>
          <w:sz w:val="28"/>
          <w:szCs w:val="28"/>
        </w:rPr>
        <w:t>Освоение базовых и продвинутых команд Git (</w:t>
      </w:r>
      <w:r>
        <w:rPr>
          <w:rStyle w:val="Style15"/>
          <w:b w:val="false"/>
          <w:bCs w:val="false"/>
          <w:sz w:val="28"/>
          <w:szCs w:val="28"/>
        </w:rPr>
        <w:t>clone</w:t>
      </w:r>
      <w:r>
        <w:rPr>
          <w:b w:val="false"/>
          <w:bCs w:val="false"/>
          <w:sz w:val="28"/>
          <w:szCs w:val="28"/>
        </w:rPr>
        <w:t>, </w:t>
      </w:r>
      <w:r>
        <w:rPr>
          <w:rStyle w:val="Style15"/>
          <w:b w:val="false"/>
          <w:bCs w:val="false"/>
          <w:sz w:val="28"/>
          <w:szCs w:val="28"/>
        </w:rPr>
        <w:t>commit</w:t>
      </w:r>
      <w:r>
        <w:rPr>
          <w:b w:val="false"/>
          <w:bCs w:val="false"/>
          <w:sz w:val="28"/>
          <w:szCs w:val="28"/>
        </w:rPr>
        <w:t>, </w:t>
      </w:r>
      <w:r>
        <w:rPr>
          <w:rStyle w:val="Style15"/>
          <w:b w:val="false"/>
          <w:bCs w:val="false"/>
          <w:sz w:val="28"/>
          <w:szCs w:val="28"/>
        </w:rPr>
        <w:t>push</w:t>
      </w:r>
      <w:r>
        <w:rPr>
          <w:b w:val="false"/>
          <w:bCs w:val="false"/>
          <w:sz w:val="28"/>
          <w:szCs w:val="28"/>
        </w:rPr>
        <w:t>, </w:t>
      </w:r>
      <w:r>
        <w:rPr>
          <w:rStyle w:val="Style15"/>
          <w:b w:val="false"/>
          <w:bCs w:val="false"/>
          <w:sz w:val="28"/>
          <w:szCs w:val="28"/>
        </w:rPr>
        <w:t>pull</w:t>
      </w:r>
      <w:r>
        <w:rPr>
          <w:b w:val="false"/>
          <w:bCs w:val="false"/>
          <w:sz w:val="28"/>
          <w:szCs w:val="28"/>
        </w:rPr>
        <w:t>, </w:t>
      </w:r>
      <w:r>
        <w:rPr>
          <w:rStyle w:val="Style15"/>
          <w:b w:val="false"/>
          <w:bCs w:val="false"/>
          <w:sz w:val="28"/>
          <w:szCs w:val="28"/>
        </w:rPr>
        <w:t>branch</w:t>
      </w:r>
      <w:r>
        <w:rPr>
          <w:b w:val="false"/>
          <w:bCs w:val="false"/>
          <w:sz w:val="28"/>
          <w:szCs w:val="28"/>
        </w:rPr>
        <w:t>, </w:t>
      </w:r>
      <w:r>
        <w:rPr>
          <w:rStyle w:val="Style15"/>
          <w:b w:val="false"/>
          <w:bCs w:val="false"/>
          <w:sz w:val="28"/>
          <w:szCs w:val="28"/>
        </w:rPr>
        <w:t>merge</w:t>
      </w:r>
      <w:r>
        <w:rPr>
          <w:b w:val="false"/>
          <w:bCs w:val="false"/>
          <w:sz w:val="28"/>
          <w:szCs w:val="28"/>
        </w:rPr>
        <w:t>, работа с </w:t>
      </w:r>
      <w:r>
        <w:rPr>
          <w:rStyle w:val="Style15"/>
          <w:b w:val="false"/>
          <w:bCs w:val="false"/>
          <w:sz w:val="28"/>
          <w:szCs w:val="28"/>
        </w:rPr>
        <w:t>.gitignore</w:t>
      </w:r>
      <w:r>
        <w:rPr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b w:val="false"/>
          <w:bCs w:val="false"/>
          <w:sz w:val="28"/>
          <w:szCs w:val="28"/>
        </w:rPr>
        <w:t>Организацию совместной разработки с использованием механизмов ветвления (</w:t>
      </w:r>
      <w:r>
        <w:rPr>
          <w:rStyle w:val="Style15"/>
          <w:b w:val="false"/>
          <w:bCs w:val="false"/>
          <w:sz w:val="28"/>
          <w:szCs w:val="28"/>
        </w:rPr>
        <w:t>branching</w:t>
      </w:r>
      <w:r>
        <w:rPr>
          <w:b w:val="false"/>
          <w:bCs w:val="false"/>
          <w:sz w:val="28"/>
          <w:szCs w:val="28"/>
        </w:rPr>
        <w:t>), пул-реквестов (</w:t>
      </w:r>
      <w:r>
        <w:rPr>
          <w:rStyle w:val="Style15"/>
          <w:b w:val="false"/>
          <w:bCs w:val="false"/>
          <w:sz w:val="28"/>
          <w:szCs w:val="28"/>
        </w:rPr>
        <w:t>Pull Requests</w:t>
      </w:r>
      <w:r>
        <w:rPr>
          <w:b w:val="false"/>
          <w:bCs w:val="false"/>
          <w:sz w:val="28"/>
          <w:szCs w:val="28"/>
        </w:rPr>
        <w:t>) и разрешения конфликтов (</w:t>
      </w:r>
      <w:r>
        <w:rPr>
          <w:rStyle w:val="Style15"/>
          <w:b w:val="false"/>
          <w:bCs w:val="false"/>
          <w:sz w:val="28"/>
          <w:szCs w:val="28"/>
        </w:rPr>
        <w:t>merge conflicts</w:t>
      </w:r>
      <w:r>
        <w:rPr>
          <w:b w:val="false"/>
          <w:bCs w:val="false"/>
          <w:sz w:val="28"/>
          <w:szCs w:val="28"/>
        </w:rPr>
        <w:t>).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Разработку, отладку и рефакторинг кода на Python в рамках поставленных задач.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Интеграцию процессов работы с кодом Python в Git-воркфлоу (коммиты изменений кода, работа с историей).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Использование возможностей GitHub для управления проектом (Issues, Projects, Wiki, Actions для CI/CD).</w:t>
      </w:r>
    </w:p>
    <w:p>
      <w:pPr>
        <w:pStyle w:val="BodyText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Актуальность</w:t>
      </w:r>
      <w:r>
        <w:rPr>
          <w:b w:val="false"/>
          <w:bCs w:val="false"/>
          <w:sz w:val="28"/>
          <w:szCs w:val="28"/>
        </w:rPr>
        <w:t> данной работы обусловлена тем, что комбинация Git/GitHub и Python составляет основу workflow огромного количества проектов — от небольших скриптов до крупных распределенных систем в областях Data Science, веб-разработки, DevOps и автоматизации. Умение грамотно применять эти инструменты в связке критически важно для успешной карьеры в IT.</w:t>
      </w:r>
    </w:p>
    <w:p>
      <w:pPr>
        <w:pStyle w:val="BodyText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ходе практики были выполнены задачи, направленные на моделирование реального процесса разработки: от постановки задачи через Issue до реализации функциональности на Python, оформления изменений в виде коммитов и веток, проведения код-ревью через Pull Request и окончательного слияния кода в основную ветку.</w:t>
      </w:r>
    </w:p>
    <w:p>
      <w:pPr>
        <w:pStyle w:val="BodyText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Основными задачами практики</w:t>
      </w:r>
      <w:r>
        <w:rPr>
          <w:b w:val="false"/>
          <w:bCs w:val="false"/>
          <w:sz w:val="28"/>
          <w:szCs w:val="28"/>
        </w:rPr>
        <w:t> стали: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Настройка локального и удаленного (GitHub) рабочего окружения.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Реализация конкретных алгоритмов или функциональности на Python согласно требованиям.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Организация кода в соответствии с лучшими практиками (структура репозитория, PEP-8).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Обеспечение эффективной командной работы (или имитации таковой) с использованием возможностей GitHub.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0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Освоение практик Continuous Integration/Continuous Deployment (CI/CD) на базе GitHub Actions (при наличии соответствующего задания).</w:t>
      </w:r>
    </w:p>
    <w:p>
      <w:pPr>
        <w:pStyle w:val="BodyText"/>
        <w:ind w:hanging="0" w:left="18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Данное введение определяет контекст, цели и ключевые направления выполненной практической работы, которая позволила получить и закрепить практические навыки, необходимые для дальнейшей учебной и профессиональной деятельности в области разработки ПО.</w:t>
      </w:r>
    </w:p>
    <w:p>
      <w:pPr>
        <w:pStyle w:val="BodyText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Ключевые моменты этого введения: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Контекст:</w:t>
      </w:r>
      <w:r>
        <w:rPr>
          <w:b w:val="false"/>
          <w:bCs w:val="false"/>
          <w:sz w:val="28"/>
          <w:szCs w:val="28"/>
        </w:rPr>
        <w:t> Подчеркивает важность Git/GitHub и Python в современной разработке.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> Четко формулирует, чего хотели достичь в рамках практики.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Актуальность:</w:t>
      </w:r>
      <w:r>
        <w:rPr>
          <w:b w:val="false"/>
          <w:bCs w:val="false"/>
          <w:sz w:val="28"/>
          <w:szCs w:val="28"/>
        </w:rPr>
        <w:t> Объясняет, почему именно эта комбинация инструментов так важна.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Связка инструментов:</w:t>
      </w:r>
      <w:r>
        <w:rPr>
          <w:b w:val="false"/>
          <w:bCs w:val="false"/>
          <w:sz w:val="28"/>
          <w:szCs w:val="28"/>
        </w:rPr>
        <w:t> Явно указывает, что работа велась </w:t>
      </w:r>
      <w:r>
        <w:rPr>
          <w:rStyle w:val="Emphasis"/>
          <w:b w:val="false"/>
          <w:bCs w:val="false"/>
          <w:sz w:val="28"/>
          <w:szCs w:val="28"/>
        </w:rPr>
        <w:t>одновременно</w:t>
      </w:r>
      <w:r>
        <w:rPr>
          <w:b w:val="false"/>
          <w:bCs w:val="false"/>
          <w:sz w:val="28"/>
          <w:szCs w:val="28"/>
        </w:rPr>
        <w:t> с обоими инструментами и их интеграцией.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Основные направления деятельности:</w:t>
      </w:r>
      <w:r>
        <w:rPr>
          <w:b w:val="false"/>
          <w:bCs w:val="false"/>
          <w:sz w:val="28"/>
          <w:szCs w:val="28"/>
        </w:rPr>
        <w:t> Перечисляет ключевые действия (работа с Git, программирование на Python, командная работа на GitHub, управление проектом).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Конкретные задачи:</w:t>
      </w:r>
      <w:r>
        <w:rPr>
          <w:b w:val="false"/>
          <w:bCs w:val="false"/>
          <w:sz w:val="28"/>
          <w:szCs w:val="28"/>
        </w:rPr>
        <w:t> Детализирует, что именно делалось (настройка, написание кода, организация, CI/CD).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Значимость:</w:t>
      </w:r>
      <w:r>
        <w:rPr>
          <w:b w:val="false"/>
          <w:bCs w:val="false"/>
          <w:sz w:val="28"/>
          <w:szCs w:val="28"/>
        </w:rPr>
        <w:t> Указывает на практическую ценность полученных навыков.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bCs w:val="false"/>
          <w:sz w:val="28"/>
          <w:szCs w:val="28"/>
        </w:rPr>
        <w:t>Формальный стиль:</w:t>
      </w:r>
      <w:r>
        <w:rPr>
          <w:b w:val="false"/>
          <w:bCs w:val="false"/>
          <w:sz w:val="28"/>
          <w:szCs w:val="28"/>
        </w:rPr>
        <w:t> Подходит для учебного или отчетного документа.</w:t>
      </w:r>
    </w:p>
    <w:p>
      <w:pPr>
        <w:pStyle w:val="Normal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Характеристика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Git      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SVN         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Архитектура   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Распределенная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Клиенто-серверная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Поддержка веток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Ограниченная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Производительность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Простота использования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Умеренно сложная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Style19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Метрика  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Формула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Применение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Accuracy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(TP + TN) / (TP+TN+FP+FN) 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Общая точность предсказаний 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Базовый скрининг моделей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TP / (TP + FP)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 положительных прогнозов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pBdr/>
              <w:ind w:hanging="0"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Когда важны ложные срабатывания (FP)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освоены ключевые аспекты совместной работы с GitHub и разработки на Python: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Интеграция Git/GitHub с Python-проектами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Организация структуры репозитория для Python-проектов (пакеты, модули, требования)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Управление зависимостями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Автоматизация тестирования и сборки с помощью GitHub Actions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Работа с кодом на Python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Совместная разработка и рефакторинг Python-модулей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Решение задач по обработке данных/автоматизации с использованием стандартных библиотек Python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Соблюдение PEP-8 в коммитах и проведение код-ревью Python-скриптов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Командные практики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Параллельная разработка фич в разных ветках с последующим слиянием через PR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Контроль качества: юнит-тесты для Python-кода, проверка покрытия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Документирование кода (docstrings, README.md с примерами использования)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Итог: Практика продемонстрировала контроля версий и Python-разработки. Освоенный стек  позволяет эффективно реализовывать полноценные проекты — от локальной разработки до промышленного развертывания, с соблюдением стандартов командной работы и автоматизации жизненного цикла ПО.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Iosevka Term SS03" w:hAnsi="Iosevka Term SS03" w:eastAsia="Iosevka Term SS03" w:cs="Iosevka Term SS03"/>
    </w:rPr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Iosevka Term SS03" w:hAnsi="Iosevka Term SS03" w:eastAsia="Iosevka Term SS03" w:cs="Iosevka Term SS03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LibreOffice/7.6.4.1$Linux_X86_64 LibreOffice_project/60$Build-1</Application>
  <AppVersion>15.0000</AppVersion>
  <Pages>30</Pages>
  <Words>3917</Words>
  <Characters>28725</Characters>
  <CharactersWithSpaces>32412</CharactersWithSpaces>
  <Paragraphs>279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2025-06-07T10:38:19Z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