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200139134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8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4.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9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5.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 и методы исследования программного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0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6.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1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7.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Корректность программ. Эталоны и методы проверки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2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8.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3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9.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4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10.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Программные измерительные мониторы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Применение отладчиков и дизассемблера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Зашита программ от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кода вредоносных программ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8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2"/>
        <w:numPr>
          <w:ilvl w:val="0"/>
          <w:numId w:val="0"/>
        </w:numPr>
        <w:spacing w:before="0" w:after="0"/>
        <w:outlineLvl w:val="0"/>
        <w:rPr/>
      </w:pPr>
      <w:bookmarkStart w:id="0" w:name="_Toc200139134"/>
      <w:r>
        <w:rPr/>
        <w:t>ВВЕДЕНИЕ</w:t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современном мире программное обеспечение стало неотъемлемой частью жизнедеятельности общества, оказывая влияние на все аспекты, начиная от управления бизнес-процессами и заканчивая безопасности национальных систем.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важным. Одним из основных инструментов обеспечения высокого качества и надежности разработок является ревьюирование программных модулей.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учебной практики по профессиональному модулю "Ревьюирование программных модулей" являлось знакомство с основными аспектами организации работы в команде разработчиков, использованием систем контроля версий, а также изучение целей, задач и этапов ревьюирования. Получил возможность глубже понять важность планирования ревьюирования, выбора критериев сравнения, а также корректности и направлений анализа программных продуктов.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акцент был сделан на причинно-следственные связи в оценке программ, на изучение эталонов и методов проверки корректности, а также на применение измерительных методов, таких как метрики сложности и стилистики. Получены теоретические основы, а также практические аспекты, включая использование отладчиков и дизассемблеров(в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) для анализа и исследования кода на предмет ошибок и отклонений от алгоритма.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Особое внимание было уделено исследованию программного кода, в том числе вредоносных программ, что необходимо для осознания угроз в области информационной безопасности и методам защиты программ от исследования. Применение программных измерительных мониторов стало важным элементом практики, позволяя наблюдать за поведением программ, анализировать производительность и выявлять потенциальные уязвимости.</w:t>
      </w:r>
    </w:p>
    <w:p>
      <w:pPr>
        <w:pStyle w:val="Normal"/>
        <w:spacing w:lineRule="auto" w:line="360" w:before="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современной разработке ПО ревью кода является критически важным процессом, обеспечивающим: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надёжности кода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Предотвращение ошибок на ранних этапах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Распространение знаний в команде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кодирования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навыков ревью — ключевой этап становления профессионального разработчика, формирующий техническую экспертизу и критическое мышление.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>
        <w:rPr>
          <w:rFonts w:cs="Times New Roman" w:ascii="Times New Roman" w:hAnsi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версий(в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Agile, Scrum и Kanban. Эти методологии позволяют командам более гибко реагировать на изменения требований и эффективно управлять проектами. 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Хочу выделить следующие ключевые моменты: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Роли в команде: Каждую команду разработки составляют разные роли, такие как разработчик, тестировщик, аналитик и Scrum-мастер. Каждая роль имеет свои задачи и зоны ответственности, что помогает добиться оптимальной организационной структуры.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Системы контроля версий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мы подробно ознакомились с системами контроля версий(СКВ), которые являются неотъемлемой частью работы разработчиков. СКВ позволяют отслеживать изменения в коде, управлять версиями и обеспечивать совместную работу над проектом. В практике мы рассматривали наиболее популярную и удобную систему: Git.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Git: Это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изучены основные команды этих систем, принципы их работы, таких как создание веток, слияние изменений и разрешение конфликтов.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Инструменты: </w:t>
      </w:r>
      <w:r>
        <w:rPr>
          <w:rFonts w:cs="Times New Roman" w:ascii="Times New Roman" w:hAnsi="Times New Roman"/>
          <w:sz w:val="28"/>
          <w:szCs w:val="28"/>
          <w:lang w:val="en-US"/>
        </w:rPr>
        <w:t>Git/GitHub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>
        <w:rPr>
          <w:rFonts w:cs="Times New Roman" w:ascii="Times New Roman" w:hAnsi="Times New Roman"/>
          <w:sz w:val="28"/>
          <w:szCs w:val="28"/>
        </w:rPr>
        <w:t>Цели, задачи, этапы и объекты ревьюирования. Планирование ревьюирования</w:t>
      </w:r>
      <w:bookmarkEnd w:id="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Изучены основные цели, задачи, этапы и объекты ревьюирования, а также процессы планирования, которые способствуют качественной оценке программного обеспечения. Ревьюирование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целями ревьюирования являются: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надежности программных продуктов.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Обмен знаниями между членами команды и улучшение коммуникации.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 ревьюирования включают: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кода на предмет соответствия установленным стандартам.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архитектуры и дизайна программного обеспечения.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на соответствие требованиям и спецификациям.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и объекты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проходит через несколько этапов: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Подготовка: выбор объектов обсуждения и формирование команды ревьюеров.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Объектами ревьюирования могут быть: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 программ.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Архитектурные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Планирование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Правильное планирование ревьюирования критически важно для достижения поставленных целей. В ходе практики изучил ключевые аспекты планирования процесса: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>
        <w:rPr>
          <w:rFonts w:cs="Times New Roman" w:ascii="Times New Roman" w:hAnsi="Times New Roman"/>
          <w:sz w:val="28"/>
          <w:szCs w:val="28"/>
        </w:rPr>
        <w:t>Цели, корректность и направления анализа программных продуктов. Выбор критериев сравнения</w:t>
      </w:r>
      <w:bookmarkEnd w:id="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анализа программных продуктов включают: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анализ: Позволяет проводить сравнение различных решений и выбирать лучшее на основании сформулированных критериев.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Актуальность тестируемых характеристик: Необходимо выбирать параметры, которые актуальны и значимы для данного типа программного обеспечения.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Следование установленным стандартам и методикам: Рекомендуется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Выбор критериев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Метрики качества: Например, метрики сложности кода, метрики стиля.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>
        <w:rPr>
          <w:rFonts w:cs="Times New Roman" w:ascii="Times New Roman" w:hAnsi="Times New Roman"/>
          <w:sz w:val="28"/>
          <w:szCs w:val="28"/>
        </w:rPr>
        <w:t>Представление результатов сравнения. Примеры сравнительного анализа программных продуктов</w:t>
      </w:r>
      <w:bookmarkEnd w:id="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Представление результатов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Табличный формат: Позволяет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Обзорные отчёты: Предоставляют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 систем контроля версий (Git vs SVN):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сравнения: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Характеристика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Git           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SVN         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Архитектура   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Распределенная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Клиенто-серверная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Поддержка веток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Ограниченная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Производительность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Высокая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Простота использования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Умеренно сложная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Простая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производительности: Отображение времени выполнения операций(коммит, слияние) для каждой системы.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Сравнительный анализ браузеровпо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>
        <w:rPr>
          <w:rFonts w:cs="Times New Roman" w:ascii="Times New Roman" w:hAnsi="Times New Roman"/>
          <w:sz w:val="28"/>
          <w:szCs w:val="28"/>
        </w:rPr>
        <w:t>Цели, задачи и методы исследования программного кода</w:t>
      </w:r>
      <w:bookmarkEnd w:id="5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 с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исследования программного кода включают: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поддерживаемости.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структуры и архитектуры программного обеспечения.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"технического долга" и анализ возможностей его сокращения.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безопасности кода, идентификация потенциальных уязвимостей.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изучили различные методы исследования программного кода, среди которых: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>
        <w:rPr>
          <w:rFonts w:cs="Times New Roman" w:ascii="Times New Roman" w:hAnsi="Times New Roman"/>
          <w:sz w:val="28"/>
          <w:szCs w:val="28"/>
        </w:rPr>
        <w:t>Измерительные методы оценки программ: назначение, условия применения.</w:t>
      </w:r>
      <w:bookmarkEnd w:id="6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Измерительные методы предназначены для: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Оценки качества программного обеспечения: Позволяют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Выявления проблемных областей: Помогают определить участки кода или функциональности, требующие улучшений или исправлений.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Сравнительного анализа: Обеспечивают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четких критериев качества: Для успешной оценки необходимо определение конкретных критериев, по которым будет проводиться измерение(например, производительность, стабильность, безопасность).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Доступность необходимых инструментов и методик: Нужно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временных рамок: Необходимо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>
        <w:rPr>
          <w:rFonts w:cs="Times New Roman" w:ascii="Times New Roman" w:hAnsi="Times New Roman"/>
          <w:sz w:val="28"/>
          <w:szCs w:val="28"/>
        </w:rPr>
        <w:t>Корректность программ. Эталоны и методы проверки корректности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Эталоны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проверки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Инструменты статического анализа помогают находить ошибки на этапе разработки, что способствует экономии времени и ресурсов.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>
        <w:rPr>
          <w:rFonts w:cs="Times New Roman" w:ascii="Times New Roman" w:hAnsi="Times New Roman"/>
          <w:sz w:val="28"/>
          <w:szCs w:val="28"/>
        </w:rPr>
        <w:t>Метрики, направления применения метрик. Метрики сложности. Метрики стилистики.</w:t>
      </w:r>
      <w:bookmarkEnd w:id="8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применения метрик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применяются в нескольких направлениях: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качества кода: Позволяют выявлять участки кода, требующие улучшений, и обеспечивают объективную оценку его качества.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техническим долгом: Помогают определить и оценить технический долг, что позволяет планировать мероприятия по его снижению.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анализ: Оценивают эффективность различных подходов к разработке или сравнивают разные версии программного обеспечения.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Прогнозирование затрат: Включают метрики, позволяющие оценить временные и ресурсные затраты на разработку и поддержку программного продукта.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сложности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сложности используются для оценки сложности кода, что напрямую влияет на его читабельность и сопровождаемость. К основным метрикам сложности относятся: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Метрика цикломатической сложности: Измеряет число линейно независимых путей через программу. Чем выше это значение, тем сложнее код для тестирования и сопровождения.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строк кода(LOC): Простой, но полезный показатель, показывающий объем кода. Однако высокая метрика LOC не всегда отражает сложность, так как может зависеть от стиля программирования.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Число коммитов и изменений: Это метрики, которые позволяет оценить, сколько раз код изменялся, что может быть показателем сложности проекта.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стилистики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Индексы согласованности именования: Измеряют, насколько последовательно используются имена переменных и функций, что важно для читаемости кода.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>
        <w:rPr>
          <w:rFonts w:cs="Times New Roman" w:ascii="Times New Roman" w:hAnsi="Times New Roman"/>
          <w:sz w:val="28"/>
          <w:szCs w:val="28"/>
        </w:rPr>
        <w:t>Исследование программного кода на предмет ошибок и отклонения от алгоритма</w:t>
      </w:r>
      <w:bookmarkEnd w:id="9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</w:t>
      </w:r>
      <w:bookmarkEnd w:id="10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ревьюирования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программных измерительных мониторов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мониторы(или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метрик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производительности: Они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стабильности: Они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Подходы к применению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эффективного использования программных измерительных мониторов изучили различные подходы: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Регулярные ревью: Вместе с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>
        <w:rPr>
          <w:rFonts w:cs="Times New Roman" w:ascii="Times New Roman" w:hAnsi="Times New Roman"/>
          <w:sz w:val="28"/>
          <w:szCs w:val="28"/>
        </w:rPr>
        <w:t>Применение отладчиков и дизассемблера</w:t>
      </w:r>
      <w:bookmarkEnd w:id="1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отладчиков и дизассемблеров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отладчиков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потока выполнения: С помощью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Применение дизассемблера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Ghidra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бинарников: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Реверс-инжиниринг: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>
        <w:rPr>
          <w:rFonts w:cs="Times New Roman" w:ascii="Times New Roman" w:hAnsi="Times New Roman"/>
          <w:sz w:val="28"/>
          <w:szCs w:val="28"/>
        </w:rPr>
        <w:t>Зашита программ от исследования</w:t>
      </w:r>
      <w:bookmarkEnd w:id="1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защиты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защиты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обфускаторов помогает защитить бизнес-логики и алгоритмы от анализа и реверс-инжиниринга.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Шифрование: Для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>
        <w:rPr>
          <w:rFonts w:cs="Times New Roman" w:ascii="Times New Roman" w:hAnsi="Times New Roman"/>
          <w:sz w:val="28"/>
          <w:szCs w:val="28"/>
        </w:rPr>
        <w:t>Исследование кода вредоносных программ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Получил знания о методах анализа и исследования вредоносного программного обеспечения(Malware),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вредоносных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 вредоносных программ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дизассемблеров: Инструменты, такие как Ghidra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2"/>
        <w:numPr>
          <w:ilvl w:val="0"/>
          <w:numId w:val="0"/>
        </w:numPr>
        <w:spacing w:before="0" w:after="200"/>
        <w:outlineLvl w:val="0"/>
        <w:rPr/>
      </w:pPr>
      <w:bookmarkStart w:id="14" w:name="_Toc200139148"/>
      <w:r>
        <w:rPr/>
        <w:t>ВЫВОД</w:t>
      </w:r>
      <w:bookmarkEnd w:id="1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были освоены ключевые аспекты совместной работы с GitHub и разработки на Python: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Интеграция Git/GitHub с Python-проектами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Организация структуры репозитория для Python-проектов (пакеты, модули, требования)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Управление зависимостями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Автоматизация тестирования и сборки с помощью GitHub Actions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Работа с кодом на Python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Совместная разработка и рефакторинг Python-модулей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Решение задач по обработке данных/автоматизации с использованием стандартных библиотек Python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Соблюдение PEP-8 в коммитах и проведение код-ревью Python-скриптов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Командные практики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Параллельная разработка фич в разных ветках с последующим слиянием через PR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- Контроль качества: юнит-тесты для Python-кода, проверка покрытия 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Документирование кода (docstrings, README.md с примерами использования)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Итог: Практика продемонстрировала контроля версий и Python-разработки. Освоенный стек  позволяет эффективно реализовывать полноценные проекты — от локальной разработки до промышленного развертывания, с соблюдением стандартов командной работы и автоматизации жизненного цикла ПО.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81777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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63d0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c6ff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63d09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63d09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c6ff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9443c7"/>
    <w:rPr/>
  </w:style>
  <w:style w:type="character" w:styleId="Style11" w:customStyle="1">
    <w:name w:val="Нижний колонтитул Знак"/>
    <w:basedOn w:val="DefaultParagraphFont"/>
    <w:uiPriority w:val="99"/>
    <w:qFormat/>
    <w:rsid w:val="009443c7"/>
    <w:rPr/>
  </w:style>
  <w:style w:type="character" w:styleId="11" w:customStyle="1">
    <w:name w:val="Стиль1 Знак"/>
    <w:basedOn w:val="DefaultParagraphFont"/>
    <w:link w:val="12"/>
    <w:qFormat/>
    <w:rsid w:val="00e232f7"/>
    <w:rPr>
      <w:rFonts w:ascii="Times New Roman" w:hAnsi="Times New Roman" w:cs="Times New Roman"/>
      <w:sz w:val="28"/>
      <w:szCs w:val="28"/>
    </w:rPr>
  </w:style>
  <w:style w:type="character" w:styleId="21" w:customStyle="1">
    <w:name w:val="Стиль2 Знак"/>
    <w:basedOn w:val="DefaultParagraphFont"/>
    <w:link w:val="22"/>
    <w:qFormat/>
    <w:rsid w:val="003d23e5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12f9"/>
    <w:rPr>
      <w:color w:themeColor="hyperlink" w:val="0000FF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63d09"/>
    <w:pPr>
      <w:spacing w:lineRule="auto" w:line="259"/>
      <w:outlineLvl w:val="9"/>
    </w:pPr>
    <w:rPr/>
  </w:style>
  <w:style w:type="paragraph" w:styleId="ListParagraph">
    <w:name w:val="List Paragraph"/>
    <w:basedOn w:val="Normal"/>
    <w:uiPriority w:val="34"/>
    <w:qFormat/>
    <w:rsid w:val="00cc6ff0"/>
    <w:pPr>
      <w:spacing w:before="0" w:after="200"/>
      <w:ind w:left="72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 w:customStyle="1">
    <w:name w:val="Стиль1"/>
    <w:basedOn w:val="Normal"/>
    <w:link w:val="11"/>
    <w:autoRedefine/>
    <w:qFormat/>
    <w:rsid w:val="00e232f7"/>
    <w:pPr>
      <w:spacing w:lineRule="auto" w:line="360"/>
      <w:jc w:val="center"/>
    </w:pPr>
    <w:rPr>
      <w:rFonts w:ascii="Times New Roman" w:hAnsi="Times New Roman" w:cs="Times New Roman"/>
      <w:sz w:val="28"/>
      <w:szCs w:val="28"/>
    </w:rPr>
  </w:style>
  <w:style w:type="paragraph" w:styleId="22" w:customStyle="1">
    <w:name w:val="Стиль2"/>
    <w:basedOn w:val="Normal"/>
    <w:link w:val="21"/>
    <w:autoRedefine/>
    <w:qFormat/>
    <w:rsid w:val="003d23e5"/>
    <w:pPr>
      <w:spacing w:lineRule="auto" w:line="360" w:before="0" w:after="0"/>
      <w:jc w:val="center"/>
    </w:pPr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12f9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LibreOffice/7.6.4.1$Linux_X86_64 LibreOffice_project/60$Build-1</Application>
  <AppVersion>15.0000</AppVersion>
  <Pages>30</Pages>
  <Words>3722</Words>
  <Characters>27438</Characters>
  <CharactersWithSpaces>30972</CharactersWithSpaces>
  <Paragraphs>250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2025-06-07T09:25:50Z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