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ГОСУДАРСТВЕННОЕ БЮДЖЕТНОЕ ПРОФЕССИОНАЛЬНОЕ</w:t>
        <w:br/>
        <w:t>ОБРАЗОВАТЕЛЬНОЕ УЧРЕЖДЕНИЕ РЕСПУБЛИКИ ХАКАСИЯ</w:t>
        <w:br/>
        <w:t>«ХАКАССКИЙ ПОЛИТЕХНИЧЕСКИЙ КОЛЛЕДЖ»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Специальность 09.02.07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«Информационные системы и программирование»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before="360" w:after="14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ТЕМА: </w:t>
      </w:r>
      <w:r>
        <w:rPr>
          <w:rFonts w:eastAsia="Times New Roman" w:cs="Times New Roman" w:ascii="Times New Roman" w:hAnsi="Times New Roman"/>
          <w:sz w:val="40"/>
          <w:szCs w:val="40"/>
        </w:rPr>
        <w:t>Паттерны</w:t>
      </w:r>
    </w:p>
    <w:tbl>
      <w:tblPr>
        <w:tblW w:w="952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6"/>
        <w:gridCol w:w="1474"/>
        <w:gridCol w:w="167"/>
        <w:gridCol w:w="1704"/>
        <w:gridCol w:w="168"/>
        <w:gridCol w:w="171"/>
        <w:gridCol w:w="621"/>
        <w:gridCol w:w="167"/>
        <w:gridCol w:w="171"/>
        <w:gridCol w:w="747"/>
        <w:gridCol w:w="163"/>
        <w:gridCol w:w="1873"/>
      </w:tblGrid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Студент гр.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ИС(ТП)-31</w:t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64" w:type="dxa"/>
            <w:gridSpan w:val="4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83" w:type="dxa"/>
            <w:gridSpan w:val="3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Соломатин А.Д.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664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783" w:type="dxa"/>
            <w:gridSpan w:val="3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Руководитель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8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</w:rPr>
            </w:r>
          </w:p>
        </w:tc>
        <w:tc>
          <w:tcPr>
            <w:tcW w:w="1873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Брюханова И.Н.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оценка</w:t>
            </w:r>
          </w:p>
        </w:tc>
        <w:tc>
          <w:tcPr>
            <w:tcW w:w="167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0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дата</w:t>
            </w:r>
          </w:p>
        </w:tc>
        <w:tc>
          <w:tcPr>
            <w:tcW w:w="168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</w:r>
          </w:p>
        </w:tc>
        <w:tc>
          <w:tcPr>
            <w:tcW w:w="1706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87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</w:tbl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600" w:charSpace="0"/>
        </w:sectPr>
        <w:pStyle w:val="Standard"/>
        <w:suppressAutoHyphens w:val="false"/>
        <w:spacing w:before="336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Абакан, 2024</w:t>
      </w:r>
    </w:p>
    <w:p>
      <w:pPr>
        <w:pStyle w:val="Heading1"/>
        <w:spacing w:lineRule="auto" w:line="360"/>
        <w:rPr>
          <w:color w:val="FF0000"/>
          <w:u w:val="none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 https://github.com/Aleksey4ik6/Alekseyka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№1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Код для паттерна стратегия</w:t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abc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ABC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abstractmethod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Интерфейс стратегии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Strategy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ABC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@abstractmethod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execute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pass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Конкретные стратегии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StrategyA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Strategy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execute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sorted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StrategyB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Strategy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execute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reversed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Контекст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Context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strategy</w:t>
      </w:r>
      <w:r>
        <w:rPr>
          <w:color w:val="CCCCCC"/>
          <w:shd w:fill="1F1F1F" w:val="clear"/>
        </w:rPr>
        <w:t xml:space="preserve">: </w:t>
      </w:r>
      <w:r>
        <w:rPr>
          <w:color w:val="4EC9B0"/>
          <w:shd w:fill="1F1F1F" w:val="clear"/>
        </w:rPr>
        <w:t>Strategy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_strategy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strategy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set_strategy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strategy</w:t>
      </w:r>
      <w:r>
        <w:rPr>
          <w:color w:val="CCCCCC"/>
          <w:shd w:fill="1F1F1F" w:val="clear"/>
        </w:rPr>
        <w:t xml:space="preserve">: </w:t>
      </w:r>
      <w:r>
        <w:rPr>
          <w:color w:val="4EC9B0"/>
          <w:shd w:fill="1F1F1F" w:val="clear"/>
        </w:rPr>
        <w:t>Strategy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_strategy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strategy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execute_strategy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_strategy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execute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Использование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[</w:t>
      </w:r>
      <w:r>
        <w:rPr>
          <w:color w:val="B5CEA8"/>
          <w:shd w:fill="1F1F1F" w:val="clear"/>
        </w:rPr>
        <w:t>3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4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5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9</w:t>
      </w:r>
      <w:r>
        <w:rPr>
          <w:color w:val="CCCCCC"/>
          <w:shd w:fill="1F1F1F" w:val="clear"/>
        </w:rPr>
        <w:t>]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context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Context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StrategyA</w:t>
      </w:r>
      <w:r>
        <w:rPr>
          <w:color w:val="CCCCCC"/>
          <w:shd w:fill="1F1F1F" w:val="clear"/>
        </w:rPr>
        <w:t>())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context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execute_strategy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 xml:space="preserve">)) </w:t>
      </w:r>
      <w:r>
        <w:rPr>
          <w:color w:val="6A9955"/>
          <w:shd w:fill="1F1F1F" w:val="clear"/>
        </w:rPr>
        <w:t># [1, 1, 3, 4, 5, 9]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context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set_strategy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StrategyB</w:t>
      </w:r>
      <w:r>
        <w:rPr>
          <w:color w:val="CCCCCC"/>
          <w:shd w:fill="1F1F1F" w:val="clear"/>
        </w:rPr>
        <w:t>())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context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execute_strategy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data</w:t>
      </w:r>
      <w:r>
        <w:rPr>
          <w:color w:val="CCCCCC"/>
          <w:shd w:fill="1F1F1F" w:val="clear"/>
        </w:rPr>
        <w:t xml:space="preserve">)) </w:t>
      </w:r>
      <w:r>
        <w:rPr>
          <w:color w:val="6A9955"/>
          <w:shd w:fill="1F1F1F" w:val="clear"/>
        </w:rPr>
        <w:t># [9, 5, 1, 4, 1, 3]</w:t>
      </w:r>
    </w:p>
    <w:p>
      <w:pPr>
        <w:pStyle w:val="Normal"/>
        <w:rPr>
          <w:color w:val="D4D4D4"/>
          <w:shd w:fill="1E1E1E" w:val="clear"/>
        </w:rPr>
      </w:pPr>
      <w:r>
        <w:rPr/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-78105</wp:posOffset>
            </wp:positionV>
            <wp:extent cx="3009900" cy="495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Код для паттерна  одиночка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SingletonMeta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type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_instances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{}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__call__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 xml:space="preserve">, </w:t>
      </w:r>
      <w:r>
        <w:rPr>
          <w:color w:val="D4D4D4"/>
          <w:shd w:fill="1F1F1F" w:val="clear"/>
        </w:rPr>
        <w:t>*</w:t>
      </w:r>
      <w:r>
        <w:rPr>
          <w:color w:val="9CDCFE"/>
          <w:shd w:fill="1F1F1F" w:val="clear"/>
        </w:rPr>
        <w:t>args</w:t>
      </w:r>
      <w:r>
        <w:rPr>
          <w:color w:val="CCCCCC"/>
          <w:shd w:fill="1F1F1F" w:val="clear"/>
        </w:rPr>
        <w:t xml:space="preserve">, </w:t>
      </w:r>
      <w:r>
        <w:rPr>
          <w:color w:val="D4D4D4"/>
          <w:shd w:fill="1F1F1F" w:val="clear"/>
        </w:rPr>
        <w:t>**</w:t>
      </w:r>
      <w:r>
        <w:rPr>
          <w:color w:val="9CDCFE"/>
          <w:shd w:fill="1F1F1F" w:val="clear"/>
        </w:rPr>
        <w:t>kwargs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not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_instances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instance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super</w:t>
      </w:r>
      <w:r>
        <w:rPr>
          <w:color w:val="CCCCCC"/>
          <w:shd w:fill="1F1F1F" w:val="clear"/>
        </w:rPr>
        <w:t>().</w:t>
      </w:r>
      <w:r>
        <w:rPr>
          <w:color w:val="DCDCAA"/>
          <w:shd w:fill="1F1F1F" w:val="clear"/>
        </w:rPr>
        <w:t>__call__</w:t>
      </w:r>
      <w:r>
        <w:rPr>
          <w:color w:val="CCCCCC"/>
          <w:shd w:fill="1F1F1F" w:val="clear"/>
        </w:rPr>
        <w:t>(</w:t>
      </w:r>
      <w:r>
        <w:rPr>
          <w:color w:val="D4D4D4"/>
          <w:shd w:fill="1F1F1F" w:val="clear"/>
        </w:rPr>
        <w:t>*</w:t>
      </w:r>
      <w:r>
        <w:rPr>
          <w:color w:val="9CDCFE"/>
          <w:shd w:fill="1F1F1F" w:val="clear"/>
        </w:rPr>
        <w:t>args</w:t>
      </w:r>
      <w:r>
        <w:rPr>
          <w:color w:val="CCCCCC"/>
          <w:shd w:fill="1F1F1F" w:val="clear"/>
        </w:rPr>
        <w:t xml:space="preserve">, </w:t>
      </w:r>
      <w:r>
        <w:rPr>
          <w:color w:val="D4D4D4"/>
          <w:shd w:fill="1F1F1F" w:val="clear"/>
        </w:rPr>
        <w:t>**</w:t>
      </w:r>
      <w:r>
        <w:rPr>
          <w:color w:val="9CDCFE"/>
          <w:shd w:fill="1F1F1F" w:val="clear"/>
        </w:rPr>
        <w:t>kwargs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_instances</w:t>
      </w:r>
      <w:r>
        <w:rPr>
          <w:color w:val="CCCCCC"/>
          <w:shd w:fill="1F1F1F" w:val="clear"/>
        </w:rPr>
        <w:t>[</w:t>
      </w: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 xml:space="preserve">]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instance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_instances</w:t>
      </w:r>
      <w:r>
        <w:rPr>
          <w:color w:val="CCCCCC"/>
          <w:shd w:fill="1F1F1F" w:val="clear"/>
        </w:rPr>
        <w:t>[</w:t>
      </w:r>
      <w:r>
        <w:rPr>
          <w:color w:val="9CDCFE"/>
          <w:shd w:fill="1F1F1F" w:val="clear"/>
        </w:rPr>
        <w:t>cls</w:t>
      </w:r>
      <w:r>
        <w:rPr>
          <w:color w:val="CCCCCC"/>
          <w:shd w:fill="1F1F1F" w:val="clear"/>
        </w:rPr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Singleton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metaclass</w:t>
      </w:r>
      <w:r>
        <w:rPr>
          <w:color w:val="D4D4D4"/>
          <w:shd w:fill="1F1F1F" w:val="clear"/>
        </w:rPr>
        <w:t>=</w:t>
      </w:r>
      <w:r>
        <w:rPr>
          <w:color w:val="4EC9B0"/>
          <w:shd w:fill="1F1F1F" w:val="clear"/>
        </w:rPr>
        <w:t>SingletonMeta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value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value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Использование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s1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Singleton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"Первый экземпляр"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s2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Singleton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"Второй экземпляр"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s1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is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s2</w:t>
      </w:r>
      <w:r>
        <w:rPr>
          <w:color w:val="CCCCCC"/>
          <w:shd w:fill="1F1F1F" w:val="clear"/>
        </w:rPr>
        <w:t xml:space="preserve">) </w:t>
      </w:r>
      <w:r>
        <w:rPr>
          <w:color w:val="6A9955"/>
          <w:shd w:fill="1F1F1F" w:val="clear"/>
        </w:rPr>
        <w:t># True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s1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value</w:t>
      </w:r>
      <w:r>
        <w:rPr>
          <w:color w:val="CCCCCC"/>
          <w:shd w:fill="1F1F1F" w:val="clear"/>
        </w:rPr>
        <w:t xml:space="preserve">) </w:t>
      </w:r>
      <w:r>
        <w:rPr>
          <w:color w:val="6A9955"/>
          <w:shd w:fill="1F1F1F" w:val="clear"/>
        </w:rPr>
        <w:t># "Первый экземпляр"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s2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value</w:t>
      </w:r>
      <w:r>
        <w:rPr>
          <w:color w:val="CCCCCC"/>
          <w:shd w:fill="1F1F1F" w:val="clear"/>
        </w:rPr>
        <w:t xml:space="preserve">) </w:t>
      </w:r>
      <w:r>
        <w:rPr>
          <w:color w:val="6A9955"/>
          <w:shd w:fill="1F1F1F" w:val="clear"/>
        </w:rPr>
        <w:t># "Первый экземпляр"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/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71755</wp:posOffset>
            </wp:positionV>
            <wp:extent cx="2124075" cy="561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Код для паттерна строитель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Product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parts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[]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part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parts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append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part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show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f</w:t>
      </w:r>
      <w:r>
        <w:rPr>
          <w:color w:val="CE9178"/>
          <w:shd w:fill="1F1F1F" w:val="clear"/>
        </w:rPr>
        <w:t xml:space="preserve">"Product parts: </w:t>
      </w:r>
      <w:r>
        <w:rPr>
          <w:color w:val="569CD6"/>
          <w:shd w:fill="1F1F1F" w:val="clear"/>
        </w:rPr>
        <w:t>{</w:t>
      </w:r>
      <w:r>
        <w:rPr>
          <w:color w:val="CE9178"/>
          <w:shd w:fill="1F1F1F" w:val="clear"/>
        </w:rPr>
        <w:t>', '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join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parts</w:t>
      </w:r>
      <w:r>
        <w:rPr>
          <w:color w:val="CCCCCC"/>
          <w:shd w:fill="1F1F1F" w:val="clear"/>
        </w:rPr>
        <w:t>)</w:t>
      </w:r>
      <w:r>
        <w:rPr>
          <w:color w:val="569CD6"/>
          <w:shd w:fill="1F1F1F" w:val="clear"/>
        </w:rPr>
        <w:t>}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Интерфейс строителя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Builder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Product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reset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Product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build_part_a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"Part A"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build_part_b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"Part B"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build_part_c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"Part C"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get_result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product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Директор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Director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 xml:space="preserve">: </w:t>
      </w:r>
      <w:r>
        <w:rPr>
          <w:color w:val="4EC9B0"/>
          <w:shd w:fill="1F1F1F" w:val="clear"/>
        </w:rPr>
        <w:t>Builder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builder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build_minimal_viable_product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build_part_a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build_full_featured_product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build_part_a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build_part_b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build_part_c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Использование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Builder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director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Director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Создание минимального продукта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director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build_minimal_viable_product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get_result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show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Создание полного продукта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reset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director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build_full_featured_product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builder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get_result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product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show</w:t>
      </w:r>
      <w:r>
        <w:rPr>
          <w:color w:val="CCCCCC"/>
          <w:shd w:fill="1F1F1F" w:val="clear"/>
        </w:rPr>
        <w:t>()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/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5905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426" w:right="850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Отчет по практической работе выполнил студент группы ИС(ТП)-31 </w:t>
    </w:r>
    <w:r>
      <w:rPr>
        <w:color w:val="FF0000"/>
        <w:u w:val="single"/>
      </w:rPr>
      <w:t>Соломатин Алексей</w:t>
    </w:r>
  </w:p>
  <w:p>
    <w:pPr>
      <w:pStyle w:val="Header"/>
      <w:jc w:val="right"/>
      <w:rPr/>
    </w:pPr>
    <w:r>
      <w:rPr/>
      <w:t xml:space="preserve">Вариант </w:t>
    </w:r>
    <w:r>
      <w:rPr>
        <w:color w:val="FF0000"/>
      </w:rPr>
      <w:t>___</w:t>
    </w:r>
  </w:p>
  <w:p>
    <w:pPr>
      <w:pStyle w:val="Header"/>
      <w:rPr/>
    </w:pPr>
    <w:r>
      <w:rPr/>
      <w:t>https://github.com/Aleksey4ik6/Alekseyka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db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21326c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qFormat/>
    <w:pPr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outlineLvl w:val="2"/>
    </w:pPr>
    <w:rPr>
      <w:rFonts w:ascii="Arial" w:hAnsi="Arial" w:eastAsia="Arial" w:cs="Arial"/>
      <w:sz w:val="30"/>
    </w:rPr>
  </w:style>
  <w:style w:type="paragraph" w:styleId="Heading4">
    <w:name w:val="Heading 4"/>
    <w:basedOn w:val="Normal"/>
    <w:qFormat/>
    <w:pPr>
      <w:outlineLvl w:val="3"/>
    </w:pPr>
    <w:rPr>
      <w:rFonts w:ascii="Arial" w:hAnsi="Arial" w:eastAsia="Arial" w:cs="Arial"/>
      <w:b/>
      <w:sz w:val="26"/>
    </w:rPr>
  </w:style>
  <w:style w:type="paragraph" w:styleId="Heading5">
    <w:name w:val="Heading 5"/>
    <w:basedOn w:val="Normal"/>
    <w:qFormat/>
    <w:pPr>
      <w:outlineLvl w:val="4"/>
    </w:pPr>
    <w:rPr>
      <w:rFonts w:ascii="Arial" w:hAnsi="Arial" w:eastAsia="Arial" w:cs="Arial"/>
      <w:b/>
      <w:sz w:val="24"/>
    </w:rPr>
  </w:style>
  <w:style w:type="paragraph" w:styleId="Heading6">
    <w:name w:val="Heading 6"/>
    <w:basedOn w:val="Normal"/>
    <w:qFormat/>
    <w:pPr>
      <w:outlineLvl w:val="5"/>
    </w:pPr>
    <w:rPr>
      <w:rFonts w:ascii="Arial" w:hAnsi="Arial" w:eastAsia="Arial" w:cs="Arial"/>
      <w:b/>
      <w:sz w:val="22"/>
    </w:rPr>
  </w:style>
  <w:style w:type="paragraph" w:styleId="Heading7">
    <w:name w:val="Heading 7"/>
    <w:basedOn w:val="Normal"/>
    <w:qFormat/>
    <w:pPr>
      <w:outlineLvl w:val="6"/>
    </w:pPr>
    <w:rPr>
      <w:rFonts w:ascii="Arial" w:hAnsi="Arial" w:eastAsia="Arial" w:cs="Arial"/>
      <w:b/>
      <w:i/>
      <w:sz w:val="22"/>
    </w:rPr>
  </w:style>
  <w:style w:type="paragraph" w:styleId="Heading8">
    <w:name w:val="Heading 8"/>
    <w:basedOn w:val="Normal"/>
    <w:qFormat/>
    <w:pPr>
      <w:outlineLvl w:val="7"/>
    </w:pPr>
    <w:rPr>
      <w:rFonts w:ascii="Arial" w:hAnsi="Arial" w:eastAsia="Arial" w:cs="Arial"/>
      <w:i/>
      <w:sz w:val="22"/>
    </w:rPr>
  </w:style>
  <w:style w:type="paragraph" w:styleId="Heading9">
    <w:name w:val="Heading 9"/>
    <w:basedOn w:val="Normal"/>
    <w:qFormat/>
    <w:pPr>
      <w:outlineLvl w:val="8"/>
    </w:pPr>
    <w:rPr>
      <w:rFonts w:ascii="Arial" w:hAnsi="Arial" w:eastAsia="Arial" w:cs="Arial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ab7dba"/>
    <w:rPr>
      <w:rFonts w:eastAsia="DejaVu Sans" w:eastAsiaTheme="minorEastAsia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ab7dba"/>
    <w:rPr>
      <w:rFonts w:eastAsia="DejaVu Sans" w:eastAsiaTheme="minorEastAsia"/>
      <w:lang w:eastAsia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ab7dba"/>
    <w:rPr>
      <w:rFonts w:ascii="Tahoma" w:hAnsi="Tahoma" w:eastAsia="DejaVu Sans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qFormat/>
    <w:rsid w:val="0021326c"/>
    <w:rPr>
      <w:rFonts w:ascii="Times New Roman" w:hAnsi="Times New Roman" w:eastAsia="Times New Roman" w:cs="Times New Roman"/>
      <w:b/>
      <w:bCs/>
      <w:sz w:val="24"/>
      <w:szCs w:val="24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13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26c"/>
    <w:rPr>
      <w:color w:themeColor="hyperlink" w:val="0000FF"/>
      <w:u w:val="single"/>
    </w:rPr>
  </w:style>
  <w:style w:type="character" w:styleId="Style8">
    <w:name w:val="Символ нумерации"/>
    <w:qFormat/>
    <w:rPr>
      <w:sz w:val="24"/>
    </w:rPr>
  </w:style>
  <w:style w:type="character" w:styleId="StrongEmphasis">
    <w:name w:val="Strong Emphasis"/>
    <w:qFormat/>
    <w:rPr>
      <w:b/>
    </w:rPr>
  </w:style>
  <w:style w:type="character" w:styleId="Style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10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qFormat/>
    <w:rPr>
      <w:sz w:val="18"/>
    </w:rPr>
  </w:style>
  <w:style w:type="character" w:styleId="Internetlink">
    <w:name w:val="Internet link"/>
    <w:qFormat/>
    <w:rPr>
      <w:color w:val="0000FF"/>
      <w:u w:val="single"/>
    </w:rPr>
  </w:style>
  <w:style w:type="character" w:styleId="CaptionChar">
    <w:name w:val="Caption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IntenseQuoteChar">
    <w:name w:val="Intense Quote Char"/>
    <w:qFormat/>
    <w:rPr>
      <w:i/>
    </w:rPr>
  </w:style>
  <w:style w:type="character" w:styleId="QuoteChar">
    <w:name w:val="Quote Char"/>
    <w:qFormat/>
    <w:rPr>
      <w:i/>
    </w:rPr>
  </w:style>
  <w:style w:type="character" w:styleId="SubtitleChar">
    <w:name w:val="Subtitle Char"/>
    <w:qFormat/>
    <w:rPr>
      <w:sz w:val="24"/>
    </w:rPr>
  </w:style>
  <w:style w:type="character" w:styleId="TitleChar">
    <w:name w:val="Title Char"/>
    <w:qFormat/>
    <w:rPr>
      <w:sz w:val="48"/>
    </w:rPr>
  </w:style>
  <w:style w:type="character" w:styleId="Heading9Char">
    <w:name w:val="Heading 9 Char"/>
    <w:qFormat/>
    <w:rPr>
      <w:rFonts w:ascii="Arial" w:hAnsi="Arial" w:eastAsia="Arial" w:cs="Arial"/>
      <w:i/>
      <w:sz w:val="21"/>
    </w:rPr>
  </w:style>
  <w:style w:type="character" w:styleId="Heading8Char">
    <w:name w:val="Heading 8 Char"/>
    <w:qFormat/>
    <w:rPr>
      <w:rFonts w:ascii="Arial" w:hAnsi="Arial" w:eastAsia="Arial" w:cs="Arial"/>
      <w:i/>
      <w:sz w:val="22"/>
    </w:rPr>
  </w:style>
  <w:style w:type="character" w:styleId="Heading7Char">
    <w:name w:val="Heading 7 Char"/>
    <w:qFormat/>
    <w:rPr>
      <w:rFonts w:ascii="Arial" w:hAnsi="Arial" w:eastAsia="Arial" w:cs="Arial"/>
      <w:b/>
      <w:i/>
      <w:sz w:val="22"/>
    </w:rPr>
  </w:style>
  <w:style w:type="character" w:styleId="Heading6Char">
    <w:name w:val="Heading 6 Char"/>
    <w:qFormat/>
    <w:rPr>
      <w:rFonts w:ascii="Arial" w:hAnsi="Arial" w:eastAsia="Arial" w:cs="Arial"/>
      <w:b/>
      <w:sz w:val="22"/>
    </w:rPr>
  </w:style>
  <w:style w:type="character" w:styleId="Heading5Char">
    <w:name w:val="Heading 5 Char"/>
    <w:qFormat/>
    <w:rPr>
      <w:rFonts w:ascii="Arial" w:hAnsi="Arial" w:eastAsia="Arial" w:cs="Arial"/>
      <w:b/>
      <w:sz w:val="24"/>
    </w:rPr>
  </w:style>
  <w:style w:type="character" w:styleId="Heading4Char">
    <w:name w:val="Heading 4 Char"/>
    <w:qFormat/>
    <w:rPr>
      <w:rFonts w:ascii="Arial" w:hAnsi="Arial" w:eastAsia="Arial" w:cs="Arial"/>
      <w:b/>
      <w:sz w:val="26"/>
    </w:rPr>
  </w:style>
  <w:style w:type="character" w:styleId="Heading3Char">
    <w:name w:val="Heading 3 Char"/>
    <w:qFormat/>
    <w:rPr>
      <w:rFonts w:ascii="Arial" w:hAnsi="Arial" w:eastAsia="Arial" w:cs="Arial"/>
      <w:sz w:val="3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1Char">
    <w:name w:val="Heading 1 Char"/>
    <w:qFormat/>
    <w:rPr>
      <w:rFonts w:ascii="Arial" w:hAnsi="Arial" w:eastAsia="Arial" w:cs="Arial"/>
      <w:sz w:val="40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b7dba"/>
    <w:pPr>
      <w:spacing w:before="0" w:after="200"/>
      <w:ind w:left="720"/>
      <w:contextualSpacing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semiHidden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ab7d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_Нумерованный"/>
    <w:basedOn w:val="Normal"/>
    <w:autoRedefine/>
    <w:qFormat/>
    <w:rsid w:val="00fc7cd8"/>
    <w:pPr>
      <w:spacing w:lineRule="auto" w:line="216" w:before="0" w:after="40"/>
      <w:ind w:left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Содержимое таблицы"/>
    <w:basedOn w:val="Standard"/>
    <w:qFormat/>
    <w:pPr/>
    <w:rPr/>
  </w:style>
  <w:style w:type="paragraph" w:styleId="Caption1">
    <w:name w:val="caption1"/>
    <w:basedOn w:val="Standard"/>
    <w:qFormat/>
    <w:pPr/>
    <w:rPr>
      <w:i/>
    </w:rPr>
  </w:style>
  <w:style w:type="paragraph" w:styleId="Textbody">
    <w:name w:val="Text body"/>
    <w:basedOn w:val="Standard"/>
    <w:qFormat/>
    <w:pPr/>
    <w:rPr/>
  </w:style>
  <w:style w:type="paragraph" w:styleId="Standard">
    <w:name w:val="Standard"/>
    <w:basedOn w:val="DStyleparagraph"/>
    <w:qFormat/>
    <w:pPr/>
    <w:rPr/>
  </w:style>
  <w:style w:type="paragraph" w:styleId="DStyleparagraph">
    <w:name w:val="DStyle_paragraph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000000"/>
      <w:kern w:val="0"/>
      <w:sz w:val="24"/>
      <w:szCs w:val="22"/>
      <w:lang w:val="ru-RU" w:eastAsia="en-US" w:bidi="ar-SA"/>
    </w:rPr>
  </w:style>
  <w:style w:type="paragraph" w:styleId="TableofFigures">
    <w:name w:val="Table of Figures"/>
    <w:basedOn w:val="Normal"/>
    <w:pPr/>
    <w:rPr/>
  </w:style>
  <w:style w:type="paragraph" w:styleId="IndexHeading">
    <w:name w:val="Index Heading"/>
    <w:basedOn w:val="Style11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1">
    <w:name w:val="TOC 1"/>
    <w:basedOn w:val="Normal"/>
    <w:pPr>
      <w:spacing w:before="0" w:after="57"/>
    </w:pPr>
    <w:rPr/>
  </w:style>
  <w:style w:type="paragraph" w:styleId="EndnoteText">
    <w:name w:val="Endnote Text"/>
    <w:basedOn w:val="Normal"/>
    <w:pPr/>
    <w:rPr/>
  </w:style>
  <w:style w:type="paragraph" w:styleId="FootnoteText">
    <w:name w:val="Footnote Text"/>
    <w:basedOn w:val="Normal"/>
    <w:pPr/>
    <w:rPr>
      <w:sz w:val="18"/>
    </w:rPr>
  </w:style>
  <w:style w:type="paragraph" w:styleId="IntenseQuote">
    <w:name w:val="Intense Quote"/>
    <w:basedOn w:val="Normal"/>
    <w:qFormat/>
    <w:pPr/>
    <w:rPr>
      <w:i/>
    </w:rPr>
  </w:style>
  <w:style w:type="paragraph" w:styleId="Quote">
    <w:name w:val="Quote"/>
    <w:basedOn w:val="Normal"/>
    <w:qFormat/>
    <w:pPr/>
    <w:rPr>
      <w:i/>
    </w:rPr>
  </w:style>
  <w:style w:type="paragraph" w:styleId="Subtitle">
    <w:name w:val="Subtitle"/>
    <w:basedOn w:val="Normal"/>
    <w:qFormat/>
    <w:pPr/>
    <w:rPr>
      <w:sz w:val="24"/>
    </w:rPr>
  </w:style>
  <w:style w:type="paragraph" w:styleId="Title">
    <w:name w:val="Title"/>
    <w:basedOn w:val="Normal"/>
    <w:qFormat/>
    <w:pPr/>
    <w:rPr>
      <w:sz w:val="4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4E42-D75B-4026-99BD-CE4C5F91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LibreOffice/7.6.6.3$Linux_X86_64 LibreOffice_project/60$Build-3</Application>
  <AppVersion>15.0000</AppVersion>
  <Pages>5</Pages>
  <Words>312</Words>
  <Characters>2744</Characters>
  <CharactersWithSpaces>2945</CharactersWithSpaces>
  <Paragraphs>118</Paragraphs>
  <Company>khpk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2017-09-21T07:31:00Z</dcterms:created>
  <dc:creator>gartman</dc:creator>
  <dc:description/>
  <dc:language>ru-RU</dc:language>
  <cp:lastModifiedBy/>
  <dcterms:modified xsi:type="dcterms:W3CDTF">2024-11-26T13:54:54Z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