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2C04" w14:textId="77777777" w:rsidR="00473FFB" w:rsidRDefault="00473FFB" w:rsidP="00473FFB">
      <w:pPr>
        <w:spacing w:line="360" w:lineRule="auto"/>
      </w:pPr>
      <w:r>
        <w:rPr>
          <w:rFonts w:ascii="Times New Roman" w:hAnsi="Times New Roman"/>
          <w:sz w:val="28"/>
        </w:rPr>
        <w:t>2.2 Оценка конкурентоспособности предприятия</w:t>
      </w:r>
    </w:p>
    <w:p w14:paraId="29DD6F98" w14:textId="77777777" w:rsidR="00473FFB" w:rsidRDefault="00473FFB" w:rsidP="00473FFB">
      <w:pPr>
        <w:spacing w:line="360" w:lineRule="auto"/>
      </w:pPr>
    </w:p>
    <w:p w14:paraId="2F0EE167" w14:textId="77777777" w:rsidR="00473FFB" w:rsidRDefault="00473FFB" w:rsidP="00473FFB">
      <w:pPr>
        <w:spacing w:line="360" w:lineRule="auto"/>
      </w:pPr>
      <w:r>
        <w:rPr>
          <w:rFonts w:ascii="Times New Roman" w:hAnsi="Times New Roman"/>
          <w:sz w:val="28"/>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68E9F552" w14:textId="77777777" w:rsidR="00473FFB" w:rsidRDefault="00473FFB" w:rsidP="00473FFB">
      <w:pPr>
        <w:spacing w:line="360" w:lineRule="auto"/>
      </w:pPr>
      <w:r>
        <w:rPr>
          <w:rFonts w:ascii="Times New Roman" w:hAnsi="Times New Roman"/>
          <w:sz w:val="28"/>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727540E0" w14:textId="77777777" w:rsidR="00473FFB" w:rsidRDefault="00473FFB" w:rsidP="00473FFB">
      <w:pPr>
        <w:spacing w:line="360" w:lineRule="auto"/>
      </w:pPr>
      <w:r>
        <w:rPr>
          <w:rFonts w:ascii="Times New Roman" w:hAnsi="Times New Roman"/>
          <w:sz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746B568" w14:textId="77777777" w:rsidR="00473FFB" w:rsidRDefault="00473FFB" w:rsidP="00473FFB">
      <w:pPr>
        <w:spacing w:line="360" w:lineRule="auto"/>
      </w:pPr>
      <w:r>
        <w:rPr>
          <w:rFonts w:ascii="Times New Roman" w:hAnsi="Times New Roman"/>
          <w:sz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0EAA1D24" w14:textId="77777777" w:rsidR="00473FFB" w:rsidRDefault="00473FFB" w:rsidP="00473FFB">
      <w:pPr>
        <w:spacing w:line="360" w:lineRule="auto"/>
      </w:pPr>
      <w:r>
        <w:rPr>
          <w:rFonts w:ascii="Times New Roman" w:hAnsi="Times New Roman"/>
          <w:sz w:val="28"/>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2F2CB70F" w14:textId="77777777" w:rsidR="00473FFB" w:rsidRDefault="00473FFB" w:rsidP="00473FFB">
      <w:pPr>
        <w:spacing w:line="360" w:lineRule="auto"/>
      </w:pPr>
      <w:r>
        <w:rPr>
          <w:rFonts w:ascii="Times New Roman" w:hAnsi="Times New Roman"/>
          <w:sz w:val="28"/>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28"/>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61779124" w14:textId="77777777" w:rsidR="00473FFB" w:rsidRDefault="00473FFB" w:rsidP="00473FFB">
      <w:pPr>
        <w:spacing w:line="360" w:lineRule="auto"/>
      </w:pPr>
      <w:r>
        <w:rPr>
          <w:rFonts w:ascii="Times New Roman" w:hAnsi="Times New Roman"/>
          <w:sz w:val="28"/>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4307F1FD" w14:textId="77777777" w:rsidR="00473FFB" w:rsidRDefault="00473FFB" w:rsidP="00473FFB">
      <w:pPr>
        <w:spacing w:line="360" w:lineRule="auto"/>
      </w:pPr>
      <w:r>
        <w:rPr>
          <w:rFonts w:ascii="Times New Roman" w:hAnsi="Times New Roman"/>
          <w:sz w:val="28"/>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22DB3D92" w14:textId="77777777" w:rsidR="00473FFB" w:rsidRDefault="00473FFB" w:rsidP="00473FFB">
      <w:pPr>
        <w:spacing w:line="360" w:lineRule="auto"/>
      </w:pPr>
    </w:p>
    <w:p w14:paraId="4FD5C887" w14:textId="77777777" w:rsidR="00473FFB" w:rsidRDefault="00473FFB" w:rsidP="00473FFB">
      <w:pPr>
        <w:spacing w:line="360" w:lineRule="auto"/>
      </w:pPr>
      <w:r>
        <w:rPr>
          <w:rFonts w:ascii="Times New Roman" w:hAnsi="Times New Roman"/>
          <w:sz w:val="28"/>
        </w:rPr>
        <w:t>R_А=П/A ̅ ,или R_А=ЧП/A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_А=ЧДП/A ̅ </w:t>
      </w:r>
    </w:p>
    <w:p w14:paraId="577ACF9D" w14:textId="77777777" w:rsidR="00473FFB" w:rsidRDefault="00473FFB" w:rsidP="00473FFB">
      <w:pPr>
        <w:spacing w:line="360" w:lineRule="auto"/>
      </w:pPr>
      <w:r>
        <w:rPr>
          <w:rFonts w:ascii="Times New Roman" w:hAnsi="Times New Roman"/>
          <w:sz w:val="28"/>
        </w:rPr>
        <w:t>R_СК=П/(СК) ̅ ,или R_СК=ЧП/(СК)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_СК=ЧДП/(СК) ̅ </w:t>
      </w:r>
    </w:p>
    <w:p w14:paraId="1D7B9B72" w14:textId="77777777" w:rsidR="00473FFB" w:rsidRDefault="00473FFB" w:rsidP="00473FFB">
      <w:pPr>
        <w:spacing w:line="360" w:lineRule="auto"/>
      </w:pPr>
      <w:r>
        <w:rPr>
          <w:rFonts w:ascii="Times New Roman" w:hAnsi="Times New Roman"/>
          <w:sz w:val="28"/>
        </w:rPr>
        <w:t>R_Пр=П/(ВР) ̅ ,или R_Пр=ЧП/(ВР)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_Пр=ЧДП/(ВР) ̅ </w:t>
      </w:r>
    </w:p>
    <w:p w14:paraId="2A071CFD" w14:textId="77777777" w:rsidR="00473FFB" w:rsidRDefault="00473FFB" w:rsidP="00473FFB">
      <w:pPr>
        <w:spacing w:line="360" w:lineRule="auto"/>
      </w:pPr>
    </w:p>
    <w:p w14:paraId="6DEFCEB4" w14:textId="77777777" w:rsidR="00473FFB" w:rsidRDefault="00473FFB" w:rsidP="00473FFB">
      <w:pPr>
        <w:spacing w:line="360" w:lineRule="auto"/>
      </w:pPr>
      <w:r>
        <w:rPr>
          <w:rFonts w:hint="eastAsia" w:ascii="Times New Roman" w:hAnsi="Times New Roman"/>
          <w:sz w:val="28"/>
        </w:rPr>
        <w:t>Платежеспособность</w:t>
      </w:r>
      <w:r>
        <w:rPr>
          <w:rFonts w:ascii="Times New Roman" w:hAnsi="Times New Roman"/>
          <w:sz w:val="28"/>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28"/>
        </w:rPr>
        <w:t>организации</w:t>
      </w:r>
      <w:r>
        <w:rPr>
          <w:rFonts w:ascii="Times New Roman" w:hAnsi="Times New Roman"/>
          <w:sz w:val="28"/>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28"/>
        </w:rPr>
        <w:t>ивы</w:t>
      </w:r>
      <w:r>
        <w:rPr>
          <w:rFonts w:ascii="Times New Roman" w:hAnsi="Times New Roman"/>
          <w:sz w:val="28"/>
        </w:rPr>
        <w:t xml:space="preserve"> в денежную форму или использовать их для уменьшения обязательств. Состав </w:t>
      </w:r>
      <w:r>
        <w:rPr>
          <w:rFonts w:ascii="Times New Roman" w:hAnsi="Times New Roman"/>
          <w:sz w:val="28"/>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28"/>
        </w:rPr>
        <w:t>тивов</w:t>
      </w:r>
      <w:r>
        <w:rPr>
          <w:rFonts w:ascii="Times New Roman" w:hAnsi="Times New Roman"/>
          <w:sz w:val="28"/>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28"/>
        </w:rPr>
        <w:t>у</w:t>
      </w:r>
      <w:r>
        <w:rPr>
          <w:rFonts w:ascii="Times New Roman" w:hAnsi="Times New Roman"/>
          <w:sz w:val="28"/>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28"/>
        </w:rPr>
        <w:t>финансового</w:t>
      </w:r>
      <w:r>
        <w:rPr>
          <w:rFonts w:ascii="Times New Roman" w:hAnsi="Times New Roman"/>
          <w:sz w:val="28"/>
        </w:rPr>
        <w:t xml:space="preserve"> состояния предприятия;</w:t>
      </w:r>
      <w:r>
        <w:rPr>
          <w:rFonts w:ascii="Times New Roman" w:hAnsi="Times New Roman"/>
          <w:sz w:val="28"/>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57604184" w14:textId="7EF9D2CB" w:rsidR="007B2566" w:rsidRDefault="007B2566">
      <w:pPr>
        <w:spacing w:line="360" w:lineRule="auto"/>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62"/>
    <w:rsid w:val="00407760"/>
    <w:rsid w:val="00473FFB"/>
    <w:rsid w:val="007B2566"/>
    <w:rsid w:val="009A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B23"/>
  <w15:chartTrackingRefBased/>
  <w15:docId w15:val="{2205788D-AAAD-C246-AF51-36187B18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2</cp:revision>
  <dcterms:created xsi:type="dcterms:W3CDTF">2022-12-25T17:26:00Z</dcterms:created>
  <dcterms:modified xsi:type="dcterms:W3CDTF">2022-12-25T17:28:00Z</dcterms:modified>
</cp:coreProperties>
</file>