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(62312)Технологии контейнеризации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анализировать архитектуры контейнеризованных систем и выбирать оптимальные инструменты оркестрации</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создавать Docker-образы и управлять контейнерами в производственных средах</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конфигурации Kubernetes для развёртывания масштабируемых приложений</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проектировать и внедрять CI/CD-пайплайны с использованием GitLab и Jenkins</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Сравнивает технологии контейнеризации и виртуализации, обосновывает выбор инструментов</w:t>
            </w:r>
          </w:p>
        </w:tc>
        <w:tc>
          <w:tcPr>
            <w:tcW w:w="1343" w:type="dxa"/>
            <w:vAlign w:val="center"/>
          </w:tcPr>
          <w:p>
            <w:pPr>
              <w:jc w:val="center"/>
              <w:rPr>
                <w:bCs/>
              </w:rPr>
            </w:pPr>
            <w:r>
              <w:rPr>
                <w:bCs/>
              </w:rPr>
              <w:t>З(УК-1)</w:t>
            </w:r>
          </w:p>
        </w:tc>
        <w:tc>
          <w:tcPr>
            <w:tcW w:w="2591" w:type="dxa"/>
            <w:vAlign w:val="center"/>
          </w:tcPr>
          <w:p>
            <w:pPr>
              <w:jc w:val="both"/>
            </w:pPr>
            <w:r>
              <w:rPr>
                <w:bCs/>
              </w:rPr>
              <w:t>Знать: принципы контейнеризации, архитектуру Docker (daemon, CLI, Registry), namespace и cgroups</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Сравнивает технологии контейнеризации и виртуализации, обосновывает выбор инструментов</w:t>
            </w:r>
          </w:p>
        </w:tc>
        <w:tc>
          <w:tcPr>
            <w:tcW w:w="1343" w:type="dxa"/>
            <w:vAlign w:val="center"/>
          </w:tcPr>
          <w:p>
            <w:pPr>
              <w:jc w:val="center"/>
              <w:rPr>
                <w:bCs/>
              </w:rPr>
            </w:pPr>
            <w:r>
              <w:rPr>
                <w:bCs/>
              </w:rPr>
              <w:t>У(УК-1)</w:t>
            </w:r>
          </w:p>
        </w:tc>
        <w:tc>
          <w:tcPr>
            <w:tcW w:w="2591" w:type="dxa"/>
            <w:vAlign w:val="center"/>
          </w:tcPr>
          <w:p>
            <w:pPr>
              <w:jc w:val="both"/>
            </w:pPr>
            <w:r>
              <w:rPr>
                <w:bCs/>
              </w:rPr>
              <w:t>Уметь: сравнивать контейнерный подход с виртуализацией по параметрам изоляции и производительности</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Сравнивает технологии контейнеризации и виртуализации, обосновывает выбор инструментов</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аудита безопасности контейнерных образов с помощью Trivy и Snyk</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Создаёт многоступенчатые Dockerfile и публикует образы в Container Registry</w:t>
            </w:r>
          </w:p>
        </w:tc>
        <w:tc>
          <w:tcPr>
            <w:tcW w:w="1343" w:type="dxa"/>
            <w:vAlign w:val="center"/>
          </w:tcPr>
          <w:p>
            <w:pPr>
              <w:jc w:val="center"/>
              <w:rPr>
                <w:bCs/>
              </w:rPr>
            </w:pPr>
            <w:r>
              <w:rPr>
                <w:bCs/>
              </w:rPr>
              <w:t>З(ОПК-2)</w:t>
            </w:r>
          </w:p>
        </w:tc>
        <w:tc>
          <w:tcPr>
            <w:tcW w:w="2591" w:type="dxa"/>
            <w:vAlign w:val="center"/>
          </w:tcPr>
          <w:p>
            <w:pPr>
              <w:jc w:val="both"/>
            </w:pPr>
            <w:r>
              <w:rPr>
                <w:bCs/>
              </w:rPr>
              <w:t>Знать: инструкции Dockerfile, многоступенчатую сборку, принципы оптимизации образов</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Создаёт многоступенчатые Dockerfile и публикует образы в Container Registry</w:t>
            </w:r>
          </w:p>
        </w:tc>
        <w:tc>
          <w:tcPr>
            <w:tcW w:w="1343" w:type="dxa"/>
            <w:vAlign w:val="center"/>
          </w:tcPr>
          <w:p>
            <w:pPr>
              <w:jc w:val="center"/>
              <w:rPr>
                <w:bCs/>
              </w:rPr>
            </w:pPr>
            <w:r>
              <w:rPr>
                <w:bCs/>
              </w:rPr>
              <w:t>У(ОПК-2)</w:t>
            </w:r>
          </w:p>
        </w:tc>
        <w:tc>
          <w:tcPr>
            <w:tcW w:w="2591" w:type="dxa"/>
            <w:vAlign w:val="center"/>
          </w:tcPr>
          <w:p>
            <w:pPr>
              <w:jc w:val="both"/>
            </w:pPr>
            <w:r>
              <w:rPr>
                <w:bCs/>
              </w:rPr>
              <w:t>Уметь: управлять жизненным циклом контейнеров, сетями и томами в Docker Compose</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Создаёт многоступенчатые Dockerfile и публикует образы в Container Registry</w:t>
            </w:r>
          </w:p>
        </w:tc>
        <w:tc>
          <w:tcPr>
            <w:tcW w:w="1343" w:type="dxa"/>
            <w:vAlign w:val="center"/>
          </w:tcPr>
          <w:p>
            <w:pPr>
              <w:jc w:val="center"/>
              <w:rPr>
                <w:bCs/>
              </w:rPr>
            </w:pPr>
            <w:r>
              <w:rPr>
                <w:bCs/>
              </w:rPr>
              <w:t>В(ОПК-2)</w:t>
            </w:r>
          </w:p>
        </w:tc>
        <w:tc>
          <w:tcPr>
            <w:tcW w:w="2591" w:type="dxa"/>
            <w:vAlign w:val="center"/>
          </w:tcPr>
          <w:p>
            <w:pPr>
              <w:jc w:val="both"/>
            </w:pPr>
            <w:r>
              <w:rPr>
                <w:bCs/>
              </w:rPr>
              <w:t>Владеть: навыками публикации образов в Docker Hub и GitLab Container Registry</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манифесты Kubernetes (Deployment, Service, Ingress, ConfigMap)</w:t>
            </w:r>
          </w:p>
        </w:tc>
        <w:tc>
          <w:tcPr>
            <w:tcW w:w="1343" w:type="dxa"/>
            <w:vAlign w:val="center"/>
          </w:tcPr>
          <w:p>
            <w:pPr>
              <w:jc w:val="center"/>
              <w:rPr>
                <w:bCs/>
              </w:rPr>
            </w:pPr>
            <w:r>
              <w:rPr>
                <w:bCs/>
              </w:rPr>
              <w:t>З(ОПК-4)</w:t>
            </w:r>
          </w:p>
        </w:tc>
        <w:tc>
          <w:tcPr>
            <w:tcW w:w="2591" w:type="dxa"/>
            <w:vAlign w:val="center"/>
          </w:tcPr>
          <w:p>
            <w:pPr>
              <w:jc w:val="both"/>
            </w:pPr>
            <w:r>
              <w:rPr>
                <w:bCs/>
              </w:rPr>
              <w:t>Знать: архитектуру Kubernetes (Pod, Node, Control Plane), основные объекты API</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манифесты Kubernetes (Deployment, Service, Ingress, ConfigMap)</w:t>
            </w:r>
          </w:p>
        </w:tc>
        <w:tc>
          <w:tcPr>
            <w:tcW w:w="1343" w:type="dxa"/>
            <w:vAlign w:val="center"/>
          </w:tcPr>
          <w:p>
            <w:pPr>
              <w:jc w:val="center"/>
              <w:rPr>
                <w:bCs/>
              </w:rPr>
            </w:pPr>
            <w:r>
              <w:rPr>
                <w:bCs/>
              </w:rPr>
              <w:t>У(ОПК-4)</w:t>
            </w:r>
          </w:p>
        </w:tc>
        <w:tc>
          <w:tcPr>
            <w:tcW w:w="2591" w:type="dxa"/>
            <w:vAlign w:val="center"/>
          </w:tcPr>
          <w:p>
            <w:pPr>
              <w:jc w:val="both"/>
            </w:pPr>
            <w:r>
              <w:rPr>
                <w:bCs/>
              </w:rPr>
              <w:t>Уметь: разворачивать приложения в кластере с настройкой ресурсов и liveness/readiness-проб</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манифесты Kubernetes (Deployment, Service, Ingress, ConfigMap)</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инструментом Helm для управления Kubernetes-релизами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Настраивает автоматизированные пайплайны сборки, тестирования и деплоя</w:t>
            </w:r>
          </w:p>
        </w:tc>
        <w:tc>
          <w:tcPr>
            <w:tcW w:w="1343" w:type="dxa"/>
            <w:vAlign w:val="center"/>
          </w:tcPr>
          <w:p>
            <w:pPr>
              <w:jc w:val="center"/>
              <w:rPr>
                <w:bCs/>
              </w:rPr>
            </w:pPr>
            <w:r>
              <w:rPr>
                <w:bCs/>
              </w:rPr>
              <w:t>З(ПК-1)</w:t>
            </w:r>
          </w:p>
        </w:tc>
        <w:tc>
          <w:tcPr>
            <w:tcW w:w="2591" w:type="dxa"/>
            <w:vAlign w:val="center"/>
          </w:tcPr>
          <w:p>
            <w:pPr>
              <w:jc w:val="both"/>
            </w:pPr>
            <w:r>
              <w:rPr>
                <w:bCs/>
              </w:rPr>
              <w:t>Знать: концепции DevOps, принципы непрерывной интеграции и доставки (CI/CD)</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Настраивает автоматизированные пайплайны сборки, тестирования и деплоя</w:t>
            </w:r>
          </w:p>
        </w:tc>
        <w:tc>
          <w:tcPr>
            <w:tcW w:w="1343" w:type="dxa"/>
            <w:vAlign w:val="center"/>
          </w:tcPr>
          <w:p>
            <w:pPr>
              <w:jc w:val="center"/>
              <w:rPr>
                <w:bCs/>
              </w:rPr>
            </w:pPr>
            <w:r>
              <w:rPr>
                <w:bCs/>
              </w:rPr>
              <w:t>У(ПК-1)</w:t>
            </w:r>
          </w:p>
        </w:tc>
        <w:tc>
          <w:tcPr>
            <w:tcW w:w="2591" w:type="dxa"/>
            <w:vAlign w:val="center"/>
          </w:tcPr>
          <w:p>
            <w:pPr>
              <w:jc w:val="both"/>
            </w:pPr>
            <w:r>
              <w:rPr>
                <w:bCs/>
              </w:rPr>
              <w:t>Уметь: создавать пайплайны GitLab CI/CD с этапами build, test и deploy</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Настраивает автоматизированные пайплайны сборки, тестирования и деплоя</w:t>
            </w:r>
          </w:p>
        </w:tc>
        <w:tc>
          <w:tcPr>
            <w:tcW w:w="1343" w:type="dxa"/>
            <w:vAlign w:val="center"/>
          </w:tcPr>
          <w:p>
            <w:pPr>
              <w:jc w:val="center"/>
              <w:rPr>
                <w:bCs/>
              </w:rPr>
            </w:pPr>
            <w:r>
              <w:rPr>
                <w:bCs/>
              </w:rPr>
              <w:t>В(ПК-1)</w:t>
            </w:r>
          </w:p>
        </w:tc>
        <w:tc>
          <w:tcPr>
            <w:tcW w:w="2591" w:type="dxa"/>
            <w:vAlign w:val="center"/>
          </w:tcPr>
          <w:p>
            <w:pPr>
              <w:jc w:val="both"/>
            </w:pPr>
            <w:r>
              <w:rPr>
                <w:bCs/>
              </w:rPr>
              <w:t>Владеть: навыками мониторинга контейнерных систем с Prometheus и Grafana</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контейнеризации и Docker</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36</w:t>
            </w:r>
          </w:p>
        </w:tc>
        <w:tc>
          <w:tcPr>
            <w:tcW w:w="0" w:type="auto"/>
          </w:tcPr>
          <w:p>
            <w:pPr>
              <w:pStyle w:val="a7"/>
              <w:rPr>
                <w:bCs/>
                <w:sz w:val="20"/>
                <w:szCs w:val="20"/>
              </w:rPr>
            </w:pPr>
            <w:r>
              <w:rPr>
                <w:bCs/>
                <w:sz w:val="20"/>
                <w:szCs w:val="20"/>
              </w:rPr>
              <w:t>З(УК-1) У(ОПК-2)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Docker Compose и управление многоконтейнерными приложениями</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44</w:t>
            </w:r>
          </w:p>
        </w:tc>
        <w:tc>
          <w:tcPr>
            <w:tcW w:w="0" w:type="auto"/>
          </w:tcPr>
          <w:p>
            <w:pPr>
              <w:pStyle w:val="a7"/>
              <w:rPr>
                <w:bCs/>
                <w:sz w:val="20"/>
                <w:szCs w:val="20"/>
              </w:rPr>
            </w:pPr>
            <w:r>
              <w:rPr>
                <w:bCs/>
                <w:sz w:val="20"/>
                <w:szCs w:val="20"/>
              </w:rPr>
              <w:t>З(ОПК-2) У(ОПК-4)</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Kubernetes: архитектура и развёртывание приложений</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40</w:t>
            </w:r>
          </w:p>
        </w:tc>
        <w:tc>
          <w:tcPr>
            <w:tcW w:w="0" w:type="auto"/>
          </w:tcPr>
          <w:p>
            <w:pPr>
              <w:pStyle w:val="a7"/>
              <w:rPr>
                <w:bCs/>
                <w:sz w:val="20"/>
                <w:szCs w:val="20"/>
              </w:rPr>
            </w:pPr>
            <w:r>
              <w:rPr>
                <w:bCs/>
                <w:sz w:val="20"/>
                <w:szCs w:val="20"/>
              </w:rPr>
              <w:t>З(ОПК-4) В(ПК-1)</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CI/CD и DevOps-практики</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37</w:t>
            </w:r>
          </w:p>
        </w:tc>
        <w:tc>
          <w:tcPr>
            <w:tcW w:w="0" w:type="auto"/>
          </w:tcPr>
          <w:p>
            <w:pPr>
              <w:pStyle w:val="a7"/>
              <w:rPr>
                <w:bCs/>
                <w:sz w:val="20"/>
                <w:szCs w:val="20"/>
              </w:rPr>
            </w:pPr>
            <w:r>
              <w:rPr>
                <w:bCs/>
                <w:sz w:val="20"/>
                <w:szCs w:val="20"/>
              </w:rPr>
              <w:t>У(ОПК-2) В(ПК-1)</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15</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88</w:t>
            </w:r>
          </w:p>
        </w:tc>
        <w:tc>
          <w:tcPr>
            <w:tcW w:w="0" w:type="auto"/>
            <w:vAlign w:val="center"/>
          </w:tcPr>
          <w:p>
            <w:pPr>
              <w:pStyle w:val="a7"/>
              <w:jc w:val="center"/>
              <w:rPr>
                <w:bCs/>
                <w:sz w:val="20"/>
                <w:szCs w:val="20"/>
              </w:rPr>
            </w:pPr>
            <w:r>
              <w:rPr>
                <w:b/>
                <w:bCs/>
                <w:sz w:val="20"/>
                <w:szCs w:val="20"/>
              </w:rPr>
              <w:t>157</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Контейнеризация: история, сравнение с VM, архитектура Docker</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Dockerfile: синтаксис, многоступенчатая сборка, оптимизация слоёв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2-Docker Compose</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Docker Compose: сервисы, сети, тома, переменные окружения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2-Docker Compose</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Kubernetes: Pod, Deployment, Service, Namespace</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3-Kubernetes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Kubernetes: ConfigMap, Secret, PersistentVolume, Ingress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3-Kubernetes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Helm: charts, values, шаблонизация, управление релизами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4-CI/CD</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7. CI/CD: этапы пайплайна, GitLab CI, интеграция с реестром образов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Написание Dockerfile для Python Flask-приложения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Многоступенчатая сборка образа и оптимизация его размера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2-Docker Compose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Развёртывание микросервисного приложения через Docker Compose</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2-Docker Compose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Создание кластера Minikube и деплой приложения в Kubernetes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3-Kubernetes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Helm chart для развёртывания веб-сервиса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3-Kubernetes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CI/CD-пайплайна в GitLab с деплоем в Kubernetes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и оптимизация слоёв Docker-образа с помощью Dive</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сетевого взаимодействия контейнеров в Docker</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2-Docker Compose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Конфигурирование liveness и readiness-проб в Kubernetes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3-Kubernetes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Horizontal Pod Autoscaler: настройка автомасштабирования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4-CI/CD</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Сканирование уязвимостей образов с помощью Trivy</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4-CI/CD</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Мониторинг Kubernetes-кластера с Prometheus и Grafana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1-Контейнеризация и Docker</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2-Docker Compose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2-Docker Compose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2-Docker Compose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3-Kubernetes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3-Kubernetes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3-Kubernetes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Основы контейнеризации и Docker</w:t>
      </w:r>
    </w:p>
    <w:p>
      <w:pPr>
        <w:widowControl w:val="0"/>
      </w:pPr>
      <w:r>
        <w:t>Технологии виртуализации и изоляции процессов</w:t>
        <w:br/>
        <w:t/>
      </w:r>
    </w:p>
    <w:p>
      <w:pPr>
        <w:widowControl w:val="0"/>
        <w:spacing w:before="240" w:after="120"/>
        <w:rPr>
          <w:bCs/>
          <w:i/>
          <w:iCs/>
          <w:u w:val="single"/>
        </w:rPr>
      </w:pPr>
      <w:r>
        <w:rPr>
          <w:bCs/>
          <w:i/>
          <w:iCs/>
          <w:u w:val="single"/>
        </w:rPr>
        <w:t>Раздел 2. Docker Compose и микросервисы</w:t>
      </w:r>
    </w:p>
    <w:p>
      <w:pPr>
        <w:widowControl w:val="0"/>
      </w:pPr>
      <w:r>
        <w:t>Оркестрация контейнеров с Apache Mesos </w:t>
      </w:r>
    </w:p>
    <w:p>
      <w:pPr>
        <w:widowControl w:val="0"/>
        <w:spacing w:before="240" w:after="120"/>
        <w:rPr>
          <w:bCs/>
          <w:i/>
          <w:iCs/>
          <w:u w:val="single"/>
        </w:rPr>
      </w:pPr>
      <w:r>
        <w:rPr>
          <w:bCs/>
          <w:i/>
          <w:iCs/>
          <w:u w:val="single"/>
        </w:rPr>
        <w:t>Раздел 3. Kubernetes и оркестрация</w:t>
      </w:r>
    </w:p>
    <w:p>
      <w:pPr>
        <w:widowControl w:val="0"/>
      </w:pPr>
      <w:r>
        <w:t>Практики GitOps и инструмент ArgoCD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(37895)(62312)Технологии контейнеризации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(62312)Технологии контейнеризации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(62312)Технологии контейнеризации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(62312)Технологии контейнеризации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УК-1 Способен анализировать архитектуры контейнеризованных систем и выбирать оптимальные инструменты оркестрации:</w:t>
              <w:br/>
              <w:t>  -УК-1.1 Сравнивает технологии контейнеризации и виртуализации, обосновывает выбор</w:t>
              <w:br/>
              <w:t>  -УК-1.2 Настраивает параметры ресурсов контейнеров (CPU, memory limits и requests)</w:t>
              <w:br/>
              <w:t>  -УК-1.3 Проводит аудит безопасности контейнерных образов и устраняет уязвимости</w:t>
              <w:br/>
              <w:t>  -УК-1.4 Разрабатывает стратегии обновления (Rolling Update, Blue/Green, Canary)</w:t>
              <w:br/>
              <w:t>  -УК-1.5 Документирует архитектуру развёртывания и инфраструктурные решения</w:t>
              <w:br/>
              <w:t/>
            </w:r>
          </w:p>
          <w:p>
            <w:pPr>
              <w:rPr>
                <w:rFonts w:eastAsia="Calibri"/>
                <w:sz w:val="22"/>
                <w:szCs w:val="22"/>
              </w:rPr>
            </w:pPr>
            <w:r>
              <w:rPr>
                <w:b/>
                <w:bCs/>
              </w:rPr>
              <w:t/>
            </w:r>
            <w:r>
              <w:rPr>
                <w:bCs/>
              </w:rPr>
              <w:t> ОПК-2 Способен создавать Docker-образы и управлять контейнерами в производственных средах:</w:t>
              <w:br/>
              <w:t>  -ОПК-2.1 Создаёт многоступенчатые Dockerfile и публикует образы в Container Registry</w:t>
              <w:br/>
              <w:t>  -ОПК-2.2 Управляет сетями Docker (bridge, host, overlay) и томами</w:t>
              <w:br/>
              <w:t>  -ОПК-2.3 Компонует многосервисное приложение через Docker Compose</w:t>
              <w:br/>
              <w:t>  -ОПК-2.4 Настраивает health checks и политики перезапуска контейнеров</w:t>
              <w:br/>
              <w:t>  -ОПК-2.5 Оптимизирует размер образов с помощью .dockerignore и distroless-базы</w:t>
              <w:br/>
              <w:t>  -ОПК-2.6 Реализует секреты и конфигурацию через Docker Secrets и env-файлы</w:t>
              <w:br/>
              <w:t>  -ОПК-2.7 Выполняет экспорт и импорт образов для air-gapped окружений</w:t>
              <w:br/>
              <w:t>  -ОПК-2.8 Применяет инструменты профилирования контейнеров (cAdvisor, docker stats)</w:t>
              <w:br/>
              <w:t/>
            </w:r>
          </w:p>
          <w:p>
            <w:pPr>
              <w:rPr>
                <w:rFonts w:eastAsia="Calibri"/>
                <w:sz w:val="22"/>
                <w:szCs w:val="22"/>
              </w:rPr>
            </w:pPr>
            <w:r>
              <w:rPr>
                <w:b/>
                <w:bCs/>
              </w:rPr>
              <w:t/>
            </w:r>
            <w:r>
              <w:rPr>
                <w:bCs/>
              </w:rPr>
              <w:t> ОПК-4 Способен разрабатывать конфигурации Kubernetes для развёртывания масштабируемых приложений:</w:t>
              <w:br/>
              <w:t>  -ОПК-4.1 Разрабатывает манифесты Kubernetes (Deployment, Service, Ingress, ConfigMap)</w:t>
              <w:br/>
              <w:t>  -ОПК-4.2 Настраивает PersistentVolume и StorageClass для хранения данных</w:t>
              <w:br/>
              <w:t>  -ОПК-4.3 Реализует RBAC-политики для управления доступом в кластере</w:t>
              <w:br/>
              <w:t>  -ОПК-4.4 Разворачивает приложения с помощью Helm chart</w:t>
              <w:br/>
              <w:t>  -ОПК-4.5 Настраивает Horizontal Pod Autoscaler и Vertical Pod Autoscaler</w:t>
              <w:br/>
              <w:t>  -ОПК-4.6 Реализует Network Policies для изоляции трафика между сервисами</w:t>
              <w:br/>
              <w:t>  -ОПК-4.7 Настраивает мониторинг кластера с Prometheus Operator</w:t>
              <w:br/>
              <w:t/>
            </w:r>
          </w:p>
          <w:p>
            <w:pPr>
              <w:rPr>
                <w:rFonts w:eastAsia="Calibri"/>
                <w:sz w:val="22"/>
                <w:szCs w:val="22"/>
              </w:rPr>
            </w:pPr>
            <w:r>
              <w:rPr>
                <w:b/>
                <w:bCs/>
              </w:rPr>
              <w:t/>
            </w:r>
            <w:r>
              <w:rPr>
                <w:bCs/>
              </w:rPr>
              <w:t> ПК-1 Способен проектировать и внедрять CI/CD-пайплайны с использованием GitLab и Jenkins:</w:t>
              <w:br/>
              <w:t>  -ПК-1.1 Настраивает автоматизированные пайплайны сборки, тестирования и деплоя</w:t>
              <w:br/>
              <w:t>  -ПК-1.2 Интегрирует статический анализ кода (SonarQube) в CI-пайплайн</w:t>
              <w:br/>
              <w:t>  -ПК-1.3 Реализует автоматическое сканирование образов при сборке в CI</w:t>
              <w:br/>
              <w:t>  -ПК-1.4 Настраивает уведомления и алерты о статусе пайплайна</w:t>
              <w:br/>
              <w:t>  -ПК-1.5 Реализует стратегии деплоя Blue/Green и Canary через GitLab CI</w:t>
              <w:br/>
              <w:t>  -ПК-1.6 Организует управление секретами в пайплайне (Vault, GitLab CI Variables)</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Принципы контейнеризации, архитектуру Docker (daemon, CLI, Registry), namespace и cgroups</w:t>
            </w:r>
          </w:p>
          <w:p>
            <w:pPr>
              <w:ind w:left="743"/>
              <w:rPr>
                <w:rFonts w:eastAsia="Calibri"/>
                <w:b/>
                <w:sz w:val="22"/>
                <w:szCs w:val="22"/>
              </w:rPr>
            </w:pPr>
            <w:r>
              <w:rPr>
                <w:bCs/>
              </w:rPr>
              <w:t>ОПК-2- Инструкции Dockerfile, многоступенчатую сборку, принципы оптимизации образов</w:t>
            </w:r>
          </w:p>
          <w:p>
            <w:pPr>
              <w:ind w:left="743"/>
              <w:rPr>
                <w:rFonts w:eastAsia="Calibri"/>
                <w:b/>
                <w:sz w:val="22"/>
                <w:szCs w:val="22"/>
              </w:rPr>
            </w:pPr>
            <w:r>
              <w:rPr>
                <w:bCs/>
              </w:rPr>
              <w:t>ОПК-4- Архитектуру Kubernetes (Pod, Node, Control Plane), основные объекты API </w:t>
            </w:r>
          </w:p>
          <w:p>
            <w:pPr>
              <w:ind w:left="743"/>
              <w:rPr>
                <w:rFonts w:eastAsia="Calibri"/>
                <w:b/>
                <w:sz w:val="22"/>
                <w:szCs w:val="22"/>
              </w:rPr>
            </w:pPr>
            <w:r>
              <w:rPr>
                <w:bCs/>
              </w:rPr>
              <w:t>ПК-1- Концепции DevOps, принципы непрерывной интеграции и доставки (CI/CD)</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Сравнивать контейнерный подход с виртуализацией по параметрам изоляции и производительности</w:t>
            </w:r>
          </w:p>
          <w:p>
            <w:pPr>
              <w:ind w:left="743"/>
              <w:rPr>
                <w:rFonts w:eastAsia="Calibri"/>
                <w:b/>
                <w:sz w:val="22"/>
                <w:szCs w:val="22"/>
              </w:rPr>
            </w:pPr>
            <w:r>
              <w:rPr>
                <w:bCs/>
              </w:rPr>
              <w:t>ОПК-2- Управлять жизненным циклом контейнеров, сетями и томами в Docker Compose</w:t>
            </w:r>
          </w:p>
          <w:p>
            <w:pPr>
              <w:ind w:left="743"/>
              <w:rPr>
                <w:rFonts w:eastAsia="Calibri"/>
                <w:b/>
                <w:sz w:val="22"/>
                <w:szCs w:val="22"/>
              </w:rPr>
            </w:pPr>
            <w:r>
              <w:rPr>
                <w:bCs/>
              </w:rPr>
              <w:t>ОПК-4- Разворачивать приложения в кластере с настройкой ресурсов и liveness/readiness-проб</w:t>
            </w:r>
          </w:p>
          <w:p>
            <w:pPr>
              <w:ind w:left="743"/>
              <w:rPr>
                <w:rFonts w:eastAsia="Calibri"/>
                <w:b/>
                <w:sz w:val="22"/>
                <w:szCs w:val="22"/>
              </w:rPr>
            </w:pPr>
            <w:r>
              <w:rPr>
                <w:bCs/>
              </w:rPr>
              <w:t>ПК-1- Создавать пайплайны GitLab CI/CD с этапами build, test и deploy</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Навыками аудита безопасности контейнерных образов с помощью Trivy и Snyk</w:t>
            </w:r>
          </w:p>
          <w:p>
            <w:pPr>
              <w:ind w:left="743"/>
              <w:rPr>
                <w:rFonts w:eastAsia="Calibri"/>
                <w:b/>
                <w:sz w:val="22"/>
                <w:szCs w:val="22"/>
              </w:rPr>
            </w:pPr>
            <w:r>
              <w:rPr>
                <w:bCs/>
              </w:rPr>
              <w:t>ОПК-2- Навыками публикации образов в Docker Hub и GitLab Container Registry</w:t>
            </w:r>
          </w:p>
          <w:p>
            <w:pPr>
              <w:ind w:left="743"/>
              <w:rPr>
                <w:rFonts w:eastAsia="Calibri"/>
                <w:b/>
                <w:sz w:val="22"/>
                <w:szCs w:val="22"/>
              </w:rPr>
            </w:pPr>
            <w:r>
              <w:rPr>
                <w:bCs/>
              </w:rPr>
              <w:t>ОПК-4- Инструментом Helm для управления Kubernetes-релизами</w:t>
            </w:r>
          </w:p>
          <w:p>
            <w:pPr>
              <w:ind w:left="743"/>
              <w:rPr>
                <w:rFonts w:eastAsia="Calibri"/>
                <w:b/>
                <w:sz w:val="22"/>
                <w:szCs w:val="22"/>
              </w:rPr>
            </w:pPr>
            <w:r>
              <w:rPr>
                <w:bCs/>
              </w:rPr>
              <w:t>ПК-1- Навыками мониторинга контейнерных систем с Prometheus и Grafana</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Основы контейнеризации и Docker; Docker Compose и микросервисная архитектура; Kubernetes и оркестрация; CI/CD-пайплайны и DevOps-практики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