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(38001)Нейронные сети и глубокое обучение</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и обучать многослойные нейронные сети для решения задач классификации и регрессии</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методы глубокого обучения для анализа неструктурированных данных</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и оптимизировать архитектуры нейронных сетей с использованием современных фреймворков</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оценивать качество и устойчивость нейросетевых моделей методами кросс-валидации</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нейронных сетей и обосновывает выбор</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построения перцептрона, сверточных, рекуррентных и трансформерных архитектур</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нейронных сетей и обосновывает выбор</w:t>
            </w:r>
          </w:p>
        </w:tc>
        <w:tc>
          <w:tcPr>
            <w:tcW w:w="1343" w:type="dxa"/>
            <w:vAlign w:val="center"/>
          </w:tcPr>
          <w:p>
            <w:pPr>
              <w:jc w:val="center"/>
              <w:rPr>
                <w:bCs/>
              </w:rPr>
            </w:pPr>
            <w:r>
              <w:rPr>
                <w:bCs/>
              </w:rPr>
              <w:t>У(УК-1)</w:t>
            </w:r>
          </w:p>
        </w:tc>
        <w:tc>
          <w:tcPr>
            <w:tcW w:w="2591" w:type="dxa"/>
            <w:vAlign w:val="center"/>
          </w:tcPr>
          <w:p>
            <w:pPr>
              <w:jc w:val="both"/>
            </w:pPr>
            <w:r>
              <w:rPr>
                <w:bCs/>
              </w:rPr>
              <w:t>Уметь: выбирать архитектуру сети под конкретную задачу и обосновывать выбор</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нейронных сетей и обосновывает выбор</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сравнительного анализа архитектур по метрикам качества</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модели глубокого обучения на Python</w:t>
            </w:r>
          </w:p>
        </w:tc>
        <w:tc>
          <w:tcPr>
            <w:tcW w:w="1343" w:type="dxa"/>
            <w:vAlign w:val="center"/>
          </w:tcPr>
          <w:p>
            <w:pPr>
              <w:jc w:val="center"/>
              <w:rPr>
                <w:bCs/>
              </w:rPr>
            </w:pPr>
            <w:r>
              <w:rPr>
                <w:bCs/>
              </w:rPr>
              <w:t>З(ОПК-2)</w:t>
            </w:r>
          </w:p>
        </w:tc>
        <w:tc>
          <w:tcPr>
            <w:tcW w:w="2591" w:type="dxa"/>
            <w:vAlign w:val="center"/>
          </w:tcPr>
          <w:p>
            <w:pPr>
              <w:jc w:val="both"/>
            </w:pPr>
            <w:r>
              <w:rPr>
                <w:bCs/>
              </w:rPr>
              <w:t>Знать: алгоритм обратного распространения ошибки, методы оптимизации (SGD, Adam, RMSProp)</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модели глубокого обучения на Python</w:t>
            </w:r>
          </w:p>
        </w:tc>
        <w:tc>
          <w:tcPr>
            <w:tcW w:w="1343" w:type="dxa"/>
            <w:vAlign w:val="center"/>
          </w:tcPr>
          <w:p>
            <w:pPr>
              <w:jc w:val="center"/>
              <w:rPr>
                <w:bCs/>
              </w:rPr>
            </w:pPr>
            <w:r>
              <w:rPr>
                <w:bCs/>
              </w:rPr>
              <w:t>У(ОПК-2)</w:t>
            </w:r>
          </w:p>
        </w:tc>
        <w:tc>
          <w:tcPr>
            <w:tcW w:w="2591" w:type="dxa"/>
            <w:vAlign w:val="center"/>
          </w:tcPr>
          <w:p>
            <w:pPr>
              <w:jc w:val="both"/>
            </w:pPr>
            <w:r>
              <w:rPr>
                <w:bCs/>
              </w:rPr>
              <w:t>Уметь: реализовывать нейросетевые модели в TensorFlow и PyTorch</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модели глубокого обучения на Python</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отладки и профилирования нейросетей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Оптимизирует гиперпараметры моделей</w:t>
            </w:r>
          </w:p>
        </w:tc>
        <w:tc>
          <w:tcPr>
            <w:tcW w:w="1343" w:type="dxa"/>
            <w:vAlign w:val="center"/>
          </w:tcPr>
          <w:p>
            <w:pPr>
              <w:jc w:val="center"/>
              <w:rPr>
                <w:bCs/>
              </w:rPr>
            </w:pPr>
            <w:r>
              <w:rPr>
                <w:bCs/>
              </w:rPr>
              <w:t>З(ОПК-4)</w:t>
            </w:r>
          </w:p>
        </w:tc>
        <w:tc>
          <w:tcPr>
            <w:tcW w:w="2591" w:type="dxa"/>
            <w:vAlign w:val="center"/>
          </w:tcPr>
          <w:p>
            <w:pPr>
              <w:jc w:val="both"/>
            </w:pPr>
            <w:r>
              <w:rPr>
                <w:bCs/>
              </w:rPr>
              <w:t>Знать: методы регуляризации (Dropout, BatchNorm), техники аугментации данных</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Оптимизирует гиперпараметры моделей</w:t>
            </w:r>
          </w:p>
        </w:tc>
        <w:tc>
          <w:tcPr>
            <w:tcW w:w="1343" w:type="dxa"/>
            <w:vAlign w:val="center"/>
          </w:tcPr>
          <w:p>
            <w:pPr>
              <w:jc w:val="center"/>
              <w:rPr>
                <w:bCs/>
              </w:rPr>
            </w:pPr>
            <w:r>
              <w:rPr>
                <w:bCs/>
              </w:rPr>
              <w:t>У(ОПК-4)</w:t>
            </w:r>
          </w:p>
        </w:tc>
        <w:tc>
          <w:tcPr>
            <w:tcW w:w="2591" w:type="dxa"/>
            <w:vAlign w:val="center"/>
          </w:tcPr>
          <w:p>
            <w:pPr>
              <w:jc w:val="both"/>
            </w:pPr>
            <w:r>
              <w:rPr>
                <w:bCs/>
              </w:rPr>
              <w:t>Уметь: применять transfer learning и fine-tuning предобученных моделей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Оптимизирует гиперпараметры моделей</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автоматического подбора гиперпараметров (Optuna, Ray Tune)</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Проводит оценку качества моделей на тестовых выборках</w:t>
            </w:r>
          </w:p>
        </w:tc>
        <w:tc>
          <w:tcPr>
            <w:tcW w:w="1343" w:type="dxa"/>
            <w:vAlign w:val="center"/>
          </w:tcPr>
          <w:p>
            <w:pPr>
              <w:jc w:val="center"/>
              <w:rPr>
                <w:bCs/>
              </w:rPr>
            </w:pPr>
            <w:r>
              <w:rPr>
                <w:bCs/>
              </w:rPr>
              <w:t>З(ПК-1)</w:t>
            </w:r>
          </w:p>
        </w:tc>
        <w:tc>
          <w:tcPr>
            <w:tcW w:w="2591" w:type="dxa"/>
            <w:vAlign w:val="center"/>
          </w:tcPr>
          <w:p>
            <w:pPr>
              <w:jc w:val="both"/>
            </w:pPr>
            <w:r>
              <w:rPr>
                <w:bCs/>
              </w:rPr>
              <w:t>Знать: метрики качества классификации, регрессии, детекции объектов</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Проводит оценку качества моделей на тестовых выборках</w:t>
            </w:r>
          </w:p>
        </w:tc>
        <w:tc>
          <w:tcPr>
            <w:tcW w:w="1343" w:type="dxa"/>
            <w:vAlign w:val="center"/>
          </w:tcPr>
          <w:p>
            <w:pPr>
              <w:jc w:val="center"/>
              <w:rPr>
                <w:bCs/>
              </w:rPr>
            </w:pPr>
            <w:r>
              <w:rPr>
                <w:bCs/>
              </w:rPr>
              <w:t>У(ПК-1)</w:t>
            </w:r>
          </w:p>
        </w:tc>
        <w:tc>
          <w:tcPr>
            <w:tcW w:w="2591" w:type="dxa"/>
            <w:vAlign w:val="center"/>
          </w:tcPr>
          <w:p>
            <w:pPr>
              <w:jc w:val="both"/>
            </w:pPr>
            <w:r>
              <w:rPr>
                <w:bCs/>
              </w:rPr>
              <w:t>Уметь: интерпретировать результаты обучения, анализировать кривые потерь</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Проводит оценку качества моделей на тестовых выборках</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сравнительного тестирования моделей на benchmark-датасетах</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Математические основы нейронных сетей</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Многослойные перцептроны и алгоритм обратного распространения ошибки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Сверточные нейронные сети (CNN) для анализа изображений</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Рекуррентные сети, LSTM, GRU для работы с последовательностями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Векторное исчисление и линейная алгебра в задачах НС</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Функции активации: сигмоид, ReLU, Softmax</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2-Многослойные перцептроны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Архитектура MLP. Прямое распространение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2-Многослойные перцептроны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Алгоритм backpropagation. Градиентный спуск</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3-Сверточные нейронные сети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Операция свёртки. Pooling-слои. LeNet, AlexNet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3-Сверточные нейронные сети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ResNet, VGG, EfficientNet. Transfer learning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4-Рекуррентные сети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Рекуррентные нейронные сети. Проблема затухания градиента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однослойного перцептрона с нуля на NumPy</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Исследование функций активации и их производных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2-Многослойные перцептроны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MLP на датасете MNIST с подбором числа слоёв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2-Многослойные перцептроны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регуляризации Dropout и BatchNormalization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3-Сверточные нейронные сети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CNN для классификации CIFAR-10 в PyTorch</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3-Сверточные нейронные сети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Fine-tuning предобученной ResNet для задачи классификации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Матричные операции и вычисление градиентов вручную</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Визуализация пространства признаков с помощью t-SNE и PCA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2-Многослойные перцептроны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Подбор гиперпараметров MLP с использованием Optuna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3-Сверточные нейронные сети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карт активаций (Grad-CAM) для интерпретации CNN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4-Рекуррентные сети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LSTM для прогнозирования временного ряда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4-Рекуррентные сети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LSTM и GRU на задаче классификации текстов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(37895)(38001)Нейронные сети и глубокое обучение</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(38001)Нейронные сети и глубокое обучение</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(38001)Нейронные сети и глубокое обучение</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(38001)Нейронные сети и глубокое обучение</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