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(38035)Цифровая обработка сигналов</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r>
              <w:t>1</w:t>
            </w:r>
          </w:p>
        </w:tc>
        <w:tc>
          <w:tcPr>
            <w:tcW w:w="0" w:type="auto"/>
            <w:vAlign w:val="center"/>
          </w:tcPr>
          <w:p>
            <w:r>
              <w:t>Способен применять математический аппарат дискретных сигналов и систем</w:t>
            </w:r>
          </w:p>
        </w:tc>
        <w:tc>
          <w:tcPr>
            <w:tcW w:w="0" w:type="auto"/>
            <w:vAlign w:val="center"/>
          </w:tcPr>
          <w:p>
            <w:r>
              <w:t>1</w:t>
            </w:r>
          </w:p>
        </w:tc>
      </w:tr>
      <w:tr>
        <w:trPr>
          <w:trHeight w:val="567"/>
          <w:tblHeader/>
          <w:jc w:val="center"/>
        </w:trPr>
        <w:tc>
          <w:tcPr>
            <w:tcW w:w="0" w:type="auto"/>
            <w:vAlign w:val="center"/>
          </w:tcPr>
          <w:p>
            <w:r>
              <w:t>2</w:t>
            </w:r>
          </w:p>
        </w:tc>
        <w:tc>
          <w:tcPr>
            <w:tcW w:w="0" w:type="auto"/>
            <w:vAlign w:val="center"/>
          </w:tcPr>
          <w:p>
            <w:r>
              <w:t>Способен разрабатывать алгоритмы фильтрации и спектрального анализа сигналов</w:t>
            </w:r>
          </w:p>
        </w:tc>
        <w:tc>
          <w:tcPr>
            <w:tcW w:w="0" w:type="auto"/>
            <w:vAlign w:val="center"/>
          </w:tcPr>
          <w:p>
            <w:r>
              <w:t>2</w:t>
            </w:r>
          </w:p>
        </w:tc>
      </w:tr>
      <w:tr>
        <w:trPr>
          <w:trHeight w:val="567"/>
          <w:tblHeader/>
          <w:jc w:val="center"/>
        </w:trPr>
        <w:tc>
          <w:tcPr>
            <w:tcW w:w="0" w:type="auto"/>
            <w:vAlign w:val="center"/>
          </w:tcPr>
          <w:p>
            <w:r>
              <w:t>3</w:t>
            </w:r>
          </w:p>
        </w:tc>
        <w:tc>
          <w:tcPr>
            <w:tcW w:w="0" w:type="auto"/>
            <w:vAlign w:val="center"/>
          </w:tcPr>
          <w:p>
            <w:r>
              <w:t>Способен реализовывать алгоритмы ЦОС на современных вычислительных платформах (DSP, FPGA)</w:t>
            </w:r>
          </w:p>
        </w:tc>
        <w:tc>
          <w:tcPr>
            <w:tcW w:w="0" w:type="auto"/>
            <w:vAlign w:val="center"/>
          </w:tcPr>
          <w:p>
            <w:r>
              <w:t>3</w:t>
            </w:r>
          </w:p>
        </w:tc>
      </w:tr>
      <w:tr>
        <w:trPr>
          <w:trHeight w:val="567"/>
          <w:tblHeader/>
          <w:jc w:val="center"/>
        </w:trPr>
        <w:tc>
          <w:tcPr>
            <w:tcW w:w="0" w:type="auto"/>
            <w:vAlign w:val="center"/>
          </w:tcPr>
          <w:p>
            <w:r>
              <w:t>4</w:t>
            </w:r>
          </w:p>
        </w:tc>
        <w:tc>
          <w:tcPr>
            <w:tcW w:w="0" w:type="auto"/>
            <w:vAlign w:val="center"/>
          </w:tcPr>
          <w:p>
            <w:r>
              <w:t>Способен применять методы ЦОС для обработки аудио, видео и телекоммуникационных сигналов</w:t>
            </w:r>
          </w:p>
        </w:tc>
        <w:tc>
          <w:tcPr>
            <w:tcW w:w="0" w:type="auto"/>
            <w:vAlign w:val="center"/>
          </w:tcPr>
          <w:p>
            <w:r>
              <w:t>4</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r>
              <w:t>УК-1</w:t>
            </w:r>
          </w:p>
        </w:tc>
        <w:tc>
          <w:tcPr>
            <w:vMerge w:val="restart"/>
            <w:tcW w:w="3770" w:type="dxa"/>
          </w:tcPr>
          <w:p>
            <w:r>
              <w:t>УК-1.1 Анализирует дискретные сигналы, применяет z-преобразование и ДПФ</w:t>
            </w:r>
          </w:p>
        </w:tc>
        <w:tc>
          <w:tcPr>
            <w:tcW w:w="1343" w:type="dxa"/>
            <w:vAlign w:val="center"/>
          </w:tcPr>
          <w:p>
            <w:r>
              <w:t>З(УК-1)</w:t>
            </w:r>
          </w:p>
        </w:tc>
        <w:tc>
          <w:tcPr>
            <w:tcW w:w="2591" w:type="dxa"/>
            <w:vAlign w:val="center"/>
          </w:tcPr>
          <w:p>
            <w:r>
              <w:t>Знать: теорему Котельникова, z-преобразование, ДПФ/БПФ, характеристики ЦФ</w:t>
            </w:r>
          </w:p>
        </w:tc>
      </w:tr>
      <w:tr>
        <w:trPr>
          <w:jc w:val="center"/>
        </w:trPr>
        <w:tc>
          <w:tcPr>
            <w:vMerge w:val="restart"/>
            <w:tcW w:w="2717" w:type="dxa"/>
            <w:vAlign w:val="center"/>
          </w:tcPr>
          <w:p>
            <w:r>
              <w:t>ОПК-1</w:t>
            </w:r>
          </w:p>
        </w:tc>
        <w:tc>
          <w:tcPr>
            <w:vMerge w:val="restart"/>
            <w:tcW w:w="3770" w:type="dxa"/>
          </w:tcPr>
          <w:p>
            <w:r>
              <w:t>ОПК-1.1 Проектирует КИХ и БИХ фильтры методом окна и билинейного преобразования</w:t>
            </w:r>
          </w:p>
        </w:tc>
        <w:tc>
          <w:tcPr>
            <w:tcW w:w="1343" w:type="dxa"/>
            <w:vAlign w:val="center"/>
          </w:tcPr>
          <w:p>
            <w:r>
              <w:t>У(ОПК-1)</w:t>
            </w:r>
          </w:p>
        </w:tc>
        <w:tc>
          <w:tcPr>
            <w:tcW w:w="2591" w:type="dxa"/>
            <w:vAlign w:val="center"/>
          </w:tcPr>
          <w:p>
            <w:r>
              <w:t>Уметь: проектировать цифровые фильтры, вычислять спектр, строить графики АЧХ и ФЧХ</w:t>
            </w:r>
          </w:p>
        </w:tc>
      </w:tr>
      <w:tr>
        <w:trPr>
          <w:jc w:val="center"/>
        </w:trPr>
        <w:tc>
          <w:tcPr>
            <w:vMerge w:val="restart"/>
            <w:tcW w:w="2717" w:type="dxa"/>
            <w:vAlign w:val="center"/>
          </w:tcPr>
          <w:p>
            <w:r>
              <w:t>ПК-2</w:t>
            </w:r>
          </w:p>
        </w:tc>
        <w:tc>
          <w:tcPr>
            <w:vMerge w:val="restart"/>
            <w:tcW w:w="3770" w:type="dxa"/>
          </w:tcPr>
          <w:p>
            <w:r>
              <w:t>ПК-2.1 Реализует алгоритмы ЦОС в Python (NumPy/SciPy) и на платформах DSP</w:t>
            </w:r>
          </w:p>
        </w:tc>
        <w:tc>
          <w:tcPr>
            <w:tcW w:w="1343" w:type="dxa"/>
            <w:vAlign w:val="center"/>
          </w:tcPr>
          <w:p>
            <w:r>
              <w:t>В(ПК-2)</w:t>
            </w:r>
          </w:p>
        </w:tc>
        <w:tc>
          <w:tcPr>
            <w:tcW w:w="2591" w:type="dxa"/>
            <w:vAlign w:val="center"/>
          </w:tcPr>
          <w:p>
            <w:r>
              <w:t>Владеть: инструментами SciPy.signal, MATLAB DSP Toolbox, навыками реализации БПФ</w:t>
            </w:r>
          </w:p>
        </w:tc>
      </w:tr>
      <w:tr>
        <w:trPr>
          <w:jc w:val="center"/>
        </w:trPr>
        <w:tc>
          <w:tcPr>
            <w:vMerge w:val="restart"/>
            <w:tcW w:w="2717" w:type="dxa"/>
            <w:vAlign w:val="center"/>
          </w:tcPr>
          <w:p>
            <w:r>
              <w:t>ПК-3</w:t>
            </w:r>
          </w:p>
        </w:tc>
        <w:tc>
          <w:tcPr>
            <w:vMerge w:val="restart"/>
            <w:tcW w:w="3770" w:type="dxa"/>
          </w:tcPr>
          <w:p>
            <w:r>
              <w:t>ПК-3.1 Применяет ЦОС для шумоподавления, сжатия и классификации сигналов</w:t>
            </w:r>
          </w:p>
        </w:tc>
        <w:tc>
          <w:tcPr>
            <w:tcW w:w="1343" w:type="dxa"/>
            <w:vAlign w:val="center"/>
          </w:tcPr>
          <w:p>
            <w:r>
              <w:t>В(ПК-3)</w:t>
            </w:r>
          </w:p>
        </w:tc>
        <w:tc>
          <w:tcPr>
            <w:tcW w:w="2591" w:type="dxa"/>
            <w:vAlign w:val="center"/>
          </w:tcPr>
          <w:p>
            <w:r>
              <w:t>Владеть: методами адаптивной фильтрации, вейвлет-анализа, сжатия данных</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r>
              <w:t>1</w:t>
            </w:r>
          </w:p>
        </w:tc>
        <w:tc>
          <w:tcPr>
            <w:tcW w:w="0" w:type="auto"/>
            <w:vAlign w:val="center"/>
          </w:tcPr>
          <w:p>
            <w:r>
              <w:t>Дискретные сигналы и системы. Теорема Котельникова. Z-преобразование</w:t>
            </w:r>
          </w:p>
        </w:tc>
        <w:tc>
          <w:tcPr>
            <w:tcW w:w="0" w:type="auto"/>
            <w:vAlign w:val="center"/>
          </w:tcPr>
          <w:p>
            <w:r>
              <w:t>6</w:t>
            </w:r>
          </w:p>
        </w:tc>
        <w:tc>
          <w:tcPr>
            <w:tcW w:w="0" w:type="auto"/>
            <w:vAlign w:val="center"/>
          </w:tcPr>
          <w:p>
            <w:r>
              <w:t>4</w:t>
            </w:r>
          </w:p>
        </w:tc>
        <w:tc>
          <w:tcPr>
            <w:tcW w:w="0" w:type="auto"/>
            <w:vAlign w:val="center"/>
          </w:tcPr>
          <w:p>
            <w:r>
              <w:t>8</w:t>
            </w:r>
          </w:p>
        </w:tc>
        <w:tc>
          <w:tcPr>
            <w:tcW w:w="0" w:type="auto"/>
            <w:vAlign w:val="center"/>
          </w:tcPr>
          <w:p>
            <w:r>
              <w:t>4</w:t>
            </w:r>
          </w:p>
        </w:tc>
        <w:tc>
          <w:tcPr>
            <w:tcW w:w="0" w:type="auto"/>
            <w:vAlign w:val="center"/>
          </w:tcPr>
          <w:p>
            <w:r>
              <w:t>18</w:t>
            </w:r>
          </w:p>
        </w:tc>
        <w:tc>
          <w:tcPr>
            <w:tcW w:w="0" w:type="auto"/>
            <w:vAlign w:val="center"/>
          </w:tcPr>
          <w:p>
            <w:r>
              <w:t>34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2</w:t>
            </w:r>
          </w:p>
        </w:tc>
        <w:tc>
          <w:tcPr>
            <w:tcW w:w="0" w:type="auto"/>
            <w:vAlign w:val="center"/>
          </w:tcPr>
          <w:p>
            <w:r>
              <w:t>Дискретное преобразование Фурье и БПФ. Спектральный анализ</w:t>
            </w:r>
          </w:p>
        </w:tc>
        <w:tc>
          <w:tcPr>
            <w:tcW w:w="0" w:type="auto"/>
            <w:vAlign w:val="center"/>
          </w:tcPr>
          <w:p>
            <w:r>
              <w:t>6</w:t>
            </w:r>
          </w:p>
        </w:tc>
        <w:tc>
          <w:tcPr>
            <w:tcW w:w="0" w:type="auto"/>
            <w:vAlign w:val="center"/>
          </w:tcPr>
          <w:p>
            <w:r>
              <w:t>4</w:t>
            </w:r>
          </w:p>
        </w:tc>
        <w:tc>
          <w:tcPr>
            <w:tcW w:w="0" w:type="auto"/>
            <w:vAlign w:val="center"/>
          </w:tcPr>
          <w:p>
            <w:r>
              <w:t>8</w:t>
            </w:r>
          </w:p>
        </w:tc>
        <w:tc>
          <w:tcPr>
            <w:tcW w:w="0" w:type="auto"/>
            <w:vAlign w:val="center"/>
          </w:tcPr>
          <w:p>
            <w:r>
              <w:t>4</w:t>
            </w:r>
          </w:p>
        </w:tc>
        <w:tc>
          <w:tcPr>
            <w:tcW w:w="0" w:type="auto"/>
            <w:vAlign w:val="center"/>
          </w:tcPr>
          <w:p>
            <w:r>
              <w:t>18</w:t>
            </w:r>
          </w:p>
        </w:tc>
        <w:tc>
          <w:tcPr>
            <w:tcW w:w="0" w:type="auto"/>
            <w:vAlign w:val="center"/>
          </w:tcPr>
          <w:p>
            <w:r>
              <w:t>34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3</w:t>
            </w:r>
          </w:p>
        </w:tc>
        <w:tc>
          <w:tcPr>
            <w:tcW w:w="0" w:type="auto"/>
            <w:vAlign w:val="center"/>
          </w:tcPr>
          <w:p>
            <w:r>
              <w:t>Цифровые фильтры: КИХ и БИХ. Методы проектирования</w:t>
            </w:r>
          </w:p>
        </w:tc>
        <w:tc>
          <w:tcPr>
            <w:tcW w:w="0" w:type="auto"/>
            <w:vAlign w:val="center"/>
          </w:tcPr>
          <w:p>
            <w:r>
              <w:t>6</w:t>
            </w:r>
          </w:p>
        </w:tc>
        <w:tc>
          <w:tcPr>
            <w:tcW w:w="0" w:type="auto"/>
            <w:vAlign w:val="center"/>
          </w:tcPr>
          <w:p>
            <w:r>
              <w:t>4</w:t>
            </w:r>
          </w:p>
        </w:tc>
        <w:tc>
          <w:tcPr>
            <w:tcW w:w="0" w:type="auto"/>
            <w:vAlign w:val="center"/>
          </w:tcPr>
          <w:p>
            <w:r>
              <w:t>10</w:t>
            </w:r>
          </w:p>
        </w:tc>
        <w:tc>
          <w:tcPr>
            <w:tcW w:w="0" w:type="auto"/>
            <w:vAlign w:val="center"/>
          </w:tcPr>
          <w:p>
            <w:r>
              <w:t>4</w:t>
            </w:r>
          </w:p>
        </w:tc>
        <w:tc>
          <w:tcPr>
            <w:tcW w:w="0" w:type="auto"/>
            <w:vAlign w:val="center"/>
          </w:tcPr>
          <w:p>
            <w:r>
              <w:t>18</w:t>
            </w:r>
          </w:p>
        </w:tc>
        <w:tc>
          <w:tcPr>
            <w:tcW w:w="0" w:type="auto"/>
            <w:vAlign w:val="center"/>
          </w:tcPr>
          <w:p>
            <w:r>
              <w:t>36</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4</w:t>
            </w:r>
          </w:p>
        </w:tc>
        <w:tc>
          <w:tcPr>
            <w:tcW w:w="0" w:type="auto"/>
            <w:vAlign w:val="center"/>
          </w:tcPr>
          <w:p>
            <w:r>
              <w:t>Реализация алгоритмов ЦОС. Вейвлеты. Приложения в телекоммуникациях</w:t>
            </w:r>
          </w:p>
        </w:tc>
        <w:tc>
          <w:tcPr>
            <w:tcW w:w="0" w:type="auto"/>
            <w:vAlign w:val="center"/>
          </w:tcPr>
          <w:p>
            <w:r>
              <w:t>6</w:t>
            </w:r>
          </w:p>
        </w:tc>
        <w:tc>
          <w:tcPr>
            <w:tcW w:w="0" w:type="auto"/>
            <w:vAlign w:val="center"/>
          </w:tcPr>
          <w:p>
            <w:r>
              <w:t>4</w:t>
            </w:r>
          </w:p>
        </w:tc>
        <w:tc>
          <w:tcPr>
            <w:tcW w:w="0" w:type="auto"/>
            <w:vAlign w:val="center"/>
          </w:tcPr>
          <w:p>
            <w:r>
              <w:t>10</w:t>
            </w:r>
          </w:p>
        </w:tc>
        <w:tc>
          <w:tcPr>
            <w:tcW w:w="0" w:type="auto"/>
            <w:vAlign w:val="center"/>
          </w:tcPr>
          <w:p>
            <w:r>
              <w:t>4</w:t>
            </w:r>
          </w:p>
        </w:tc>
        <w:tc>
          <w:tcPr>
            <w:tcW w:w="0" w:type="auto"/>
            <w:vAlign w:val="center"/>
          </w:tcPr>
          <w:p>
            <w:r>
              <w:t>18</w:t>
            </w:r>
          </w:p>
        </w:tc>
        <w:tc>
          <w:tcPr>
            <w:tcW w:w="0" w:type="auto"/>
            <w:vAlign w:val="center"/>
          </w:tcPr>
          <w:p>
            <w:r>
              <w:t>36</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5</w:t>
            </w:r>
          </w:p>
        </w:tc>
        <w:tc>
          <w:tcPr>
            <w:tcW w:w="0" w:type="auto"/>
            <w:vAlign w:val="center"/>
          </w:tcPr>
          <w:p>
            <w:r>
              <w:t>Адаптивная фильтрация. Алгоритм LMS. Шумоподавление</w:t>
            </w:r>
          </w:p>
        </w:tc>
        <w:tc>
          <w:tcPr>
            <w:tcW w:w="0" w:type="auto"/>
            <w:vAlign w:val="center"/>
          </w:tcPr>
          <w:p>
            <w:r>
              <w:t>6</w:t>
            </w:r>
          </w:p>
        </w:tc>
        <w:tc>
          <w:tcPr>
            <w:tcW w:w="0" w:type="auto"/>
            <w:vAlign w:val="center"/>
          </w:tcPr>
          <w:p>
            <w:r>
              <w:t>2</w:t>
            </w:r>
          </w:p>
        </w:tc>
        <w:tc>
          <w:tcPr>
            <w:tcW w:w="0" w:type="auto"/>
            <w:vAlign w:val="center"/>
          </w:tcPr>
          <w:p>
            <w:r>
              <w:t>0</w:t>
            </w:r>
          </w:p>
        </w:tc>
        <w:tc>
          <w:tcPr>
            <w:tcW w:w="0" w:type="auto"/>
            <w:vAlign w:val="center"/>
          </w:tcPr>
          <w:p>
            <w:r>
              <w:t>2</w:t>
            </w:r>
          </w:p>
        </w:tc>
        <w:tc>
          <w:tcPr>
            <w:tcW w:w="0" w:type="auto"/>
            <w:vAlign w:val="center"/>
          </w:tcPr>
          <w:p>
            <w:r>
              <w:t>0</w:t>
            </w:r>
          </w:p>
        </w:tc>
        <w:tc>
          <w:tcPr>
            <w:tcW w:w="0" w:type="auto"/>
            <w:vAlign w:val="center"/>
          </w:tcPr>
          <w:p>
            <w:r>
              <w:t>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
            </w:r>
          </w:p>
        </w:tc>
        <w:tc>
          <w:tcPr>
            <w:tcW w:w="0" w:type="auto"/>
            <w:vAlign w:val="center"/>
          </w:tcPr>
          <w:p>
            <w:r>
              <w:t>ИТОГО:</w:t>
            </w:r>
          </w:p>
        </w:tc>
        <w:tc>
          <w:tcPr>
            <w:tcW w:w="0" w:type="auto"/>
            <w:vAlign w:val="center"/>
          </w:tcPr>
          <w:p>
            <w:r>
              <w:t/>
            </w:r>
          </w:p>
        </w:tc>
        <w:tc>
          <w:tcPr>
            <w:tcW w:w="0" w:type="auto"/>
            <w:vAlign w:val="center"/>
          </w:tcPr>
          <w:p>
            <w:r>
              <w:t>18</w:t>
            </w:r>
          </w:p>
        </w:tc>
        <w:tc>
          <w:tcPr>
            <w:tcW w:w="0" w:type="auto"/>
            <w:vAlign w:val="center"/>
          </w:tcPr>
          <w:p>
            <w:r>
              <w:t>36</w:t>
            </w:r>
          </w:p>
        </w:tc>
        <w:tc>
          <w:tcPr>
            <w:tcW w:w="0" w:type="auto"/>
            <w:vAlign w:val="center"/>
          </w:tcPr>
          <w:p>
            <w:r>
              <w:t>18</w:t>
            </w:r>
          </w:p>
        </w:tc>
        <w:tc>
          <w:tcPr>
            <w:tcW w:w="0" w:type="auto"/>
            <w:vAlign w:val="center"/>
          </w:tcPr>
          <w:p>
            <w:r>
              <w:t>72</w:t>
            </w:r>
          </w:p>
        </w:tc>
        <w:tc>
          <w:tcPr>
            <w:tcW w:w="0" w:type="auto"/>
            <w:vAlign w:val="center"/>
          </w:tcPr>
          <w:p>
            <w:r>
              <w:t>144</w:t>
            </w:r>
          </w:p>
        </w:tc>
        <w:tc>
          <w:tcPr>
            <w:tcW w:w="0" w:type="auto"/>
          </w:tcPr>
          <w:p>
            <w:pPr>
              <w:pStyle w:val="a7"/>
              <w:rPr>
                <w:bCs/>
                <w:sz w:val="20"/>
                <w:szCs w:val="20"/>
              </w:rPr>
            </w:pPr>
            <w:r>
              <w:rPr>
                <w:bCs/>
                <w:sz w:val="20"/>
                <w:szCs w:val="20"/>
              </w:rPr>
              <w:t>З(ПК-3)</w:t>
              <w:br/>
              <w:t>У(ПК-7)</w:t>
              <w:br/>
              <w:t>В(ПК-3)</w:t>
              <w:br/>
              <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vAlign w:val="center"/>
          </w:tcPr>
          <w:p>
            <w:r>
              <w:t>Аналоговые и дискретные сигналы. Дискретизация и квантование</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vAlign w:val="center"/>
          </w:tcPr>
          <w:p>
            <w:r>
              <w:t>Z-преобразование. Передаточная функция. Устойчивость</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vAlign w:val="center"/>
          </w:tcPr>
          <w:p>
            <w:r>
              <w:t>ДПФ: определение, свойства, вычислительная сложность</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vAlign w:val="center"/>
          </w:tcPr>
          <w:p>
            <w:r>
              <w:t>БПФ Кули–Тьюки. Алгоритм с прореживанием по времени</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vAlign w:val="center"/>
          </w:tcPr>
          <w:p>
            <w:r>
              <w:t>КИХ-фильтры. Метод окна. Окна Ханна, Блэкмана, Кайзера</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vAlign w:val="center"/>
          </w:tcPr>
          <w:p>
            <w:r>
              <w:t>БИХ-фильтры. Билинейное Z-преобразование. Типы фильтров</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vAlign w:val="center"/>
          </w:tcPr>
          <w:p>
            <w:r>
              <w:t>Вейвлет-преобразование. CWT и DWT. Применения</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vAlign w:val="center"/>
          </w:tcPr>
          <w:p>
            <w:r>
              <w:t>Модуляция и демодуляция в телекоммуникациях: OFDM</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9</w:t>
            </w:r>
          </w:p>
        </w:tc>
        <w:tc>
          <w:tcPr>
            <w:tcW w:w="0" w:type="auto"/>
            <w:tcBorders>
              <w:top w:val="single" w:sz="4" w:space="0" w:color="auto"/>
              <w:left w:val="single" w:sz="4" w:space="0" w:color="auto"/>
              <w:bottom w:val="single" w:sz="4" w:space="0" w:color="auto"/>
              <w:right w:val="single" w:sz="4" w:space="0" w:color="auto"/>
            </w:tcBorders>
            <w:vAlign w:val="center"/>
          </w:tcPr>
          <w:p>
            <w:r>
              <w:t>Адаптивные фильтры. Алгоритм LMS и его сходимость</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1-Цифровая обработка сигналов</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Дискретизация и восстановление аналогового сигнала
Цель: проверить теорему Котельникова на практике</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1-Цифровая обработка сигналов</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Вычисление z-преобразования и исследование устойчивости
Цель: освоить анализ дискретных систем</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2-Цифровая обработка сигналов</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Спектральный анализ сигналов с помощью БПФ
Цель: научиться вычислять и интерпретировать спектр</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2-Цифровая обработка сигналов</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Устранение спектральных утечек с помощью оконных функций
Цель: сравнить различные окна и выбрать оптимальное</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3-Цифровая обработка сигналов</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Проектирование КИХ-фильтра методом окна
Цель: реализовать и проверить полосовой фильтр</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3-Цифровая обработка сигналов</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tcPr>
          <w:p>
            <w:r>
              <w:t>Проектирование БИХ-фильтра Баттерворта
Цель: освоить метод билинейного преобразования</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4-Цифровая обработка сигналов</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tcPr>
          <w:p>
            <w:r>
              <w:t>Вейвлет-анализ нестационарного сигнала
Цель: выявить локальные особенности сигнала</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4-Цифровая обработка сигналов</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tcPr>
          <w:p>
            <w:r>
              <w:t>Адаптивный фильтр для шумоподавления (алгоритм LMS)
Цель: реализовать и оценить адаптивную систему</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ИТОГО:</w:t>
            </w:r>
          </w:p>
        </w:tc>
        <w:tc>
          <w:tcPr>
            <w:tcW w:w="0" w:type="auto"/>
            <w:tcBorders>
              <w:top w:val="single" w:sz="4" w:space="0" w:color="auto"/>
              <w:left w:val="single" w:sz="4" w:space="0" w:color="auto"/>
              <w:bottom w:val="single" w:sz="4" w:space="0" w:color="auto"/>
              <w:right w:val="single" w:sz="4" w:space="0" w:color="auto"/>
            </w:tcBorders>
          </w:tcPr>
          <w:p>
            <w:r>
              <w:t>16</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Построение спектра реального аудиосигнала средствами Python</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Сравнение оконных функций при спектральном анализе</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Синтез цифрового фильтра по заданным требованиям к АЧХ</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Исследование влияния конечной разрядности на характеристики фильтра</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Обработка ЭКГ-сигнала: выделение полезной составляющей</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tcPr>
          <w:p>
            <w:r>
              <w:t>Реализация алгоритма OFDM-демодуляции</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tcPr>
          <w:p>
            <w:r>
              <w:t>Компрессия аудио методами субполосного кодирования</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tcPr>
          <w:p>
            <w:r>
              <w:t>Анализ сигналов вибраций для диагностики оборудования</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9</w:t>
            </w:r>
          </w:p>
        </w:tc>
        <w:tc>
          <w:tcPr>
            <w:tcW w:w="0" w:type="auto"/>
            <w:tcBorders>
              <w:top w:val="single" w:sz="4" w:space="0" w:color="auto"/>
              <w:left w:val="single" w:sz="4" w:space="0" w:color="auto"/>
              <w:bottom w:val="single" w:sz="4" w:space="0" w:color="auto"/>
              <w:right w:val="single" w:sz="4" w:space="0" w:color="auto"/>
            </w:tcBorders>
          </w:tcPr>
          <w:p>
            <w:r>
              <w:t>Решение практических задач по адаптивной фильтрации</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ИТОГО:</w:t>
            </w:r>
          </w:p>
        </w:tc>
        <w:tc>
          <w:tcPr>
            <w:tcW w:w="0" w:type="auto"/>
            <w:tcBorders>
              <w:top w:val="single" w:sz="4" w:space="0" w:color="auto"/>
              <w:left w:val="single" w:sz="4" w:space="0" w:color="auto"/>
              <w:bottom w:val="single" w:sz="4" w:space="0" w:color="auto"/>
              <w:right w:val="single" w:sz="4" w:space="0" w:color="auto"/>
            </w:tcBorders>
          </w:tcPr>
          <w:p>
            <w:r>
              <w:t>36</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 (37895)(38035)Цифровая обработка сигналов</w:t>
      </w:r>
      <w:r>
        <w:rPr>
          <w:bCs/>
          <w:color w:val="000000"/>
        </w:rPr>
      </w:r>
      <w:r>
        <w:rPr>
          <w:bCs/>
          <w:color w:val="000000"/>
          <w:u w:val="single"/>
        </w:rPr>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r>
              <w:t>Основная</w:t>
            </w:r>
          </w:p>
        </w:tc>
        <w:tc>
          <w:tcPr>
            <w:tcW w:w="0" w:type="auto"/>
          </w:tcPr>
          <w:p>
            <w:r>
              <w:t>6</w:t>
            </w:r>
          </w:p>
        </w:tc>
        <w:tc>
          <w:tcPr>
            <w:tcW w:w="0" w:type="auto"/>
          </w:tcPr>
          <w:p>
            <w:r>
              <w:t/>
            </w:r>
          </w:p>
        </w:tc>
        <w:tc>
          <w:tcPr>
            <w:tcW w:w="0" w:type="auto"/>
          </w:tcPr>
          <w:p>
            <w:r>
              <w:t/>
            </w:r>
          </w:p>
        </w:tc>
        <w:tc>
          <w:tcPr>
            <w:tcW w:w="0" w:type="auto"/>
          </w:tcPr>
          <w:p>
            <w:r>
              <w:t>Прокис Д., Манолакис Д. Цифровая обработка сигналов: Принципы, алгоритмы и применение. – М.: Вильямс, 2020. – 1072 с.</w:t>
            </w:r>
          </w:p>
        </w:tc>
        <w:tc>
          <w:tcPr>
            <w:tcW w:w="0" w:type="auto"/>
          </w:tcPr>
          <w:p>
            <w:r>
              <w:t>15</w:t>
            </w:r>
          </w:p>
        </w:tc>
        <w:tc>
          <w:tcPr>
            <w:tcW w:w="0" w:type="auto"/>
          </w:tcPr>
          <w:p>
            <w:r>
              <w:t>1</w:t>
            </w:r>
          </w:p>
        </w:tc>
        <w:tc>
          <w:tcPr>
            <w:tcW w:w="0" w:type="auto"/>
          </w:tcPr>
          <w:p>
            <w:r>
              <w:t>https://www.biblio-online.ru</w:t>
            </w:r>
          </w:p>
        </w:tc>
        <w:tc>
          <w:tcPr>
            <w:tcW w:w="0" w:type="auto"/>
          </w:tcPr>
          <w:p>
            <w:r>
              <w:t>1,0</w:t>
            </w:r>
          </w:p>
        </w:tc>
      </w:tr>
      <w:tr>
        <w:trPr>
          <w:cantSplit/>
          <w:trHeight w:val="151"/>
          <w:jc w:val="center"/>
        </w:trPr>
        <w:tc>
          <w:tcPr>
            <w:tcW w:w="0" w:type="auto"/>
          </w:tcPr>
          <w:p>
            <w:r>
              <w:t>Основная</w:t>
            </w:r>
          </w:p>
        </w:tc>
        <w:tc>
          <w:tcPr>
            <w:tcW w:w="0" w:type="auto"/>
          </w:tcPr>
          <w:p>
            <w:r>
              <w:t>6</w:t>
            </w:r>
          </w:p>
        </w:tc>
        <w:tc>
          <w:tcPr>
            <w:tcW w:w="0" w:type="auto"/>
          </w:tcPr>
          <w:p>
            <w:r>
              <w:t/>
            </w:r>
          </w:p>
        </w:tc>
        <w:tc>
          <w:tcPr>
            <w:tcW w:w="0" w:type="auto"/>
          </w:tcPr>
          <w:p>
            <w:r>
              <w:t/>
            </w:r>
          </w:p>
        </w:tc>
        <w:tc>
          <w:tcPr>
            <w:tcW w:w="0" w:type="auto"/>
          </w:tcPr>
          <w:p>
            <w:r>
              <w:t>Смит С. В. Цифровая обработка сигналов. – М.: Додэка, 2020. – 720 с.</w:t>
            </w:r>
          </w:p>
        </w:tc>
        <w:tc>
          <w:tcPr>
            <w:tcW w:w="0" w:type="auto"/>
          </w:tcPr>
          <w:p>
            <w:r>
              <w:t>10</w:t>
            </w:r>
          </w:p>
        </w:tc>
        <w:tc>
          <w:tcPr>
            <w:tcW w:w="0" w:type="auto"/>
          </w:tcPr>
          <w:p>
            <w:r>
              <w:t>1</w:t>
            </w:r>
          </w:p>
        </w:tc>
        <w:tc>
          <w:tcPr>
            <w:tcW w:w="0" w:type="auto"/>
          </w:tcPr>
          <w:p>
            <w:r>
              <w:t>https://www.znаniум.com</w:t>
            </w:r>
          </w:p>
        </w:tc>
        <w:tc>
          <w:tcPr>
            <w:tcW w:w="0" w:type="auto"/>
          </w:tcPr>
          <w:p>
            <w:r>
              <w:t>0,7</w:t>
            </w:r>
          </w:p>
        </w:tc>
      </w:tr>
      <w:tr>
        <w:trPr>
          <w:cantSplit/>
          <w:trHeight w:val="151"/>
          <w:jc w:val="center"/>
        </w:trPr>
        <w:tc>
          <w:tcPr>
            <w:tcW w:w="0" w:type="auto"/>
          </w:tcPr>
          <w:p>
            <w:r>
              <w:t>Дополнительная</w:t>
            </w:r>
          </w:p>
        </w:tc>
        <w:tc>
          <w:tcPr>
            <w:tcW w:w="0" w:type="auto"/>
          </w:tcPr>
          <w:p>
            <w:r>
              <w:t>6</w:t>
            </w:r>
          </w:p>
        </w:tc>
        <w:tc>
          <w:tcPr>
            <w:tcW w:w="0" w:type="auto"/>
          </w:tcPr>
          <w:p>
            <w:r>
              <w:t/>
            </w:r>
          </w:p>
        </w:tc>
        <w:tc>
          <w:tcPr>
            <w:tcW w:w="0" w:type="auto"/>
          </w:tcPr>
          <w:p>
            <w:r>
              <w:t/>
            </w:r>
          </w:p>
        </w:tc>
        <w:tc>
          <w:tcPr>
            <w:tcW w:w="0" w:type="auto"/>
          </w:tcPr>
          <w:p>
            <w:r>
              <w:t>Зарипов Д. М. Цифровая обработка сигналов: учеб. пособие / УГНТУ. – Уфа, 2023. – 104 с.</w:t>
            </w:r>
          </w:p>
        </w:tc>
        <w:tc>
          <w:tcPr>
            <w:tcW w:w="0" w:type="auto"/>
          </w:tcPr>
          <w:p>
            <w:r>
              <w:t>30</w:t>
            </w:r>
          </w:p>
        </w:tc>
        <w:tc>
          <w:tcPr>
            <w:tcW w:w="0" w:type="auto"/>
          </w:tcPr>
          <w:p>
            <w:r>
              <w:t>3</w:t>
            </w:r>
          </w:p>
        </w:tc>
        <w:tc>
          <w:tcPr>
            <w:tcW w:w="0" w:type="auto"/>
          </w:tcPr>
          <w:p>
            <w:r>
              <w:t/>
            </w:r>
          </w:p>
        </w:tc>
        <w:tc>
          <w:tcPr>
            <w:tcW w:w="0" w:type="auto"/>
          </w:tcPr>
          <w:p>
            <w:r>
              <w:t>1,0</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 (37895)(38035)Цифровая обработка сигналов</w:t>
      </w:r>
      <w:r/>
      <w:r>
        <w:rPr>
          <w:u w:val="single"/>
        </w:rPr>
      </w:r>
      <w:r>
        <w:rPr>
          <w:bCs/>
          <w:color w:val="000000"/>
          <w:u w:val="single"/>
        </w:rPr>
      </w:r>
      <w:r>
        <w:rPr>
          <w:u w:val="single"/>
        </w:rPr>
      </w:r>
      <w:r>
        <w:rPr>
          <w:bCs/>
          <w:color w:val="000000"/>
          <w:u w:val="single"/>
        </w:rPr>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(38035)Цифровая обработка сигналов</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(38035)Цифровая обработка сигналов</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