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(38036)Компьютерные сети и телекоммуникации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проектировать и настраивать компьютерные сети различных масштабов</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анализировать сетевые протоколы стека TCP/IP и выявлять уязвимости</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разрабатывать сетевые приложения с использованием сокетов и API</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администрировать сетевую инфраструктуру и обеспечивать её безопасность</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ОПК-2</w:t>
            </w:r>
          </w:p>
        </w:tc>
        <w:tc>
          <w:tcPr>
            <w:vMerge w:val="restart"/>
            <w:tcW w:w="3770" w:type="dxa"/>
          </w:tcPr>
          <w:p>
            <w:r>
              <w:t>ОПК-2.1 Проектирует топологию сети, рассчитывает адресное пространство, настраивает маршрутизацию</w:t>
            </w:r>
          </w:p>
        </w:tc>
        <w:tc>
          <w:tcPr>
            <w:tcW w:w="1343" w:type="dxa"/>
            <w:vAlign w:val="center"/>
          </w:tcPr>
          <w:p>
            <w:r>
              <w:t>З(ОПК-2)</w:t>
            </w:r>
          </w:p>
        </w:tc>
        <w:tc>
          <w:tcPr>
            <w:tcW w:w="2591" w:type="dxa"/>
            <w:vAlign w:val="center"/>
          </w:tcPr>
          <w:p>
            <w:r>
              <w:t>Знать: модели OSI и TCP/IP, основные протоколы всех уровней, принципы маршрутизации</w:t>
            </w:r>
          </w:p>
        </w:tc>
      </w:tr>
      <w:tr>
        <w:trPr>
          <w:jc w:val="center"/>
        </w:trPr>
        <w:tc>
          <w:tcPr>
            <w:vMerge w:val="restart"/>
            <w:tcW w:w="2717" w:type="dxa"/>
            <w:vAlign w:val="center"/>
          </w:tcPr>
          <w:p>
            <w:r>
              <w:t>ПК-4</w:t>
            </w:r>
          </w:p>
        </w:tc>
        <w:tc>
          <w:tcPr>
            <w:vMerge w:val="restart"/>
            <w:tcW w:w="3770" w:type="dxa"/>
          </w:tcPr>
          <w:p>
            <w:r>
              <w:t>ПК-4.1 Анализирует сетевой трафик с Wireshark, выявляет аномалии и атаки</w:t>
            </w:r>
          </w:p>
        </w:tc>
        <w:tc>
          <w:tcPr>
            <w:tcW w:w="1343" w:type="dxa"/>
            <w:vAlign w:val="center"/>
          </w:tcPr>
          <w:p>
            <w:r>
              <w:t>У(ПК-4)</w:t>
            </w:r>
          </w:p>
        </w:tc>
        <w:tc>
          <w:tcPr>
            <w:tcW w:w="2591" w:type="dxa"/>
            <w:vAlign w:val="center"/>
          </w:tcPr>
          <w:p>
            <w:r>
              <w:t>Уметь: настраивать VLAN, OSPF, BGP, NAT, файрволы; выявлять уязвимости сети</w:t>
            </w:r>
          </w:p>
        </w:tc>
      </w:tr>
      <w:tr>
        <w:trPr>
          <w:jc w:val="center"/>
        </w:trPr>
        <w:tc>
          <w:tcPr>
            <w:vMerge w:val="restart"/>
            <w:tcW w:w="2717" w:type="dxa"/>
            <w:vAlign w:val="center"/>
          </w:tcPr>
          <w:p>
            <w:r>
              <w:t>ПК-1</w:t>
            </w:r>
          </w:p>
        </w:tc>
        <w:tc>
          <w:tcPr>
            <w:vMerge w:val="restart"/>
            <w:tcW w:w="3770" w:type="dxa"/>
          </w:tcPr>
          <w:p>
            <w:r>
              <w:t>ПК-1.1 Разрабатывает сетевые приложения TCP/UDP на Python и C</w:t>
            </w:r>
          </w:p>
        </w:tc>
        <w:tc>
          <w:tcPr>
            <w:tcW w:w="1343" w:type="dxa"/>
            <w:vAlign w:val="center"/>
          </w:tcPr>
          <w:p>
            <w:r>
              <w:t>В(ПК-1)</w:t>
            </w:r>
          </w:p>
        </w:tc>
        <w:tc>
          <w:tcPr>
            <w:tcW w:w="2591" w:type="dxa"/>
            <w:vAlign w:val="center"/>
          </w:tcPr>
          <w:p>
            <w:r>
              <w:t>Владеть: программированием сокетов, REST API, WebSocket, TLS/SSL</w:t>
            </w:r>
          </w:p>
        </w:tc>
      </w:tr>
      <w:tr>
        <w:trPr>
          <w:jc w:val="center"/>
        </w:trPr>
        <w:tc>
          <w:tcPr>
            <w:vMerge w:val="restart"/>
            <w:tcW w:w="2717" w:type="dxa"/>
            <w:vAlign w:val="center"/>
          </w:tcPr>
          <w:p>
            <w:r>
              <w:t>ПК-7</w:t>
            </w:r>
          </w:p>
        </w:tc>
        <w:tc>
          <w:tcPr>
            <w:vMerge w:val="restart"/>
            <w:tcW w:w="3770" w:type="dxa"/>
          </w:tcPr>
          <w:p>
            <w:r>
              <w:t>ПК-7.1 Администрирует сетевую инфраструктуру, настраивает VPN и системы обнаружения вторжений</w:t>
            </w:r>
          </w:p>
        </w:tc>
        <w:tc>
          <w:tcPr>
            <w:tcW w:w="1343" w:type="dxa"/>
            <w:vAlign w:val="center"/>
          </w:tcPr>
          <w:p>
            <w:r>
              <w:t>В(ПК-7)</w:t>
            </w:r>
          </w:p>
        </w:tc>
        <w:tc>
          <w:tcPr>
            <w:tcW w:w="2591" w:type="dxa"/>
            <w:vAlign w:val="center"/>
          </w:tcPr>
          <w:p>
            <w:r>
              <w:t>Владеть: инструментами мониторинга сети: SNMP, NetFlow, Zabbix</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Стек протоколов TCP/IP. Модель OSI. Канальный и сетевой уровни</w:t>
            </w:r>
          </w:p>
        </w:tc>
        <w:tc>
          <w:tcPr>
            <w:tcW w:w="0" w:type="auto"/>
            <w:vAlign w:val="center"/>
          </w:tcPr>
          <w:p>
            <w:r>
              <w:t>4</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Транспортный уровень: TCP, UDP. Прикладные протоколы: HTTP, DNS, DHCP</w:t>
            </w:r>
          </w:p>
        </w:tc>
        <w:tc>
          <w:tcPr>
            <w:tcW w:w="0" w:type="auto"/>
            <w:vAlign w:val="center"/>
          </w:tcPr>
          <w:p>
            <w:r>
              <w:t>4</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Маршрутизация: RIP, OSPF, BGP. VLAN, STP. Беспроводные сети</w:t>
            </w:r>
          </w:p>
        </w:tc>
        <w:tc>
          <w:tcPr>
            <w:tcW w:w="0" w:type="auto"/>
            <w:vAlign w:val="center"/>
          </w:tcPr>
          <w:p>
            <w:r>
              <w:t>4</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Безопасность сетей: атаки, брандмауэры, VPN, IDS/IPS</w:t>
            </w:r>
          </w:p>
        </w:tc>
        <w:tc>
          <w:tcPr>
            <w:tcW w:w="0" w:type="auto"/>
            <w:vAlign w:val="center"/>
          </w:tcPr>
          <w:p>
            <w:r>
              <w:t>4</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SDN и виртуализация сетей. Сети 5G. IoT-протоколы (MQTT, CoAP)</w:t>
            </w:r>
          </w:p>
        </w:tc>
        <w:tc>
          <w:tcPr>
            <w:tcW w:w="0" w:type="auto"/>
            <w:vAlign w:val="center"/>
          </w:tcPr>
          <w:p>
            <w:r>
              <w:t>4</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Введение в компьютерные сети. Классификация, топологии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Канальный уровень: Ethernet, MAC-адреса, коммутация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IP-адресация, маски, CIDR, ARP, ICMP</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TCP: три-way handshake, управление потоком, congestion control</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Маршрутизация: статическая, RIP, OSPF</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DNS: рекурсивный/итеративный запрос, зоны, DNSSEC</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Атаки на сети: DoS, MITM, ARP-спуфинг, методы защиты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VPN: туннелирование, IPsec, OpenVPN, WireGuard</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SDN: OpenFlow, контроллеры. NFV. 5G архитектура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Анализ Ethernet-кадров и IP-пакетов в Wireshark
Цель: изучить структуру кадров канального и сетевого уровней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Настройка IP-адресации и маршрутизации в Cisco Packet Tracer
Цель: освоить базовую конфигурацию маршрутизаторов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Анализ TCP-сессии: захват и исследование handshake
Цель: понять механизм установки и разрыва соединения TCP</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Настройка VLAN и STP в коммутируемой сети
Цель: освоить технологии разделения сетей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Настройка динамической маршрутизации OSPF
Цель: реализовать отказоустойчивую маршрутизацию</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Разработка TCP-сервера и клиента на Python
Цель: освоить программирование сетевых приложений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Настройка брандмауэра iptables / Windows Firewall
Цель: создать политики фильтрации трафика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4-Компьютерные сети и телекоммун</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Настройка VPN-туннеля WireGuard между двумя узлами
Цель: обеспечить зашифрованный канал связи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Расчёт подсетей и составление плана IP-адресации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Трассировка маршрута и диагностика сетевых проблем</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Сравнительный анализ протоколов маршрутизации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Разработка HTTP-клиента с использованием библиотеки requests</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Проектирование корпоративной сети: топология и адресация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Анализ атак на сеть по материалам CVE, методы противодействия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Настройка мониторинга сети: SNMP и Zabbix</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Реализация WebSocket-сервера для чата</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Исследование IoT-протоколов: MQTT брокер Mosquitto</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(37895)(38036)Компьютерные сети и телекоммуникации</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4</w:t>
            </w:r>
          </w:p>
        </w:tc>
        <w:tc>
          <w:tcPr>
            <w:tcW w:w="0" w:type="auto"/>
          </w:tcPr>
          <w:p>
            <w:r>
              <w:t/>
            </w:r>
          </w:p>
        </w:tc>
        <w:tc>
          <w:tcPr>
            <w:tcW w:w="0" w:type="auto"/>
          </w:tcPr>
          <w:p>
            <w:r>
              <w:t/>
            </w:r>
          </w:p>
        </w:tc>
        <w:tc>
          <w:tcPr>
            <w:tcW w:w="0" w:type="auto"/>
          </w:tcPr>
          <w:p>
            <w:r>
              <w:t>Таненбаум Э., Уэзеролл Д. Компьютерные сети. 5-е изд. – СПб.: Питер, 2019. – 960 с.</w:t>
            </w:r>
          </w:p>
        </w:tc>
        <w:tc>
          <w:tcPr>
            <w:tcW w:w="0" w:type="auto"/>
          </w:tcPr>
          <w:p>
            <w:r>
              <w:t>20</w:t>
            </w:r>
          </w:p>
        </w:tc>
        <w:tc>
          <w:tcPr>
            <w:tcW w:w="0" w:type="auto"/>
          </w:tcPr>
          <w:p>
            <w:r>
              <w:t>2</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4</w:t>
            </w:r>
          </w:p>
        </w:tc>
        <w:tc>
          <w:tcPr>
            <w:tcW w:w="0" w:type="auto"/>
          </w:tcPr>
          <w:p>
            <w:r>
              <w:t/>
            </w:r>
          </w:p>
        </w:tc>
        <w:tc>
          <w:tcPr>
            <w:tcW w:w="0" w:type="auto"/>
          </w:tcPr>
          <w:p>
            <w:r>
              <w:t/>
            </w:r>
          </w:p>
        </w:tc>
        <w:tc>
          <w:tcPr>
            <w:tcW w:w="0" w:type="auto"/>
          </w:tcPr>
          <w:p>
            <w:r>
              <w:t>Олифер В. Г., Олифер Н. А. Компьютерные сети. 6-е изд. – СПб.: Питер, 2021. – 1008 с.</w:t>
            </w:r>
          </w:p>
        </w:tc>
        <w:tc>
          <w:tcPr>
            <w:tcW w:w="0" w:type="auto"/>
          </w:tcPr>
          <w:p>
            <w:r>
              <w:t>15</w:t>
            </w:r>
          </w:p>
        </w:tc>
        <w:tc>
          <w:tcPr>
            <w:tcW w:w="0" w:type="auto"/>
          </w:tcPr>
          <w:p>
            <w:r>
              <w:t>1</w:t>
            </w:r>
          </w:p>
        </w:tc>
        <w:tc>
          <w:tcPr>
            <w:tcW w:w="0" w:type="auto"/>
          </w:tcPr>
          <w:p>
            <w:r>
              <w:t>https://www.znаniум.com</w:t>
            </w:r>
          </w:p>
        </w:tc>
        <w:tc>
          <w:tcPr>
            <w:tcW w:w="0" w:type="auto"/>
          </w:tcPr>
          <w:p>
            <w:r>
              <w:t>0,7</w:t>
            </w:r>
          </w:p>
        </w:tc>
      </w:tr>
      <w:tr>
        <w:trPr>
          <w:cantSplit/>
          <w:trHeight w:val="151"/>
          <w:jc w:val="center"/>
        </w:trPr>
        <w:tc>
          <w:tcPr>
            <w:tcW w:w="0" w:type="auto"/>
          </w:tcPr>
          <w:p>
            <w:r>
              <w:t>Дополнительная</w:t>
            </w:r>
          </w:p>
        </w:tc>
        <w:tc>
          <w:tcPr>
            <w:tcW w:w="0" w:type="auto"/>
          </w:tcPr>
          <w:p>
            <w:r>
              <w:t>4</w:t>
            </w:r>
          </w:p>
        </w:tc>
        <w:tc>
          <w:tcPr>
            <w:tcW w:w="0" w:type="auto"/>
          </w:tcPr>
          <w:p>
            <w:r>
              <w:t/>
            </w:r>
          </w:p>
        </w:tc>
        <w:tc>
          <w:tcPr>
            <w:tcW w:w="0" w:type="auto"/>
          </w:tcPr>
          <w:p>
            <w:r>
              <w:t/>
            </w:r>
          </w:p>
        </w:tc>
        <w:tc>
          <w:tcPr>
            <w:tcW w:w="0" w:type="auto"/>
          </w:tcPr>
          <w:p>
            <w:r>
              <w:t>Зарипов Д. М. Протоколы компьютерных сетей: учеб. пособие / УГНТУ. – Уфа, 2023. – 96 с.</w:t>
            </w:r>
          </w:p>
        </w:tc>
        <w:tc>
          <w:tcPr>
            <w:tcW w:w="0" w:type="auto"/>
          </w:tcPr>
          <w:p>
            <w:r>
              <w:t>30</w:t>
            </w:r>
          </w:p>
        </w:tc>
        <w:tc>
          <w:tcPr>
            <w:tcW w:w="0" w:type="auto"/>
          </w:tcPr>
          <w:p>
            <w:r>
              <w:t>3</w:t>
            </w:r>
          </w:p>
        </w:tc>
        <w:tc>
          <w:tcPr>
            <w:tcW w:w="0" w:type="auto"/>
          </w:tcPr>
          <w:p>
            <w:r>
              <w:t/>
            </w:r>
          </w:p>
        </w:tc>
        <w:tc>
          <w:tcPr>
            <w:tcW w:w="0" w:type="auto"/>
          </w:tcPr>
          <w:p>
            <w:r>
              <w:t>1,0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(37895)(38036)Компьютерные сети и телекоммуникации</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(38036)Компьютерные сети и телекоммуникации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(38036)Компьютерные сети и телекоммуникации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