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(38025)Программная инженерия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Нургалиев А.К.</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Вахитов Р.Ш.</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документацию программных систем согласно стандартам ГОСТ и IEEE</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проектировать архитектуру программных систем с применением нотации UML и архитектурных паттернов</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организовывать процесс разработки ПО по методологиям Scrum и Kanban</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применять методы обеспечения качества программного обеспечения и организовывать CI/CD</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Разрабатывает документ Software Requirements Specification (SRS)</w:t>
              <w:br/>
              <w:t>ПК-3.2 Составляет техническое задание на разработку ПО по ГОСТ 34.602-2020</w:t>
              <w:br/>
              <w:t>ПК-3.3 Разрабатывает документацию архитектурных решений в формате ADR</w:t>
              <w:br/>
              <w:t>ПК-3.4 Составляет руководство пользователя и API-спецификацию в формате OpenAPI</w:t>
              <w:br/>
              <w:t>ПК-3.5 Документирует процессы разработки и эксплуатации программного продукта</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Стандарты жизненного цикла ПО (ISO/IEC 12207); модели SDLC; SWEBOK; ГОСТ 34-й серии</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Разрабатывает документ Software Requirements Specification (SRS)</w:t>
              <w:br/>
              <w:t>ПК-3.2 Составляет техническое задание на разработку ПО по ГОСТ 34.602-2020</w:t>
              <w:br/>
              <w:t>ПК-3.3 Разрабатывает документацию архитектурных решений в формате ADR</w:t>
              <w:br/>
              <w:t>ПК-3.4 Составляет руководство пользователя и API-спецификацию в формате OpenAPI</w:t>
              <w:br/>
              <w:t>ПК-3.5 Документирует процессы разработки и эксплуатации программного продукта</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Разрабатывать документацию ПО и составлять технические задания по ГОСТ</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Разрабатывает документ Software Requirements Specification (SRS)</w:t>
              <w:br/>
              <w:t>ПК-3.2 Составляет техническое задание на разработку ПО по ГОСТ 34.602-2020</w:t>
              <w:br/>
              <w:t>ПК-3.3 Разрабатывает документацию архитектурных решений в формате ADR</w:t>
              <w:br/>
              <w:t>ПК-3.4 Составляет руководство пользователя и API-спецификацию в формате OpenAPI</w:t>
              <w:br/>
              <w:t>ПК-3.5 Документирует процессы разработки и эксплуатации программного продукта</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разработки SRS, ADR и API-документации в формате OpenAPI</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Строит диаграммы вариантов использования и диаграммы деятельности в UML</w:t>
              <w:br/>
              <w:t>ПК-5.2 Проектирует диаграммы классов и компонентов для программных систем</w:t>
              <w:br/>
              <w:t>ПК-5.3 Выбирает архитектурный стиль (монолит, микросервисы, SOA) для заданных требований</w:t>
              <w:br/>
              <w:t>ПК-5.4 Применяет паттерны проектирования GoF для решения типовых задач</w:t>
              <w:br/>
              <w:t>ПК-5.5 Строит C4-модель архитектуры для системы среднего масштаба</w:t>
              <w:br/>
              <w:t>ПК-5.6 Использует инструменты моделирования StarUML и PlantUML</w:t>
              <w:br/>
              <w:t>ПК-5.7 Применяет архитектурный паттерн Clean Architecture для разделения слоёв</w:t>
              <w:br/>
              <w:t>ПК-5.8 Разрабатывает план развёртывания приложения в контейнерной инфраструктуре</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Архитектурные стили программных систем; нотацию UML 2.x; паттерны GoF</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Строит диаграммы вариантов использования и диаграммы деятельности в UML</w:t>
              <w:br/>
              <w:t>ПК-5.2 Проектирует диаграммы классов и компонентов для программных систем</w:t>
              <w:br/>
              <w:t>ПК-5.3 Выбирает архитектурный стиль (монолит, микросервисы, SOA) для заданных требований</w:t>
              <w:br/>
              <w:t>ПК-5.4 Применяет паттерны проектирования GoF для решения типовых задач</w:t>
              <w:br/>
              <w:t>ПК-5.5 Строит C4-модель архитектуры для системы среднего масштаба</w:t>
              <w:br/>
              <w:t>ПК-5.6 Использует инструменты моделирования StarUML и PlantUML</w:t>
              <w:br/>
              <w:t>ПК-5.7 Применяет архитектурный паттерн Clean Architecture для разделения слоёв</w:t>
              <w:br/>
              <w:t>ПК-5.8 Разрабатывает план развёртывания приложения в контейнерной инфраструктуре</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Проектировать архитектуру программной системы средней сложности с применением UML</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Строит диаграммы вариантов использования и диаграммы деятельности в UML</w:t>
              <w:br/>
              <w:t>ПК-5.2 Проектирует диаграммы классов и компонентов для программных систем</w:t>
              <w:br/>
              <w:t>ПК-5.3 Выбирает архитектурный стиль (монолит, микросервисы, SOA) для заданных требований</w:t>
              <w:br/>
              <w:t>ПК-5.4 Применяет паттерны проектирования GoF для решения типовых задач</w:t>
              <w:br/>
              <w:t>ПК-5.5 Строит C4-модель архитектуры для системы среднего масштаба</w:t>
              <w:br/>
              <w:t>ПК-5.6 Использует инструменты моделирования StarUML и PlantUML</w:t>
              <w:br/>
              <w:t>ПК-5.7 Применяет архитектурный паттерн Clean Architecture для разделения слоёв</w:t>
              <w:br/>
              <w:t>ПК-5.8 Разрабатывает план развёртывания приложения в контейнерной инфраструктуре</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Методами UML-моделирования и применения архитектурных паттернов</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Формирует и декомпозирует Product Backlog по методологии Scrum</w:t>
              <w:br/>
              <w:t>ПК-7.2 Оценивает трудоёмкость задач методом Planning Poker</w:t>
              <w:br/>
              <w:t>ПК-7.3 Планирует и проводит спринты; ведёт burn-down chart</w:t>
              <w:br/>
              <w:t>ПК-7.4 Применяет Kanban-доску для визуализации потока задач</w:t>
              <w:br/>
              <w:t>ПК-7.5 Ведёт реестр рисков программного проекта</w:t>
              <w:br/>
              <w:t>ПК-7.6 Проводит ретроспективы команды и формирует план улучшений</w:t>
              <w:br/>
              <w:t>ПК-7.7 Рассчитывает метрики процесса: velocity, cycle time, lead time</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Методологии гибкой разработки: Scrum, Kanban, XP; управление бэклогом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Формирует и декомпозирует Product Backlog по методологии Scrum</w:t>
              <w:br/>
              <w:t>ПК-7.2 Оценивает трудоёмкость задач методом Planning Poker</w:t>
              <w:br/>
              <w:t>ПК-7.3 Планирует и проводит спринты; ведёт burn-down chart</w:t>
              <w:br/>
              <w:t>ПК-7.4 Применяет Kanban-доску для визуализации потока задач</w:t>
              <w:br/>
              <w:t>ПК-7.5 Ведёт реестр рисков программного проекта</w:t>
              <w:br/>
              <w:t>ПК-7.6 Проводит ретроспективы команды и формирует план улучшений</w:t>
              <w:br/>
              <w:t>ПК-7.7 Рассчитывает метрики процесса: velocity, cycle time, lead time</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Планировать спринты, вести реестр задач и рисков, рассчитывать метрики процесса</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Формирует и декомпозирует Product Backlog по методологии Scrum</w:t>
              <w:br/>
              <w:t>ПК-7.2 Оценивает трудоёмкость задач методом Planning Poker</w:t>
              <w:br/>
              <w:t>ПК-7.3 Планирует и проводит спринты; ведёт burn-down chart</w:t>
              <w:br/>
              <w:t>ПК-7.4 Применяет Kanban-доску для визуализации потока задач</w:t>
              <w:br/>
              <w:t>ПК-7.5 Ведёт реестр рисков программного проекта</w:t>
              <w:br/>
              <w:t>ПК-7.6 Проводит ретроспективы команды и формирует план улучшений</w:t>
              <w:br/>
              <w:t>ПК-7.7 Рассчитывает метрики процесса: velocity, cycle time, lead time</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Методами планирования итераций и управления программным проектом</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Разрабатывает unit-тесты с pytest и измеряет покрытие кода</w:t>
              <w:br/>
              <w:t>ПК-8.2 Составляет тест-план и тест-кейсы методами эквивалентного разбиения</w:t>
              <w:br/>
              <w:t>ПК-8.3 Выполняет интеграционное тестирование REST API с Postmanих работ</w:t>
              <w:br/>
              <w:t>ПК-8.4 Настраивает CI/CD пайплайн с автоматическим запуском тестов</w:t>
              <w:br/>
              <w:t>ПК-8.5 Проводит нагрузочное тестирование с Apache JMeter</w:t>
              <w:br/>
              <w:t>ПК-8.6 Анализирует технический долг с SonarQube и составляет план рефакторинга</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Методы обеспечения качества ПО; TDD; CI/CD; инструменты статического анализа</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Разрабатывает unit-тесты с pytest и измеряет покрытие кода</w:t>
              <w:br/>
              <w:t>ПК-8.2 Составляет тест-план и тест-кейсы методами эквивалентного разбиения</w:t>
              <w:br/>
              <w:t>ПК-8.3 Выполняет интеграционное тестирование REST API с Postmanих работ</w:t>
              <w:br/>
              <w:t>ПК-8.4 Настраивает CI/CD пайплайн с автоматическим запуском тестов</w:t>
              <w:br/>
              <w:t>ПК-8.5 Проводит нагрузочное тестирование с Apache JMeter</w:t>
              <w:br/>
              <w:t>ПК-8.6 Анализирует технический долг с SonarQube и составляет план рефакторинга</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Разрабатывать тесты, настраивать CI/CD и измерять качество кода</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Разрабатывает unit-тесты с pytest и измеряет покрытие кода</w:t>
              <w:br/>
              <w:t>ПК-8.2 Составляет тест-план и тест-кейсы методами эквивалентного разбиения</w:t>
              <w:br/>
              <w:t>ПК-8.3 Выполняет интеграционное тестирование REST API с Postmanих работ</w:t>
              <w:br/>
              <w:t>ПК-8.4 Настраивает CI/CD пайплайн с автоматическим запуском тестов</w:t>
              <w:br/>
              <w:t>ПК-8.5 Проводит нагрузочное тестирование с Apache JMeter</w:t>
              <w:br/>
              <w:t>ПК-8.6 Анализирует технический долг с SonarQube и составляет план рефакторинга</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тестирования, рефакторинга и настройки DevOps-пайплайна</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Жизненный цикл программного обеспечения и процессные модели</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Проектирование архитектуры программных систем</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Тестирование, качество и сопровождение ПО</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Жизненный цикл программного обеспечения и процессные модели </w:t>
            </w:r>
          </w:p>
          <w:p>
            <w:pPr>
              <w:shd w:val="clear" w:color="auto" w:fill="FFFFFF"/>
              <w:rPr>
                <w:bCs/>
                <w:sz w:val="20"/>
                <w:szCs w:val="20"/>
              </w:rPr>
            </w:pPr>
            <w:r>
              <w:rPr>
                <w:bCs/>
                <w:sz w:val="20"/>
                <w:szCs w:val="20"/>
              </w:rPr>
              <w:t>1.1. Стандарт ISO/IEC 12207. SWEBOK. SDLC-модели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Гибкие методологии: Scrum, Kanban, XP </w:t>
            </w:r>
          </w:p>
          <w:p>
            <w:pPr>
              <w:shd w:val="clear" w:color="auto" w:fill="FFFFFF"/>
              <w:rPr>
                <w:bCs/>
                <w:sz w:val="20"/>
                <w:szCs w:val="20"/>
              </w:rPr>
            </w:pPr>
            <w:r>
              <w:rPr>
                <w:bCs/>
                <w:sz w:val="20"/>
                <w:szCs w:val="20"/>
              </w:rPr>
              <w:t>2.1. Манифест Agile. Scrum-события и артефакты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Проектирование архитектуры программных систем</w:t>
            </w:r>
          </w:p>
          <w:p>
            <w:pPr>
              <w:shd w:val="clear" w:color="auto" w:fill="FFFFFF"/>
              <w:rPr>
                <w:bCs/>
                <w:sz w:val="20"/>
                <w:szCs w:val="20"/>
              </w:rPr>
            </w:pPr>
            <w:r>
              <w:rPr>
                <w:bCs/>
                <w:sz w:val="20"/>
                <w:szCs w:val="20"/>
              </w:rPr>
              <w:t>3.1. Архитектурные паттерны: MVC, MVP, MVVM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Моделирование с UML: диаграммы классов, последовательностей, вариантов использования</w:t>
            </w:r>
          </w:p>
          <w:p>
            <w:pPr>
              <w:shd w:val="clear" w:color="auto" w:fill="FFFFFF"/>
              <w:rPr>
                <w:bCs/>
                <w:sz w:val="20"/>
                <w:szCs w:val="20"/>
              </w:rPr>
            </w:pPr>
            <w:r>
              <w:rPr>
                <w:bCs/>
                <w:sz w:val="20"/>
                <w:szCs w:val="20"/>
              </w:rPr>
              <w:t>4.1. Нотации UML 2.x. Инструменты: PlantUML, StarUML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Тестирование, качество и сопровождение ПО </w:t>
            </w:r>
          </w:p>
          <w:p>
            <w:pPr>
              <w:shd w:val="clear" w:color="auto" w:fill="FFFFFF"/>
              <w:rPr>
                <w:bCs/>
                <w:sz w:val="20"/>
                <w:szCs w:val="20"/>
              </w:rPr>
            </w:pPr>
            <w:r>
              <w:rPr>
                <w:bCs/>
                <w:sz w:val="20"/>
                <w:szCs w:val="20"/>
              </w:rPr>
              <w:t>5.1. Unit, integration, system, acceptance testing. TDD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Управление качеством и сопровождение ПО</w:t>
            </w:r>
          </w:p>
          <w:p>
            <w:pPr>
              <w:shd w:val="clear" w:color="auto" w:fill="FFFFFF"/>
              <w:rPr>
                <w:bCs/>
                <w:sz w:val="20"/>
                <w:szCs w:val="20"/>
              </w:rPr>
            </w:pPr>
            <w:r>
              <w:rPr>
                <w:bCs/>
                <w:sz w:val="20"/>
                <w:szCs w:val="20"/>
              </w:rPr>
              <w:t>6.1.Метрики качества. Рефакторинг. CI/CD. DevOps </w:t>
              <w:br/>
              <w:t>6.2. Метрики качества кода и покрытия тестами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Software Requirements Specification (SRS) </w:t>
            </w:r>
          </w:p>
          <w:p>
            <w:pPr>
              <w:shd w:val="clear" w:color="auto" w:fill="FFFFFF"/>
              <w:rPr>
                <w:bCs/>
                <w:sz w:val="20"/>
                <w:szCs w:val="20"/>
              </w:rPr>
            </w:pPr>
            <w:r>
              <w:rPr>
                <w:bCs/>
                <w:sz w:val="20"/>
                <w:szCs w:val="20"/>
              </w:rPr>
              <w:t>Разработать документ SRS для учебного проекта согласно ГОСТ 34.602-2020 и IEEE 830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Моделирование требований и вариантов использования в UML </w:t>
            </w:r>
          </w:p>
          <w:p>
            <w:pPr>
              <w:shd w:val="clear" w:color="auto" w:fill="FFFFFF"/>
              <w:rPr>
                <w:bCs/>
                <w:sz w:val="20"/>
                <w:szCs w:val="20"/>
              </w:rPr>
            </w:pPr>
            <w:r>
              <w:rPr>
                <w:bCs/>
                <w:sz w:val="20"/>
                <w:szCs w:val="20"/>
              </w:rPr>
              <w:t>Построить диаграмму вариантов использования и диаграмму деятельности в StarUML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архитектуры трёхзвенного приложения</w:t>
            </w:r>
          </w:p>
          <w:p>
            <w:pPr>
              <w:shd w:val="clear" w:color="auto" w:fill="FFFFFF"/>
              <w:rPr>
                <w:bCs/>
                <w:sz w:val="20"/>
                <w:szCs w:val="20"/>
              </w:rPr>
            </w:pPr>
            <w:r>
              <w:rPr>
                <w:bCs/>
                <w:sz w:val="20"/>
                <w:szCs w:val="20"/>
              </w:rPr>
              <w:t>Разработать архитектурную документацию (C4-модель) для учебного проекта 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и выполнение плана тестирования </w:t>
            </w:r>
          </w:p>
          <w:p>
            <w:pPr>
              <w:shd w:val="clear" w:color="auto" w:fill="FFFFFF"/>
              <w:rPr>
                <w:bCs/>
                <w:sz w:val="20"/>
                <w:szCs w:val="20"/>
              </w:rPr>
            </w:pPr>
            <w:r>
              <w:rPr>
                <w:bCs/>
                <w:sz w:val="20"/>
                <w:szCs w:val="20"/>
              </w:rPr>
              <w:t>Разработать тест-план, написать unit-тесты с pytest, измерить покрытие coverage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Scrum: проведение спринта и ретроспективы</w:t>
            </w:r>
          </w:p>
          <w:p>
            <w:pPr>
              <w:shd w:val="clear" w:color="auto" w:fill="FFFFFF"/>
              <w:rPr>
                <w:bCs/>
                <w:sz w:val="20"/>
                <w:szCs w:val="20"/>
              </w:rPr>
            </w:pPr>
            <w:r>
              <w:rPr>
                <w:bCs/>
                <w:sz w:val="20"/>
                <w:szCs w:val="20"/>
              </w:rPr>
              <w:t>Провести полный Scrum-спринт учебного проекта с backlog, planning и review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CI/CD пайплайна для автоматической сборки и тестирования</w:t>
            </w:r>
          </w:p>
          <w:p>
            <w:pPr>
              <w:shd w:val="clear" w:color="auto" w:fill="FFFFFF"/>
              <w:rPr>
                <w:bCs/>
                <w:sz w:val="20"/>
                <w:szCs w:val="20"/>
              </w:rPr>
            </w:pPr>
            <w:r>
              <w:rPr>
                <w:bCs/>
                <w:sz w:val="20"/>
                <w:szCs w:val="20"/>
              </w:rPr>
              <w:t>Настроить GitHub Actions: lint, тесты, сборку Docker-образа и деплой 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Рефакторинг кода с применением паттернов проектирования</w:t>
            </w:r>
          </w:p>
          <w:p>
            <w:pPr>
              <w:shd w:val="clear" w:color="auto" w:fill="FFFFFF"/>
              <w:rPr>
                <w:bCs/>
                <w:sz w:val="20"/>
                <w:szCs w:val="20"/>
              </w:rPr>
            </w:pPr>
            <w:r>
              <w:rPr>
                <w:bCs/>
                <w:sz w:val="20"/>
                <w:szCs w:val="20"/>
              </w:rPr>
              <w:t>Провести рефакторинг учебного проекта: применить паттерны Strategy, Observer, Factory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технического долга и метрик качества кода</w:t>
            </w:r>
          </w:p>
          <w:p>
            <w:pPr>
              <w:shd w:val="clear" w:color="auto" w:fill="FFFFFF"/>
              <w:rPr>
                <w:bCs/>
                <w:sz w:val="20"/>
                <w:szCs w:val="20"/>
              </w:rPr>
            </w:pPr>
            <w:r>
              <w:rPr>
                <w:bCs/>
                <w:sz w:val="20"/>
                <w:szCs w:val="20"/>
              </w:rPr>
              <w:t>Проанализировать технический долг проекта с SonarQube и составить план его устранения 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Составление и декомпозиция Product Backlog</w:t>
            </w:r>
          </w:p>
          <w:p>
            <w:pPr>
              <w:shd w:val="clear" w:color="auto" w:fill="FFFFFF"/>
              <w:rPr>
                <w:bCs/>
                <w:sz w:val="20"/>
                <w:szCs w:val="20"/>
              </w:rPr>
            </w:pPr>
            <w:r>
              <w:rPr>
                <w:bCs/>
                <w:sz w:val="20"/>
                <w:szCs w:val="20"/>
              </w:rPr>
              <w:t>Составить Product Backlog учебного проекта и провести покерное планирование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диаграммы классов для предметной области </w:t>
            </w:r>
          </w:p>
          <w:p>
            <w:pPr>
              <w:shd w:val="clear" w:color="auto" w:fill="FFFFFF"/>
              <w:rPr>
                <w:bCs/>
                <w:sz w:val="20"/>
                <w:szCs w:val="20"/>
              </w:rPr>
            </w:pPr>
            <w:r>
              <w:rPr>
                <w:bCs/>
                <w:sz w:val="20"/>
                <w:szCs w:val="20"/>
              </w:rPr>
              <w:t>Построить диаграмму классов UML с атрибутами, методами и связями 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диаграммы последовательностей для сценариев использования </w:t>
            </w:r>
          </w:p>
          <w:p>
            <w:pPr>
              <w:shd w:val="clear" w:color="auto" w:fill="FFFFFF"/>
              <w:rPr>
                <w:bCs/>
                <w:sz w:val="20"/>
                <w:szCs w:val="20"/>
              </w:rPr>
            </w:pPr>
            <w:r>
              <w:rPr>
                <w:bCs/>
                <w:sz w:val="20"/>
                <w:szCs w:val="20"/>
              </w:rPr>
              <w:t>Построить диаграммы последовательностей для трёх ключевых сценариев 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базы данных и ER-диаграммы </w:t>
            </w:r>
          </w:p>
          <w:p>
            <w:pPr>
              <w:shd w:val="clear" w:color="auto" w:fill="FFFFFF"/>
              <w:rPr>
                <w:bCs/>
                <w:sz w:val="20"/>
                <w:szCs w:val="20"/>
              </w:rPr>
            </w:pPr>
            <w:r>
              <w:rPr>
                <w:bCs/>
                <w:sz w:val="20"/>
                <w:szCs w:val="20"/>
              </w:rPr>
              <w:t>Спроектировать схему реляционной БД и построить ER-диаграмму в нотации Чена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паттернов GoF: порождающие паттерны </w:t>
            </w:r>
          </w:p>
          <w:p>
            <w:pPr>
              <w:shd w:val="clear" w:color="auto" w:fill="FFFFFF"/>
              <w:rPr>
                <w:bCs/>
                <w:sz w:val="20"/>
                <w:szCs w:val="20"/>
              </w:rPr>
            </w:pPr>
            <w:r>
              <w:rPr>
                <w:bCs/>
                <w:sz w:val="20"/>
                <w:szCs w:val="20"/>
              </w:rPr>
              <w:t>Реализовать паттерны Singleton, Abstract Factory и Builder на Python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паттернов GoF: структурные и поведенческие паттерны </w:t>
            </w:r>
          </w:p>
          <w:p>
            <w:pPr>
              <w:shd w:val="clear" w:color="auto" w:fill="FFFFFF"/>
              <w:rPr>
                <w:bCs/>
                <w:sz w:val="20"/>
                <w:szCs w:val="20"/>
              </w:rPr>
            </w:pPr>
            <w:r>
              <w:rPr>
                <w:bCs/>
                <w:sz w:val="20"/>
                <w:szCs w:val="20"/>
              </w:rPr>
              <w:t>Реализовать паттерны Adapter, Decorator, Observer, Strategy на Python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и анализ тест-кейсов методом эквивалентного разбиения </w:t>
            </w:r>
          </w:p>
          <w:p>
            <w:pPr>
              <w:shd w:val="clear" w:color="auto" w:fill="FFFFFF"/>
              <w:rPr>
                <w:bCs/>
                <w:sz w:val="20"/>
                <w:szCs w:val="20"/>
              </w:rPr>
            </w:pPr>
            <w:r>
              <w:rPr>
                <w:bCs/>
                <w:sz w:val="20"/>
                <w:szCs w:val="20"/>
              </w:rPr>
              <w:t>Составить тест-кейсы для REST API методами эквивалентного разбиения и граничных значений ,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Интеграционное тестирование REST API с pytest и Postman </w:t>
            </w:r>
          </w:p>
          <w:p>
            <w:pPr>
              <w:shd w:val="clear" w:color="auto" w:fill="FFFFFF"/>
              <w:rPr>
                <w:bCs/>
                <w:sz w:val="20"/>
                <w:szCs w:val="20"/>
              </w:rPr>
            </w:pPr>
            <w:r>
              <w:rPr>
                <w:bCs/>
                <w:sz w:val="20"/>
                <w:szCs w:val="20"/>
              </w:rPr>
              <w:t>Разработать набор интеграционных тестов для REST API с проверкой контрактов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Нагрузочное тестирование с Apache JMeter </w:t>
            </w:r>
          </w:p>
          <w:p>
            <w:pPr>
              <w:shd w:val="clear" w:color="auto" w:fill="FFFFFF"/>
              <w:rPr>
                <w:bCs/>
                <w:sz w:val="20"/>
                <w:szCs w:val="20"/>
              </w:rPr>
            </w:pPr>
            <w:r>
              <w:rPr>
                <w:bCs/>
                <w:sz w:val="20"/>
                <w:szCs w:val="20"/>
              </w:rPr>
              <w:t>Провести нагрузочное тестирование веб-приложения и составить отчёт о результатах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требований к программному продукту методом FURPS+ </w:t>
            </w:r>
          </w:p>
          <w:p>
            <w:pPr>
              <w:shd w:val="clear" w:color="auto" w:fill="FFFFFF"/>
              <w:rPr>
                <w:bCs/>
                <w:sz w:val="20"/>
                <w:szCs w:val="20"/>
              </w:rPr>
            </w:pPr>
            <w:r>
              <w:rPr>
                <w:bCs/>
                <w:sz w:val="20"/>
                <w:szCs w:val="20"/>
              </w:rPr>
              <w:t>Провести анализ требований по модели FURPS+ для учебного проекта 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дерева архитектурных решений (ADR) </w:t>
            </w:r>
          </w:p>
          <w:p>
            <w:pPr>
              <w:shd w:val="clear" w:color="auto" w:fill="FFFFFF"/>
              <w:rPr>
                <w:bCs/>
                <w:sz w:val="20"/>
                <w:szCs w:val="20"/>
              </w:rPr>
            </w:pPr>
            <w:r>
              <w:rPr>
                <w:bCs/>
                <w:sz w:val="20"/>
                <w:szCs w:val="20"/>
              </w:rPr>
              <w:t>Документировать три архитектурных решения в формате ADR для учебного проекта 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Управление рисками программного проекта</w:t>
            </w:r>
          </w:p>
          <w:p>
            <w:pPr>
              <w:shd w:val="clear" w:color="auto" w:fill="FFFFFF"/>
              <w:rPr>
                <w:bCs/>
                <w:sz w:val="20"/>
                <w:szCs w:val="20"/>
              </w:rPr>
            </w:pPr>
            <w:r>
              <w:rPr>
                <w:bCs/>
                <w:sz w:val="20"/>
                <w:szCs w:val="20"/>
              </w:rPr>
              <w:t>Составить реестр рисков проекта и разработать план реагирования 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Метрики процесса разработки: velocity, burn-down chart </w:t>
            </w:r>
          </w:p>
          <w:p>
            <w:pPr>
              <w:shd w:val="clear" w:color="auto" w:fill="FFFFFF"/>
              <w:rPr>
                <w:bCs/>
                <w:sz w:val="20"/>
                <w:szCs w:val="20"/>
              </w:rPr>
            </w:pPr>
            <w:r>
              <w:rPr>
                <w:bCs/>
                <w:sz w:val="20"/>
                <w:szCs w:val="20"/>
              </w:rPr>
              <w:t>Подготовить Метрики процесса разработки: velocity, burn-down chart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Документирует процессы разработки и эксплуатации ПО </w:t>
            </w:r>
          </w:p>
          <w:p>
            <w:pPr>
              <w:shd w:val="clear" w:color="auto" w:fill="FFFFFF"/>
              <w:rPr>
                <w:bCs/>
                <w:sz w:val="20"/>
                <w:szCs w:val="20"/>
              </w:rPr>
            </w:pPr>
            <w:r>
              <w:rPr>
                <w:bCs/>
                <w:sz w:val="20"/>
                <w:szCs w:val="20"/>
              </w:rPr>
              <w:t>Провести взаимное код-ревью по чек-листу и проанализировать результаты pylint 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Документирование API с OpenAPI/Swagger </w:t>
            </w:r>
          </w:p>
          <w:p>
            <w:pPr>
              <w:shd w:val="clear" w:color="auto" w:fill="FFFFFF"/>
              <w:rPr>
                <w:bCs/>
                <w:sz w:val="20"/>
                <w:szCs w:val="20"/>
              </w:rPr>
            </w:pPr>
            <w:r>
              <w:rPr>
                <w:bCs/>
                <w:sz w:val="20"/>
                <w:szCs w:val="20"/>
              </w:rPr>
              <w:t>Разработать спецификацию REST API в формате OpenAPI 3.0 для учебного проекта 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Развёртывание приложения в Docker и Kubernetes</w:t>
            </w:r>
          </w:p>
          <w:p>
            <w:pPr>
              <w:shd w:val="clear" w:color="auto" w:fill="FFFFFF"/>
              <w:rPr>
                <w:bCs/>
                <w:sz w:val="20"/>
                <w:szCs w:val="20"/>
              </w:rPr>
            </w:pPr>
            <w:r>
              <w:rPr>
                <w:bCs/>
                <w:sz w:val="20"/>
                <w:szCs w:val="20"/>
              </w:rPr>
              <w:t>Контейнеризировать учебное приложение с Docker Compose и развернуть в minikube 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Ретроспектива и улучшение процесса разработки </w:t>
            </w:r>
          </w:p>
          <w:p>
            <w:pPr>
              <w:shd w:val="clear" w:color="auto" w:fill="FFFFFF"/>
              <w:rPr>
                <w:bCs/>
                <w:sz w:val="20"/>
                <w:szCs w:val="20"/>
              </w:rPr>
            </w:pPr>
            <w:r>
              <w:rPr>
                <w:bCs/>
                <w:sz w:val="20"/>
                <w:szCs w:val="20"/>
              </w:rPr>
              <w:t>Провести ретроспективу спринта методом «Starfish» и сформировать план улучшений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плана управления конфигурациями </w:t>
            </w:r>
          </w:p>
          <w:p>
            <w:pPr>
              <w:shd w:val="clear" w:color="auto" w:fill="FFFFFF"/>
              <w:rPr>
                <w:bCs/>
                <w:sz w:val="20"/>
                <w:szCs w:val="20"/>
              </w:rPr>
            </w:pPr>
            <w:r>
              <w:rPr>
                <w:bCs/>
                <w:sz w:val="20"/>
                <w:szCs w:val="20"/>
              </w:rPr>
              <w:t>Составить план управления конфигурациями: ветвление, версионирование, управление изменениями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1-Жизненный цикл программного обеспечения и процессные модели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2-Проектирование архитектуры программных систем</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3-Тестирование, качество и сопровождение ПО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Жизненный цикл программного обеспечения и процессные модели</w:t>
      </w:r>
    </w:p>
    <w:p>
      <w:pPr>
        <w:widowControl w:val="0"/>
      </w:pPr>
      <w:r>
        <w:t>Стандарты ISO/IEC 12207 и SWEBOK: обзор</w:t>
        <w:br/>
        <w:t/>
      </w:r>
    </w:p>
    <w:p>
      <w:pPr>
        <w:widowControl w:val="0"/>
        <w:spacing w:before="240" w:after="120"/>
        <w:rPr>
          <w:bCs/>
          <w:i/>
          <w:iCs/>
          <w:u w:val="single"/>
        </w:rPr>
      </w:pPr>
      <w:r>
        <w:rPr>
          <w:bCs/>
          <w:i/>
          <w:iCs/>
          <w:u w:val="single"/>
        </w:rPr>
        <w:t>Раздел 2. Проектирование архитектуры программных систем</w:t>
      </w:r>
    </w:p>
    <w:p>
      <w:pPr>
        <w:widowControl w:val="0"/>
      </w:pPr>
      <w:r>
        <w:t>Архитектурные паттерны: MVC, MVP, MVVM </w:t>
      </w:r>
    </w:p>
    <w:p>
      <w:pPr>
        <w:widowControl w:val="0"/>
        <w:spacing w:before="240" w:after="120"/>
        <w:rPr>
          <w:bCs/>
          <w:i/>
          <w:iCs/>
          <w:u w:val="single"/>
        </w:rPr>
      </w:pPr>
      <w:r>
        <w:rPr>
          <w:bCs/>
          <w:i/>
          <w:iCs/>
          <w:u w:val="single"/>
        </w:rPr>
        <w:t>Раздел 3. Тестирование, качество и сопровождение ПО</w:t>
      </w:r>
    </w:p>
    <w:p>
      <w:pPr>
        <w:widowControl w:val="0"/>
      </w:pPr>
      <w:r>
        <w:t>Метрики качества кода и покрытия тестами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(37895)(38025)Программная инженерия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Лэрман, К. Применение UML 2.0 и шаблонов проектирования / К. Лэрман. — 3-е изд. — М. : Вильямс, 2013. — 736 с. — ISBN 978-5-8459-1302-9. — Текст : электронный. — URL: https://e.lanbook.com/book/3145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Мартин, Р. Чистая архитектура. Искусство разработки программного обеспечения / Р. Мартин. — СПб. : Питер, 2020. — 352 с. — ISBN 978-5-4461-1772-1. — Текст : электронный. — URL: https://e.lanbook.com/book/114202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Самерфилд, М. Python на практике / М. Самерфилд. — СПб. : Питер, 2014. — 338 с. — ISBN 978-5-496-00925-4. — Текст : электронный // Лань : электронно-библиотечная система. — URL: https://e.lanbook.com/book/52204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к.т.н., доцент Нургалиев А.К.</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(38025)Программная инженерия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Тестирование, качество и сопровождение ПО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Программная инженерия : учебно-методические указания к выполнению лабораторных работ / УГНТУ, каф. ВТИК ; сост. А. К. Нургалиев. - Уфа : УГНТУ, 2022. - URL: http://bibl.rusoil.net/base_docs/UGNTU/VTIK/Nurgaliev.pdf.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к.т.н., доцент Нургалиев А.К.</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(38025)Программная инженерия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к.т.н., доцент Нургалиев А.К.</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Вахитов Р.Ш.</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Жизненный цикл программного обеспечения и процессные модели</w:t>
            </w:r>
          </w:p>
        </w:tc>
        <w:tc>
          <w:tcPr>
            <w:vMerge w:val="restart"/>
            <w:tcW w:w="1701" w:type="dxa"/>
          </w:tcPr>
          <w:p>
            <w:pPr>
              <w:jc w:val="center"/>
            </w:pPr>
            <w:r>
              <w:t>В(ПК-3)</w:t>
            </w:r>
          </w:p>
        </w:tc>
        <w:tc>
          <w:tcPr>
            <w:vMerge w:val="restart"/>
            <w:tcW w:w="2835" w:type="dxa"/>
          </w:tcPr>
          <w:p>
            <w:pPr>
              <w:jc w:val="center"/>
            </w:pPr>
            <w:r>
              <w:t>Стандарты жизненного цикла ПО (ISO/IEC 12207); модели SDLC; SWEBOK; ГОСТ 34-й серии</w:t>
            </w:r>
          </w:p>
        </w:tc>
        <w:tc>
          <w:tcPr>
            <w:tcW w:w="2835" w:type="dxa"/>
          </w:tcPr>
          <w:p>
            <w:r>
              <w:t>ПК-3.1 Разрабатывает документ Software Requirements Specification (SRS)</w:t>
            </w:r>
          </w:p>
        </w:tc>
        <w:tc>
          <w:tcPr>
            <w:tcW w:w="2653" w:type="dxa"/>
          </w:tcPr>
          <w:p>
            <w:r>
              <w:t>Разрабатывает документ SRS по шаблону IEEE 830</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В(ПК-3)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ПК-3.2 Составляет техническое задание на разработку ПО по ГОСТ 34.602-2020</w:t>
            </w:r>
          </w:p>
        </w:tc>
        <w:tc>
          <w:tcPr>
            <w:tcW w:w="2653" w:type="dxa"/>
          </w:tcPr>
          <w:p>
            <w:r>
              <w:t>Готовит Метрики процесса разработки: velocity, burn-down chart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В(ПК-3)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ПК-3.3 Разрабатывает документацию архитектурных решений в формате ADR</w:t>
            </w:r>
          </w:p>
        </w:tc>
        <w:tc>
          <w:tcPr>
            <w:tcW w:w="2653" w:type="dxa"/>
          </w:tcPr>
          <w:p>
            <w:r>
              <w:t>Разрабатывает ADR для трёх архитектурных решений проекта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В(ПК-3)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ПК-3.4 Составляет руководство пользователя и API-спецификацию в формате OpenAPI</w:t>
            </w:r>
          </w:p>
        </w:tc>
        <w:tc>
          <w:tcPr>
            <w:tcW w:w="2653" w:type="dxa"/>
          </w:tcPr>
          <w:p>
            <w:r>
              <w:t>Составляет API-спецификацию в формате OpenAPI 3.0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В(ПК-3)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ПК-3.5 Документирует процессы разработки и эксплуатации программного продукта</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restart"/>
            <w:tcW w:w="1701" w:type="dxa"/>
          </w:tcPr>
          <w:p>
            <w:pPr>
              <w:jc w:val="center"/>
            </w:pPr>
            <w:r>
              <w:t>З(ПК-3)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ПК-3.1 Разрабатывает документ Software Requirements Specification (SRS)</w:t>
            </w:r>
          </w:p>
        </w:tc>
        <w:tc>
          <w:tcPr>
            <w:tcW w:w="2653" w:type="dxa"/>
          </w:tcPr>
          <w:p>
            <w:r>
              <w:t>Строит UML-диаграммы вариантов использования и деятельности</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З(ПК-3)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ПК-3.2 Составляет техническое задание на разработку ПО по ГОСТ 34.602-2020</w:t>
            </w:r>
          </w:p>
        </w:tc>
        <w:tc>
          <w:tcPr>
            <w:tcW w:w="2653" w:type="dxa"/>
          </w:tcPr>
          <w:p>
            <w:r>
              <w:t>Готовит Метрики процесса разработки: velocity, burn-down chart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З(ПК-3)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ПК-3.3 Разрабатывает документацию архитектурных решений в формате ADR</w:t>
            </w:r>
          </w:p>
        </w:tc>
        <w:tc>
          <w:tcPr>
            <w:tcW w:w="2653" w:type="dxa"/>
          </w:tcPr>
          <w:p>
            <w:r>
              <w:t>Проектирует диаграмму классов для предметной области</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З(ПК-3)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ПК-3.4 Составляет руководство пользователя и API-спецификацию в формате OpenAPI</w:t>
            </w:r>
          </w:p>
        </w:tc>
        <w:tc>
          <w:tcPr>
            <w:tcW w:w="2653" w:type="dxa"/>
          </w:tcPr>
          <w:p>
            <w:r>
              <w:t>Составляет API-спецификацию в формате OpenAPI 3.0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З(ПК-3)</w:t>
            </w:r>
          </w:p>
        </w:tc>
        <w:tc>
          <w:tcPr>
            <w:vMerge w:val="continue"/>
            <w:tcW w:w="2835" w:type="dxa"/>
          </w:tcPr>
          <w:p>
            <w:pPr>
              <w:jc w:val="center"/>
            </w:pPr>
            <w:r>
              <w:t>Стандарты жизненного цикла ПО (ISO/IEC 12207); модели SDLC; SWEBOK; ГОСТ 34-й серии</w:t>
            </w:r>
          </w:p>
        </w:tc>
        <w:tc>
          <w:tcPr>
            <w:tcW w:w="2835" w:type="dxa"/>
          </w:tcPr>
          <w:p>
            <w:r>
              <w:t>ПК-3.5 Документирует процессы разработки и эксплуатации программного продукта</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restart"/>
            <w:tcW w:w="1701" w:type="dxa"/>
          </w:tcPr>
          <w:p>
            <w:pPr>
              <w:jc w:val="center"/>
            </w:pPr>
            <w:r>
              <w:t>У(ПК-7)</w:t>
            </w:r>
          </w:p>
        </w:tc>
        <w:tc>
          <w:tcPr>
            <w:vMerge w:val="restart"/>
            <w:tcW w:w="2835" w:type="dxa"/>
          </w:tcPr>
          <w:p>
            <w:pPr>
              <w:jc w:val="center"/>
            </w:pPr>
            <w:r>
              <w:t>Методологии гибкой разработки: Scrum, Kanban, XP; управление бэклогом </w:t>
            </w:r>
          </w:p>
        </w:tc>
        <w:tc>
          <w:tcPr>
            <w:tcW w:w="2835" w:type="dxa"/>
          </w:tcPr>
          <w:p>
            <w:r>
              <w:t>ПК-7.1 Формирует и декомпозирует Product Backlog по методологии Scrum</w:t>
            </w:r>
          </w:p>
        </w:tc>
        <w:tc>
          <w:tcPr>
            <w:tcW w:w="2653" w:type="dxa"/>
          </w:tcPr>
          <w:p>
            <w:r>
              <w:t>Выбирает архитектурный стиль и обосновывает решение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ПК-7.2 Оценивает трудоёмкость задач методом Planning Poker</w:t>
            </w:r>
          </w:p>
        </w:tc>
        <w:tc>
          <w:tcPr>
            <w:tcW w:w="2653" w:type="dxa"/>
          </w:tcPr>
          <w:p>
            <w:r>
              <w:t>Применяет паттерны GoF для рефакторинга фрагмента кодаи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ПК-7.3 Планирует и проводит спринты; ведёт burn-down chart</w:t>
            </w:r>
          </w:p>
        </w:tc>
        <w:tc>
          <w:tcPr>
            <w:tcW w:w="2653" w:type="dxa"/>
          </w:tcPr>
          <w:p>
            <w:r>
              <w:t>Строит C4-модель архитектуры учебного проекта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ПК-7.4 Применяет Kanban-доску для визуализации потока задач</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ПК-7.5 Ведёт реестр рисков программного проекта</w:t>
            </w:r>
          </w:p>
        </w:tc>
        <w:tc>
          <w:tcPr>
            <w:tcW w:w="2653" w:type="dxa"/>
          </w:tcPr>
          <w:p>
            <w:r>
              <w:t>Настраивает GitHub Actions для CI/CD пайплайнаболее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ПК-7.6 Проводит ретроспективы команды и формирует план улучшений</w:t>
            </w:r>
          </w:p>
        </w:tc>
        <w:tc>
          <w:tcPr>
            <w:tcW w:w="2653" w:type="dxa"/>
          </w:tcPr>
          <w:p>
            <w:r>
              <w:t>Готовит Метрики процесса разработки: velocity, burn-down chart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Жизненный цикл программного обеспечения и процессные модели</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ПК-7.7 Рассчитывает метрики процесса: velocity, cycle time, lead time</w:t>
            </w:r>
          </w:p>
        </w:tc>
        <w:tc>
          <w:tcPr>
            <w:tcW w:w="2653" w:type="dxa"/>
          </w:tcPr>
          <w:p>
            <w:r>
              <w:t>Оценивает трудоёмкость задач методом Planning Poker</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Проектирование архитектуры программных систем</w:t>
            </w:r>
          </w:p>
        </w:tc>
        <w:tc>
          <w:tcPr>
            <w:vMerge w:val="restart"/>
            <w:tcW w:w="1701" w:type="dxa"/>
          </w:tcPr>
          <w:p>
            <w:pPr>
              <w:jc w:val="center"/>
            </w:pPr>
            <w:r>
              <w:t>В(ПК-5)</w:t>
            </w:r>
          </w:p>
        </w:tc>
        <w:tc>
          <w:tcPr>
            <w:vMerge w:val="restart"/>
            <w:tcW w:w="2835" w:type="dxa"/>
          </w:tcPr>
          <w:p>
            <w:pPr>
              <w:jc w:val="center"/>
            </w:pPr>
            <w:r>
              <w:t>Архитектурные стили программных систем; нотацию UML 2.x; паттерны GoF</w:t>
            </w:r>
          </w:p>
        </w:tc>
        <w:tc>
          <w:tcPr>
            <w:tcW w:w="2835" w:type="dxa"/>
          </w:tcPr>
          <w:p>
            <w:r>
              <w:t>ПК-5.1 Строит диаграммы вариантов использования и диаграммы деятельности в UML</w:t>
            </w:r>
          </w:p>
        </w:tc>
        <w:tc>
          <w:tcPr>
            <w:tcW w:w="2653" w:type="dxa"/>
          </w:tcPr>
          <w:p>
            <w:r>
              <w:t>Планирует спринт и ведёт burn-down chart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В(ПК-5)</w:t>
            </w:r>
          </w:p>
        </w:tc>
        <w:tc>
          <w:tcPr>
            <w:vMerge w:val="continue"/>
            <w:tcW w:w="2835" w:type="dxa"/>
          </w:tcPr>
          <w:p>
            <w:pPr>
              <w:jc w:val="center"/>
            </w:pPr>
            <w:r>
              <w:t>Архитектурные стили программных систем; нотацию UML 2.x; паттерны GoF</w:t>
            </w:r>
          </w:p>
        </w:tc>
        <w:tc>
          <w:tcPr>
            <w:tcW w:w="2835" w:type="dxa"/>
          </w:tcPr>
          <w:p>
            <w:r>
              <w:t>ПК-5.2 Проектирует диаграммы классов и компонентов для программных систем</w:t>
            </w:r>
          </w:p>
        </w:tc>
        <w:tc>
          <w:tcPr>
            <w:tcW w:w="2653" w:type="dxa"/>
          </w:tcPr>
          <w:p>
            <w:r>
              <w:t>Готовит Метрики процесса разработки: velocity, burn-down chart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В(ПК-5)</w:t>
            </w:r>
          </w:p>
        </w:tc>
        <w:tc>
          <w:tcPr>
            <w:vMerge w:val="continue"/>
            <w:tcW w:w="2835" w:type="dxa"/>
          </w:tcPr>
          <w:p>
            <w:pPr>
              <w:jc w:val="center"/>
            </w:pPr>
            <w:r>
              <w:t>Архитектурные стили программных систем; нотацию UML 2.x; паттерны GoF</w:t>
            </w:r>
          </w:p>
        </w:tc>
        <w:tc>
          <w:tcPr>
            <w:tcW w:w="2835" w:type="dxa"/>
          </w:tcPr>
          <w:p>
            <w:r>
              <w:t>ПК-5.3 Выбирает архитектурный стиль (монолит, микросервисы, SOA) для заданных требований</w:t>
            </w:r>
          </w:p>
        </w:tc>
        <w:tc>
          <w:tcPr>
            <w:tcW w:w="2653" w:type="dxa"/>
          </w:tcPr>
          <w:p>
            <w:r>
              <w:t>Готовит Метрики процесса разработки: velocity, burn-down chart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В(ПК-5)</w:t>
            </w:r>
          </w:p>
        </w:tc>
        <w:tc>
          <w:tcPr>
            <w:vMerge w:val="continue"/>
            <w:tcW w:w="2835" w:type="dxa"/>
          </w:tcPr>
          <w:p>
            <w:pPr>
              <w:jc w:val="center"/>
            </w:pPr>
            <w:r>
              <w:t>Архитектурные стили программных систем; нотацию UML 2.x; паттерны GoF</w:t>
            </w:r>
          </w:p>
        </w:tc>
        <w:tc>
          <w:tcPr>
            <w:tcW w:w="2835" w:type="dxa"/>
          </w:tcPr>
          <w:p>
            <w:r>
              <w:t>ПК-5.4 Применяет паттерны проектирования GoF для решения типовых задач</w:t>
            </w:r>
          </w:p>
        </w:tc>
        <w:tc>
          <w:tcPr>
            <w:tcW w:w="2653" w:type="dxa"/>
          </w:tcPr>
          <w:p>
            <w:r>
              <w:t>Планирует спринт и ведёт burn-down chart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В(ПК-5)</w:t>
            </w:r>
          </w:p>
        </w:tc>
        <w:tc>
          <w:tcPr>
            <w:vMerge w:val="continue"/>
            <w:tcW w:w="2835" w:type="dxa"/>
          </w:tcPr>
          <w:p>
            <w:pPr>
              <w:jc w:val="center"/>
            </w:pPr>
            <w:r>
              <w:t>Архитектурные стили программных систем; нотацию UML 2.x; паттерны GoF</w:t>
            </w:r>
          </w:p>
        </w:tc>
        <w:tc>
          <w:tcPr>
            <w:tcW w:w="2835" w:type="dxa"/>
          </w:tcPr>
          <w:p>
            <w:r>
              <w:t>ПК-5.5 Строит C4-модель архитектуры для системы среднего масштаба</w:t>
            </w:r>
          </w:p>
        </w:tc>
        <w:tc>
          <w:tcPr>
            <w:tcW w:w="2653" w:type="dxa"/>
          </w:tcPr>
          <w:p>
            <w:r>
              <w:t>Ведёт Kanban-доску и рассчитывает cycle time</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В(ПК-5)</w:t>
            </w:r>
          </w:p>
        </w:tc>
        <w:tc>
          <w:tcPr>
            <w:vMerge w:val="continue"/>
            <w:tcW w:w="2835" w:type="dxa"/>
          </w:tcPr>
          <w:p>
            <w:pPr>
              <w:jc w:val="center"/>
            </w:pPr>
            <w:r>
              <w:t>Архитектурные стили программных систем; нотацию UML 2.x; паттерны GoF</w:t>
            </w:r>
          </w:p>
        </w:tc>
        <w:tc>
          <w:tcPr>
            <w:tcW w:w="2835" w:type="dxa"/>
          </w:tcPr>
          <w:p>
            <w:r>
              <w:t>ПК-5.6 Использует инструменты моделирования StarUML и PlantUML</w:t>
            </w:r>
          </w:p>
        </w:tc>
        <w:tc>
          <w:tcPr>
            <w:tcW w:w="2653" w:type="dxa"/>
          </w:tcPr>
          <w:p>
            <w:r>
              <w:t>Ведёт Kanban-доску и рассчитывает cycle time</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В(ПК-5)</w:t>
            </w:r>
          </w:p>
        </w:tc>
        <w:tc>
          <w:tcPr>
            <w:vMerge w:val="continue"/>
            <w:tcW w:w="2835" w:type="dxa"/>
          </w:tcPr>
          <w:p>
            <w:pPr>
              <w:jc w:val="center"/>
            </w:pPr>
            <w:r>
              <w:t>Архитектурные стили программных систем; нотацию UML 2.x; паттерны GoF</w:t>
            </w:r>
          </w:p>
        </w:tc>
        <w:tc>
          <w:tcPr>
            <w:tcW w:w="2835" w:type="dxa"/>
          </w:tcPr>
          <w:p>
            <w:r>
              <w:t>ПК-5.7 Применяет архитектурный паттерн Clean Architecture для разделения слоёв</w:t>
            </w:r>
          </w:p>
        </w:tc>
        <w:tc>
          <w:tcPr>
            <w:tcW w:w="2653" w:type="dxa"/>
          </w:tcPr>
          <w:p>
            <w:r>
              <w:t>Планирует спринт и ведёт burn-down chart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В(ПК-5)</w:t>
            </w:r>
          </w:p>
        </w:tc>
        <w:tc>
          <w:tcPr>
            <w:vMerge w:val="continue"/>
            <w:tcW w:w="2835" w:type="dxa"/>
          </w:tcPr>
          <w:p>
            <w:pPr>
              <w:jc w:val="center"/>
            </w:pPr>
            <w:r>
              <w:t>Архитектурные стили программных систем; нотацию UML 2.x; паттерны GoF</w:t>
            </w:r>
          </w:p>
        </w:tc>
        <w:tc>
          <w:tcPr>
            <w:tcW w:w="2835" w:type="dxa"/>
          </w:tcPr>
          <w:p>
            <w:r>
              <w:t>ПК-5.8 Разрабатывает план развёртывания приложения в контейнерной инфраструктуре</w:t>
            </w:r>
          </w:p>
        </w:tc>
        <w:tc>
          <w:tcPr>
            <w:tcW w:w="2653" w:type="dxa"/>
          </w:tcPr>
          <w:p>
            <w:r>
              <w:t>Ведёт реестр рисков и составляет план реагирования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restart"/>
            <w:tcW w:w="1701" w:type="dxa"/>
          </w:tcPr>
          <w:p>
            <w:pPr>
              <w:jc w:val="center"/>
            </w:pPr>
            <w:r>
              <w:t>З(ПК-8)</w:t>
            </w:r>
          </w:p>
        </w:tc>
        <w:tc>
          <w:tcPr>
            <w:vMerge w:val="restart"/>
            <w:tcW w:w="2835" w:type="dxa"/>
          </w:tcPr>
          <w:p>
            <w:pPr>
              <w:jc w:val="center"/>
            </w:pPr>
            <w:r>
              <w:t>Методы обеспечения качества ПО; TDD; CI/CD; инструменты статического анализа</w:t>
            </w:r>
          </w:p>
        </w:tc>
        <w:tc>
          <w:tcPr>
            <w:tcW w:w="2835" w:type="dxa"/>
          </w:tcPr>
          <w:p>
            <w:r>
              <w:t>ПК-8.1 Разрабатывает unit-тесты с pytest и измеряет покрытие кода</w:t>
            </w:r>
          </w:p>
        </w:tc>
        <w:tc>
          <w:tcPr>
            <w:tcW w:w="2653" w:type="dxa"/>
          </w:tcPr>
          <w:p>
            <w:r>
              <w:t>Ведёт реестр рисков и составляет план реагирования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З(ПК-8)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ПК-8.2 Составляет тест-план и тест-кейсы методами эквивалентного разбиения</w:t>
            </w:r>
          </w:p>
        </w:tc>
        <w:tc>
          <w:tcPr>
            <w:tcW w:w="2653" w:type="dxa"/>
          </w:tcPr>
          <w:p>
            <w:r>
              <w:t>Проводит ретроспективу спринта методом «Starfish»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З(ПК-8)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ПК-8.3 Выполняет интеграционное тестирование REST API с Postmanих работ</w:t>
            </w:r>
          </w:p>
        </w:tc>
        <w:tc>
          <w:tcPr>
            <w:tcW w:w="2653" w:type="dxa"/>
          </w:tcPr>
          <w:p>
            <w:r>
              <w:t>Рассчитывает velocity и прогнозирует дату завершения проекта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З(ПК-8)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ПК-8.4 Настраивает CI/CD пайплайн с автоматическим запуском тестов</w:t>
            </w:r>
          </w:p>
        </w:tc>
        <w:tc>
          <w:tcPr>
            <w:tcW w:w="2653" w:type="dxa"/>
          </w:tcPr>
          <w:p>
            <w:r>
              <w:t>Разрабатывает unit-тесты с pytest и измеряет покрытие coverageаний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З(ПК-8)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ПК-8.5 Проводит нагрузочное тестирование с Apache JMeter</w:t>
            </w:r>
          </w:p>
        </w:tc>
        <w:tc>
          <w:tcPr>
            <w:tcW w:w="2653" w:type="dxa"/>
          </w:tcPr>
          <w:p>
            <w:r>
              <w:t>Составляет тест-план и тест-кейсы методом граничных значений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З(ПК-8)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ПК-8.6 Анализирует технический долг с SonarQube и составляет план рефакторинга</w:t>
            </w:r>
          </w:p>
        </w:tc>
        <w:tc>
          <w:tcPr>
            <w:tcW w:w="2653" w:type="dxa"/>
          </w:tcPr>
          <w:p>
            <w:r>
              <w:t>Настраивает интеграционные тесты REST API с Postman.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restart"/>
            <w:tcW w:w="1701" w:type="dxa"/>
          </w:tcPr>
          <w:p>
            <w:pPr>
              <w:jc w:val="center"/>
            </w:pPr>
            <w:r>
              <w:t>У(ПК-7)</w:t>
            </w:r>
          </w:p>
        </w:tc>
        <w:tc>
          <w:tcPr>
            <w:vMerge w:val="restart"/>
            <w:tcW w:w="2835" w:type="dxa"/>
          </w:tcPr>
          <w:p>
            <w:pPr>
              <w:jc w:val="center"/>
            </w:pPr>
            <w:r>
              <w:t>Методологии гибкой разработки: Scrum, Kanban, XP; управление бэклогом </w:t>
            </w:r>
          </w:p>
        </w:tc>
        <w:tc>
          <w:tcPr>
            <w:tcW w:w="2835" w:type="dxa"/>
          </w:tcPr>
          <w:p>
            <w:r>
              <w:t>ПК-7.1 Формирует и декомпозирует Product Backlog по методологии Scrum</w:t>
            </w:r>
          </w:p>
        </w:tc>
        <w:tc>
          <w:tcPr>
            <w:tcW w:w="2653" w:type="dxa"/>
          </w:tcPr>
          <w:p>
            <w:r>
              <w:t>Настраивает GitHub Actions для CI/CD пайплайнаболее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ПК-7.2 Оценивает трудоёмкость задач методом Planning Poker</w:t>
            </w:r>
          </w:p>
        </w:tc>
        <w:tc>
          <w:tcPr>
            <w:tcW w:w="2653" w:type="dxa"/>
          </w:tcPr>
          <w:p>
            <w:r>
              <w:t>Проводит нагрузочное тестирование с JMeter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ПК-7.3 Планирует и проводит спринты; ведёт burn-down chart</w:t>
            </w:r>
          </w:p>
        </w:tc>
        <w:tc>
          <w:tcPr>
            <w:tcW w:w="2653" w:type="dxa"/>
          </w:tcPr>
          <w:p>
            <w:r>
              <w:t>Анализирует технический долг проекта с SonarQube</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ПК-7.4 Применяет Kanban-доску для визуализации потока задач</w:t>
            </w:r>
          </w:p>
        </w:tc>
        <w:tc>
          <w:tcPr>
            <w:tcW w:w="2653" w:type="dxa"/>
          </w:tcPr>
          <w:p>
            <w:r>
              <w:t>Составляет план рефакторинга на основе отчёта SonarQube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ПК-7.5 Ведёт реестр рисков программного проекта</w:t>
            </w:r>
          </w:p>
        </w:tc>
        <w:tc>
          <w:tcPr>
            <w:tcW w:w="2653" w:type="dxa"/>
          </w:tcPr>
          <w:p>
            <w:r>
              <w:t>Разрабатывает план рефакторинга и применяет паттерны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ПК-7.6 Проводит ретроспективы команды и формирует план улучшений</w:t>
            </w:r>
          </w:p>
        </w:tc>
        <w:tc>
          <w:tcPr>
            <w:tcW w:w="2653" w:type="dxa"/>
          </w:tcPr>
          <w:p>
            <w:r>
              <w:t>Готовит Метрики процесса разработки: velocity, burn-down chart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Проектирование архитектуры программных систем</w:t>
            </w:r>
          </w:p>
        </w:tc>
        <w:tc>
          <w:tcPr>
            <w:vMerge w:val="continue"/>
            <w:tcW w:w="1701" w:type="dxa"/>
          </w:tcPr>
          <w:p>
            <w:pPr>
              <w:jc w:val="center"/>
            </w:pPr>
            <w:r>
              <w:t>У(ПК-7)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ПК-7.7 Рассчитывает метрики процесса: velocity, cycle time, lead time</w:t>
            </w:r>
          </w:p>
        </w:tc>
        <w:tc>
          <w:tcPr>
            <w:tcW w:w="2653" w:type="dxa"/>
          </w:tcPr>
          <w:p>
            <w:r>
              <w:t>Проводит код-ревью по чек-листу и оформляет замечания</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Тестирование, качество и сопровождение ПО</w:t>
            </w:r>
          </w:p>
        </w:tc>
        <w:tc>
          <w:tcPr>
            <w:vMerge w:val="restart"/>
            <w:tcW w:w="1701" w:type="dxa"/>
          </w:tcPr>
          <w:p>
            <w:pPr>
              <w:jc w:val="center"/>
            </w:pPr>
            <w:r>
              <w:t>В(ПК-7)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ПК-7.1 Формирует и декомпозирует Product Backlog по методологии Scrum</w:t>
            </w:r>
          </w:p>
        </w:tc>
        <w:tc>
          <w:tcPr>
            <w:tcW w:w="2653" w:type="dxa"/>
          </w:tcPr>
          <w:p>
            <w:r>
              <w:t>Составляет план управления конфигурациями проекта</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В(ПК-7)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ПК-7.2 Оценивает трудоёмкость задач методом Planning Poker</w:t>
            </w:r>
          </w:p>
        </w:tc>
        <w:tc>
          <w:tcPr>
            <w:tcW w:w="2653" w:type="dxa"/>
          </w:tcPr>
          <w:p>
            <w:r>
              <w:t>Документирует процесс разработки в Confluence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В(ПК-7)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ПК-7.3 Планирует и проводит спринты; ведёт burn-down chart</w:t>
            </w:r>
          </w:p>
        </w:tc>
        <w:tc>
          <w:tcPr>
            <w:tcW w:w="2653" w:type="dxa"/>
          </w:tcPr>
          <w:p>
            <w:r>
              <w:t>Спроектировать схему реляционной БД и построить ER-диаграмму в нотации Чена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В(ПК-7)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ПК-7.4 Применяет Kanban-доску для визуализации потока задач</w:t>
            </w:r>
          </w:p>
        </w:tc>
        <w:tc>
          <w:tcPr>
            <w:tcW w:w="2653" w:type="dxa"/>
          </w:tcPr>
          <w:p>
            <w:r>
              <w:t>Готовит Метрики процесса разработки: velocity, burn-down chart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В(ПК-7)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ПК-7.5 Ведёт реестр рисков программного проекта</w:t>
            </w:r>
          </w:p>
        </w:tc>
        <w:tc>
          <w:tcPr>
            <w:tcW w:w="2653" w:type="dxa"/>
          </w:tcPr>
          <w:p>
            <w:r>
              <w:t>Разрабатывает план рефакторинга и применяет паттерны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В(ПК-7)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ПК-7.6 Проводит ретроспективы команды и формирует план улучшений</w:t>
            </w:r>
          </w:p>
        </w:tc>
        <w:tc>
          <w:tcPr>
            <w:tcW w:w="2653" w:type="dxa"/>
          </w:tcPr>
          <w:p>
            <w:r>
              <w:t>Готовит Метрики процесса разработки: velocity, burn-down chart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В(ПК-7)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ПК-7.7 Рассчитывает метрики процесса: velocity, cycle time, lead time</w:t>
            </w:r>
          </w:p>
        </w:tc>
        <w:tc>
          <w:tcPr>
            <w:tcW w:w="2653" w:type="dxa"/>
          </w:tcPr>
          <w:p>
            <w:r>
              <w:t>Строит C4-модель архитектуры учебного проекта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restart"/>
            <w:tcW w:w="1701" w:type="dxa"/>
          </w:tcPr>
          <w:p>
            <w:pPr>
              <w:jc w:val="center"/>
            </w:pPr>
            <w:r>
              <w:t>З(ПК-7)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ПК-7.1 Формирует и декомпозирует Product Backlog по методологии Scrum</w:t>
            </w:r>
          </w:p>
        </w:tc>
        <w:tc>
          <w:tcPr>
            <w:tcW w:w="2653" w:type="dxa"/>
          </w:tcPr>
          <w:p>
            <w:r>
              <w:t>Реализовать паттерны Singleton, Abstract Factory и Builder на Python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З(ПК-7)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ПК-7.2 Оценивает трудоёмкость задач методом Planning Poker</w:t>
            </w:r>
          </w:p>
        </w:tc>
        <w:tc>
          <w:tcPr>
            <w:tcW w:w="2653" w:type="dxa"/>
          </w:tcPr>
          <w:p>
            <w:r>
              <w:t>Документирует процесс разработки в Confluence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З(ПК-7)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ПК-7.3 Планирует и проводит спринты; ведёт burn-down chart</w:t>
            </w:r>
          </w:p>
        </w:tc>
        <w:tc>
          <w:tcPr>
            <w:tcW w:w="2653" w:type="dxa"/>
          </w:tcPr>
          <w:p>
            <w:r>
              <w:t>Строит C4-модель архитектуры учебного проекта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З(ПК-7)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ПК-7.4 Применяет Kanban-доску для визуализации потока задач</w:t>
            </w:r>
          </w:p>
        </w:tc>
        <w:tc>
          <w:tcPr>
            <w:tcW w:w="2653" w:type="dxa"/>
          </w:tcPr>
          <w:p>
            <w:r>
              <w:t>Составляет план рефакторинга на основе отчёта SonarQube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З(ПК-7)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ПК-7.5 Ведёт реестр рисков программного проекта</w:t>
            </w:r>
          </w:p>
        </w:tc>
        <w:tc>
          <w:tcPr>
            <w:tcW w:w="2653" w:type="dxa"/>
          </w:tcPr>
          <w:p>
            <w:r>
              <w:t>Разрабатывает план рефакторинга и применяет паттерны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З(ПК-7)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ПК-7.6 Проводит ретроспективы команды и формирует план улучшений</w:t>
            </w:r>
          </w:p>
        </w:tc>
        <w:tc>
          <w:tcPr>
            <w:tcW w:w="2653" w:type="dxa"/>
          </w:tcPr>
          <w:p>
            <w:r>
              <w:t>Готовит Метрики процесса разработки: velocity, burn-down chart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З(ПК-7)</w:t>
            </w:r>
          </w:p>
        </w:tc>
        <w:tc>
          <w:tcPr>
            <w:vMerge w:val="continue"/>
            <w:tcW w:w="2835" w:type="dxa"/>
          </w:tcPr>
          <w:p>
            <w:pPr>
              <w:jc w:val="center"/>
            </w:pPr>
            <w:r>
              <w:t>Методологии гибкой разработки: Scrum, Kanban, XP; управление бэклогом </w:t>
            </w:r>
          </w:p>
        </w:tc>
        <w:tc>
          <w:tcPr>
            <w:tcW w:w="2835" w:type="dxa"/>
          </w:tcPr>
          <w:p>
            <w:r>
              <w:t>ПК-7.7 Рассчитывает метрики процесса: velocity, cycle time, lead time</w:t>
            </w:r>
          </w:p>
        </w:tc>
        <w:tc>
          <w:tcPr>
            <w:tcW w:w="2653" w:type="dxa"/>
          </w:tcPr>
          <w:p>
            <w:r>
              <w:t>Оценивает трудоёмкость задач методом Planning Poker</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restart"/>
            <w:tcW w:w="1701" w:type="dxa"/>
          </w:tcPr>
          <w:p>
            <w:pPr>
              <w:jc w:val="center"/>
            </w:pPr>
            <w:r>
              <w:t>У(ПК-8)</w:t>
            </w:r>
          </w:p>
        </w:tc>
        <w:tc>
          <w:tcPr>
            <w:vMerge w:val="restart"/>
            <w:tcW w:w="2835" w:type="dxa"/>
          </w:tcPr>
          <w:p>
            <w:pPr>
              <w:jc w:val="center"/>
            </w:pPr>
            <w:r>
              <w:t>Методы обеспечения качества ПО; TDD; CI/CD; инструменты статического анализа</w:t>
            </w:r>
          </w:p>
        </w:tc>
        <w:tc>
          <w:tcPr>
            <w:tcW w:w="2835" w:type="dxa"/>
          </w:tcPr>
          <w:p>
            <w:r>
              <w:t>ПК-8.1 Разрабатывает unit-тесты с pytest и измеряет покрытие кода</w:t>
            </w:r>
          </w:p>
        </w:tc>
        <w:tc>
          <w:tcPr>
            <w:tcW w:w="2653" w:type="dxa"/>
          </w:tcPr>
          <w:p>
            <w:r>
              <w:t>Ведёт реестр рисков и составляет план реагирования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У(ПК-8)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ПК-8.2 Составляет тест-план и тест-кейсы методами эквивалентного разбиения</w:t>
            </w:r>
          </w:p>
        </w:tc>
        <w:tc>
          <w:tcPr>
            <w:tcW w:w="2653" w:type="dxa"/>
          </w:tcPr>
          <w:p>
            <w:r>
              <w:t>Проводит ретроспективу спринта методом «Starfish»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У(ПК-8)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ПК-8.3 Выполняет интеграционное тестирование REST API с Postmanих работ</w:t>
            </w:r>
          </w:p>
        </w:tc>
        <w:tc>
          <w:tcPr>
            <w:tcW w:w="2653" w:type="dxa"/>
          </w:tcPr>
          <w:p>
            <w:r>
              <w:t>Документирует процесс разработки в Confluence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У(ПК-8)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ПК-8.4 Настраивает CI/CD пайплайн с автоматическим запуском тестов</w:t>
            </w:r>
          </w:p>
        </w:tc>
        <w:tc>
          <w:tcPr>
            <w:tcW w:w="2653" w:type="dxa"/>
          </w:tcPr>
          <w:p>
            <w:r>
              <w:t>Применяет паттерны GoF для рефакторинга фрагмента кодаи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У(ПК-8)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ПК-8.5 Проводит нагрузочное тестирование с Apache JMeter</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Тестирование, качество и сопровождение ПО</w:t>
            </w:r>
          </w:p>
        </w:tc>
        <w:tc>
          <w:tcPr>
            <w:vMerge w:val="continue"/>
            <w:tcW w:w="1701" w:type="dxa"/>
          </w:tcPr>
          <w:p>
            <w:pPr>
              <w:jc w:val="center"/>
            </w:pPr>
            <w:r>
              <w:t>У(ПК-8)</w:t>
            </w:r>
          </w:p>
        </w:tc>
        <w:tc>
          <w:tcPr>
            <w:vMerge w:val="continue"/>
            <w:tcW w:w="2835" w:type="dxa"/>
          </w:tcPr>
          <w:p>
            <w:pPr>
              <w:jc w:val="center"/>
            </w:pPr>
            <w:r>
              <w:t>Методы обеспечения качества ПО; TDD; CI/CD; инструменты статического анализа</w:t>
            </w:r>
          </w:p>
        </w:tc>
        <w:tc>
          <w:tcPr>
            <w:tcW w:w="2835" w:type="dxa"/>
          </w:tcPr>
          <w:p>
            <w:r>
              <w:t>ПК-8.6 Анализирует технический долг с SonarQube и составляет план рефакторинга</w:t>
            </w:r>
          </w:p>
        </w:tc>
        <w:tc>
          <w:tcPr>
            <w:tcW w:w="2653" w:type="dxa"/>
          </w:tcPr>
          <w:p>
            <w:r>
              <w:t>Контейнеризирует приложение в Docker и развёртывает в minikube</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Метрики процесса разработки: velocity, burn-down chart </w:t>
        <w:br/>
        <w:t>2 Документирует процессы разработки и эксплуатации ПО </w:t>
        <w:br/>
        <w:t>3 Документирование API с OpenAPI/Swagger ВКР</w:t>
        <w:br/>
        <w:t>4 Развёртывание приложения в Docker и Kubernetes  </w:t>
        <w:br/>
        <w:t>5 Процедура "Антиплагиат"  </w:t>
        <w:br/>
        <w:t>6 Разработка плана управления конфигурациями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Тестирование, качество и сопровождение ПО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Тестирование, качество и сопровождение ПО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Разработка Software Requirements Specification (SRS) </w:t>
        <w:br/>
        <w:t>ЛР №2 Моделирование требований и вариантов использования в UML </w:t>
        <w:br/>
        <w:t>ЛР №3 Проектирование архитектуры трёхзвенного приложения</w:t>
        <w:br/>
        <w:t>ЛР №4 Разработка и выполнение плана тестирования </w:t>
        <w:br/>
        <w:t>ЛР №5 Применение Scrum: проведение спринта и ретроспективы  </w:t>
        <w:br/>
        <w:t>ЛР №6 Настройка CI/CD пайплайна для автоматической сборки и тестирования </w:t>
        <w:br/>
        <w:t>ЛР №7 Рефакторинг кода с применением паттернов проектирования</w:t>
        <w:br/>
        <w:t>ЛР №8 Оценка технического долга и метрик качества кода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Составление и декомпозиция Product Backlog </w:t>
        <w:br/>
        <w:t>2 Разработка диаграммы классов для предметной области </w:t>
        <w:br/>
        <w:t>3 Разработка диаграммы последовательностей для сценариев использования  </w:t>
        <w:br/>
        <w:t>4 Проектирование базы данных и ER-диаграммы </w:t>
        <w:br/>
        <w:t>5 Применение паттернов GoF: порождающие паттерны </w:t>
        <w:br/>
        <w:t>6 Применение паттернов GoF: структурные и поведенческие паттерны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(38025)Программная инженерия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документацию программных систем согласно стандартам ГОСТ и IEEE:</w:t>
              <w:br/>
              <w:t>  -ПК-3.1 Разрабатывает документ Software Requirements Specification (SRS)</w:t>
              <w:br/>
              <w:t>  -ПК-3.2 Составляет техническое задание на разработку ПО по ГОСТ 34.602-2020</w:t>
              <w:br/>
              <w:t>  -ПК-3.3 Разрабатывает документацию архитектурных решений в формате ADR</w:t>
              <w:br/>
              <w:t>  -ПК-3.4 Составляет руководство пользователя и API-спецификацию в формате OpenAPI</w:t>
              <w:br/>
              <w:t>  -ПК-3.5 Документирует процессы разработки и эксплуатации программного продукта</w:t>
              <w:br/>
              <w:t/>
            </w:r>
          </w:p>
          <w:p>
            <w:pPr>
              <w:rPr>
                <w:rFonts w:eastAsia="Calibri"/>
                <w:sz w:val="22"/>
                <w:szCs w:val="22"/>
              </w:rPr>
            </w:pPr>
            <w:r>
              <w:rPr>
                <w:b/>
                <w:bCs/>
              </w:rPr>
              <w:t/>
            </w:r>
            <w:r>
              <w:rPr>
                <w:bCs/>
              </w:rPr>
              <w:t> ПК-5 Способен проектировать архитектуру программных систем с применением нотации UML и архитектурных паттернов:</w:t>
              <w:br/>
              <w:t>  -ПК-5.1 Строит диаграммы вариантов использования и диаграммы деятельности в UML</w:t>
              <w:br/>
              <w:t>  -ПК-5.2 Проектирует диаграммы классов и компонентов для программных систем</w:t>
              <w:br/>
              <w:t>  -ПК-5.3 Выбирает архитектурный стиль (монолит, микросервисы, SOA) для заданных требований</w:t>
              <w:br/>
              <w:t>  -ПК-5.4 Применяет паттерны проектирования GoF для решения типовых задач</w:t>
              <w:br/>
              <w:t>  -ПК-5.5 Строит C4-модель архитектуры для системы среднего масштаба</w:t>
              <w:br/>
              <w:t>  -ПК-5.6 Использует инструменты моделирования StarUML и PlantUML</w:t>
              <w:br/>
              <w:t>  -ПК-5.7 Применяет архитектурный паттерн Clean Architecture для разделения слоёв</w:t>
              <w:br/>
              <w:t>  -ПК-5.8 Разрабатывает план развёртывания приложения в контейнерной инфраструктуре</w:t>
              <w:br/>
              <w:t/>
            </w:r>
          </w:p>
          <w:p>
            <w:pPr>
              <w:rPr>
                <w:rFonts w:eastAsia="Calibri"/>
                <w:sz w:val="22"/>
                <w:szCs w:val="22"/>
              </w:rPr>
            </w:pPr>
            <w:r>
              <w:rPr>
                <w:b/>
                <w:bCs/>
              </w:rPr>
              <w:t/>
            </w:r>
            <w:r>
              <w:rPr>
                <w:bCs/>
              </w:rPr>
              <w:t> ПК-7 Способен организовывать процесс разработки ПО по методологиям Scrum и Kanban:</w:t>
              <w:br/>
              <w:t>  -ПК-7.1 Формирует и декомпозирует Product Backlog по методологии Scrum</w:t>
              <w:br/>
              <w:t>  -ПК-7.2 Оценивает трудоёмкость задач методом Planning Poker</w:t>
              <w:br/>
              <w:t>  -ПК-7.3 Планирует и проводит спринты; ведёт burn-down chart</w:t>
              <w:br/>
              <w:t>  -ПК-7.4 Применяет Kanban-доску для визуализации потока задач</w:t>
              <w:br/>
              <w:t>  -ПК-7.5 Ведёт реестр рисков программного проекта</w:t>
              <w:br/>
              <w:t>  -ПК-7.6 Проводит ретроспективы команды и формирует план улучшений</w:t>
              <w:br/>
              <w:t>  -ПК-7.7 Рассчитывает метрики процесса: velocity, cycle time, lead time</w:t>
              <w:br/>
              <w:t/>
            </w:r>
          </w:p>
          <w:p>
            <w:pPr>
              <w:rPr>
                <w:rFonts w:eastAsia="Calibri"/>
                <w:sz w:val="22"/>
                <w:szCs w:val="22"/>
              </w:rPr>
            </w:pPr>
            <w:r>
              <w:rPr>
                <w:b/>
                <w:bCs/>
              </w:rPr>
              <w:t/>
            </w:r>
            <w:r>
              <w:rPr>
                <w:bCs/>
              </w:rPr>
              <w:t> ПК-8 Способен применять методы обеспечения качества программного обеспечения и организовывать CI/CD:</w:t>
              <w:br/>
              <w:t>  -ПК-8.1 Разрабатывает unit-тесты с pytest и измеряет покрытие кода</w:t>
              <w:br/>
              <w:t>  -ПК-8.2 Составляет тест-план и тест-кейсы методами эквивалентного разбиения</w:t>
              <w:br/>
              <w:t>  -ПК-8.3 Выполняет интеграционное тестирование REST API с Postmanих работ</w:t>
              <w:br/>
              <w:t>  -ПК-8.4 Настраивает CI/CD пайплайн с автоматическим запуском тестов</w:t>
              <w:br/>
              <w:t>  -ПК-8.5 Проводит нагрузочное тестирование с Apache JMeter</w:t>
              <w:br/>
              <w:t>  -ПК-8.6 Анализирует технический долг с SonarQube и составляет план рефакторинга</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Стандарты жизненного цикла ПО (ISO/IEC 12207); модели SDLC; SWEBOK; ГОСТ 34-й серии</w:t>
            </w:r>
          </w:p>
          <w:p>
            <w:pPr>
              <w:ind w:left="743"/>
              <w:rPr>
                <w:rFonts w:eastAsia="Calibri"/>
                <w:b/>
                <w:sz w:val="22"/>
                <w:szCs w:val="22"/>
              </w:rPr>
            </w:pPr>
            <w:r>
              <w:rPr>
                <w:bCs/>
              </w:rPr>
              <w:t>ПК-5- Архитектурные стили программных систем; нотацию UML 2.x; паттерны GoF</w:t>
            </w:r>
          </w:p>
          <w:p>
            <w:pPr>
              <w:ind w:left="743"/>
              <w:rPr>
                <w:rFonts w:eastAsia="Calibri"/>
                <w:b/>
                <w:sz w:val="22"/>
                <w:szCs w:val="22"/>
              </w:rPr>
            </w:pPr>
            <w:r>
              <w:rPr>
                <w:bCs/>
              </w:rPr>
              <w:t>ПК-7- Методологии гибкой разработки: Scrum, Kanban, XP; управление бэклогом </w:t>
            </w:r>
          </w:p>
          <w:p>
            <w:pPr>
              <w:ind w:left="743"/>
              <w:rPr>
                <w:rFonts w:eastAsia="Calibri"/>
                <w:b/>
                <w:sz w:val="22"/>
                <w:szCs w:val="22"/>
              </w:rPr>
            </w:pPr>
            <w:r>
              <w:rPr>
                <w:bCs/>
              </w:rPr>
              <w:t>ПК-8- Методы обеспечения качества ПО; TDD; CI/CD; инструменты статического анализа</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Разрабатывать документацию ПО и составлять технические задания по ГОСТ</w:t>
            </w:r>
          </w:p>
          <w:p>
            <w:pPr>
              <w:ind w:left="743"/>
              <w:rPr>
                <w:rFonts w:eastAsia="Calibri"/>
                <w:b/>
                <w:sz w:val="22"/>
                <w:szCs w:val="22"/>
              </w:rPr>
            </w:pPr>
            <w:r>
              <w:rPr>
                <w:bCs/>
              </w:rPr>
              <w:t>ПК-5- Проектировать архитектуру программной системы средней сложности с применением UML</w:t>
            </w:r>
          </w:p>
          <w:p>
            <w:pPr>
              <w:ind w:left="743"/>
              <w:rPr>
                <w:rFonts w:eastAsia="Calibri"/>
                <w:b/>
                <w:sz w:val="22"/>
                <w:szCs w:val="22"/>
              </w:rPr>
            </w:pPr>
            <w:r>
              <w:rPr>
                <w:bCs/>
              </w:rPr>
              <w:t>ПК-7- Планировать спринты, вести реестр задач и рисков, рассчитывать метрики процесса</w:t>
            </w:r>
          </w:p>
          <w:p>
            <w:pPr>
              <w:ind w:left="743"/>
              <w:rPr>
                <w:rFonts w:eastAsia="Calibri"/>
                <w:b/>
                <w:sz w:val="22"/>
                <w:szCs w:val="22"/>
              </w:rPr>
            </w:pPr>
            <w:r>
              <w:rPr>
                <w:bCs/>
              </w:rPr>
              <w:t>ПК-8- Разрабатывать тесты, настраивать CI/CD и измерять качество кода</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Навыками разработки SRS, ADR и API-документации в формате OpenAPI</w:t>
            </w:r>
          </w:p>
          <w:p>
            <w:pPr>
              <w:ind w:left="743"/>
              <w:rPr>
                <w:rFonts w:eastAsia="Calibri"/>
                <w:b/>
                <w:sz w:val="22"/>
                <w:szCs w:val="22"/>
              </w:rPr>
            </w:pPr>
            <w:r>
              <w:rPr>
                <w:bCs/>
              </w:rPr>
              <w:t>ПК-5- Методами UML-моделирования и применения архитектурных паттернов</w:t>
            </w:r>
          </w:p>
          <w:p>
            <w:pPr>
              <w:ind w:left="743"/>
              <w:rPr>
                <w:rFonts w:eastAsia="Calibri"/>
                <w:b/>
                <w:sz w:val="22"/>
                <w:szCs w:val="22"/>
              </w:rPr>
            </w:pPr>
            <w:r>
              <w:rPr>
                <w:bCs/>
              </w:rPr>
              <w:t>ПК-7- Методами планирования итераций и управления программным проектом</w:t>
            </w:r>
          </w:p>
          <w:p>
            <w:pPr>
              <w:ind w:left="743"/>
              <w:rPr>
                <w:rFonts w:eastAsia="Calibri"/>
                <w:b/>
                <w:sz w:val="22"/>
                <w:szCs w:val="22"/>
              </w:rPr>
            </w:pPr>
            <w:r>
              <w:rPr>
                <w:bCs/>
              </w:rPr>
              <w:t>ПК-8- Навыками тестирования, рефакторинга и настройки DevOps-пайплайна</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Жизненный цикл программного обеспечения и процессные модели; Проектирование архитектуры программных систем; Тестирование, качество и сопровождение ПО;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Нургалиев А.К.</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