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(38027)Распределённые системы и технологии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Мухаметов Д.Н.</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Юсупов И.Р.</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архитектуру распределённых систем с учётом теоремы CAP и требований к согласованности</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межсервисное взаимодействие с использованием REST, gRPC и брокеров сообщений</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обеспечивать отказоустойчивость распределённых систем с применением паттернов Circuit Breaker, Saga и Retry</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развёртывать и эксплуатировать микросервисные приложения в Kubernetes с обеспечением наблюдаемости</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Проектирует декомпозицию системы на микросервисы по bounded contexts</w:t>
              <w:br/>
              <w:t>ПК-3.2 Применяет теорему CAP для выбора СУБД и модели согласованности</w:t>
              <w:br/>
              <w:t>ПК-3.3 Проектирует API Gateway и паттерн BFF для клиентских платформ</w:t>
              <w:br/>
              <w:t>ПК-3.4 Применяет алгоритм консенсуса Raft для реплицированных хранилищ</w:t>
              <w:br/>
              <w:t>ПК-3.5 Применяет паттерны Event Sourcing и CQRS для проектирования систем</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Архитектурные стили распределённых систем; теорему CAP; паттерны Event Sourcing, CQRS, Saga</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Проектирует декомпозицию системы на микросервисы по bounded contexts</w:t>
              <w:br/>
              <w:t>ПК-3.2 Применяет теорему CAP для выбора СУБД и модели согласованности</w:t>
              <w:br/>
              <w:t>ПК-3.3 Проектирует API Gateway и паттерн BFF для клиентских платформ</w:t>
              <w:br/>
              <w:t>ПК-3.4 Применяет алгоритм консенсуса Raft для реплицированных хранилищ</w:t>
              <w:br/>
              <w:t>ПК-3.5 Применяет паттерны Event Sourcing и CQRS для проектирования систем</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Проектировать декомпозицию системы и выбирать модель согласованности</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Проектирует декомпозицию системы на микросервисы по bounded contexts</w:t>
              <w:br/>
              <w:t>ПК-3.2 Применяет теорему CAP для выбора СУБД и модели согласованности</w:t>
              <w:br/>
              <w:t>ПК-3.3 Проектирует API Gateway и паттерн BFF для клиентских платформ</w:t>
              <w:br/>
              <w:t>ПК-3.4 Применяет алгоритм консенсуса Raft для реплицированных хранилищ</w:t>
              <w:br/>
              <w:t>ПК-3.5 Применяет паттерны Event Sourcing и CQRS для проектирования систем</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проектирования архитектуры распределённых систем</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Реализует синхронное взаимодействие между сервисами через REST и gRPC</w:t>
              <w:br/>
              <w:t>ПК-5.2 Публикует и потребляет события через Apache Kafka</w:t>
              <w:br/>
              <w:t>ПК-5.3 Реализует паттерн Outbox для надёжной доставки событий</w:t>
              <w:br/>
              <w:t>ПК-5.4 Реализует распределённую транзакцию по паттерну Saga</w:t>
              <w:br/>
              <w:t>ПК-5.5 Настраивает Service Mesh Istio для управления трафиком</w:t>
              <w:br/>
              <w:t>ПК-5.6 Реализует идемпотентную обработку сообщений с дедупликацией</w:t>
              <w:br/>
              <w:t>ПК-5.7 Настраивает распределённый кэш Redis Cluster с паттерном Cache-Aside</w:t>
              <w:br/>
              <w:t>ПК-5.8 Применяет паттерн CQRS для разделения моделей чтения и записи</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Протоколы REST, gRPC; брокеры Kafka, RabbitMQ; паттерны Outbox, Saga</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Реализует синхронное взаимодействие между сервисами через REST и gRPC</w:t>
              <w:br/>
              <w:t>ПК-5.2 Публикует и потребляет события через Apache Kafka</w:t>
              <w:br/>
              <w:t>ПК-5.3 Реализует паттерн Outbox для надёжной доставки событий</w:t>
              <w:br/>
              <w:t>ПК-5.4 Реализует распределённую транзакцию по паттерну Saga</w:t>
              <w:br/>
              <w:t>ПК-5.5 Настраивает Service Mesh Istio для управления трафиком</w:t>
              <w:br/>
              <w:t>ПК-5.6 Реализует идемпотентную обработку сообщений с дедупликацией</w:t>
              <w:br/>
              <w:t>ПК-5.7 Настраивает распределённый кэш Redis Cluster с паттерном Cache-Aside</w:t>
              <w:br/>
              <w:t>ПК-5.8 Применяет паттерн CQRS для разделения моделей чтения и записи</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Реализовывать межсервисное взаимодействие и событийно-ориентированные архитектуры</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Реализует синхронное взаимодействие между сервисами через REST и gRPC</w:t>
              <w:br/>
              <w:t>ПК-5.2 Публикует и потребляет события через Apache Kafka</w:t>
              <w:br/>
              <w:t>ПК-5.3 Реализует паттерн Outbox для надёжной доставки событий</w:t>
              <w:br/>
              <w:t>ПК-5.4 Реализует распределённую транзакцию по паттерну Saga</w:t>
              <w:br/>
              <w:t>ПК-5.5 Настраивает Service Mesh Istio для управления трафиком</w:t>
              <w:br/>
              <w:t>ПК-5.6 Реализует идемпотентную обработку сообщений с дедупликацией</w:t>
              <w:br/>
              <w:t>ПК-5.7 Настраивает распределённый кэш Redis Cluster с паттерном Cache-Aside</w:t>
              <w:br/>
              <w:t>ПК-5.8 Применяет паттерн CQRS для разделения моделей чтения и записи</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Методами разработки микросервисов с REST, gRPC и Apache Kafka</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Настраивает Circuit Breaker и Retry с Resilience4j</w:t>
              <w:br/>
              <w:t>ПК-7.2 Реализует паттерн Bulkhead для изоляции ресурсов</w:t>
              <w:br/>
              <w:t>ПК-7.3 Проводит хаос-эксперименты с Chaos Monkey</w:t>
              <w:br/>
              <w:t>ПК-7.4 Применяет Rate Limiting для защиты сервисов от перегрузки</w:t>
              <w:br/>
              <w:t>ПК-7.5 Реализует паттерн Strangler Fig для миграции монолита</w:t>
              <w:br/>
              <w:t>ПК-7.6 Применяет стратегии Blue/Green и Canary Deployment</w:t>
              <w:br/>
              <w:t>ПК-7.7 Формулирует SLO и настраивает алертинг по SLI-метрикам</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Паттерны Circuit Breaker, Retry, Bulkhead; хаос-инжиниринг; SLO/SLI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Настраивает Circuit Breaker и Retry с Resilience4j</w:t>
              <w:br/>
              <w:t>ПК-7.2 Реализует паттерн Bulkhead для изоляции ресурсов</w:t>
              <w:br/>
              <w:t>ПК-7.3 Проводит хаос-эксперименты с Chaos Monkey</w:t>
              <w:br/>
              <w:t>ПК-7.4 Применяет Rate Limiting для защиты сервисов от перегрузки</w:t>
              <w:br/>
              <w:t>ПК-7.5 Реализует паттерн Strangler Fig для миграции монолита</w:t>
              <w:br/>
              <w:t>ПК-7.6 Применяет стратегии Blue/Green и Canary Deployment</w:t>
              <w:br/>
              <w:t>ПК-7.7 Формулирует SLO и настраивает алертинг по SLI-метрикам</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Обеспечивать отказоустойчивость и настраивать паттерны надёжности</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Настраивает Circuit Breaker и Retry с Resilience4j</w:t>
              <w:br/>
              <w:t>ПК-7.2 Реализует паттерн Bulkhead для изоляции ресурсов</w:t>
              <w:br/>
              <w:t>ПК-7.3 Проводит хаос-эксперименты с Chaos Monkey</w:t>
              <w:br/>
              <w:t>ПК-7.4 Применяет Rate Limiting для защиты сервисов от перегрузки</w:t>
              <w:br/>
              <w:t>ПК-7.5 Реализует паттерн Strangler Fig для миграции монолита</w:t>
              <w:br/>
              <w:t>ПК-7.6 Применяет стратегии Blue/Green и Canary Deployment</w:t>
              <w:br/>
              <w:t>ПК-7.7 Формулирует SLO и настраивает алертинг по SLI-метрикам</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Методами тестирования устойчивости распределённых систем</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Развёртывает микросервисы в Kubernetes: Deployment, Service, Ingress</w:t>
              <w:br/>
              <w:t>ПК-8.2 Настраивает HPA для автоматического горизонтального масштабирования</w:t>
              <w:br/>
              <w:t>ПК-8.3 Настраивает сбор метрик Prometheus и дашборды Grafanaих работ</w:t>
              <w:br/>
              <w:t>ПК-8.4 Инструментирует сервисы OpenTelemetry и настраивает Jaeger</w:t>
              <w:br/>
              <w:t>ПК-8.5 Проводит нагрузочное тестирование с k6</w:t>
              <w:br/>
              <w:t>ПК-8.6 Составляет план ёмкости и рассчитывает требования к ресурсам</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Kubernetes; Prometheus/Grafana/Jaeger; k6; стратегии деплоя</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Развёртывает микросервисы в Kubernetes: Deployment, Service, Ingress</w:t>
              <w:br/>
              <w:t>ПК-8.2 Настраивает HPA для автоматического горизонтального масштабирования</w:t>
              <w:br/>
              <w:t>ПК-8.3 Настраивает сбор метрик Prometheus и дашборды Grafanaих работ</w:t>
              <w:br/>
              <w:t>ПК-8.4 Инструментирует сервисы OpenTelemetry и настраивает Jaeger</w:t>
              <w:br/>
              <w:t>ПК-8.5 Проводит нагрузочное тестирование с k6</w:t>
              <w:br/>
              <w:t>ПК-8.6 Составляет план ёмкости и рассчитывает требования к ресурсам</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Развёртывать и эксплуатировать микросервисы в Kubernetes с наблюдаемостью</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Развёртывает микросервисы в Kubernetes: Deployment, Service, Ingress</w:t>
              <w:br/>
              <w:t>ПК-8.2 Настраивает HPA для автоматического горизонтального масштабирования</w:t>
              <w:br/>
              <w:t>ПК-8.3 Настраивает сбор метрик Prometheus и дашборды Grafanaих работ</w:t>
              <w:br/>
              <w:t>ПК-8.4 Инструментирует сервисы OpenTelemetry и настраивает Jaeger</w:t>
              <w:br/>
              <w:t>ПК-8.5 Проводит нагрузочное тестирование с k6</w:t>
              <w:br/>
              <w:t>ПК-8.6 Составляет план ёмкости и рассчитывает требования к ресурсам</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деплоя, мониторинга и нагрузочного тестирования в Kubernetes</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Архитектура распределённых систем и модели согласованности</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Межпроцессное взаимодействие и брокеры сообщений</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Отказоустойчивость, наблюдаемость и оркестрация контейнеров</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Архитектура распределённых систем и модели согласованности </w:t>
            </w:r>
          </w:p>
          <w:p>
            <w:pPr>
              <w:shd w:val="clear" w:color="auto" w:fill="FFFFFF"/>
              <w:rPr>
                <w:bCs/>
                <w:sz w:val="20"/>
                <w:szCs w:val="20"/>
              </w:rPr>
            </w:pPr>
            <w:r>
              <w:rPr>
                <w:bCs/>
                <w:sz w:val="20"/>
                <w:szCs w:val="20"/>
              </w:rPr>
              <w:t>1.1. Монолит, SOA, микросервисы, serverless. CAP-теорема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Распределённые транзакции и модели согласованности </w:t>
            </w:r>
          </w:p>
          <w:p>
            <w:pPr>
              <w:shd w:val="clear" w:color="auto" w:fill="FFFFFF"/>
              <w:rPr>
                <w:bCs/>
                <w:sz w:val="20"/>
                <w:szCs w:val="20"/>
              </w:rPr>
            </w:pPr>
            <w:r>
              <w:rPr>
                <w:bCs/>
                <w:sz w:val="20"/>
                <w:szCs w:val="20"/>
              </w:rPr>
              <w:t>2.1. 2PC, Saga, CRDT. Сильная и конечная согласованность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Межпроцессное взаимодействие и брокеры сообщений</w:t>
            </w:r>
          </w:p>
          <w:p>
            <w:pPr>
              <w:shd w:val="clear" w:color="auto" w:fill="FFFFFF"/>
              <w:rPr>
                <w:bCs/>
                <w:sz w:val="20"/>
                <w:szCs w:val="20"/>
              </w:rPr>
            </w:pPr>
            <w:r>
              <w:rPr>
                <w:bCs/>
                <w:sz w:val="20"/>
                <w:szCs w:val="20"/>
              </w:rPr>
              <w:t>3.1. Алгоритмы распределённого консенсуса: Raft, Paxos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Брокеры сообщений: Apache Kafka, RabbitMQ</w:t>
            </w:r>
          </w:p>
          <w:p>
            <w:pPr>
              <w:shd w:val="clear" w:color="auto" w:fill="FFFFFF"/>
              <w:rPr>
                <w:bCs/>
                <w:sz w:val="20"/>
                <w:szCs w:val="20"/>
              </w:rPr>
            </w:pPr>
            <w:r>
              <w:rPr>
                <w:bCs/>
                <w:sz w:val="20"/>
                <w:szCs w:val="20"/>
              </w:rPr>
              <w:t>4.1. Паттерны Event Sourcing, CQRS, Outbox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Отказоустойчивость, наблюдаемость и оркестрация контейнеров </w:t>
            </w:r>
          </w:p>
          <w:p>
            <w:pPr>
              <w:shd w:val="clear" w:color="auto" w:fill="FFFFFF"/>
              <w:rPr>
                <w:bCs/>
                <w:sz w:val="20"/>
                <w:szCs w:val="20"/>
              </w:rPr>
            </w:pPr>
            <w:r>
              <w:rPr>
                <w:bCs/>
                <w:sz w:val="20"/>
                <w:szCs w:val="20"/>
              </w:rPr>
              <w:t>5.1. Circuit Breaker, Retry, Bulkhead, Rate Limiting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Оркестрация контейнеров и наблюдаемость</w:t>
            </w:r>
          </w:p>
          <w:p>
            <w:pPr>
              <w:shd w:val="clear" w:color="auto" w:fill="FFFFFF"/>
              <w:rPr>
                <w:bCs/>
                <w:sz w:val="20"/>
                <w:szCs w:val="20"/>
              </w:rPr>
            </w:pPr>
            <w:r>
              <w:rPr>
                <w:bCs/>
                <w:sz w:val="20"/>
                <w:szCs w:val="20"/>
              </w:rPr>
              <w:t>6.1.Kubernetes: Pod, Deployment, Service, Ingress. Prometheus, Jaeger </w:t>
              <w:br/>
              <w:t>6.2. Паттерны наблюдаемости: метрики, логи, трассировки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Развёртывание микросервисного приложения с Docker Compose </w:t>
            </w:r>
          </w:p>
          <w:p>
            <w:pPr>
              <w:shd w:val="clear" w:color="auto" w:fill="FFFFFF"/>
              <w:rPr>
                <w:bCs/>
                <w:sz w:val="20"/>
                <w:szCs w:val="20"/>
              </w:rPr>
            </w:pPr>
            <w:r>
              <w:rPr>
                <w:bCs/>
                <w:sz w:val="20"/>
                <w:szCs w:val="20"/>
              </w:rPr>
              <w:t>Разработать три микросервиса, настроить сеть Docker Compose и API Gateway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синхронного взаимодействия через REST и gRPC </w:t>
            </w:r>
          </w:p>
          <w:p>
            <w:pPr>
              <w:shd w:val="clear" w:color="auto" w:fill="FFFFFF"/>
              <w:rPr>
                <w:bCs/>
                <w:sz w:val="20"/>
                <w:szCs w:val="20"/>
              </w:rPr>
            </w:pPr>
            <w:r>
              <w:rPr>
                <w:bCs/>
                <w:sz w:val="20"/>
                <w:szCs w:val="20"/>
              </w:rPr>
              <w:t>Реализовать идентичный сценарий через REST/JSON и gRPC; сравнить латентность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Apache Kafka: продюсеры, консьюмеры, топики</w:t>
            </w:r>
          </w:p>
          <w:p>
            <w:pPr>
              <w:shd w:val="clear" w:color="auto" w:fill="FFFFFF"/>
              <w:rPr>
                <w:bCs/>
                <w:sz w:val="20"/>
                <w:szCs w:val="20"/>
              </w:rPr>
            </w:pPr>
            <w:r>
              <w:rPr>
                <w:bCs/>
                <w:sz w:val="20"/>
                <w:szCs w:val="20"/>
              </w:rPr>
              <w:t>Реализовать Event Sourcing на Apache Kafka с паттерном Outbox 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распределённой транзакции по паттерну Saga </w:t>
            </w:r>
          </w:p>
          <w:p>
            <w:pPr>
              <w:shd w:val="clear" w:color="auto" w:fill="FFFFFF"/>
              <w:rPr>
                <w:bCs/>
                <w:sz w:val="20"/>
                <w:szCs w:val="20"/>
              </w:rPr>
            </w:pPr>
            <w:r>
              <w:rPr>
                <w:bCs/>
                <w:sz w:val="20"/>
                <w:szCs w:val="20"/>
              </w:rPr>
              <w:t>Реализовать Choreography Saga для сценария оформления заказа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Circuit Breaker и Retry с Resilience4j</w:t>
            </w:r>
          </w:p>
          <w:p>
            <w:pPr>
              <w:shd w:val="clear" w:color="auto" w:fill="FFFFFF"/>
              <w:rPr>
                <w:bCs/>
                <w:sz w:val="20"/>
                <w:szCs w:val="20"/>
              </w:rPr>
            </w:pPr>
            <w:r>
              <w:rPr>
                <w:bCs/>
                <w:sz w:val="20"/>
                <w:szCs w:val="20"/>
              </w:rPr>
              <w:t>Внедрить паттерны Circuit Breaker и Retry в сервис и смоделировать отказы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Развёртывание приложения в Kubernetes</w:t>
            </w:r>
          </w:p>
          <w:p>
            <w:pPr>
              <w:shd w:val="clear" w:color="auto" w:fill="FFFFFF"/>
              <w:rPr>
                <w:bCs/>
                <w:sz w:val="20"/>
                <w:szCs w:val="20"/>
              </w:rPr>
            </w:pPr>
            <w:r>
              <w:rPr>
                <w:bCs/>
                <w:sz w:val="20"/>
                <w:szCs w:val="20"/>
              </w:rPr>
              <w:t>Развернуть микросервисы в minikube: Deployment, Service, Ingress, ConfigMap 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наблюдаемости: Prometheus, Grafana, Jaeger</w:t>
            </w:r>
          </w:p>
          <w:p>
            <w:pPr>
              <w:shd w:val="clear" w:color="auto" w:fill="FFFFFF"/>
              <w:rPr>
                <w:bCs/>
                <w:sz w:val="20"/>
                <w:szCs w:val="20"/>
              </w:rPr>
            </w:pPr>
            <w:r>
              <w:rPr>
                <w:bCs/>
                <w:sz w:val="20"/>
                <w:szCs w:val="20"/>
              </w:rPr>
              <w:t>Настроить метрики Prometheus, дашборды Grafana и распределённую трассировку Jaeger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Нагрузочное тестирование распределённой системы</w:t>
            </w:r>
          </w:p>
          <w:p>
            <w:pPr>
              <w:shd w:val="clear" w:color="auto" w:fill="FFFFFF"/>
              <w:rPr>
                <w:bCs/>
                <w:sz w:val="20"/>
                <w:szCs w:val="20"/>
              </w:rPr>
            </w:pPr>
            <w:r>
              <w:rPr>
                <w:bCs/>
                <w:sz w:val="20"/>
                <w:szCs w:val="20"/>
              </w:rPr>
              <w:t>Провести нагрузочное тестирование с k6; выявить узкие места и предложить оптимизацию 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архитектурных стилей: монолит, SOA, микросервисы</w:t>
            </w:r>
          </w:p>
          <w:p>
            <w:pPr>
              <w:shd w:val="clear" w:color="auto" w:fill="FFFFFF"/>
              <w:rPr>
                <w:bCs/>
                <w:sz w:val="20"/>
                <w:szCs w:val="20"/>
              </w:rPr>
            </w:pPr>
            <w:r>
              <w:rPr>
                <w:bCs/>
                <w:sz w:val="20"/>
                <w:szCs w:val="20"/>
              </w:rPr>
              <w:t>Проанализировать trade-offs монолита и микросервисов на учебном примере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Теорема CAP: разбор сценариев разбиения сети </w:t>
            </w:r>
          </w:p>
          <w:p>
            <w:pPr>
              <w:shd w:val="clear" w:color="auto" w:fill="FFFFFF"/>
              <w:rPr>
                <w:bCs/>
                <w:sz w:val="20"/>
                <w:szCs w:val="20"/>
              </w:rPr>
            </w:pPr>
            <w:r>
              <w:rPr>
                <w:bCs/>
                <w:sz w:val="20"/>
                <w:szCs w:val="20"/>
              </w:rPr>
              <w:t>Классифицировать СУБД по CAP; обосновать выбор для трёх задач 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распределённой транзакции 2PC </w:t>
            </w:r>
          </w:p>
          <w:p>
            <w:pPr>
              <w:shd w:val="clear" w:color="auto" w:fill="FFFFFF"/>
              <w:rPr>
                <w:bCs/>
                <w:sz w:val="20"/>
                <w:szCs w:val="20"/>
              </w:rPr>
            </w:pPr>
            <w:r>
              <w:rPr>
                <w:bCs/>
                <w:sz w:val="20"/>
                <w:szCs w:val="20"/>
              </w:rPr>
              <w:t>Смоделировать 2PC на диаграмме последовательностей и выявить проблемы 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Event Storming для предметной области </w:t>
            </w:r>
          </w:p>
          <w:p>
            <w:pPr>
              <w:shd w:val="clear" w:color="auto" w:fill="FFFFFF"/>
              <w:rPr>
                <w:bCs/>
                <w:sz w:val="20"/>
                <w:szCs w:val="20"/>
              </w:rPr>
            </w:pPr>
            <w:r>
              <w:rPr>
                <w:bCs/>
                <w:sz w:val="20"/>
                <w:szCs w:val="20"/>
              </w:rPr>
              <w:t>Провести Event Storming и построить карту bounded contexts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Паттерны API Gateway и BFF (Backend for Frontend) </w:t>
            </w:r>
          </w:p>
          <w:p>
            <w:pPr>
              <w:shd w:val="clear" w:color="auto" w:fill="FFFFFF"/>
              <w:rPr>
                <w:bCs/>
                <w:sz w:val="20"/>
                <w:szCs w:val="20"/>
              </w:rPr>
            </w:pPr>
            <w:r>
              <w:rPr>
                <w:bCs/>
                <w:sz w:val="20"/>
                <w:szCs w:val="20"/>
              </w:rPr>
              <w:t>Спроектировать API Gateway для трёх клиентских платформ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Service Mesh: Istio и его компоненты </w:t>
            </w:r>
          </w:p>
          <w:p>
            <w:pPr>
              <w:shd w:val="clear" w:color="auto" w:fill="FFFFFF"/>
              <w:rPr>
                <w:bCs/>
                <w:sz w:val="20"/>
                <w:szCs w:val="20"/>
              </w:rPr>
            </w:pPr>
            <w:r>
              <w:rPr>
                <w:bCs/>
                <w:sz w:val="20"/>
                <w:szCs w:val="20"/>
              </w:rPr>
              <w:t>Настроить mTLS и traffic management в Istio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Паттерны надёжности: Bulkhead и Rate Limiting </w:t>
            </w:r>
          </w:p>
          <w:p>
            <w:pPr>
              <w:shd w:val="clear" w:color="auto" w:fill="FFFFFF"/>
              <w:rPr>
                <w:bCs/>
                <w:sz w:val="20"/>
                <w:szCs w:val="20"/>
              </w:rPr>
            </w:pPr>
            <w:r>
              <w:rPr>
                <w:bCs/>
                <w:sz w:val="20"/>
                <w:szCs w:val="20"/>
              </w:rPr>
              <w:t>Реализовать изоляцию ресурсов паттерном Bulkhead ,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Идемпотентность API и обработка дублей сообщений </w:t>
            </w:r>
          </w:p>
          <w:p>
            <w:pPr>
              <w:shd w:val="clear" w:color="auto" w:fill="FFFFFF"/>
              <w:rPr>
                <w:bCs/>
                <w:sz w:val="20"/>
                <w:szCs w:val="20"/>
              </w:rPr>
            </w:pPr>
            <w:r>
              <w:rPr>
                <w:bCs/>
                <w:sz w:val="20"/>
                <w:szCs w:val="20"/>
              </w:rPr>
              <w:t>Разработать идемпотентный обработчик с дедупликацией по message-id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Распределённые кэши: Redis Cluster, Memcached </w:t>
            </w:r>
          </w:p>
          <w:p>
            <w:pPr>
              <w:shd w:val="clear" w:color="auto" w:fill="FFFFFF"/>
              <w:rPr>
                <w:bCs/>
                <w:sz w:val="20"/>
                <w:szCs w:val="20"/>
              </w:rPr>
            </w:pPr>
            <w:r>
              <w:rPr>
                <w:bCs/>
                <w:sz w:val="20"/>
                <w:szCs w:val="20"/>
              </w:rPr>
              <w:t>Настроить Redis Cluster и реализовать паттерн Cache-Aside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Алгоритм консенсуса Raft: лидерные выборы и репликация </w:t>
            </w:r>
          </w:p>
          <w:p>
            <w:pPr>
              <w:shd w:val="clear" w:color="auto" w:fill="FFFFFF"/>
              <w:rPr>
                <w:bCs/>
                <w:sz w:val="20"/>
                <w:szCs w:val="20"/>
              </w:rPr>
            </w:pPr>
            <w:r>
              <w:rPr>
                <w:bCs/>
                <w:sz w:val="20"/>
                <w:szCs w:val="20"/>
              </w:rPr>
              <w:t>Промоделировать выборы лидера и репликацию лога в Raft 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Оркестрация vs хореография в Saga-паттерне </w:t>
            </w:r>
          </w:p>
          <w:p>
            <w:pPr>
              <w:shd w:val="clear" w:color="auto" w:fill="FFFFFF"/>
              <w:rPr>
                <w:bCs/>
                <w:sz w:val="20"/>
                <w:szCs w:val="20"/>
              </w:rPr>
            </w:pPr>
            <w:r>
              <w:rPr>
                <w:bCs/>
                <w:sz w:val="20"/>
                <w:szCs w:val="20"/>
              </w:rPr>
              <w:t>Сравнить Orchestration Saga и Choreography Saga на одном сценарии 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Стратегии деплоя: Blue/Green, Canary, Rolling Update</w:t>
            </w:r>
          </w:p>
          <w:p>
            <w:pPr>
              <w:shd w:val="clear" w:color="auto" w:fill="FFFFFF"/>
              <w:rPr>
                <w:bCs/>
                <w:sz w:val="20"/>
                <w:szCs w:val="20"/>
              </w:rPr>
            </w:pPr>
            <w:r>
              <w:rPr>
                <w:bCs/>
                <w:sz w:val="20"/>
                <w:szCs w:val="20"/>
              </w:rPr>
              <w:t>Реализовать Canary Deployment в Kubernetes и оценить риски 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SLO, SLA, SLI: определение и мониторинг </w:t>
            </w:r>
          </w:p>
          <w:p>
            <w:pPr>
              <w:shd w:val="clear" w:color="auto" w:fill="FFFFFF"/>
              <w:rPr>
                <w:bCs/>
                <w:sz w:val="20"/>
                <w:szCs w:val="20"/>
              </w:rPr>
            </w:pPr>
            <w:r>
              <w:rPr>
                <w:bCs/>
                <w:sz w:val="20"/>
                <w:szCs w:val="20"/>
              </w:rPr>
              <w:t>Подготовить SLO, SLA, SLI: определение и мониторинг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Реализует алгоритм Raft для репликации </w:t>
            </w:r>
          </w:p>
          <w:p>
            <w:pPr>
              <w:shd w:val="clear" w:color="auto" w:fill="FFFFFF"/>
              <w:rPr>
                <w:bCs/>
                <w:sz w:val="20"/>
                <w:szCs w:val="20"/>
              </w:rPr>
            </w:pPr>
            <w:r>
              <w:rPr>
                <w:bCs/>
                <w:sz w:val="20"/>
                <w:szCs w:val="20"/>
              </w:rPr>
              <w:t>Инструментировать сервисы OpenTelemetry SDK и настроить Jaeger 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Chaos Engineering: принципы и инструменты </w:t>
            </w:r>
          </w:p>
          <w:p>
            <w:pPr>
              <w:shd w:val="clear" w:color="auto" w:fill="FFFFFF"/>
              <w:rPr>
                <w:bCs/>
                <w:sz w:val="20"/>
                <w:szCs w:val="20"/>
              </w:rPr>
            </w:pPr>
            <w:r>
              <w:rPr>
                <w:bCs/>
                <w:sz w:val="20"/>
                <w:szCs w:val="20"/>
              </w:rPr>
              <w:t>Провести хаос-эксперимент с Chaos Monkey и оценить устойчивость системы 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CQRS: разделение моделей чтения и записи</w:t>
            </w:r>
          </w:p>
          <w:p>
            <w:pPr>
              <w:shd w:val="clear" w:color="auto" w:fill="FFFFFF"/>
              <w:rPr>
                <w:bCs/>
                <w:sz w:val="20"/>
                <w:szCs w:val="20"/>
              </w:rPr>
            </w:pPr>
            <w:r>
              <w:rPr>
                <w:bCs/>
                <w:sz w:val="20"/>
                <w:szCs w:val="20"/>
              </w:rPr>
              <w:t>Реализовать CQRS для сервиса каталога с отдельными моделями чтения/записи 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Паттерн Strangler Fig для миграции монолита </w:t>
            </w:r>
          </w:p>
          <w:p>
            <w:pPr>
              <w:shd w:val="clear" w:color="auto" w:fill="FFFFFF"/>
              <w:rPr>
                <w:bCs/>
                <w:sz w:val="20"/>
                <w:szCs w:val="20"/>
              </w:rPr>
            </w:pPr>
            <w:r>
              <w:rPr>
                <w:bCs/>
                <w:sz w:val="20"/>
                <w:szCs w:val="20"/>
              </w:rPr>
              <w:t>Спланировать поэтапную декомпозицию монолита по паттерну Strangler Fig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Планирование ёмкости и горизонтальное масштабирование </w:t>
            </w:r>
          </w:p>
          <w:p>
            <w:pPr>
              <w:shd w:val="clear" w:color="auto" w:fill="FFFFFF"/>
              <w:rPr>
                <w:bCs/>
                <w:sz w:val="20"/>
                <w:szCs w:val="20"/>
              </w:rPr>
            </w:pPr>
            <w:r>
              <w:rPr>
                <w:bCs/>
                <w:sz w:val="20"/>
                <w:szCs w:val="20"/>
              </w:rPr>
              <w:t>Настроить HPA в Kubernetes и провести нагрузочный тест с k6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распределённых систем и модели согласованности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2-Межпроцессное взаимодействие и брокеры сообщений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3-Отказоустойчивость, наблюдаемость и оркестрация контейнеров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Архитектура распределённых систем и модели согласованности</w:t>
      </w:r>
    </w:p>
    <w:p>
      <w:pPr>
        <w:widowControl w:val="0"/>
      </w:pPr>
      <w:r>
        <w:t>Теорема CAP и модели BASE/ACID</w:t>
        <w:br/>
        <w:t/>
      </w:r>
    </w:p>
    <w:p>
      <w:pPr>
        <w:widowControl w:val="0"/>
        <w:spacing w:before="240" w:after="120"/>
        <w:rPr>
          <w:bCs/>
          <w:i/>
          <w:iCs/>
          <w:u w:val="single"/>
        </w:rPr>
      </w:pPr>
      <w:r>
        <w:rPr>
          <w:bCs/>
          <w:i/>
          <w:iCs/>
          <w:u w:val="single"/>
        </w:rPr>
        <w:t>Раздел 2. Межпроцессное взаимодействие и брокеры сообщений</w:t>
      </w:r>
    </w:p>
    <w:p>
      <w:pPr>
        <w:widowControl w:val="0"/>
      </w:pPr>
      <w:r>
        <w:t>Алгоритмы распределённого консенсуса: Raft, Paxos </w:t>
      </w:r>
    </w:p>
    <w:p>
      <w:pPr>
        <w:widowControl w:val="0"/>
        <w:spacing w:before="240" w:after="120"/>
        <w:rPr>
          <w:bCs/>
          <w:i/>
          <w:iCs/>
          <w:u w:val="single"/>
        </w:rPr>
      </w:pPr>
      <w:r>
        <w:rPr>
          <w:bCs/>
          <w:i/>
          <w:iCs/>
          <w:u w:val="single"/>
        </w:rPr>
        <w:t>Раздел 3. Отказоустойчивость, наблюдаемость и оркестрация контейнеров</w:t>
      </w:r>
    </w:p>
    <w:p>
      <w:pPr>
        <w:widowControl w:val="0"/>
      </w:pPr>
      <w:r>
        <w:t>Паттерны наблюдаемости: метрики, логи, трассировки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(37895)(38027)Распределённые системы и технологии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Клеппман, М. Высоконагруженные приложения. Программирование, масштабирование, поддержка / М. Клеппман. — СПб. : Питер, 2020. — 640 с. — ISBN 978-5-4461-0933-7. — Текст : электронный. — URL: https://e.lanbook.com/book/123741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Ньюман, С. Создание микросервисов / С. Ньюман. — 2-е изд. — СПб. : Питер, 2022. — 624 с. — ISBN 978-5-4461-1679-3. — Текст : электронный. — URL: https://e.lanbook.com/book/189234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Ричардсон, К. Микросервисы. Паттерны разработки и рефакторинга / К. Ричардсон. — СПб. : Питер, 2019. — 544 с. — ISBN 978-5-4461-1108-8. — Текст : электронный // Лань : электронно-библиотечная система. — URL: https://e.lanbook.com/book/135901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к.т.н., доцент Мухаметов Д.Н.</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(38027)Распределённые системы и технологии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Отказоустойчивость, наблюдаемость и оркестрация контейнеров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Распределённые системы и технологии : учебно-методические указания к выполнению лабораторных работ / УГНТУ, каф. ВТИК ; сост. Д. Н. Мухаметов. - Уфа : УГНТУ, 2022. - URL: http://bibl.rusoil.net/base_docs/UGNTU/VTIK/Mukhametov.pdf.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к.т.н., доцент Мухаметов Д.Н.</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(38027)Распределённые системы и технологии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к.т.н., доцент Мухаметов Д.Н.</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Юсупов И.Р.</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Архитектура распределённых систем и модели согласованности</w:t>
            </w:r>
          </w:p>
        </w:tc>
        <w:tc>
          <w:tcPr>
            <w:vMerge w:val="restart"/>
            <w:tcW w:w="1701" w:type="dxa"/>
          </w:tcPr>
          <w:p>
            <w:pPr>
              <w:jc w:val="center"/>
            </w:pPr>
            <w:r>
              <w:t>В(ПК-3)</w:t>
            </w:r>
          </w:p>
        </w:tc>
        <w:tc>
          <w:tcPr>
            <w:vMerge w:val="restart"/>
            <w:tcW w:w="2835" w:type="dxa"/>
          </w:tcPr>
          <w:p>
            <w:pPr>
              <w:jc w:val="center"/>
            </w:pPr>
            <w:r>
              <w:t>Архитектурные стили распределённых систем; теорему CAP; паттерны Event Sourcing, CQRS, Saga</w:t>
            </w:r>
          </w:p>
        </w:tc>
        <w:tc>
          <w:tcPr>
            <w:tcW w:w="2835" w:type="dxa"/>
          </w:tcPr>
          <w:p>
            <w:r>
              <w:t>ПК-3.1 Проектирует декомпозицию системы на микросервисы по bounded contexts</w:t>
            </w:r>
          </w:p>
        </w:tc>
        <w:tc>
          <w:tcPr>
            <w:tcW w:w="2653" w:type="dxa"/>
          </w:tcPr>
          <w:p>
            <w:r>
              <w:t>Проектирует декомпозицию монолита на микросервисы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В(ПК-3)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ПК-3.2 Применяет теорему CAP для выбора СУБД и модели согласованности</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В(ПК-3)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ПК-3.3 Проектирует API Gateway и паттерн BFF для клиентских платформ</w:t>
            </w:r>
          </w:p>
        </w:tc>
        <w:tc>
          <w:tcPr>
            <w:tcW w:w="2653" w:type="dxa"/>
          </w:tcPr>
          <w:p>
            <w:r>
              <w:t>Проектирует API Gateway и паттерн BFF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В(ПК-3)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ПК-3.4 Применяет алгоритм консенсуса Raft для реплицированных хранилищ</w:t>
            </w:r>
          </w:p>
        </w:tc>
        <w:tc>
          <w:tcPr>
            <w:tcW w:w="2653" w:type="dxa"/>
          </w:tcPr>
          <w:p>
            <w:r>
              <w:t>Применяет Event Sourcing и CQRS в учебном проекте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В(ПК-3)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ПК-3.5 Применяет паттерны Event Sourcing и CQRS для проектирования систем</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restart"/>
            <w:tcW w:w="1701" w:type="dxa"/>
          </w:tcPr>
          <w:p>
            <w:pPr>
              <w:jc w:val="center"/>
            </w:pPr>
            <w:r>
              <w:t>З(ПК-3)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ПК-3.1 Проектирует декомпозицию системы на микросервисы по bounded contexts</w:t>
            </w:r>
          </w:p>
        </w:tc>
        <w:tc>
          <w:tcPr>
            <w:tcW w:w="2653" w:type="dxa"/>
          </w:tcPr>
          <w:p>
            <w:r>
              <w:t>Реализует REST API и gRPC-сервис для одного сценария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З(ПК-3)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ПК-3.2 Применяет теорему CAP для выбора СУБД и модели согласованности</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З(ПК-3)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ПК-3.3 Проектирует API Gateway и паттерн BFF для клиентских платформ</w:t>
            </w:r>
          </w:p>
        </w:tc>
        <w:tc>
          <w:tcPr>
            <w:tcW w:w="2653" w:type="dxa"/>
          </w:tcPr>
          <w:p>
            <w:r>
              <w:t>Публикует и потребляет события в Apache Kafka</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З(ПК-3)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ПК-3.4 Применяет алгоритм консенсуса Raft для реплицированных хранилищ</w:t>
            </w:r>
          </w:p>
        </w:tc>
        <w:tc>
          <w:tcPr>
            <w:tcW w:w="2653" w:type="dxa"/>
          </w:tcPr>
          <w:p>
            <w:r>
              <w:t>Применяет Event Sourcing и CQRS в учебном проекте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З(ПК-3)</w:t>
            </w:r>
          </w:p>
        </w:tc>
        <w:tc>
          <w:tcPr>
            <w:vMerge w:val="continue"/>
            <w:tcW w:w="2835" w:type="dxa"/>
          </w:tcPr>
          <w:p>
            <w:pPr>
              <w:jc w:val="center"/>
            </w:pPr>
            <w:r>
              <w:t>Архитектурные стили распределённых систем; теорему CAP; паттерны Event Sourcing, CQRS, Saga</w:t>
            </w:r>
          </w:p>
        </w:tc>
        <w:tc>
          <w:tcPr>
            <w:tcW w:w="2835" w:type="dxa"/>
          </w:tcPr>
          <w:p>
            <w:r>
              <w:t>ПК-3.5 Применяет паттерны Event Sourcing и CQRS для проектирования систем</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restart"/>
            <w:tcW w:w="1701" w:type="dxa"/>
          </w:tcPr>
          <w:p>
            <w:pPr>
              <w:jc w:val="center"/>
            </w:pPr>
            <w:r>
              <w:t>У(ПК-7)</w:t>
            </w:r>
          </w:p>
        </w:tc>
        <w:tc>
          <w:tcPr>
            <w:vMerge w:val="restart"/>
            <w:tcW w:w="2835" w:type="dxa"/>
          </w:tcPr>
          <w:p>
            <w:pPr>
              <w:jc w:val="center"/>
            </w:pPr>
            <w:r>
              <w:t>Паттерны Circuit Breaker, Retry, Bulkhead; хаос-инжиниринг; SLO/SLI </w:t>
            </w:r>
          </w:p>
        </w:tc>
        <w:tc>
          <w:tcPr>
            <w:tcW w:w="2835" w:type="dxa"/>
          </w:tcPr>
          <w:p>
            <w:r>
              <w:t>ПК-7.1 Настраивает Circuit Breaker и Retry с Resilience4j</w:t>
            </w:r>
          </w:p>
        </w:tc>
        <w:tc>
          <w:tcPr>
            <w:tcW w:w="2653" w:type="dxa"/>
          </w:tcPr>
          <w:p>
            <w:r>
              <w:t>Реализует паттерн Outbox для гарантированной доставки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ПК-7.2 Реализует паттерн Bulkhead для изоляции ресурсов</w:t>
            </w:r>
          </w:p>
        </w:tc>
        <w:tc>
          <w:tcPr>
            <w:tcW w:w="2653" w:type="dxa"/>
          </w:tcPr>
          <w:p>
            <w:r>
              <w:t>Реализует Saga-транзакцию для сценария оформления заказаи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ПК-7.3 Проводит хаос-эксперименты с Chaos Monkey</w:t>
            </w:r>
          </w:p>
        </w:tc>
        <w:tc>
          <w:tcPr>
            <w:tcW w:w="2653" w:type="dxa"/>
          </w:tcPr>
          <w:p>
            <w:r>
              <w:t>Настраивает Service Mesh Istio</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ПК-7.4 Применяет Rate Limiting для защиты сервисов от перегрузки</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ПК-7.5 Реализует паттерн Strangler Fig для миграции монолита</w:t>
            </w:r>
          </w:p>
        </w:tc>
        <w:tc>
          <w:tcPr>
            <w:tcW w:w="2653" w:type="dxa"/>
          </w:tcPr>
          <w:p>
            <w:r>
              <w:t>Настраивает Circuit Breaker и Retry с Resilience4jболее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ПК-7.6 Применяет стратегии Blue/Green и Canary Deployment</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Архитектура распределённых систем и модели согласованности</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ПК-7.7 Формулирует SLO и настраивает алертинг по SLI-метрикам</w:t>
            </w:r>
          </w:p>
        </w:tc>
        <w:tc>
          <w:tcPr>
            <w:tcW w:w="2653" w:type="dxa"/>
          </w:tcPr>
          <w:p>
            <w:r>
              <w:t>Реализует изоляцию ресурсов паттерном Bulkhead</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Межпроцессное взаимодействие и брокеры сообщений</w:t>
            </w:r>
          </w:p>
        </w:tc>
        <w:tc>
          <w:tcPr>
            <w:vMerge w:val="restart"/>
            <w:tcW w:w="1701" w:type="dxa"/>
          </w:tcPr>
          <w:p>
            <w:pPr>
              <w:jc w:val="center"/>
            </w:pPr>
            <w:r>
              <w:t>В(ПК-5)</w:t>
            </w:r>
          </w:p>
        </w:tc>
        <w:tc>
          <w:tcPr>
            <w:vMerge w:val="restart"/>
            <w:tcW w:w="2835" w:type="dxa"/>
          </w:tcPr>
          <w:p>
            <w:pPr>
              <w:jc w:val="center"/>
            </w:pPr>
            <w:r>
              <w:t>Протоколы REST, gRPC; брокеры Kafka, RabbitMQ; паттерны Outbox, Saga</w:t>
            </w:r>
          </w:p>
        </w:tc>
        <w:tc>
          <w:tcPr>
            <w:tcW w:w="2835" w:type="dxa"/>
          </w:tcPr>
          <w:p>
            <w:r>
              <w:t>ПК-5.1 Реализует синхронное взаимодействие между сервисами через REST и gRPC</w:t>
            </w:r>
          </w:p>
        </w:tc>
        <w:tc>
          <w:tcPr>
            <w:tcW w:w="2653" w:type="dxa"/>
          </w:tcPr>
          <w:p>
            <w:r>
              <w:t>Проводит хаос-эксперимент с Chaos Monkey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ПК-5.2 Публикует и потребляет события через Apache Kafka</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ПК-5.3 Реализует паттерн Outbox для надёжной доставки событий</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ПК-5.4 Реализует распределённую транзакцию по паттерну Saga</w:t>
            </w:r>
          </w:p>
        </w:tc>
        <w:tc>
          <w:tcPr>
            <w:tcW w:w="2653" w:type="dxa"/>
          </w:tcPr>
          <w:p>
            <w:r>
              <w:t>Проводит хаос-эксперимент с Chaos Monkey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ПК-5.5 Настраивает Service Mesh Istio для управления трафиком</w:t>
            </w:r>
          </w:p>
        </w:tc>
        <w:tc>
          <w:tcPr>
            <w:tcW w:w="2653" w:type="dxa"/>
          </w:tcPr>
          <w:p>
            <w:r>
              <w:t>Применяет Rate Limiting в API Gateway</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ПК-5.6 Реализует идемпотентную обработку сообщений с дедупликацией</w:t>
            </w:r>
          </w:p>
        </w:tc>
        <w:tc>
          <w:tcPr>
            <w:tcW w:w="2653" w:type="dxa"/>
          </w:tcPr>
          <w:p>
            <w:r>
              <w:t>Применяет Rate Limiting в API Gateway</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ПК-5.7 Настраивает распределённый кэш Redis Cluster с паттерном Cache-Aside</w:t>
            </w:r>
          </w:p>
        </w:tc>
        <w:tc>
          <w:tcPr>
            <w:tcW w:w="2653" w:type="dxa"/>
          </w:tcPr>
          <w:p>
            <w:r>
              <w:t>Проводит хаос-эксперимент с Chaos Monkey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В(ПК-5)</w:t>
            </w:r>
          </w:p>
        </w:tc>
        <w:tc>
          <w:tcPr>
            <w:vMerge w:val="continue"/>
            <w:tcW w:w="2835" w:type="dxa"/>
          </w:tcPr>
          <w:p>
            <w:pPr>
              <w:jc w:val="center"/>
            </w:pPr>
            <w:r>
              <w:t>Протоколы REST, gRPC; брокеры Kafka, RabbitMQ; паттерны Outbox, Saga</w:t>
            </w:r>
          </w:p>
        </w:tc>
        <w:tc>
          <w:tcPr>
            <w:tcW w:w="2835" w:type="dxa"/>
          </w:tcPr>
          <w:p>
            <w:r>
              <w:t>ПК-5.8 Применяет паттерн CQRS для разделения моделей чтения и записи</w:t>
            </w:r>
          </w:p>
        </w:tc>
        <w:tc>
          <w:tcPr>
            <w:tcW w:w="2653" w:type="dxa"/>
          </w:tcPr>
          <w:p>
            <w:r>
              <w:t>Планирует миграцию монолита по Strangler Fig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restart"/>
            <w:tcW w:w="1701" w:type="dxa"/>
          </w:tcPr>
          <w:p>
            <w:pPr>
              <w:jc w:val="center"/>
            </w:pPr>
            <w:r>
              <w:t>З(ПК-8)</w:t>
            </w:r>
          </w:p>
        </w:tc>
        <w:tc>
          <w:tcPr>
            <w:vMerge w:val="restart"/>
            <w:tcW w:w="2835" w:type="dxa"/>
          </w:tcPr>
          <w:p>
            <w:pPr>
              <w:jc w:val="center"/>
            </w:pPr>
            <w:r>
              <w:t>Kubernetes; Prometheus/Grafana/Jaeger; k6; стратегии деплоя</w:t>
            </w:r>
          </w:p>
        </w:tc>
        <w:tc>
          <w:tcPr>
            <w:tcW w:w="2835" w:type="dxa"/>
          </w:tcPr>
          <w:p>
            <w:r>
              <w:t>ПК-8.1 Развёртывает микросервисы в Kubernetes: Deployment, Service, Ingress</w:t>
            </w:r>
          </w:p>
        </w:tc>
        <w:tc>
          <w:tcPr>
            <w:tcW w:w="2653" w:type="dxa"/>
          </w:tcPr>
          <w:p>
            <w:r>
              <w:t>Планирует миграцию монолита по Strangler Fig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З(ПК-8)</w:t>
            </w:r>
          </w:p>
        </w:tc>
        <w:tc>
          <w:tcPr>
            <w:vMerge w:val="continue"/>
            <w:tcW w:w="2835" w:type="dxa"/>
          </w:tcPr>
          <w:p>
            <w:pPr>
              <w:jc w:val="center"/>
            </w:pPr>
            <w:r>
              <w:t>Kubernetes; Prometheus/Grafana/Jaeger; k6; стратегии деплоя</w:t>
            </w:r>
          </w:p>
        </w:tc>
        <w:tc>
          <w:tcPr>
            <w:tcW w:w="2835" w:type="dxa"/>
          </w:tcPr>
          <w:p>
            <w:r>
              <w:t>ПК-8.2 Настраивает HPA для автоматического горизонтального масштабирования</w:t>
            </w:r>
          </w:p>
        </w:tc>
        <w:tc>
          <w:tcPr>
            <w:tcW w:w="2653" w:type="dxa"/>
          </w:tcPr>
          <w:p>
            <w:r>
              <w:t>Реализует Blue/Green Deployment в Kubernetes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З(ПК-8)</w:t>
            </w:r>
          </w:p>
        </w:tc>
        <w:tc>
          <w:tcPr>
            <w:vMerge w:val="continue"/>
            <w:tcW w:w="2835" w:type="dxa"/>
          </w:tcPr>
          <w:p>
            <w:pPr>
              <w:jc w:val="center"/>
            </w:pPr>
            <w:r>
              <w:t>Kubernetes; Prometheus/Grafana/Jaeger; k6; стратегии деплоя</w:t>
            </w:r>
          </w:p>
        </w:tc>
        <w:tc>
          <w:tcPr>
            <w:tcW w:w="2835" w:type="dxa"/>
          </w:tcPr>
          <w:p>
            <w:r>
              <w:t>ПК-8.3 Настраивает сбор метрик Prometheus и дашборды Grafanaих работ</w:t>
            </w:r>
          </w:p>
        </w:tc>
        <w:tc>
          <w:tcPr>
            <w:tcW w:w="2653" w:type="dxa"/>
          </w:tcPr>
          <w:p>
            <w:r>
              <w:t>Развёртывает сервисы в Kubernetes: Deployment, Service, Ingress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З(ПК-8)</w:t>
            </w:r>
          </w:p>
        </w:tc>
        <w:tc>
          <w:tcPr>
            <w:vMerge w:val="continue"/>
            <w:tcW w:w="2835" w:type="dxa"/>
          </w:tcPr>
          <w:p>
            <w:pPr>
              <w:jc w:val="center"/>
            </w:pPr>
            <w:r>
              <w:t>Kubernetes; Prometheus/Grafana/Jaeger; k6; стратегии деплоя</w:t>
            </w:r>
          </w:p>
        </w:tc>
        <w:tc>
          <w:tcPr>
            <w:tcW w:w="2835" w:type="dxa"/>
          </w:tcPr>
          <w:p>
            <w:r>
              <w:t>ПК-8.4 Инструментирует сервисы OpenTelemetry и настраивает Jaeger</w:t>
            </w:r>
          </w:p>
        </w:tc>
        <w:tc>
          <w:tcPr>
            <w:tcW w:w="2653" w:type="dxa"/>
          </w:tcPr>
          <w:p>
            <w:r>
              <w:t>Настраивает HPA для автоматического масштабированияаний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З(ПК-8)</w:t>
            </w:r>
          </w:p>
        </w:tc>
        <w:tc>
          <w:tcPr>
            <w:vMerge w:val="continue"/>
            <w:tcW w:w="2835" w:type="dxa"/>
          </w:tcPr>
          <w:p>
            <w:pPr>
              <w:jc w:val="center"/>
            </w:pPr>
            <w:r>
              <w:t>Kubernetes; Prometheus/Grafana/Jaeger; k6; стратегии деплоя</w:t>
            </w:r>
          </w:p>
        </w:tc>
        <w:tc>
          <w:tcPr>
            <w:tcW w:w="2835" w:type="dxa"/>
          </w:tcPr>
          <w:p>
            <w:r>
              <w:t>ПК-8.5 Проводит нагрузочное тестирование с k6</w:t>
            </w:r>
          </w:p>
        </w:tc>
        <w:tc>
          <w:tcPr>
            <w:tcW w:w="2653" w:type="dxa"/>
          </w:tcPr>
          <w:p>
            <w:r>
              <w:t>Настраивает метрики Prometheus и дашборды Grafana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З(ПК-8)</w:t>
            </w:r>
          </w:p>
        </w:tc>
        <w:tc>
          <w:tcPr>
            <w:vMerge w:val="continue"/>
            <w:tcW w:w="2835" w:type="dxa"/>
          </w:tcPr>
          <w:p>
            <w:pPr>
              <w:jc w:val="center"/>
            </w:pPr>
            <w:r>
              <w:t>Kubernetes; Prometheus/Grafana/Jaeger; k6; стратегии деплоя</w:t>
            </w:r>
          </w:p>
        </w:tc>
        <w:tc>
          <w:tcPr>
            <w:tcW w:w="2835" w:type="dxa"/>
          </w:tcPr>
          <w:p>
            <w:r>
              <w:t>ПК-8.6 Составляет план ёмкости и рассчитывает требования к ресурсам</w:t>
            </w:r>
          </w:p>
        </w:tc>
        <w:tc>
          <w:tcPr>
            <w:tcW w:w="2653" w:type="dxa"/>
          </w:tcPr>
          <w:p>
            <w:r>
              <w:t>Инструментирует сервисы OpenTelemetry и настраивает Jaeger.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restart"/>
            <w:tcW w:w="1701" w:type="dxa"/>
          </w:tcPr>
          <w:p>
            <w:pPr>
              <w:jc w:val="center"/>
            </w:pPr>
            <w:r>
              <w:t>У(ПК-7)</w:t>
            </w:r>
          </w:p>
        </w:tc>
        <w:tc>
          <w:tcPr>
            <w:vMerge w:val="restart"/>
            <w:tcW w:w="2835" w:type="dxa"/>
          </w:tcPr>
          <w:p>
            <w:pPr>
              <w:jc w:val="center"/>
            </w:pPr>
            <w:r>
              <w:t>Паттерны Circuit Breaker, Retry, Bulkhead; хаос-инжиниринг; SLO/SLI </w:t>
            </w:r>
          </w:p>
        </w:tc>
        <w:tc>
          <w:tcPr>
            <w:tcW w:w="2835" w:type="dxa"/>
          </w:tcPr>
          <w:p>
            <w:r>
              <w:t>ПК-7.1 Настраивает Circuit Breaker и Retry с Resilience4j</w:t>
            </w:r>
          </w:p>
        </w:tc>
        <w:tc>
          <w:tcPr>
            <w:tcW w:w="2653" w:type="dxa"/>
          </w:tcPr>
          <w:p>
            <w:r>
              <w:t>Настраивает Circuit Breaker и Retry с Resilience4jболее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ПК-7.2 Реализует паттерн Bulkhead для изоляции ресурсов</w:t>
            </w:r>
          </w:p>
        </w:tc>
        <w:tc>
          <w:tcPr>
            <w:tcW w:w="2653" w:type="dxa"/>
          </w:tcPr>
          <w:p>
            <w:r>
              <w:t>Проводит нагрузочный тест с k6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ПК-7.3 Проводит хаос-эксперименты с Chaos Monkey</w:t>
            </w:r>
          </w:p>
        </w:tc>
        <w:tc>
          <w:tcPr>
            <w:tcW w:w="2653" w:type="dxa"/>
          </w:tcPr>
          <w:p>
            <w:r>
              <w:t>Формулирует SLO и настраивает алертинг</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ПК-7.4 Применяет Rate Limiting для защиты сервисов от перегрузки</w:t>
            </w:r>
          </w:p>
        </w:tc>
        <w:tc>
          <w:tcPr>
            <w:tcW w:w="2653" w:type="dxa"/>
          </w:tcPr>
          <w:p>
            <w:r>
              <w:t>Составляет план ёмкости системы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ПК-7.5 Реализует паттерн Strangler Fig для миграции монолита</w:t>
            </w:r>
          </w:p>
        </w:tc>
        <w:tc>
          <w:tcPr>
            <w:tcW w:w="2653" w:type="dxa"/>
          </w:tcPr>
          <w:p>
            <w:r>
              <w:t>Анализирует результаты нагрузочного теста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ПК-7.6 Применяет стратегии Blue/Green и Canary Deployment</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Межпроцессное взаимодействие и брокеры сообщений</w:t>
            </w:r>
          </w:p>
        </w:tc>
        <w:tc>
          <w:tcPr>
            <w:vMerge w:val="continue"/>
            <w:tcW w:w="1701" w:type="dxa"/>
          </w:tcPr>
          <w:p>
            <w:pPr>
              <w:jc w:val="center"/>
            </w:pPr>
            <w:r>
              <w:t>У(ПК-7)</w:t>
            </w:r>
          </w:p>
        </w:tc>
        <w:tc>
          <w:tcPr>
            <w:vMerge w:val="continue"/>
            <w:tcW w:w="2835" w:type="dxa"/>
          </w:tcPr>
          <w:p>
            <w:pPr>
              <w:jc w:val="center"/>
            </w:pPr>
            <w:r>
              <w:t>Паттерны Circuit Breaker, Retry, Bulkhead; хаос-инжиниринг; SLO/SLI </w:t>
            </w:r>
          </w:p>
        </w:tc>
        <w:tc>
          <w:tcPr>
            <w:tcW w:w="2835" w:type="dxa"/>
          </w:tcPr>
          <w:p>
            <w:r>
              <w:t>ПК-7.7 Формулирует SLO и настраивает алертинг по SLI-метрикам</w:t>
            </w:r>
          </w:p>
        </w:tc>
        <w:tc>
          <w:tcPr>
            <w:tcW w:w="2653" w:type="dxa"/>
          </w:tcPr>
          <w:p>
            <w:r>
              <w:t>Оценивает trade-offs архитектурных решений</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Отказоустойчивость, наблюдаемость и оркестрация контейнеров</w:t>
            </w:r>
          </w:p>
        </w:tc>
        <w:tc>
          <w:tcPr>
            <w:vMerge w:val="restart"/>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ПК-7.1 Настраивает Circuit Breaker и Retry с Resilience4j</w:t>
            </w:r>
          </w:p>
        </w:tc>
        <w:tc>
          <w:tcPr>
            <w:tcW w:w="2653" w:type="dxa"/>
          </w:tcPr>
          <w:p>
            <w:r>
              <w:t>Описывает архитектуру системы в документации</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ПК-7.2 Реализует паттерн Bulkhead для изоляции ресурсов</w:t>
            </w:r>
          </w:p>
        </w:tc>
        <w:tc>
          <w:tcPr>
            <w:tcW w:w="2653" w:type="dxa"/>
          </w:tcPr>
          <w:p>
            <w:r>
              <w:t>Формирует отчёт по нагрузочному тестированию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ПК-7.3 Проводит хаос-эксперименты с Chaos Monkey</w:t>
            </w:r>
          </w:p>
        </w:tc>
        <w:tc>
          <w:tcPr>
            <w:tcW w:w="2653" w:type="dxa"/>
          </w:tcPr>
          <w:p>
            <w:r>
              <w:t>Провести Event Storming и построить карту bounded contexts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ПК-7.4 Применяет Rate Limiting для защиты сервисов от перегрузки</w:t>
            </w:r>
          </w:p>
        </w:tc>
        <w:tc>
          <w:tcPr>
            <w:tcW w:w="2653" w:type="dxa"/>
          </w:tcPr>
          <w:p>
            <w:r>
              <w:t>Готовит SLO, SLA, SLI: определение и мониторинг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ПК-7.5 Реализует паттерн Strangler Fig для миграции монолита</w:t>
            </w:r>
          </w:p>
        </w:tc>
        <w:tc>
          <w:tcPr>
            <w:tcW w:w="2653" w:type="dxa"/>
          </w:tcPr>
          <w:p>
            <w:r>
              <w:t>Анализирует результаты нагрузочного теста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ПК-7.6 Применяет стратегии Blue/Green и Canary Deployment</w:t>
            </w:r>
          </w:p>
        </w:tc>
        <w:tc>
          <w:tcPr>
            <w:tcW w:w="2653" w:type="dxa"/>
          </w:tcPr>
          <w:p>
            <w:r>
              <w:t>Готовит SLO, SLA, SLI: определение и мониторинг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В(ПК-7)</w:t>
            </w:r>
          </w:p>
        </w:tc>
        <w:tc>
          <w:tcPr>
            <w:vMerge w:val="continue"/>
            <w:tcW w:w="2835" w:type="dxa"/>
          </w:tcPr>
          <w:p>
            <w:pPr>
              <w:jc w:val="center"/>
            </w:pPr>
            <w:r>
              <w:t>Паттерны Circuit Breaker, Retry, Bulkhead; хаос-инжиниринг; SLO/SLI </w:t>
            </w:r>
          </w:p>
        </w:tc>
        <w:tc>
          <w:tcPr>
            <w:tcW w:w="2835" w:type="dxa"/>
          </w:tcPr>
          <w:p>
            <w:r>
              <w:t>ПК-7.7 Формулирует SLO и настраивает алертинг по SLI-метрикам</w:t>
            </w:r>
          </w:p>
        </w:tc>
        <w:tc>
          <w:tcPr>
            <w:tcW w:w="2653" w:type="dxa"/>
          </w:tcPr>
          <w:p>
            <w:r>
              <w:t>Настраивает Service Mesh Istio</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restart"/>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ПК-7.1 Настраивает Circuit Breaker и Retry с Resilience4j</w:t>
            </w:r>
          </w:p>
        </w:tc>
        <w:tc>
          <w:tcPr>
            <w:tcW w:w="2653" w:type="dxa"/>
          </w:tcPr>
          <w:p>
            <w:r>
              <w:t>Спроектировать API Gateway для трёх клиентских платформ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ПК-7.2 Реализует паттерн Bulkhead для изоляции ресурсов</w:t>
            </w:r>
          </w:p>
        </w:tc>
        <w:tc>
          <w:tcPr>
            <w:tcW w:w="2653" w:type="dxa"/>
          </w:tcPr>
          <w:p>
            <w:r>
              <w:t>Формирует отчёт по нагрузочному тестированию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ПК-7.3 Проводит хаос-эксперименты с Chaos Monkey</w:t>
            </w:r>
          </w:p>
        </w:tc>
        <w:tc>
          <w:tcPr>
            <w:tcW w:w="2653" w:type="dxa"/>
          </w:tcPr>
          <w:p>
            <w:r>
              <w:t>Настраивает Service Mesh Istio</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ПК-7.4 Применяет Rate Limiting для защиты сервисов от перегрузки</w:t>
            </w:r>
          </w:p>
        </w:tc>
        <w:tc>
          <w:tcPr>
            <w:tcW w:w="2653" w:type="dxa"/>
          </w:tcPr>
          <w:p>
            <w:r>
              <w:t>Составляет план ёмкости системы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ПК-7.5 Реализует паттерн Strangler Fig для миграции монолита</w:t>
            </w:r>
          </w:p>
        </w:tc>
        <w:tc>
          <w:tcPr>
            <w:tcW w:w="2653" w:type="dxa"/>
          </w:tcPr>
          <w:p>
            <w:r>
              <w:t>Анализирует результаты нагрузочного теста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ПК-7.6 Применяет стратегии Blue/Green и Canary Deployment</w:t>
            </w:r>
          </w:p>
        </w:tc>
        <w:tc>
          <w:tcPr>
            <w:tcW w:w="2653" w:type="dxa"/>
          </w:tcPr>
          <w:p>
            <w:r>
              <w:t>Готовит SLO, SLA, SLI: определение и мониторинг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З(ПК-7)</w:t>
            </w:r>
          </w:p>
        </w:tc>
        <w:tc>
          <w:tcPr>
            <w:vMerge w:val="continue"/>
            <w:tcW w:w="2835" w:type="dxa"/>
          </w:tcPr>
          <w:p>
            <w:pPr>
              <w:jc w:val="center"/>
            </w:pPr>
            <w:r>
              <w:t>Паттерны Circuit Breaker, Retry, Bulkhead; хаос-инжиниринг; SLO/SLI </w:t>
            </w:r>
          </w:p>
        </w:tc>
        <w:tc>
          <w:tcPr>
            <w:tcW w:w="2835" w:type="dxa"/>
          </w:tcPr>
          <w:p>
            <w:r>
              <w:t>ПК-7.7 Формулирует SLO и настраивает алертинг по SLI-метрикам</w:t>
            </w:r>
          </w:p>
        </w:tc>
        <w:tc>
          <w:tcPr>
            <w:tcW w:w="2653" w:type="dxa"/>
          </w:tcPr>
          <w:p>
            <w:r>
              <w:t>Реализует изоляцию ресурсов паттерном Bulkhead</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restart"/>
            <w:tcW w:w="1701" w:type="dxa"/>
          </w:tcPr>
          <w:p>
            <w:pPr>
              <w:jc w:val="center"/>
            </w:pPr>
            <w:r>
              <w:t>У(ПК-8)</w:t>
            </w:r>
          </w:p>
        </w:tc>
        <w:tc>
          <w:tcPr>
            <w:vMerge w:val="restart"/>
            <w:tcW w:w="2835" w:type="dxa"/>
          </w:tcPr>
          <w:p>
            <w:pPr>
              <w:jc w:val="center"/>
            </w:pPr>
            <w:r>
              <w:t>Kubernetes; Prometheus/Grafana/Jaeger; k6; стратегии деплоя</w:t>
            </w:r>
          </w:p>
        </w:tc>
        <w:tc>
          <w:tcPr>
            <w:tcW w:w="2835" w:type="dxa"/>
          </w:tcPr>
          <w:p>
            <w:r>
              <w:t>ПК-8.1 Развёртывает микросервисы в Kubernetes: Deployment, Service, Ingress</w:t>
            </w:r>
          </w:p>
        </w:tc>
        <w:tc>
          <w:tcPr>
            <w:tcW w:w="2653" w:type="dxa"/>
          </w:tcPr>
          <w:p>
            <w:r>
              <w:t>Планирует миграцию монолита по Strangler Fig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У(ПК-8)</w:t>
            </w:r>
          </w:p>
        </w:tc>
        <w:tc>
          <w:tcPr>
            <w:vMerge w:val="continue"/>
            <w:tcW w:w="2835" w:type="dxa"/>
          </w:tcPr>
          <w:p>
            <w:pPr>
              <w:jc w:val="center"/>
            </w:pPr>
            <w:r>
              <w:t>Kubernetes; Prometheus/Grafana/Jaeger; k6; стратегии деплоя</w:t>
            </w:r>
          </w:p>
        </w:tc>
        <w:tc>
          <w:tcPr>
            <w:tcW w:w="2835" w:type="dxa"/>
          </w:tcPr>
          <w:p>
            <w:r>
              <w:t>ПК-8.2 Настраивает HPA для автоматического горизонтального масштабирования</w:t>
            </w:r>
          </w:p>
        </w:tc>
        <w:tc>
          <w:tcPr>
            <w:tcW w:w="2653" w:type="dxa"/>
          </w:tcPr>
          <w:p>
            <w:r>
              <w:t>Реализует Blue/Green Deployment в Kubernetes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У(ПК-8)</w:t>
            </w:r>
          </w:p>
        </w:tc>
        <w:tc>
          <w:tcPr>
            <w:vMerge w:val="continue"/>
            <w:tcW w:w="2835" w:type="dxa"/>
          </w:tcPr>
          <w:p>
            <w:pPr>
              <w:jc w:val="center"/>
            </w:pPr>
            <w:r>
              <w:t>Kubernetes; Prometheus/Grafana/Jaeger; k6; стратегии деплоя</w:t>
            </w:r>
          </w:p>
        </w:tc>
        <w:tc>
          <w:tcPr>
            <w:tcW w:w="2835" w:type="dxa"/>
          </w:tcPr>
          <w:p>
            <w:r>
              <w:t>ПК-8.3 Настраивает сбор метрик Prometheus и дашборды Grafanaих работ</w:t>
            </w:r>
          </w:p>
        </w:tc>
        <w:tc>
          <w:tcPr>
            <w:tcW w:w="2653" w:type="dxa"/>
          </w:tcPr>
          <w:p>
            <w:r>
              <w:t>Формирует отчёт по нагрузочному тестированию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У(ПК-8)</w:t>
            </w:r>
          </w:p>
        </w:tc>
        <w:tc>
          <w:tcPr>
            <w:vMerge w:val="continue"/>
            <w:tcW w:w="2835" w:type="dxa"/>
          </w:tcPr>
          <w:p>
            <w:pPr>
              <w:jc w:val="center"/>
            </w:pPr>
            <w:r>
              <w:t>Kubernetes; Prometheus/Grafana/Jaeger; k6; стратегии деплоя</w:t>
            </w:r>
          </w:p>
        </w:tc>
        <w:tc>
          <w:tcPr>
            <w:tcW w:w="2835" w:type="dxa"/>
          </w:tcPr>
          <w:p>
            <w:r>
              <w:t>ПК-8.4 Инструментирует сервисы OpenTelemetry и настраивает Jaeger</w:t>
            </w:r>
          </w:p>
        </w:tc>
        <w:tc>
          <w:tcPr>
            <w:tcW w:w="2653" w:type="dxa"/>
          </w:tcPr>
          <w:p>
            <w:r>
              <w:t>Реализует Saga-транзакцию для сценария оформления заказаи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У(ПК-8)</w:t>
            </w:r>
          </w:p>
        </w:tc>
        <w:tc>
          <w:tcPr>
            <w:vMerge w:val="continue"/>
            <w:tcW w:w="2835" w:type="dxa"/>
          </w:tcPr>
          <w:p>
            <w:pPr>
              <w:jc w:val="center"/>
            </w:pPr>
            <w:r>
              <w:t>Kubernetes; Prometheus/Grafana/Jaeger; k6; стратегии деплоя</w:t>
            </w:r>
          </w:p>
        </w:tc>
        <w:tc>
          <w:tcPr>
            <w:tcW w:w="2835" w:type="dxa"/>
          </w:tcPr>
          <w:p>
            <w:r>
              <w:t>ПК-8.5 Проводит нагрузочное тестирование с k6</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Отказоустойчивость, наблюдаемость и оркестрация контейнеров</w:t>
            </w:r>
          </w:p>
        </w:tc>
        <w:tc>
          <w:tcPr>
            <w:vMerge w:val="continue"/>
            <w:tcW w:w="1701" w:type="dxa"/>
          </w:tcPr>
          <w:p>
            <w:pPr>
              <w:jc w:val="center"/>
            </w:pPr>
            <w:r>
              <w:t>У(ПК-8)</w:t>
            </w:r>
          </w:p>
        </w:tc>
        <w:tc>
          <w:tcPr>
            <w:vMerge w:val="continue"/>
            <w:tcW w:w="2835" w:type="dxa"/>
          </w:tcPr>
          <w:p>
            <w:pPr>
              <w:jc w:val="center"/>
            </w:pPr>
            <w:r>
              <w:t>Kubernetes; Prometheus/Grafana/Jaeger; k6; стратегии деплоя</w:t>
            </w:r>
          </w:p>
        </w:tc>
        <w:tc>
          <w:tcPr>
            <w:tcW w:w="2835" w:type="dxa"/>
          </w:tcPr>
          <w:p>
            <w:r>
              <w:t>ПК-8.6 Составляет план ёмкости и рассчитывает требования к ресурсам</w:t>
            </w:r>
          </w:p>
        </w:tc>
        <w:tc>
          <w:tcPr>
            <w:tcW w:w="2653" w:type="dxa"/>
          </w:tcPr>
          <w:p>
            <w:r>
              <w:t>Документирует архитектурные решения в ADR</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SLO, SLA, SLI: определение и мониторинг </w:t>
        <w:br/>
        <w:t>2 Реализует алгоритм Raft для репликации </w:t>
        <w:br/>
        <w:t>3 Chaos Engineering: принципы и инструменты ВКР</w:t>
        <w:br/>
        <w:t>4 CQRS: разделение моделей чтения и записи  </w:t>
        <w:br/>
        <w:t>5 Процедура "Антиплагиат"  </w:t>
        <w:br/>
        <w:t>6 Планирование ёмкости и горизонтальное масштабирование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Отказоустойчивость, наблюдаемость и оркестрация контейнеров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Отказоустойчивость, наблюдаемость и оркестрация контейнеров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Развёртывание микросервисного приложения с Docker Compose </w:t>
        <w:br/>
        <w:t>ЛР №2 Реализация синхронного взаимодействия через REST и gRPC </w:t>
        <w:br/>
        <w:t>ЛР №3 Настройка Apache Kafka: продюсеры, консьюмеры, топики</w:t>
        <w:br/>
        <w:t>ЛР №4 Реализация распределённой транзакции по паттерну Saga </w:t>
        <w:br/>
        <w:t>ЛР №5 Настройка Circuit Breaker и Retry с Resilience4j  </w:t>
        <w:br/>
        <w:t>ЛР №6 Развёртывание приложения в Kubernetes </w:t>
        <w:br/>
        <w:t>ЛР №7 Настройка наблюдаемости: Prometheus, Grafana, Jaeger</w:t>
        <w:br/>
        <w:t>ЛР №8 Нагрузочное тестирование распределённой системы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Сравнение архитектурных стилей: монолит, SOA, микросервисы </w:t>
        <w:br/>
        <w:t>2 Теорема CAP: разбор сценариев разбиения сети </w:t>
        <w:br/>
        <w:t>3 Моделирование распределённой транзакции 2PC  </w:t>
        <w:br/>
        <w:t>4 Проектирование Event Storming для предметной области </w:t>
        <w:br/>
        <w:t>5 Паттерны API Gateway и BFF (Backend for Frontend) </w:t>
        <w:br/>
        <w:t>6 Service Mesh: Istio и его компоненты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(38027)Распределённые системы и технологии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проектировать архитектуру распределённых систем с учётом теоремы CAP и требований к согласованности:</w:t>
              <w:br/>
              <w:t>  -ПК-3.1 Проектирует декомпозицию системы на микросервисы по bounded contexts</w:t>
              <w:br/>
              <w:t>  -ПК-3.2 Применяет теорему CAP для выбора СУБД и модели согласованности</w:t>
              <w:br/>
              <w:t>  -ПК-3.3 Проектирует API Gateway и паттерн BFF для клиентских платформ</w:t>
              <w:br/>
              <w:t>  -ПК-3.4 Применяет алгоритм консенсуса Raft для реплицированных хранилищ</w:t>
              <w:br/>
              <w:t>  -ПК-3.5 Применяет паттерны Event Sourcing и CQRS для проектирования систем</w:t>
              <w:br/>
              <w:t/>
            </w:r>
          </w:p>
          <w:p>
            <w:pPr>
              <w:rPr>
                <w:rFonts w:eastAsia="Calibri"/>
                <w:sz w:val="22"/>
                <w:szCs w:val="22"/>
              </w:rPr>
            </w:pPr>
            <w:r>
              <w:rPr>
                <w:b/>
                <w:bCs/>
              </w:rPr>
              <w:t/>
            </w:r>
            <w:r>
              <w:rPr>
                <w:bCs/>
              </w:rPr>
              <w:t> ПК-5 Способен разрабатывать межсервисное взаимодействие с использованием REST, gRPC и брокеров сообщений:</w:t>
              <w:br/>
              <w:t>  -ПК-5.1 Реализует синхронное взаимодействие между сервисами через REST и gRPC</w:t>
              <w:br/>
              <w:t>  -ПК-5.2 Публикует и потребляет события через Apache Kafka</w:t>
              <w:br/>
              <w:t>  -ПК-5.3 Реализует паттерн Outbox для надёжной доставки событий</w:t>
              <w:br/>
              <w:t>  -ПК-5.4 Реализует распределённую транзакцию по паттерну Saga</w:t>
              <w:br/>
              <w:t>  -ПК-5.5 Настраивает Service Mesh Istio для управления трафиком</w:t>
              <w:br/>
              <w:t>  -ПК-5.6 Реализует идемпотентную обработку сообщений с дедупликацией</w:t>
              <w:br/>
              <w:t>  -ПК-5.7 Настраивает распределённый кэш Redis Cluster с паттерном Cache-Aside</w:t>
              <w:br/>
              <w:t>  -ПК-5.8 Применяет паттерн CQRS для разделения моделей чтения и записи</w:t>
              <w:br/>
              <w:t/>
            </w:r>
          </w:p>
          <w:p>
            <w:pPr>
              <w:rPr>
                <w:rFonts w:eastAsia="Calibri"/>
                <w:sz w:val="22"/>
                <w:szCs w:val="22"/>
              </w:rPr>
            </w:pPr>
            <w:r>
              <w:rPr>
                <w:b/>
                <w:bCs/>
              </w:rPr>
              <w:t/>
            </w:r>
            <w:r>
              <w:rPr>
                <w:bCs/>
              </w:rPr>
              <w:t> ПК-7 Способен обеспечивать отказоустойчивость распределённых систем с применением паттернов Circuit Breaker, Saga и Retry:</w:t>
              <w:br/>
              <w:t>  -ПК-7.1 Настраивает Circuit Breaker и Retry с Resilience4j</w:t>
              <w:br/>
              <w:t>  -ПК-7.2 Реализует паттерн Bulkhead для изоляции ресурсов</w:t>
              <w:br/>
              <w:t>  -ПК-7.3 Проводит хаос-эксперименты с Chaos Monkey</w:t>
              <w:br/>
              <w:t>  -ПК-7.4 Применяет Rate Limiting для защиты сервисов от перегрузки</w:t>
              <w:br/>
              <w:t>  -ПК-7.5 Реализует паттерн Strangler Fig для миграции монолита</w:t>
              <w:br/>
              <w:t>  -ПК-7.6 Применяет стратегии Blue/Green и Canary Deployment</w:t>
              <w:br/>
              <w:t>  -ПК-7.7 Формулирует SLO и настраивает алертинг по SLI-метрикам</w:t>
              <w:br/>
              <w:t/>
            </w:r>
          </w:p>
          <w:p>
            <w:pPr>
              <w:rPr>
                <w:rFonts w:eastAsia="Calibri"/>
                <w:sz w:val="22"/>
                <w:szCs w:val="22"/>
              </w:rPr>
            </w:pPr>
            <w:r>
              <w:rPr>
                <w:b/>
                <w:bCs/>
              </w:rPr>
              <w:t/>
            </w:r>
            <w:r>
              <w:rPr>
                <w:bCs/>
              </w:rPr>
              <w:t> ПК-8 Способен развёртывать и эксплуатировать микросервисные приложения в Kubernetes с обеспечением наблюдаемости:</w:t>
              <w:br/>
              <w:t>  -ПК-8.1 Развёртывает микросервисы в Kubernetes: Deployment, Service, Ingress</w:t>
              <w:br/>
              <w:t>  -ПК-8.2 Настраивает HPA для автоматического горизонтального масштабирования</w:t>
              <w:br/>
              <w:t>  -ПК-8.3 Настраивает сбор метрик Prometheus и дашборды Grafanaих работ</w:t>
              <w:br/>
              <w:t>  -ПК-8.4 Инструментирует сервисы OpenTelemetry и настраивает Jaeger</w:t>
              <w:br/>
              <w:t>  -ПК-8.5 Проводит нагрузочное тестирование с k6</w:t>
              <w:br/>
              <w:t>  -ПК-8.6 Составляет план ёмкости и рассчитывает требования к ресурсам</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Архитектурные стили распределённых систем; теорему CAP; паттерны Event Sourcing, CQRS, Saga</w:t>
            </w:r>
          </w:p>
          <w:p>
            <w:pPr>
              <w:ind w:left="743"/>
              <w:rPr>
                <w:rFonts w:eastAsia="Calibri"/>
                <w:b/>
                <w:sz w:val="22"/>
                <w:szCs w:val="22"/>
              </w:rPr>
            </w:pPr>
            <w:r>
              <w:rPr>
                <w:bCs/>
              </w:rPr>
              <w:t>ПК-5- Протоколы REST, gRPC; брокеры Kafka, RabbitMQ; паттерны Outbox, Saga</w:t>
            </w:r>
          </w:p>
          <w:p>
            <w:pPr>
              <w:ind w:left="743"/>
              <w:rPr>
                <w:rFonts w:eastAsia="Calibri"/>
                <w:b/>
                <w:sz w:val="22"/>
                <w:szCs w:val="22"/>
              </w:rPr>
            </w:pPr>
            <w:r>
              <w:rPr>
                <w:bCs/>
              </w:rPr>
              <w:t>ПК-7- Паттерны Circuit Breaker, Retry, Bulkhead; хаос-инжиниринг; SLO/SLI </w:t>
            </w:r>
          </w:p>
          <w:p>
            <w:pPr>
              <w:ind w:left="743"/>
              <w:rPr>
                <w:rFonts w:eastAsia="Calibri"/>
                <w:b/>
                <w:sz w:val="22"/>
                <w:szCs w:val="22"/>
              </w:rPr>
            </w:pPr>
            <w:r>
              <w:rPr>
                <w:bCs/>
              </w:rPr>
              <w:t>ПК-8- Kubernetes; Prometheus/Grafana/Jaeger; k6; стратегии деплоя</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Проектировать декомпозицию системы и выбирать модель согласованности</w:t>
            </w:r>
          </w:p>
          <w:p>
            <w:pPr>
              <w:ind w:left="743"/>
              <w:rPr>
                <w:rFonts w:eastAsia="Calibri"/>
                <w:b/>
                <w:sz w:val="22"/>
                <w:szCs w:val="22"/>
              </w:rPr>
            </w:pPr>
            <w:r>
              <w:rPr>
                <w:bCs/>
              </w:rPr>
              <w:t>ПК-5- Реализовывать межсервисное взаимодействие и событийно-ориентированные архитектуры</w:t>
            </w:r>
          </w:p>
          <w:p>
            <w:pPr>
              <w:ind w:left="743"/>
              <w:rPr>
                <w:rFonts w:eastAsia="Calibri"/>
                <w:b/>
                <w:sz w:val="22"/>
                <w:szCs w:val="22"/>
              </w:rPr>
            </w:pPr>
            <w:r>
              <w:rPr>
                <w:bCs/>
              </w:rPr>
              <w:t>ПК-7- Обеспечивать отказоустойчивость и настраивать паттерны надёжности</w:t>
            </w:r>
          </w:p>
          <w:p>
            <w:pPr>
              <w:ind w:left="743"/>
              <w:rPr>
                <w:rFonts w:eastAsia="Calibri"/>
                <w:b/>
                <w:sz w:val="22"/>
                <w:szCs w:val="22"/>
              </w:rPr>
            </w:pPr>
            <w:r>
              <w:rPr>
                <w:bCs/>
              </w:rPr>
              <w:t>ПК-8- Развёртывать и эксплуатировать микросервисы в Kubernetes с наблюдаемостью</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Навыками проектирования архитектуры распределённых систем</w:t>
            </w:r>
          </w:p>
          <w:p>
            <w:pPr>
              <w:ind w:left="743"/>
              <w:rPr>
                <w:rFonts w:eastAsia="Calibri"/>
                <w:b/>
                <w:sz w:val="22"/>
                <w:szCs w:val="22"/>
              </w:rPr>
            </w:pPr>
            <w:r>
              <w:rPr>
                <w:bCs/>
              </w:rPr>
              <w:t>ПК-5- Методами разработки микросервисов с REST, gRPC и Apache Kafka</w:t>
            </w:r>
          </w:p>
          <w:p>
            <w:pPr>
              <w:ind w:left="743"/>
              <w:rPr>
                <w:rFonts w:eastAsia="Calibri"/>
                <w:b/>
                <w:sz w:val="22"/>
                <w:szCs w:val="22"/>
              </w:rPr>
            </w:pPr>
            <w:r>
              <w:rPr>
                <w:bCs/>
              </w:rPr>
              <w:t>ПК-7- Методами тестирования устойчивости распределённых систем</w:t>
            </w:r>
          </w:p>
          <w:p>
            <w:pPr>
              <w:ind w:left="743"/>
              <w:rPr>
                <w:rFonts w:eastAsia="Calibri"/>
                <w:b/>
                <w:sz w:val="22"/>
                <w:szCs w:val="22"/>
              </w:rPr>
            </w:pPr>
            <w:r>
              <w:rPr>
                <w:bCs/>
              </w:rPr>
              <w:t>ПК-8- Навыками деплоя, мониторинга и нагрузочного тестирования в Kubernetes</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Архитектура распределённых систем и модели согласованности; Межпроцессное взаимодействие и брокеры сообщений; Отказоустойчивость, наблюдаемость и оркестрация контейнеров;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Мухаметов Д.Н.</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