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8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8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0.6544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0.5613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0.6810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0.0370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0.5078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0.8671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0.9733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0.4785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0.2230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0.3475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0.4428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0.3225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0.0328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0.3933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0.9582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0.9720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0.9701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0.7619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0.7803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0.4547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0.1340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0.3865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0.6494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0.6316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0.2346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0.5258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0.8468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0.5174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0.3502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0.5315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0.2134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0.2914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0.5046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0.5224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0.3485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0.8985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0.9712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0.8092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0.1724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0.2950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0.6491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0.7830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0.0388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0.1510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