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540" w:tblpY="0"/>
        <w:tblW w:w="134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95"/>
        <w:gridCol w:w="8190"/>
        <w:tblGridChange w:id="0">
          <w:tblGrid>
            <w:gridCol w:w="5295"/>
            <w:gridCol w:w="81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rFonts w:ascii="Montserrat" w:cs="Montserrat" w:eastAsia="Montserrat" w:hAnsi="Montserrat"/>
                <w:color w:val="ffffff"/>
                <w:sz w:val="32"/>
                <w:szCs w:val="32"/>
                <w:highlight w:val="darkBlu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ffffff"/>
                <w:sz w:val="32"/>
                <w:szCs w:val="32"/>
                <w:highlight w:val="darkBlue"/>
                <w:rtl w:val="0"/>
              </w:rPr>
              <w:t xml:space="preserve">ТЗ по проектной работе</w:t>
            </w:r>
          </w:p>
        </w:tc>
        <w:tc>
          <w:tcPr/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ind w:right="930"/>
              <w:rPr>
                <w:rFonts w:ascii="Montserrat" w:cs="Montserrat" w:eastAsia="Montserrat" w:hAnsi="Montserrat"/>
                <w:color w:val="ffffff"/>
                <w:sz w:val="32"/>
                <w:szCs w:val="32"/>
                <w:highlight w:val="darkBlu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Введение</w:t>
            </w:r>
          </w:p>
          <w:p w:rsidR="00000000" w:rsidDel="00000000" w:rsidP="00000000" w:rsidRDefault="00000000" w:rsidRPr="00000000" w14:paraId="00000005">
            <w:pPr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Кратко про итоги курса, про компетенции и навыки, которые студент получил на курсе.</w:t>
            </w:r>
          </w:p>
        </w:tc>
        <w:tc>
          <w:tcPr/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Тему можно выбрать самостоятельно. Главное, чтобы при реализации были применены знания по темам (и указаны на защите) </w:t>
            </w:r>
            <w:r w:rsidDel="00000000" w:rsidR="00000000" w:rsidRPr="00000000">
              <w:rPr>
                <w:b w:val="1"/>
                <w:rtl w:val="0"/>
              </w:rPr>
              <w:t xml:space="preserve">минимум от 60% </w:t>
            </w:r>
            <w:r w:rsidDel="00000000" w:rsidR="00000000" w:rsidRPr="00000000">
              <w:rPr>
                <w:rtl w:val="0"/>
              </w:rPr>
              <w:t xml:space="preserve">всех уроков. Тема считается примененной в проекте, если та или иная кодовая конструкция, метод решения, инструмент, подход, библиотека, фреймворк и прочее, что упоминалось в лекции или является её расширением применено в проекте (прямо или косвенно через библиотеку и это может быть обосновано на защите) – то это считается усвоенным материалом. </w:t>
            </w:r>
          </w:p>
        </w:tc>
      </w:tr>
      <w:tr>
        <w:trPr>
          <w:cantSplit w:val="0"/>
          <w:trHeight w:val="541.1099999999998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Тема проектной работы</w:t>
            </w:r>
          </w:p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Название темы проектной работы, цель проектной работы.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Тема проектной работы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hd w:fill="ffffff" w:val="clear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Реализация микросервисного приложения в готового для работы в Kubernetes</w:t>
            </w:r>
          </w:p>
          <w:p w:rsidR="00000000" w:rsidDel="00000000" w:rsidP="00000000" w:rsidRDefault="00000000" w:rsidRPr="00000000" w14:paraId="0000000B">
            <w:pPr>
              <w:widowControl w:val="0"/>
              <w:shd w:fill="ffffff" w:val="clear"/>
              <w:spacing w:line="240" w:lineRule="auto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hd w:fill="ffffff" w:val="clear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Канал фиксирования темы: </w:t>
            </w: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в лично кабинете сами пишите/предлагаете тему проекта – доменная область микросервисного приложения</w:t>
            </w:r>
          </w:p>
          <w:p w:rsidR="00000000" w:rsidDel="00000000" w:rsidP="00000000" w:rsidRDefault="00000000" w:rsidRPr="00000000" w14:paraId="0000000D">
            <w:pPr>
              <w:widowControl w:val="0"/>
              <w:shd w:fill="ffffff" w:val="clear"/>
              <w:spacing w:line="240" w:lineRule="auto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hd w:fill="ffffff" w:val="clear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Срок выбора </w:t>
            </w: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темы доменной области: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10.02</w:t>
            </w: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 (т.е. на консультации вы уже показываете наработки, код, вопросы, а значит и тема уже должна быть выбрана)</w:t>
            </w:r>
          </w:p>
          <w:p w:rsidR="00000000" w:rsidDel="00000000" w:rsidP="00000000" w:rsidRDefault="00000000" w:rsidRPr="00000000" w14:paraId="0000000F">
            <w:pPr>
              <w:widowControl w:val="0"/>
              <w:shd w:fill="ffffff" w:val="clear"/>
              <w:spacing w:line="240" w:lineRule="auto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Дата защиты: 27.02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Описание задачи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Что нужно сделать в проектной работе, смысл проектной работе, применение.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Описание задачи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Цель: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"/>
              </w:numPr>
              <w:shd w:fill="ffffff" w:val="clear"/>
              <w:spacing w:line="240" w:lineRule="auto"/>
              <w:ind w:left="720" w:hanging="36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Закрепить и продемонстрировать полученные знания и навыки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1"/>
              </w:numPr>
              <w:shd w:fill="ffffff" w:val="clear"/>
              <w:spacing w:line="240" w:lineRule="auto"/>
              <w:ind w:left="720" w:hanging="36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Подготовить  pet-project для потенциального работодателя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Техническое задание</w:t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Пошаговая инструкция, что нужно сделать с подробным описанием шагов.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widowControl w:val="0"/>
              <w:shd w:fill="ffffff" w:val="clear"/>
              <w:spacing w:line="240" w:lineRule="auto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Требования  | Функционал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2"/>
              </w:numPr>
              <w:shd w:fill="ffffff" w:val="clear"/>
              <w:spacing w:line="240" w:lineRule="auto"/>
              <w:ind w:left="720" w:hanging="360"/>
              <w:rPr>
                <w:rFonts w:ascii="Montserrat" w:cs="Montserrat" w:eastAsia="Montserrat" w:hAnsi="Montserrat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Реализовать от 4 до 6 отдельных java приложений на базе Spring boot. От 2х до 3х моделей данных (на одной модели живут 1-2 приложения)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2"/>
              </w:numPr>
              <w:shd w:fill="ffffff" w:val="clear"/>
              <w:spacing w:line="240" w:lineRule="auto"/>
              <w:ind w:left="720" w:hanging="360"/>
              <w:rPr>
                <w:rFonts w:ascii="Montserrat" w:cs="Montserrat" w:eastAsia="Montserrat" w:hAnsi="Montserrat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* Каждое приложение работает со своей схемой данных, в которой должны быть справочники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2"/>
              </w:numPr>
              <w:shd w:fill="ffffff" w:val="clear"/>
              <w:spacing w:line="240" w:lineRule="auto"/>
              <w:ind w:left="720" w:hanging="360"/>
              <w:rPr>
                <w:rFonts w:ascii="Montserrat" w:cs="Montserrat" w:eastAsia="Montserrat" w:hAnsi="Montserrat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* Для миграции использовать Liquibase или Flyway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2"/>
              </w:numPr>
              <w:shd w:fill="ffffff" w:val="clear"/>
              <w:spacing w:line="240" w:lineRule="auto"/>
              <w:ind w:left="720" w:hanging="360"/>
              <w:rPr>
                <w:rFonts w:ascii="Montserrat" w:cs="Montserrat" w:eastAsia="Montserrat" w:hAnsi="Montserrat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Все приложения входят как подмодули в один проект и версионируются в одном репозитории.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2"/>
              </w:numPr>
              <w:shd w:fill="ffffff" w:val="clear"/>
              <w:spacing w:line="240" w:lineRule="auto"/>
              <w:ind w:left="720" w:hanging="360"/>
              <w:rPr>
                <w:rFonts w:ascii="Montserrat" w:cs="Montserrat" w:eastAsia="Montserrat" w:hAnsi="Montserrat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* В отдельной папке проекта размещаются helm скрипты для деплоя каждого приложения (в подпапках)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2"/>
              </w:numPr>
              <w:shd w:fill="ffffff" w:val="clear"/>
              <w:spacing w:line="240" w:lineRule="auto"/>
              <w:ind w:left="720" w:hanging="36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Должны быть тесты с применением JUnit + Mockito (TestNG)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2"/>
              </w:numPr>
              <w:shd w:fill="ffffff" w:val="clear"/>
              <w:spacing w:line="240" w:lineRule="auto"/>
              <w:ind w:left="720" w:hanging="360"/>
              <w:rPr>
                <w:rFonts w:ascii="Montserrat" w:cs="Montserrat" w:eastAsia="Montserrat" w:hAnsi="Montserrat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* Должны быть тесты с применением JMH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2"/>
              </w:numPr>
              <w:shd w:fill="ffffff" w:val="clear"/>
              <w:spacing w:line="240" w:lineRule="auto"/>
              <w:ind w:left="720" w:hanging="360"/>
              <w:rPr>
                <w:rFonts w:ascii="Montserrat" w:cs="Montserrat" w:eastAsia="Montserrat" w:hAnsi="Montserrat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* Для всех эндпоинтов должны быть запросы с применением JMeter (или другой инструмент для генерации нагрузки, для закрытия Нагрузочного Тестирования)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2"/>
              </w:numPr>
              <w:shd w:fill="ffffff" w:val="clear"/>
              <w:spacing w:line="240" w:lineRule="auto"/>
              <w:ind w:left="720" w:hanging="360"/>
              <w:rPr>
                <w:rFonts w:ascii="Montserrat" w:cs="Montserrat" w:eastAsia="Montserrat" w:hAnsi="Montserrat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* В приложениях должны быть кеши, для хранения справочных данных из БД. Работа с кешами подразумевает использование пакета java.util.concurrent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2"/>
              </w:numPr>
              <w:shd w:fill="ffffff" w:val="clear"/>
              <w:spacing w:line="240" w:lineRule="auto"/>
              <w:ind w:left="720" w:hanging="360"/>
              <w:rPr>
                <w:rFonts w:ascii="Montserrat" w:cs="Montserrat" w:eastAsia="Montserrat" w:hAnsi="Montserrat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* В приложениях должны быть метрики, чтобы можно было в мониторинге посчитать: 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1"/>
                <w:numId w:val="2"/>
              </w:numPr>
              <w:shd w:fill="ffffff" w:val="clear"/>
              <w:spacing w:line="240" w:lineRule="auto"/>
              <w:ind w:left="1440" w:hanging="360"/>
              <w:rPr>
                <w:rFonts w:ascii="Montserrat" w:cs="Montserrat" w:eastAsia="Montserrat" w:hAnsi="Montserrat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Для сервиса: rps, число обращений, latency, успешные/неуспешные завершения (+ свои метрики)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1"/>
                <w:numId w:val="2"/>
              </w:numPr>
              <w:shd w:fill="ffffff" w:val="clear"/>
              <w:spacing w:line="240" w:lineRule="auto"/>
              <w:ind w:left="1440" w:hanging="360"/>
              <w:rPr>
                <w:rFonts w:ascii="Montserrat" w:cs="Montserrat" w:eastAsia="Montserrat" w:hAnsi="Montserrat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Для приложения: размер кешей, число обработанных ошибок (+ свои метрики)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2"/>
              </w:numPr>
              <w:shd w:fill="ffffff" w:val="clear"/>
              <w:spacing w:line="240" w:lineRule="auto"/>
              <w:ind w:left="720" w:hanging="360"/>
              <w:rPr>
                <w:rFonts w:ascii="Montserrat" w:cs="Montserrat" w:eastAsia="Montserrat" w:hAnsi="Montserrat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* Построить в графане дашборды для отображения метрик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2"/>
              </w:numPr>
              <w:shd w:fill="ffffff" w:val="clear"/>
              <w:spacing w:line="240" w:lineRule="auto"/>
              <w:ind w:left="720" w:hanging="360"/>
              <w:rPr>
                <w:rFonts w:ascii="Montserrat" w:cs="Montserrat" w:eastAsia="Montserrat" w:hAnsi="Montserrat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* Применять шаблоны отказоустойчивых сервисов: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1"/>
                <w:numId w:val="2"/>
              </w:numPr>
              <w:shd w:fill="ffffff" w:val="clear"/>
              <w:spacing w:line="240" w:lineRule="auto"/>
              <w:ind w:left="1440" w:hanging="36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При обращении к upstream сервисам делать повторы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1"/>
                <w:numId w:val="2"/>
              </w:numPr>
              <w:shd w:fill="ffffff" w:val="clear"/>
              <w:spacing w:line="240" w:lineRule="auto"/>
              <w:ind w:left="1440" w:hanging="360"/>
              <w:rPr>
                <w:rFonts w:ascii="Montserrat" w:cs="Montserrat" w:eastAsia="Montserrat" w:hAnsi="Montserrat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При обработке запросов обеспечить защиту от перегрузки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2"/>
              </w:numPr>
              <w:shd w:fill="ffffff" w:val="clear"/>
              <w:spacing w:line="240" w:lineRule="auto"/>
              <w:ind w:left="720" w:hanging="360"/>
              <w:rPr>
                <w:rFonts w:ascii="Montserrat" w:cs="Montserrat" w:eastAsia="Montserrat" w:hAnsi="Montserrat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* Использовать планировщик задач для фоновых процессов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2"/>
              </w:numPr>
              <w:shd w:fill="ffffff" w:val="clear"/>
              <w:spacing w:line="240" w:lineRule="auto"/>
              <w:ind w:left="720" w:hanging="360"/>
              <w:rPr>
                <w:rFonts w:ascii="Montserrat" w:cs="Montserrat" w:eastAsia="Montserrat" w:hAnsi="Montserrat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В репозитории должен быть Readme.md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1"/>
                <w:numId w:val="2"/>
              </w:numPr>
              <w:shd w:fill="ffffff" w:val="clear"/>
              <w:spacing w:line="240" w:lineRule="auto"/>
              <w:ind w:left="1440" w:hanging="360"/>
              <w:rPr>
                <w:rFonts w:ascii="Montserrat" w:cs="Montserrat" w:eastAsia="Montserrat" w:hAnsi="Montserrat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Краткое описание микросервисного приложения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1"/>
                <w:numId w:val="2"/>
              </w:numPr>
              <w:shd w:fill="ffffff" w:val="clear"/>
              <w:spacing w:line="240" w:lineRule="auto"/>
              <w:ind w:left="1440" w:hanging="360"/>
              <w:rPr>
                <w:rFonts w:ascii="Montserrat" w:cs="Montserrat" w:eastAsia="Montserrat" w:hAnsi="Montserrat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С описанием как собрать и запустить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1"/>
                <w:numId w:val="2"/>
              </w:numPr>
              <w:shd w:fill="ffffff" w:val="clear"/>
              <w:spacing w:line="240" w:lineRule="auto"/>
              <w:ind w:left="1440" w:hanging="360"/>
              <w:rPr>
                <w:rFonts w:ascii="Montserrat" w:cs="Montserrat" w:eastAsia="Montserrat" w:hAnsi="Montserrat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Список публикуемых АПИ для потребителя 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1"/>
                <w:numId w:val="2"/>
              </w:numPr>
              <w:shd w:fill="ffffff" w:val="clear"/>
              <w:spacing w:line="240" w:lineRule="auto"/>
              <w:ind w:left="1440" w:hanging="360"/>
              <w:rPr>
                <w:rFonts w:ascii="Montserrat" w:cs="Montserrat" w:eastAsia="Montserrat" w:hAnsi="Montserrat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Use-cases по использованию этих АПИ (по этим кейсам нужно будет провести защиту приложения)</w:t>
            </w:r>
          </w:p>
          <w:p w:rsidR="00000000" w:rsidDel="00000000" w:rsidP="00000000" w:rsidRDefault="00000000" w:rsidRPr="00000000" w14:paraId="0000002F">
            <w:pPr>
              <w:widowControl w:val="0"/>
              <w:shd w:fill="ffffff" w:val="clear"/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hd w:fill="ffffff" w:val="clear"/>
              <w:spacing w:line="240" w:lineRule="auto"/>
              <w:ind w:lef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* - выполнение данного пункта будет учтено в общей доле использованных знаний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Форма сдачи</w:t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В каком виде происходит сдача проекта, что нужно подготовить для защиты.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5"/>
              </w:numPr>
              <w:shd w:fill="ffffff" w:val="clear"/>
              <w:spacing w:line="240" w:lineRule="auto"/>
              <w:ind w:left="720" w:hanging="36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Отдельный, публично доступный репозиторий (ваш GitHub)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5"/>
              </w:numPr>
              <w:shd w:fill="ffffff" w:val="clear"/>
              <w:spacing w:line="240" w:lineRule="auto"/>
              <w:ind w:left="720" w:hanging="36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Ссылка на репозиторий публикуется в Telegram группы (до защиты) 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5"/>
              </w:numPr>
              <w:shd w:fill="ffffff" w:val="clear"/>
              <w:spacing w:line="240" w:lineRule="auto"/>
              <w:ind w:left="720" w:hanging="36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Сертификат выдается после окончания приемки проектных работ 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5"/>
              </w:numPr>
              <w:shd w:fill="ffffff" w:val="clear"/>
              <w:spacing w:line="240" w:lineRule="auto"/>
              <w:ind w:left="720" w:hanging="36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Результат проектной работы должен соответствовать требованиям </w:t>
            </w:r>
          </w:p>
          <w:p w:rsidR="00000000" w:rsidDel="00000000" w:rsidP="00000000" w:rsidRDefault="00000000" w:rsidRPr="00000000" w14:paraId="00000037">
            <w:pPr>
              <w:widowControl w:val="0"/>
              <w:shd w:fill="ffffff" w:val="clear"/>
              <w:spacing w:line="240" w:lineRule="auto"/>
              <w:ind w:left="720" w:firstLine="0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5"/>
              </w:numPr>
              <w:shd w:fill="ffffff" w:val="clear"/>
              <w:spacing w:line="240" w:lineRule="auto"/>
              <w:ind w:left="720" w:hanging="36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Защита</w:t>
            </w: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: в онлайне вы демонстрируете функционал приложения, запуская штучные запросы и скрипты из JMeter (или другого нагрузочного инструмента). Рассказываете какую максимальную нагрузку подавали, были ли проблемы, демонстрируете метрики и прочее. Все участники могут задавать вопросы по коду. На одну защиту 15 минут.</w:t>
            </w:r>
          </w:p>
          <w:p w:rsidR="00000000" w:rsidDel="00000000" w:rsidP="00000000" w:rsidRDefault="00000000" w:rsidRPr="00000000" w14:paraId="00000039">
            <w:pPr>
              <w:widowControl w:val="0"/>
              <w:shd w:fill="ffffff" w:val="clear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Критерии оценки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Основные условия, которые должны выполнить студент для получения положительной аттестации.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widowControl w:val="0"/>
              <w:shd w:fill="ffffff" w:val="clear"/>
              <w:spacing w:line="240" w:lineRule="auto"/>
              <w:rPr>
                <w:color w:val="222222"/>
                <w:sz w:val="50"/>
                <w:szCs w:val="5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ff"/>
                <w:sz w:val="20"/>
                <w:szCs w:val="20"/>
                <w:rtl w:val="0"/>
              </w:rPr>
              <w:t xml:space="preserve">Что мы будем оценивать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4"/>
              </w:numPr>
              <w:shd w:fill="ffffff" w:val="clear"/>
              <w:spacing w:line="240" w:lineRule="auto"/>
              <w:ind w:left="720" w:hanging="36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Умение развёртывания приложений в кластере через Helm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4"/>
              </w:numPr>
              <w:shd w:fill="ffffff" w:val="clear"/>
              <w:spacing w:line="240" w:lineRule="auto"/>
              <w:ind w:left="720" w:hanging="360"/>
              <w:rPr>
                <w:rFonts w:ascii="Montserrat" w:cs="Montserrat" w:eastAsia="Montserrat" w:hAnsi="Montserrat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Умение организовать и провести нагрузочное тестирование 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4"/>
              </w:numPr>
              <w:shd w:fill="ffffff" w:val="clear"/>
              <w:spacing w:line="240" w:lineRule="auto"/>
              <w:ind w:left="720" w:hanging="360"/>
              <w:rPr>
                <w:rFonts w:ascii="Montserrat" w:cs="Montserrat" w:eastAsia="Montserrat" w:hAnsi="Montserrat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Организация логов для отслеживания прохождения запросов и времени выполнения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4"/>
              </w:numPr>
              <w:shd w:fill="ffffff" w:val="clear"/>
              <w:spacing w:line="240" w:lineRule="auto"/>
              <w:ind w:left="720" w:hanging="36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Умение провести профилирование приложения 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4"/>
              </w:numPr>
              <w:shd w:fill="ffffff" w:val="clear"/>
              <w:spacing w:line="240" w:lineRule="auto"/>
              <w:ind w:left="720" w:hanging="360"/>
              <w:rPr>
                <w:rFonts w:ascii="Montserrat" w:cs="Montserrat" w:eastAsia="Montserrat" w:hAnsi="Montserrat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Демонстрация защиты приложения от перегрузки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shd w:fill="ffffff" w:val="clear"/>
              <w:spacing w:line="240" w:lineRule="auto"/>
              <w:rPr>
                <w:rFonts w:ascii="Montserrat" w:cs="Montserrat" w:eastAsia="Montserrat" w:hAnsi="Montserrat"/>
                <w:b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hd w:fill="ffffff" w:val="clear"/>
              <w:spacing w:line="240" w:lineRule="auto"/>
              <w:rPr>
                <w:color w:val="222222"/>
                <w:sz w:val="50"/>
                <w:szCs w:val="5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ff"/>
                <w:sz w:val="20"/>
                <w:szCs w:val="20"/>
                <w:rtl w:val="0"/>
              </w:rPr>
              <w:t xml:space="preserve">Результат оценки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4"/>
              </w:numPr>
              <w:shd w:fill="ffffff" w:val="clear"/>
              <w:spacing w:line="240" w:lineRule="auto"/>
              <w:ind w:left="720" w:hanging="36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Обозначим  сильные стороны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4"/>
              </w:numPr>
              <w:shd w:fill="ffffff" w:val="clear"/>
              <w:spacing w:line="240" w:lineRule="auto"/>
              <w:ind w:left="720" w:hanging="36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Отметим, что можно было сделать лучше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Рекомендации к выполнению </w:t>
            </w:r>
          </w:p>
          <w:p w:rsidR="00000000" w:rsidDel="00000000" w:rsidP="00000000" w:rsidRDefault="00000000" w:rsidRPr="00000000" w14:paraId="00000047">
            <w:pPr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Рекомендации ПО</w:t>
            </w:r>
          </w:p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Список рекомендованных источников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Kubernetes через Docker Desktop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1440" w:top="270" w:left="1440" w:right="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