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0D" w:rsidRPr="00591A31" w:rsidRDefault="00E10B0D" w:rsidP="00E10B0D">
      <w:pPr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591A31">
        <w:rPr>
          <w:rFonts w:ascii="Times New Roman" w:hAnsi="Times New Roman"/>
          <w:b/>
          <w:bCs/>
          <w:sz w:val="24"/>
          <w:szCs w:val="24"/>
        </w:rPr>
        <w:t>УТВЕРЖДЕНО</w:t>
      </w:r>
    </w:p>
    <w:p w:rsidR="00E10B0D" w:rsidRPr="00591A31" w:rsidRDefault="00E10B0D" w:rsidP="00E10B0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591A31">
        <w:rPr>
          <w:rFonts w:ascii="Times New Roman" w:hAnsi="Times New Roman"/>
          <w:bCs/>
          <w:sz w:val="24"/>
          <w:szCs w:val="24"/>
        </w:rPr>
        <w:t xml:space="preserve">решением Совета  </w:t>
      </w:r>
    </w:p>
    <w:p w:rsidR="00E10B0D" w:rsidRPr="00591A31" w:rsidRDefault="00E10B0D" w:rsidP="007C7B1C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591A31">
        <w:rPr>
          <w:rFonts w:ascii="Times New Roman" w:hAnsi="Times New Roman"/>
          <w:bCs/>
          <w:sz w:val="24"/>
          <w:szCs w:val="24"/>
        </w:rPr>
        <w:t>Ассоциаци</w:t>
      </w:r>
      <w:r w:rsidR="007C7B1C" w:rsidRPr="00591A31">
        <w:rPr>
          <w:rFonts w:ascii="Times New Roman" w:hAnsi="Times New Roman"/>
          <w:bCs/>
          <w:sz w:val="24"/>
          <w:szCs w:val="24"/>
        </w:rPr>
        <w:t xml:space="preserve">и </w:t>
      </w:r>
      <w:r w:rsidR="00591A31" w:rsidRPr="00591A31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591A31">
        <w:rPr>
          <w:rFonts w:ascii="Times New Roman" w:hAnsi="Times New Roman"/>
          <w:bCs/>
          <w:sz w:val="24"/>
          <w:szCs w:val="24"/>
        </w:rPr>
        <w:t>»</w:t>
      </w:r>
    </w:p>
    <w:p w:rsidR="00E10B0D" w:rsidRPr="00591A31" w:rsidRDefault="00591A31" w:rsidP="00E10B0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proofErr w:type="gramStart"/>
      <w:r w:rsidRPr="00591A31">
        <w:rPr>
          <w:rFonts w:ascii="Times New Roman" w:hAnsi="Times New Roman"/>
          <w:bCs/>
          <w:sz w:val="24"/>
          <w:szCs w:val="24"/>
        </w:rPr>
        <w:t>Протокол № б</w:t>
      </w:r>
      <w:proofErr w:type="gramEnd"/>
      <w:r w:rsidRPr="00591A31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591A31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591A31">
        <w:rPr>
          <w:rFonts w:ascii="Times New Roman" w:hAnsi="Times New Roman"/>
          <w:bCs/>
          <w:sz w:val="24"/>
          <w:szCs w:val="24"/>
        </w:rPr>
        <w:t xml:space="preserve"> </w:t>
      </w:r>
      <w:r w:rsidR="00344869" w:rsidRPr="00591A31">
        <w:rPr>
          <w:rFonts w:ascii="Times New Roman" w:hAnsi="Times New Roman"/>
          <w:bCs/>
          <w:sz w:val="24"/>
          <w:szCs w:val="24"/>
        </w:rPr>
        <w:t xml:space="preserve">от  </w:t>
      </w:r>
      <w:r w:rsidR="009E1C10" w:rsidRPr="009E1C10">
        <w:rPr>
          <w:rFonts w:ascii="Times New Roman" w:hAnsi="Times New Roman"/>
          <w:bCs/>
          <w:sz w:val="24"/>
          <w:szCs w:val="24"/>
        </w:rPr>
        <w:t>2</w:t>
      </w:r>
      <w:r w:rsidR="00DA76A7" w:rsidRPr="009E1C10">
        <w:rPr>
          <w:rFonts w:ascii="Times New Roman" w:hAnsi="Times New Roman"/>
          <w:bCs/>
          <w:sz w:val="24"/>
          <w:szCs w:val="24"/>
        </w:rPr>
        <w:t>9.06.2017</w:t>
      </w:r>
      <w:r w:rsidR="007C7B1C" w:rsidRPr="009E1C10">
        <w:rPr>
          <w:rFonts w:ascii="Times New Roman" w:hAnsi="Times New Roman"/>
          <w:bCs/>
          <w:sz w:val="24"/>
          <w:szCs w:val="24"/>
        </w:rPr>
        <w:t xml:space="preserve"> г.</w:t>
      </w:r>
    </w:p>
    <w:p w:rsidR="00FF5EF8" w:rsidRPr="00591A31" w:rsidRDefault="00FF5EF8" w:rsidP="00FF5EF8">
      <w:pPr>
        <w:spacing w:line="240" w:lineRule="auto"/>
        <w:ind w:firstLine="2835"/>
        <w:rPr>
          <w:rFonts w:ascii="Times New Roman" w:hAnsi="Times New Roman"/>
          <w:sz w:val="24"/>
          <w:szCs w:val="24"/>
        </w:rPr>
      </w:pPr>
    </w:p>
    <w:p w:rsidR="00FF5EF8" w:rsidRPr="00591A31" w:rsidRDefault="00FF5EF8" w:rsidP="00FF5EF8">
      <w:pPr>
        <w:spacing w:line="240" w:lineRule="auto"/>
        <w:ind w:firstLine="2835"/>
        <w:rPr>
          <w:rFonts w:ascii="Times New Roman" w:hAnsi="Times New Roman"/>
          <w:sz w:val="24"/>
          <w:szCs w:val="24"/>
        </w:rPr>
      </w:pPr>
    </w:p>
    <w:p w:rsidR="00C559BC" w:rsidRPr="00591A31" w:rsidRDefault="00C559BC" w:rsidP="00FF5EF8">
      <w:pPr>
        <w:spacing w:after="0" w:line="360" w:lineRule="auto"/>
        <w:jc w:val="center"/>
        <w:textAlignment w:val="top"/>
        <w:rPr>
          <w:rFonts w:ascii="Times New Roman" w:hAnsi="Times New Roman"/>
          <w:sz w:val="24"/>
          <w:szCs w:val="24"/>
        </w:rPr>
      </w:pPr>
    </w:p>
    <w:p w:rsidR="00C559BC" w:rsidRPr="00591A31" w:rsidRDefault="00C559BC" w:rsidP="00FF5EF8">
      <w:pPr>
        <w:spacing w:after="0" w:line="360" w:lineRule="auto"/>
        <w:jc w:val="center"/>
        <w:textAlignment w:val="top"/>
        <w:rPr>
          <w:rFonts w:ascii="Times New Roman" w:hAnsi="Times New Roman"/>
          <w:sz w:val="24"/>
          <w:szCs w:val="24"/>
        </w:rPr>
      </w:pPr>
    </w:p>
    <w:p w:rsidR="00C559BC" w:rsidRPr="00591A31" w:rsidRDefault="00C559BC" w:rsidP="00FF5EF8">
      <w:pPr>
        <w:spacing w:after="0" w:line="360" w:lineRule="auto"/>
        <w:jc w:val="center"/>
        <w:textAlignment w:val="top"/>
        <w:rPr>
          <w:rFonts w:ascii="Times New Roman" w:hAnsi="Times New Roman"/>
          <w:sz w:val="24"/>
          <w:szCs w:val="24"/>
        </w:rPr>
      </w:pPr>
    </w:p>
    <w:p w:rsidR="00C559BC" w:rsidRPr="00591A31" w:rsidRDefault="00C559BC" w:rsidP="00FF5EF8">
      <w:pPr>
        <w:spacing w:after="0" w:line="360" w:lineRule="auto"/>
        <w:jc w:val="center"/>
        <w:textAlignment w:val="top"/>
        <w:rPr>
          <w:rFonts w:ascii="Times New Roman" w:hAnsi="Times New Roman"/>
          <w:sz w:val="24"/>
          <w:szCs w:val="24"/>
        </w:rPr>
      </w:pPr>
    </w:p>
    <w:p w:rsidR="00C559BC" w:rsidRPr="00591A31" w:rsidRDefault="00C559BC" w:rsidP="00FF5EF8">
      <w:pPr>
        <w:spacing w:after="0" w:line="360" w:lineRule="auto"/>
        <w:jc w:val="center"/>
        <w:textAlignment w:val="top"/>
        <w:rPr>
          <w:rFonts w:ascii="Times New Roman" w:hAnsi="Times New Roman"/>
          <w:sz w:val="24"/>
          <w:szCs w:val="24"/>
        </w:rPr>
      </w:pPr>
    </w:p>
    <w:p w:rsidR="007C2D99" w:rsidRPr="00591A31" w:rsidRDefault="00FF5EF8" w:rsidP="00FF5EF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/>
          <w:bCs/>
          <w:color w:val="22232F"/>
          <w:sz w:val="24"/>
          <w:szCs w:val="24"/>
          <w:lang w:eastAsia="ru-RU"/>
        </w:rPr>
      </w:pPr>
      <w:r w:rsidRPr="00591A31">
        <w:rPr>
          <w:rFonts w:ascii="Times New Roman" w:hAnsi="Times New Roman"/>
          <w:b/>
          <w:sz w:val="24"/>
          <w:szCs w:val="24"/>
        </w:rPr>
        <w:t xml:space="preserve">ПОЛОЖЕНИЕ </w:t>
      </w:r>
    </w:p>
    <w:p w:rsidR="004F7C42" w:rsidRPr="00591A31" w:rsidRDefault="00FF5EF8" w:rsidP="00D8549D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  <w:r w:rsidRPr="00591A31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О специализированном органе, осуществляющем контроль </w:t>
      </w:r>
    </w:p>
    <w:p w:rsidR="00765C4C" w:rsidRPr="00591A31" w:rsidRDefault="00FF5EF8" w:rsidP="00765C4C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  <w:r w:rsidRPr="00591A31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за </w:t>
      </w:r>
      <w:r w:rsidRPr="00591A3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деятельностью </w:t>
      </w:r>
      <w:r w:rsidRPr="00591A31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членов </w:t>
      </w:r>
      <w:r w:rsidR="00CD6C89" w:rsidRPr="00591A31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>Ассоциации</w:t>
      </w:r>
      <w:r w:rsidR="004F7C42" w:rsidRPr="00591A31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 </w:t>
      </w:r>
    </w:p>
    <w:p w:rsidR="00591A31" w:rsidRPr="00591A31" w:rsidRDefault="00591A31" w:rsidP="00171C94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237799" w:rsidRPr="00591A31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591A31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591A31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591A31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591A31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FF5EF8" w:rsidRPr="00591A31" w:rsidRDefault="00FF5EF8" w:rsidP="00FF5EF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0E2FB9" w:rsidRPr="00591A31" w:rsidRDefault="000E2FB9" w:rsidP="00FF5EF8">
      <w:pPr>
        <w:pStyle w:val="aa"/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0E2FB9" w:rsidRPr="00591A31" w:rsidRDefault="000E2FB9" w:rsidP="00FF5EF8">
      <w:pPr>
        <w:pStyle w:val="aa"/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0E2FB9" w:rsidRPr="00591A31" w:rsidRDefault="000E2FB9" w:rsidP="00FF5EF8">
      <w:pPr>
        <w:pStyle w:val="aa"/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0E2FB9" w:rsidRPr="00591A31" w:rsidRDefault="000E2FB9" w:rsidP="00FF5EF8">
      <w:pPr>
        <w:pStyle w:val="aa"/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0E2FB9" w:rsidRPr="00591A31" w:rsidRDefault="000E2FB9" w:rsidP="00FF5EF8">
      <w:pPr>
        <w:pStyle w:val="aa"/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DA76A7" w:rsidRPr="00591A31" w:rsidRDefault="00DA76A7" w:rsidP="00FF5EF8">
      <w:pPr>
        <w:pStyle w:val="aa"/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D8549D" w:rsidRPr="00591A31" w:rsidRDefault="00FF5EF8" w:rsidP="00FF5EF8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591A31">
        <w:rPr>
          <w:rFonts w:ascii="Times New Roman" w:eastAsia="Times New Roman" w:hAnsi="Times New Roman"/>
          <w:color w:val="22232F"/>
          <w:sz w:val="24"/>
          <w:szCs w:val="24"/>
          <w:lang w:eastAsia="ru-RU"/>
        </w:rPr>
        <w:br w:type="page"/>
      </w:r>
      <w:r w:rsidR="00637229" w:rsidRPr="00591A31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1. </w:t>
      </w:r>
      <w:r w:rsidR="00D8549D" w:rsidRPr="00591A31">
        <w:rPr>
          <w:rFonts w:ascii="Times New Roman" w:hAnsi="Times New Roman"/>
          <w:b/>
          <w:color w:val="000000"/>
          <w:sz w:val="24"/>
          <w:szCs w:val="24"/>
        </w:rPr>
        <w:t>Общие положения.</w:t>
      </w:r>
    </w:p>
    <w:p w:rsidR="00D8549D" w:rsidRPr="00591A31" w:rsidRDefault="00D8549D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1.1. Настоящее Положение о </w:t>
      </w:r>
      <w:r w:rsidR="008B3AF6" w:rsidRPr="00591A31">
        <w:rPr>
          <w:rFonts w:ascii="Times New Roman" w:hAnsi="Times New Roman"/>
          <w:sz w:val="24"/>
          <w:szCs w:val="24"/>
        </w:rPr>
        <w:t xml:space="preserve">специализированном органе, осуществляющем </w:t>
      </w:r>
      <w:proofErr w:type="gramStart"/>
      <w:r w:rsidR="008B3AF6" w:rsidRPr="00591A31">
        <w:rPr>
          <w:rFonts w:ascii="Times New Roman" w:hAnsi="Times New Roman"/>
          <w:sz w:val="24"/>
          <w:szCs w:val="24"/>
        </w:rPr>
        <w:t>контроль за</w:t>
      </w:r>
      <w:proofErr w:type="gramEnd"/>
      <w:r w:rsidR="008B3AF6" w:rsidRPr="00591A31">
        <w:rPr>
          <w:rFonts w:ascii="Times New Roman" w:hAnsi="Times New Roman"/>
          <w:sz w:val="24"/>
          <w:szCs w:val="24"/>
        </w:rPr>
        <w:t xml:space="preserve"> </w:t>
      </w:r>
      <w:r w:rsidR="00BF192E" w:rsidRPr="00591A31">
        <w:rPr>
          <w:rFonts w:ascii="Times New Roman" w:hAnsi="Times New Roman"/>
          <w:sz w:val="24"/>
          <w:szCs w:val="24"/>
        </w:rPr>
        <w:t xml:space="preserve">деятельностью </w:t>
      </w:r>
      <w:r w:rsidR="008B3AF6" w:rsidRPr="00591A31">
        <w:rPr>
          <w:rFonts w:ascii="Times New Roman" w:hAnsi="Times New Roman"/>
          <w:sz w:val="24"/>
          <w:szCs w:val="24"/>
        </w:rPr>
        <w:t>член</w:t>
      </w:r>
      <w:r w:rsidR="00BF192E" w:rsidRPr="00591A31">
        <w:rPr>
          <w:rFonts w:ascii="Times New Roman" w:hAnsi="Times New Roman"/>
          <w:sz w:val="24"/>
          <w:szCs w:val="24"/>
        </w:rPr>
        <w:t>ов</w:t>
      </w:r>
      <w:r w:rsidR="007C7B1C" w:rsidRPr="00591A31">
        <w:rPr>
          <w:rFonts w:ascii="Times New Roman" w:hAnsi="Times New Roman"/>
          <w:sz w:val="24"/>
          <w:szCs w:val="24"/>
        </w:rPr>
        <w:t xml:space="preserve"> </w:t>
      </w:r>
      <w:r w:rsidR="007C7B1C" w:rsidRPr="00591A31">
        <w:rPr>
          <w:rFonts w:ascii="Times New Roman" w:hAnsi="Times New Roman"/>
          <w:bCs/>
          <w:sz w:val="24"/>
          <w:szCs w:val="24"/>
        </w:rPr>
        <w:t xml:space="preserve">Ассоциации </w:t>
      </w:r>
      <w:r w:rsidR="00591A31" w:rsidRPr="00591A31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="007C7B1C" w:rsidRPr="00591A31">
        <w:rPr>
          <w:rFonts w:ascii="Times New Roman" w:hAnsi="Times New Roman"/>
          <w:bCs/>
          <w:sz w:val="24"/>
          <w:szCs w:val="24"/>
        </w:rPr>
        <w:t>»</w:t>
      </w:r>
      <w:r w:rsidRPr="00591A31">
        <w:rPr>
          <w:rFonts w:ascii="Times New Roman" w:hAnsi="Times New Roman"/>
          <w:sz w:val="24"/>
          <w:szCs w:val="24"/>
        </w:rPr>
        <w:t xml:space="preserve"> (далее - Ассоциация)</w:t>
      </w:r>
      <w:r w:rsidR="008B3AF6" w:rsidRPr="00591A31">
        <w:rPr>
          <w:rFonts w:ascii="Times New Roman" w:hAnsi="Times New Roman"/>
          <w:sz w:val="24"/>
          <w:szCs w:val="24"/>
        </w:rPr>
        <w:t xml:space="preserve"> </w:t>
      </w:r>
      <w:r w:rsidRPr="00591A31">
        <w:rPr>
          <w:rFonts w:ascii="Times New Roman" w:hAnsi="Times New Roman"/>
          <w:sz w:val="24"/>
          <w:szCs w:val="24"/>
        </w:rPr>
        <w:t>разработано</w:t>
      </w:r>
      <w:r w:rsidR="008B3AF6" w:rsidRPr="00591A31">
        <w:rPr>
          <w:rFonts w:ascii="Times New Roman" w:hAnsi="Times New Roman"/>
          <w:sz w:val="24"/>
          <w:szCs w:val="24"/>
        </w:rPr>
        <w:t xml:space="preserve"> </w:t>
      </w:r>
      <w:r w:rsidRPr="00591A31">
        <w:rPr>
          <w:rFonts w:ascii="Times New Roman" w:hAnsi="Times New Roman"/>
          <w:sz w:val="24"/>
          <w:szCs w:val="24"/>
        </w:rPr>
        <w:t xml:space="preserve">в соответствии с </w:t>
      </w:r>
      <w:r w:rsidR="00F52426" w:rsidRPr="00591A31">
        <w:rPr>
          <w:rFonts w:ascii="Times New Roman" w:hAnsi="Times New Roman"/>
          <w:sz w:val="24"/>
          <w:szCs w:val="24"/>
        </w:rPr>
        <w:t xml:space="preserve">Федеральным законом «О саморегулируемых организациях», </w:t>
      </w:r>
      <w:r w:rsidRPr="00591A31">
        <w:rPr>
          <w:rFonts w:ascii="Times New Roman" w:hAnsi="Times New Roman"/>
          <w:sz w:val="24"/>
          <w:szCs w:val="24"/>
        </w:rPr>
        <w:t xml:space="preserve">Градостроительным кодексом </w:t>
      </w:r>
      <w:r w:rsidR="006B0E93" w:rsidRPr="00591A31">
        <w:rPr>
          <w:rFonts w:ascii="Times New Roman" w:hAnsi="Times New Roman"/>
          <w:sz w:val="24"/>
          <w:szCs w:val="24"/>
        </w:rPr>
        <w:t>Российской Федерации</w:t>
      </w:r>
      <w:r w:rsidRPr="00591A31">
        <w:rPr>
          <w:rFonts w:ascii="Times New Roman" w:hAnsi="Times New Roman"/>
          <w:sz w:val="24"/>
          <w:szCs w:val="24"/>
        </w:rPr>
        <w:t xml:space="preserve">, </w:t>
      </w:r>
      <w:r w:rsidR="00F52426" w:rsidRPr="00591A31">
        <w:rPr>
          <w:rFonts w:ascii="Times New Roman" w:hAnsi="Times New Roman"/>
          <w:sz w:val="24"/>
          <w:szCs w:val="24"/>
        </w:rPr>
        <w:t>Уставом Ассоциации</w:t>
      </w:r>
      <w:r w:rsidRPr="00591A31">
        <w:rPr>
          <w:rFonts w:ascii="Times New Roman" w:hAnsi="Times New Roman"/>
          <w:sz w:val="24"/>
          <w:szCs w:val="24"/>
        </w:rPr>
        <w:t>,</w:t>
      </w:r>
      <w:r w:rsidR="00F8454C" w:rsidRPr="00591A31">
        <w:rPr>
          <w:rFonts w:ascii="Times New Roman" w:hAnsi="Times New Roman"/>
          <w:sz w:val="24"/>
          <w:szCs w:val="24"/>
        </w:rPr>
        <w:t xml:space="preserve"> </w:t>
      </w:r>
      <w:r w:rsidRPr="00591A31">
        <w:rPr>
          <w:rFonts w:ascii="Times New Roman" w:hAnsi="Times New Roman"/>
          <w:sz w:val="24"/>
          <w:szCs w:val="24"/>
        </w:rPr>
        <w:t>требованиями стандартов</w:t>
      </w:r>
      <w:r w:rsidR="007B6BA7" w:rsidRPr="00591A31">
        <w:rPr>
          <w:rFonts w:ascii="Times New Roman" w:hAnsi="Times New Roman"/>
          <w:sz w:val="24"/>
          <w:szCs w:val="24"/>
        </w:rPr>
        <w:t xml:space="preserve"> Ассоциации</w:t>
      </w:r>
      <w:r w:rsidR="00F52426" w:rsidRPr="00591A31">
        <w:rPr>
          <w:rFonts w:ascii="Times New Roman" w:hAnsi="Times New Roman"/>
          <w:sz w:val="24"/>
          <w:szCs w:val="24"/>
        </w:rPr>
        <w:t>, а также иными внутренними документами Ассоциации</w:t>
      </w:r>
      <w:r w:rsidRPr="00591A31">
        <w:rPr>
          <w:rFonts w:ascii="Times New Roman" w:hAnsi="Times New Roman"/>
          <w:sz w:val="24"/>
          <w:szCs w:val="24"/>
        </w:rPr>
        <w:t>.</w:t>
      </w:r>
    </w:p>
    <w:p w:rsidR="00EE5544" w:rsidRPr="00591A31" w:rsidRDefault="00F43789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1.2. </w:t>
      </w:r>
      <w:r w:rsidR="00BF192E" w:rsidRPr="00591A31">
        <w:rPr>
          <w:rFonts w:ascii="Times New Roman" w:hAnsi="Times New Roman"/>
          <w:sz w:val="24"/>
          <w:szCs w:val="24"/>
        </w:rPr>
        <w:t xml:space="preserve">Специализированный орган, осуществляющий </w:t>
      </w:r>
      <w:proofErr w:type="gramStart"/>
      <w:r w:rsidR="00BF192E" w:rsidRPr="00591A31">
        <w:rPr>
          <w:rFonts w:ascii="Times New Roman" w:hAnsi="Times New Roman"/>
          <w:sz w:val="24"/>
          <w:szCs w:val="24"/>
        </w:rPr>
        <w:t>контроль за</w:t>
      </w:r>
      <w:proofErr w:type="gramEnd"/>
      <w:r w:rsidR="00BF192E" w:rsidRPr="00591A31">
        <w:rPr>
          <w:rFonts w:ascii="Times New Roman" w:hAnsi="Times New Roman"/>
          <w:sz w:val="24"/>
          <w:szCs w:val="24"/>
        </w:rPr>
        <w:t xml:space="preserve"> деятельностью членов </w:t>
      </w:r>
      <w:r w:rsidRPr="00591A31">
        <w:rPr>
          <w:rFonts w:ascii="Times New Roman" w:hAnsi="Times New Roman"/>
          <w:sz w:val="24"/>
          <w:szCs w:val="24"/>
        </w:rPr>
        <w:t>Ассоциации</w:t>
      </w:r>
      <w:r w:rsidR="00E33478" w:rsidRPr="00591A31">
        <w:rPr>
          <w:rFonts w:ascii="Times New Roman" w:hAnsi="Times New Roman"/>
          <w:sz w:val="24"/>
          <w:szCs w:val="24"/>
        </w:rPr>
        <w:t xml:space="preserve"> (далее – Контрольный</w:t>
      </w:r>
      <w:r w:rsidR="000E2FB9" w:rsidRPr="00591A31">
        <w:rPr>
          <w:rFonts w:ascii="Times New Roman" w:hAnsi="Times New Roman"/>
          <w:sz w:val="24"/>
          <w:szCs w:val="24"/>
        </w:rPr>
        <w:t xml:space="preserve"> </w:t>
      </w:r>
      <w:r w:rsidR="00E33478" w:rsidRPr="00591A31">
        <w:rPr>
          <w:rFonts w:ascii="Times New Roman" w:hAnsi="Times New Roman"/>
          <w:sz w:val="24"/>
          <w:szCs w:val="24"/>
        </w:rPr>
        <w:t>комитет</w:t>
      </w:r>
      <w:r w:rsidR="000E2FB9" w:rsidRPr="00591A31">
        <w:rPr>
          <w:rFonts w:ascii="Times New Roman" w:hAnsi="Times New Roman"/>
          <w:sz w:val="24"/>
          <w:szCs w:val="24"/>
        </w:rPr>
        <w:t>)</w:t>
      </w:r>
      <w:r w:rsidR="002B59BE" w:rsidRPr="00591A31">
        <w:rPr>
          <w:rFonts w:ascii="Times New Roman" w:hAnsi="Times New Roman"/>
          <w:sz w:val="24"/>
          <w:szCs w:val="24"/>
        </w:rPr>
        <w:t>,</w:t>
      </w:r>
      <w:r w:rsidRPr="00591A31">
        <w:rPr>
          <w:rFonts w:ascii="Times New Roman" w:hAnsi="Times New Roman"/>
          <w:sz w:val="24"/>
          <w:szCs w:val="24"/>
        </w:rPr>
        <w:t xml:space="preserve"> </w:t>
      </w:r>
      <w:r w:rsidR="004A2F25" w:rsidRPr="00591A31">
        <w:rPr>
          <w:rFonts w:ascii="Times New Roman" w:hAnsi="Times New Roman"/>
          <w:sz w:val="24"/>
          <w:szCs w:val="24"/>
        </w:rPr>
        <w:t>может состоять</w:t>
      </w:r>
      <w:r w:rsidR="00EE5544" w:rsidRPr="00591A31">
        <w:rPr>
          <w:rFonts w:ascii="Times New Roman" w:hAnsi="Times New Roman"/>
          <w:sz w:val="24"/>
          <w:szCs w:val="24"/>
        </w:rPr>
        <w:t>:</w:t>
      </w:r>
    </w:p>
    <w:p w:rsidR="00EE5544" w:rsidRPr="00591A31" w:rsidRDefault="00EE5544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а) из состава работников Ассоциации, работающих на постоянной основе;</w:t>
      </w:r>
    </w:p>
    <w:p w:rsidR="002B59BE" w:rsidRPr="00591A31" w:rsidRDefault="002B59BE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б) из числа специалистов, не являющихся работниками Ассоциации;</w:t>
      </w:r>
    </w:p>
    <w:p w:rsidR="00D8549D" w:rsidRPr="00591A31" w:rsidRDefault="00D8549D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1.</w:t>
      </w:r>
      <w:r w:rsidR="00F43789" w:rsidRPr="00591A31">
        <w:rPr>
          <w:rFonts w:ascii="Times New Roman" w:hAnsi="Times New Roman"/>
          <w:sz w:val="24"/>
          <w:szCs w:val="24"/>
        </w:rPr>
        <w:t>3</w:t>
      </w:r>
      <w:r w:rsidRPr="00591A31">
        <w:rPr>
          <w:rFonts w:ascii="Times New Roman" w:hAnsi="Times New Roman"/>
          <w:sz w:val="24"/>
          <w:szCs w:val="24"/>
        </w:rPr>
        <w:t>. Настояще</w:t>
      </w:r>
      <w:r w:rsidR="004B7958" w:rsidRPr="00591A31">
        <w:rPr>
          <w:rFonts w:ascii="Times New Roman" w:hAnsi="Times New Roman"/>
          <w:sz w:val="24"/>
          <w:szCs w:val="24"/>
        </w:rPr>
        <w:t>е Положение определяет функции,</w:t>
      </w:r>
      <w:r w:rsidRPr="00591A31">
        <w:rPr>
          <w:rFonts w:ascii="Times New Roman" w:hAnsi="Times New Roman"/>
          <w:sz w:val="24"/>
          <w:szCs w:val="24"/>
        </w:rPr>
        <w:t xml:space="preserve"> порядок формирования, пределы полномочий </w:t>
      </w:r>
      <w:r w:rsidR="007C7B1C" w:rsidRPr="00591A31">
        <w:rPr>
          <w:rFonts w:ascii="Times New Roman" w:hAnsi="Times New Roman"/>
          <w:sz w:val="24"/>
          <w:szCs w:val="24"/>
        </w:rPr>
        <w:t>Контрольного комитета.</w:t>
      </w:r>
    </w:p>
    <w:p w:rsidR="00C526BE" w:rsidRPr="00591A31" w:rsidRDefault="00C526BE" w:rsidP="00FE76D2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1.</w:t>
      </w:r>
      <w:r w:rsidR="000E2FB9" w:rsidRPr="00591A31">
        <w:rPr>
          <w:rFonts w:ascii="Times New Roman" w:hAnsi="Times New Roman"/>
          <w:sz w:val="24"/>
          <w:szCs w:val="24"/>
        </w:rPr>
        <w:t>4</w:t>
      </w:r>
      <w:r w:rsidRPr="00591A31">
        <w:rPr>
          <w:rFonts w:ascii="Times New Roman" w:hAnsi="Times New Roman"/>
          <w:sz w:val="24"/>
          <w:szCs w:val="24"/>
        </w:rPr>
        <w:t xml:space="preserve">.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Контрольный комитет </w:t>
      </w:r>
      <w:r w:rsidRPr="00591A31">
        <w:rPr>
          <w:rFonts w:ascii="Times New Roman" w:hAnsi="Times New Roman"/>
          <w:sz w:val="24"/>
          <w:szCs w:val="24"/>
        </w:rPr>
        <w:t>осуществляет свои функции самостоятельно.</w:t>
      </w:r>
    </w:p>
    <w:p w:rsidR="00D8549D" w:rsidRPr="00591A31" w:rsidRDefault="00D8549D" w:rsidP="00C526BE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1.</w:t>
      </w:r>
      <w:r w:rsidR="000E2FB9" w:rsidRPr="00591A31">
        <w:rPr>
          <w:rFonts w:ascii="Times New Roman" w:hAnsi="Times New Roman"/>
          <w:sz w:val="24"/>
          <w:szCs w:val="24"/>
        </w:rPr>
        <w:t>5</w:t>
      </w:r>
      <w:r w:rsidRPr="00591A31">
        <w:rPr>
          <w:rFonts w:ascii="Times New Roman" w:hAnsi="Times New Roman"/>
          <w:sz w:val="24"/>
          <w:szCs w:val="24"/>
        </w:rPr>
        <w:t xml:space="preserve">.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Контрольный комитет </w:t>
      </w:r>
      <w:r w:rsidRPr="00591A31">
        <w:rPr>
          <w:rFonts w:ascii="Times New Roman" w:hAnsi="Times New Roman"/>
          <w:sz w:val="24"/>
          <w:szCs w:val="24"/>
        </w:rPr>
        <w:t>осуществляет контроль в порядке, предусмотренн</w:t>
      </w:r>
      <w:r w:rsidR="007D2BF3" w:rsidRPr="00591A31">
        <w:rPr>
          <w:rFonts w:ascii="Times New Roman" w:hAnsi="Times New Roman"/>
          <w:sz w:val="24"/>
          <w:szCs w:val="24"/>
        </w:rPr>
        <w:t>о</w:t>
      </w:r>
      <w:r w:rsidR="007B6BA7" w:rsidRPr="00591A31">
        <w:rPr>
          <w:rFonts w:ascii="Times New Roman" w:hAnsi="Times New Roman"/>
          <w:sz w:val="24"/>
          <w:szCs w:val="24"/>
        </w:rPr>
        <w:t>м</w:t>
      </w:r>
      <w:r w:rsidR="00654DB4" w:rsidRPr="00591A31">
        <w:rPr>
          <w:rFonts w:ascii="Times New Roman" w:hAnsi="Times New Roman"/>
          <w:sz w:val="24"/>
          <w:szCs w:val="24"/>
        </w:rPr>
        <w:t xml:space="preserve"> </w:t>
      </w:r>
      <w:r w:rsidR="007B6BA7" w:rsidRPr="00591A31">
        <w:rPr>
          <w:rFonts w:ascii="Times New Roman" w:hAnsi="Times New Roman"/>
          <w:sz w:val="24"/>
          <w:szCs w:val="24"/>
        </w:rPr>
        <w:t>Положением о контроле Ассоциации за деятельностью своих членов.</w:t>
      </w:r>
    </w:p>
    <w:p w:rsidR="00FE76D2" w:rsidRPr="00591A31" w:rsidRDefault="00FE76D2" w:rsidP="001E7EB0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E10B0D" w:rsidRPr="00591A31" w:rsidRDefault="00E10B0D" w:rsidP="001E7EB0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1E7EB0" w:rsidRPr="00591A31" w:rsidRDefault="001E7EB0" w:rsidP="001E7EB0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591A31">
        <w:rPr>
          <w:rFonts w:ascii="Times New Roman" w:hAnsi="Times New Roman"/>
          <w:b/>
          <w:sz w:val="24"/>
          <w:szCs w:val="24"/>
        </w:rPr>
        <w:t>2. Статус Контроль</w:t>
      </w:r>
      <w:r w:rsidR="00E33478" w:rsidRPr="00591A31">
        <w:rPr>
          <w:rFonts w:ascii="Times New Roman" w:hAnsi="Times New Roman"/>
          <w:b/>
          <w:sz w:val="24"/>
          <w:szCs w:val="24"/>
        </w:rPr>
        <w:t>ного</w:t>
      </w:r>
      <w:r w:rsidR="007C7B1C" w:rsidRPr="00591A31">
        <w:rPr>
          <w:rFonts w:ascii="Times New Roman" w:hAnsi="Times New Roman"/>
          <w:b/>
          <w:sz w:val="24"/>
          <w:szCs w:val="24"/>
        </w:rPr>
        <w:t xml:space="preserve"> комитета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2.1.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Контрольный комитет </w:t>
      </w:r>
      <w:r w:rsidRPr="00591A31">
        <w:rPr>
          <w:rFonts w:ascii="Times New Roman" w:hAnsi="Times New Roman"/>
          <w:sz w:val="24"/>
          <w:szCs w:val="24"/>
        </w:rPr>
        <w:t>является постоянно действующим специализированным органом Ассоциации.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2.2. </w:t>
      </w:r>
      <w:r w:rsidR="007C7B1C" w:rsidRPr="00591A31">
        <w:rPr>
          <w:rFonts w:ascii="Times New Roman" w:hAnsi="Times New Roman"/>
          <w:sz w:val="24"/>
          <w:szCs w:val="24"/>
        </w:rPr>
        <w:t>Контрольный комитет подотчётен</w:t>
      </w:r>
      <w:r w:rsidRPr="00591A31">
        <w:rPr>
          <w:rFonts w:ascii="Times New Roman" w:hAnsi="Times New Roman"/>
          <w:sz w:val="24"/>
          <w:szCs w:val="24"/>
        </w:rPr>
        <w:t xml:space="preserve"> только Совету Ассоциации и Общему собранию членов Ассоциации.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2.3.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Контрольный комитет </w:t>
      </w:r>
      <w:r w:rsidRPr="00591A31">
        <w:rPr>
          <w:rFonts w:ascii="Times New Roman" w:hAnsi="Times New Roman"/>
          <w:sz w:val="24"/>
          <w:szCs w:val="24"/>
        </w:rPr>
        <w:t xml:space="preserve">осуществляет свою деятельность </w:t>
      </w:r>
      <w:proofErr w:type="gramStart"/>
      <w:r w:rsidRPr="00591A31">
        <w:rPr>
          <w:rFonts w:ascii="Times New Roman" w:hAnsi="Times New Roman"/>
          <w:sz w:val="24"/>
          <w:szCs w:val="24"/>
        </w:rPr>
        <w:t>в тесном взаимодействии с</w:t>
      </w:r>
      <w:r w:rsidR="004A2F25" w:rsidRPr="00591A31">
        <w:rPr>
          <w:rFonts w:ascii="Times New Roman" w:hAnsi="Times New Roman"/>
          <w:sz w:val="24"/>
          <w:szCs w:val="24"/>
        </w:rPr>
        <w:t>о</w:t>
      </w:r>
      <w:r w:rsidRPr="00591A31">
        <w:rPr>
          <w:rFonts w:ascii="Times New Roman" w:hAnsi="Times New Roman"/>
          <w:sz w:val="24"/>
          <w:szCs w:val="24"/>
        </w:rPr>
        <w:t xml:space="preserve"> </w:t>
      </w:r>
      <w:r w:rsidR="004A2F25" w:rsidRPr="00591A31">
        <w:rPr>
          <w:rFonts w:ascii="Times New Roman" w:hAnsi="Times New Roman"/>
          <w:sz w:val="24"/>
          <w:szCs w:val="24"/>
        </w:rPr>
        <w:t>Специализированным органом Ассоциации по рассмотрению дел о применении в отношении</w:t>
      </w:r>
      <w:proofErr w:type="gramEnd"/>
      <w:r w:rsidR="004A2F25" w:rsidRPr="00591A31">
        <w:rPr>
          <w:rFonts w:ascii="Times New Roman" w:hAnsi="Times New Roman"/>
          <w:sz w:val="24"/>
          <w:szCs w:val="24"/>
        </w:rPr>
        <w:t xml:space="preserve"> членов Ассоциации мер дисциплинарного воздействия (далее - </w:t>
      </w:r>
      <w:r w:rsidR="00735AF9" w:rsidRPr="00591A31">
        <w:rPr>
          <w:rFonts w:ascii="Times New Roman" w:hAnsi="Times New Roman"/>
          <w:sz w:val="24"/>
          <w:szCs w:val="24"/>
        </w:rPr>
        <w:t>Дисциплинарная комиссия</w:t>
      </w:r>
      <w:r w:rsidR="004A2F25" w:rsidRPr="00591A31">
        <w:rPr>
          <w:rFonts w:ascii="Times New Roman" w:hAnsi="Times New Roman"/>
          <w:sz w:val="24"/>
          <w:szCs w:val="24"/>
        </w:rPr>
        <w:t xml:space="preserve">) </w:t>
      </w:r>
      <w:r w:rsidR="00FE76D2" w:rsidRPr="00591A31">
        <w:rPr>
          <w:rFonts w:ascii="Times New Roman" w:hAnsi="Times New Roman"/>
          <w:sz w:val="24"/>
          <w:szCs w:val="24"/>
        </w:rPr>
        <w:t>и Советом</w:t>
      </w:r>
      <w:r w:rsidRPr="00591A31">
        <w:rPr>
          <w:rFonts w:ascii="Times New Roman" w:hAnsi="Times New Roman"/>
          <w:sz w:val="24"/>
          <w:szCs w:val="24"/>
        </w:rPr>
        <w:t>.</w:t>
      </w:r>
    </w:p>
    <w:p w:rsidR="00765BB8" w:rsidRPr="00591A31" w:rsidRDefault="00765BB8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F7C42" w:rsidRPr="00591A31" w:rsidRDefault="001E7EB0" w:rsidP="004F7C42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591A31">
        <w:rPr>
          <w:rFonts w:ascii="Times New Roman" w:hAnsi="Times New Roman"/>
          <w:b/>
          <w:sz w:val="24"/>
          <w:szCs w:val="24"/>
        </w:rPr>
        <w:t>3</w:t>
      </w:r>
      <w:r w:rsidR="00F45B90" w:rsidRPr="00591A31">
        <w:rPr>
          <w:rFonts w:ascii="Times New Roman" w:hAnsi="Times New Roman"/>
          <w:b/>
          <w:sz w:val="24"/>
          <w:szCs w:val="24"/>
        </w:rPr>
        <w:t>. Организация работы</w:t>
      </w:r>
      <w:r w:rsidR="00F156D5" w:rsidRPr="00591A31">
        <w:rPr>
          <w:rFonts w:ascii="Times New Roman" w:hAnsi="Times New Roman"/>
          <w:b/>
          <w:sz w:val="24"/>
          <w:szCs w:val="24"/>
        </w:rPr>
        <w:t xml:space="preserve"> </w:t>
      </w:r>
      <w:r w:rsidR="007C7B1C" w:rsidRPr="00591A31">
        <w:rPr>
          <w:rFonts w:ascii="Times New Roman" w:hAnsi="Times New Roman"/>
          <w:b/>
          <w:sz w:val="24"/>
          <w:szCs w:val="24"/>
        </w:rPr>
        <w:t>Контрольного комитета</w:t>
      </w:r>
    </w:p>
    <w:p w:rsidR="00F156D5" w:rsidRPr="00591A31" w:rsidRDefault="00F156D5" w:rsidP="004F7C42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3.1.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Контрольный комитет </w:t>
      </w:r>
      <w:r w:rsidRPr="00591A31">
        <w:rPr>
          <w:rFonts w:ascii="Times New Roman" w:hAnsi="Times New Roman"/>
          <w:sz w:val="24"/>
          <w:szCs w:val="24"/>
        </w:rPr>
        <w:t>Ассоциации возглавляет Руководитель, назначаемый и освобождаемый от должности решениями Совета Ассоциации.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3.2. </w:t>
      </w:r>
      <w:r w:rsidR="00735AF9" w:rsidRPr="00591A31">
        <w:rPr>
          <w:rFonts w:ascii="Times New Roman" w:hAnsi="Times New Roman"/>
          <w:sz w:val="24"/>
          <w:szCs w:val="24"/>
        </w:rPr>
        <w:t>Иных сотрудников К</w:t>
      </w:r>
      <w:r w:rsidR="00E33478" w:rsidRPr="00591A31">
        <w:rPr>
          <w:rFonts w:ascii="Times New Roman" w:hAnsi="Times New Roman"/>
          <w:sz w:val="24"/>
          <w:szCs w:val="24"/>
        </w:rPr>
        <w:t>онтрольного комитета (</w:t>
      </w:r>
      <w:r w:rsidR="00372823" w:rsidRPr="00591A31">
        <w:rPr>
          <w:rFonts w:ascii="Times New Roman" w:hAnsi="Times New Roman"/>
          <w:sz w:val="24"/>
          <w:szCs w:val="24"/>
        </w:rPr>
        <w:t>Далее - ко</w:t>
      </w:r>
      <w:r w:rsidR="00735AF9" w:rsidRPr="00591A31">
        <w:rPr>
          <w:rFonts w:ascii="Times New Roman" w:hAnsi="Times New Roman"/>
          <w:sz w:val="24"/>
          <w:szCs w:val="24"/>
        </w:rPr>
        <w:t>нтрольные сотрудники или члены К</w:t>
      </w:r>
      <w:r w:rsidR="00372823" w:rsidRPr="00591A31">
        <w:rPr>
          <w:rFonts w:ascii="Times New Roman" w:hAnsi="Times New Roman"/>
          <w:sz w:val="24"/>
          <w:szCs w:val="24"/>
        </w:rPr>
        <w:t>онтрольного комитета)</w:t>
      </w:r>
      <w:proofErr w:type="gramStart"/>
      <w:r w:rsidR="00E33478" w:rsidRPr="00591A31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E33478" w:rsidRPr="00591A31">
        <w:rPr>
          <w:rFonts w:ascii="Times New Roman" w:hAnsi="Times New Roman"/>
          <w:sz w:val="24"/>
          <w:szCs w:val="24"/>
        </w:rPr>
        <w:t xml:space="preserve"> </w:t>
      </w:r>
      <w:r w:rsidR="00372823" w:rsidRPr="00591A31">
        <w:rPr>
          <w:rFonts w:ascii="Times New Roman" w:hAnsi="Times New Roman"/>
          <w:sz w:val="24"/>
          <w:szCs w:val="24"/>
        </w:rPr>
        <w:t xml:space="preserve">назначает и освобождает от должности  </w:t>
      </w:r>
      <w:r w:rsidR="00372823" w:rsidRPr="00591A31">
        <w:rPr>
          <w:rFonts w:ascii="Times New Roman" w:hAnsi="Times New Roman"/>
          <w:sz w:val="24"/>
          <w:szCs w:val="24"/>
        </w:rPr>
        <w:lastRenderedPageBreak/>
        <w:t>Руководитель Контрольного комитета. Численность контрольных сотрудников так же определяе</w:t>
      </w:r>
      <w:r w:rsidR="00735AF9" w:rsidRPr="00591A31">
        <w:rPr>
          <w:rFonts w:ascii="Times New Roman" w:hAnsi="Times New Roman"/>
          <w:sz w:val="24"/>
          <w:szCs w:val="24"/>
        </w:rPr>
        <w:t>т руководитель К</w:t>
      </w:r>
      <w:r w:rsidR="00372823" w:rsidRPr="00591A31">
        <w:rPr>
          <w:rFonts w:ascii="Times New Roman" w:hAnsi="Times New Roman"/>
          <w:sz w:val="24"/>
          <w:szCs w:val="24"/>
        </w:rPr>
        <w:t>онтрольного комитета.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3.3. Члены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Контрольного комитета </w:t>
      </w:r>
      <w:r w:rsidRPr="00591A31">
        <w:rPr>
          <w:rFonts w:ascii="Times New Roman" w:hAnsi="Times New Roman"/>
          <w:sz w:val="24"/>
          <w:szCs w:val="24"/>
        </w:rPr>
        <w:t xml:space="preserve">назначаются бессрочно. Срок полномочий членов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Контрольного комитета </w:t>
      </w:r>
      <w:r w:rsidRPr="00591A31">
        <w:rPr>
          <w:rFonts w:ascii="Times New Roman" w:hAnsi="Times New Roman"/>
          <w:sz w:val="24"/>
          <w:szCs w:val="24"/>
        </w:rPr>
        <w:t xml:space="preserve">может быть ограничен решением </w:t>
      </w:r>
      <w:r w:rsidR="00735AF9" w:rsidRPr="00591A31">
        <w:rPr>
          <w:rFonts w:ascii="Times New Roman" w:hAnsi="Times New Roman"/>
          <w:sz w:val="24"/>
          <w:szCs w:val="24"/>
        </w:rPr>
        <w:t>Руководителя К</w:t>
      </w:r>
      <w:r w:rsidR="00372823" w:rsidRPr="00591A31">
        <w:rPr>
          <w:rFonts w:ascii="Times New Roman" w:hAnsi="Times New Roman"/>
          <w:sz w:val="24"/>
          <w:szCs w:val="24"/>
        </w:rPr>
        <w:t>онтрольного комитета</w:t>
      </w:r>
      <w:r w:rsidRPr="00591A31">
        <w:rPr>
          <w:rFonts w:ascii="Times New Roman" w:hAnsi="Times New Roman"/>
          <w:sz w:val="24"/>
          <w:szCs w:val="24"/>
        </w:rPr>
        <w:t xml:space="preserve">. Полномочия каждого члена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Контрольного комитета </w:t>
      </w:r>
      <w:r w:rsidRPr="00591A31">
        <w:rPr>
          <w:rFonts w:ascii="Times New Roman" w:hAnsi="Times New Roman"/>
          <w:sz w:val="24"/>
          <w:szCs w:val="24"/>
        </w:rPr>
        <w:t xml:space="preserve">могут быть пролонгированы решением </w:t>
      </w:r>
      <w:r w:rsidR="00735AF9" w:rsidRPr="00591A31">
        <w:rPr>
          <w:rFonts w:ascii="Times New Roman" w:hAnsi="Times New Roman"/>
          <w:sz w:val="24"/>
          <w:szCs w:val="24"/>
        </w:rPr>
        <w:t>Руководителя К</w:t>
      </w:r>
      <w:r w:rsidR="00372823" w:rsidRPr="00591A31">
        <w:rPr>
          <w:rFonts w:ascii="Times New Roman" w:hAnsi="Times New Roman"/>
          <w:sz w:val="24"/>
          <w:szCs w:val="24"/>
        </w:rPr>
        <w:t>онтрольного комитета</w:t>
      </w:r>
      <w:r w:rsidRPr="00591A31">
        <w:rPr>
          <w:rFonts w:ascii="Times New Roman" w:hAnsi="Times New Roman"/>
          <w:sz w:val="24"/>
          <w:szCs w:val="24"/>
        </w:rPr>
        <w:t xml:space="preserve"> неограниченное количество раз. Частичная ротация членов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Контрольного комитета </w:t>
      </w:r>
      <w:r w:rsidRPr="00591A31">
        <w:rPr>
          <w:rFonts w:ascii="Times New Roman" w:hAnsi="Times New Roman"/>
          <w:sz w:val="24"/>
          <w:szCs w:val="24"/>
        </w:rPr>
        <w:t xml:space="preserve">осуществляется отдельными решениями </w:t>
      </w:r>
      <w:r w:rsidR="00735AF9" w:rsidRPr="00591A31">
        <w:rPr>
          <w:rFonts w:ascii="Times New Roman" w:hAnsi="Times New Roman"/>
          <w:sz w:val="24"/>
          <w:szCs w:val="24"/>
        </w:rPr>
        <w:t>Руководителя К</w:t>
      </w:r>
      <w:r w:rsidR="00372823" w:rsidRPr="00591A31">
        <w:rPr>
          <w:rFonts w:ascii="Times New Roman" w:hAnsi="Times New Roman"/>
          <w:sz w:val="24"/>
          <w:szCs w:val="24"/>
        </w:rPr>
        <w:t xml:space="preserve">онтрольного комитета </w:t>
      </w:r>
      <w:r w:rsidRPr="00591A31">
        <w:rPr>
          <w:rFonts w:ascii="Times New Roman" w:hAnsi="Times New Roman"/>
          <w:sz w:val="24"/>
          <w:szCs w:val="24"/>
        </w:rPr>
        <w:t>по мере необходимости.</w:t>
      </w:r>
    </w:p>
    <w:p w:rsidR="001E7EB0" w:rsidRPr="00591A31" w:rsidRDefault="001E7EB0" w:rsidP="001E7E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3.4. Члены </w:t>
      </w:r>
      <w:r w:rsidR="00A03A58" w:rsidRPr="00591A31">
        <w:rPr>
          <w:rFonts w:ascii="Times New Roman" w:hAnsi="Times New Roman"/>
          <w:sz w:val="24"/>
          <w:szCs w:val="24"/>
        </w:rPr>
        <w:t>Контроль</w:t>
      </w:r>
      <w:r w:rsidR="007C7B1C" w:rsidRPr="00591A31">
        <w:rPr>
          <w:rFonts w:ascii="Times New Roman" w:hAnsi="Times New Roman"/>
          <w:sz w:val="24"/>
          <w:szCs w:val="24"/>
        </w:rPr>
        <w:t>ного комитета</w:t>
      </w:r>
      <w:r w:rsidRPr="00591A31">
        <w:rPr>
          <w:rFonts w:ascii="Times New Roman" w:hAnsi="Times New Roman"/>
          <w:sz w:val="24"/>
          <w:szCs w:val="24"/>
        </w:rPr>
        <w:t xml:space="preserve"> при осуществлении своих функций независимы от других органов </w:t>
      </w:r>
      <w:r w:rsidR="004A2F25" w:rsidRPr="00591A31">
        <w:rPr>
          <w:rFonts w:ascii="Times New Roman" w:hAnsi="Times New Roman"/>
          <w:sz w:val="24"/>
          <w:szCs w:val="24"/>
        </w:rPr>
        <w:t>Ассоциации</w:t>
      </w:r>
      <w:r w:rsidRPr="00591A31">
        <w:rPr>
          <w:rFonts w:ascii="Times New Roman" w:hAnsi="Times New Roman"/>
          <w:sz w:val="24"/>
          <w:szCs w:val="24"/>
        </w:rPr>
        <w:t xml:space="preserve">. 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3.5. Члены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Контрольного комитета </w:t>
      </w:r>
      <w:r w:rsidRPr="00591A31">
        <w:rPr>
          <w:rFonts w:ascii="Times New Roman" w:hAnsi="Times New Roman"/>
          <w:sz w:val="24"/>
          <w:szCs w:val="24"/>
        </w:rPr>
        <w:t xml:space="preserve">при осуществлении своих функций обязаны заявить о конфликте интересов либо о своей прямой заинтересованности в результатах проверки. 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3.6. Члены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Контрольного комитета </w:t>
      </w:r>
      <w:r w:rsidRPr="00591A31">
        <w:rPr>
          <w:rFonts w:ascii="Times New Roman" w:hAnsi="Times New Roman"/>
          <w:sz w:val="24"/>
          <w:szCs w:val="24"/>
        </w:rPr>
        <w:t xml:space="preserve">несут ответственность перед Ассоциацией за свои неправомерные действия при осуществлении своих функций, </w:t>
      </w:r>
      <w:r w:rsidR="00027F55" w:rsidRPr="00591A31">
        <w:rPr>
          <w:rFonts w:ascii="Times New Roman" w:hAnsi="Times New Roman"/>
          <w:sz w:val="24"/>
          <w:szCs w:val="24"/>
        </w:rPr>
        <w:t xml:space="preserve">в порядке, </w:t>
      </w:r>
      <w:r w:rsidRPr="00591A31">
        <w:rPr>
          <w:rFonts w:ascii="Times New Roman" w:hAnsi="Times New Roman"/>
          <w:sz w:val="24"/>
          <w:szCs w:val="24"/>
        </w:rPr>
        <w:t>установленном законодательством Российской Федерации, иными нормативными правовыми актами Российской Федерации и внутренними документами Ассоциации.</w:t>
      </w:r>
    </w:p>
    <w:p w:rsidR="001E7EB0" w:rsidRPr="00591A31" w:rsidRDefault="001E7EB0" w:rsidP="001E7EB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3.7. На период отсутствия Руководителя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Контрольного комитета </w:t>
      </w:r>
      <w:r w:rsidRPr="00591A31">
        <w:rPr>
          <w:rFonts w:ascii="Times New Roman" w:hAnsi="Times New Roman"/>
          <w:sz w:val="24"/>
          <w:szCs w:val="24"/>
        </w:rPr>
        <w:t>его обязанности исполняет член</w:t>
      </w:r>
      <w:r w:rsidR="007C7B1C" w:rsidRPr="00591A31">
        <w:rPr>
          <w:rFonts w:ascii="Times New Roman" w:hAnsi="Times New Roman"/>
          <w:sz w:val="24"/>
          <w:szCs w:val="24"/>
        </w:rPr>
        <w:t xml:space="preserve"> Контрольного комитета</w:t>
      </w:r>
      <w:r w:rsidRPr="00591A31">
        <w:rPr>
          <w:rFonts w:ascii="Times New Roman" w:hAnsi="Times New Roman"/>
          <w:sz w:val="24"/>
          <w:szCs w:val="24"/>
        </w:rPr>
        <w:t xml:space="preserve">, назначенный Руководителем. </w:t>
      </w:r>
    </w:p>
    <w:p w:rsidR="006B5C87" w:rsidRPr="00591A31" w:rsidRDefault="006B5C87" w:rsidP="00F45B9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487AA3" w:rsidRPr="00591A31" w:rsidRDefault="00A03A58" w:rsidP="00A03A58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591A31">
        <w:rPr>
          <w:rFonts w:ascii="Times New Roman" w:hAnsi="Times New Roman"/>
          <w:b/>
          <w:sz w:val="24"/>
          <w:szCs w:val="24"/>
        </w:rPr>
        <w:t>4</w:t>
      </w:r>
      <w:r w:rsidR="00AD22F1" w:rsidRPr="00591A31">
        <w:rPr>
          <w:rFonts w:ascii="Times New Roman" w:hAnsi="Times New Roman"/>
          <w:b/>
          <w:sz w:val="24"/>
          <w:szCs w:val="24"/>
        </w:rPr>
        <w:t xml:space="preserve">. Компетенция </w:t>
      </w:r>
      <w:r w:rsidR="007C7B1C" w:rsidRPr="00591A31">
        <w:rPr>
          <w:rFonts w:ascii="Times New Roman" w:hAnsi="Times New Roman"/>
          <w:b/>
          <w:sz w:val="24"/>
          <w:szCs w:val="24"/>
        </w:rPr>
        <w:t>Контрольного комитета</w:t>
      </w:r>
    </w:p>
    <w:p w:rsidR="00AD22F1" w:rsidRPr="00591A31" w:rsidRDefault="00AD22F1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91A31">
        <w:rPr>
          <w:rFonts w:ascii="Times New Roman" w:hAnsi="Times New Roman"/>
          <w:b/>
          <w:sz w:val="24"/>
          <w:szCs w:val="24"/>
        </w:rPr>
        <w:t xml:space="preserve"> </w:t>
      </w:r>
    </w:p>
    <w:p w:rsidR="00AD22F1" w:rsidRPr="00591A31" w:rsidRDefault="00A03A58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AD22F1" w:rsidRPr="00591A31">
        <w:rPr>
          <w:rFonts w:ascii="Times New Roman" w:hAnsi="Times New Roman"/>
          <w:sz w:val="24"/>
          <w:szCs w:val="24"/>
        </w:rPr>
        <w:t xml:space="preserve">.1. </w:t>
      </w:r>
      <w:r w:rsidR="007C7B1C" w:rsidRPr="00591A31">
        <w:rPr>
          <w:rFonts w:ascii="Times New Roman" w:hAnsi="Times New Roman"/>
          <w:sz w:val="24"/>
          <w:szCs w:val="24"/>
        </w:rPr>
        <w:t xml:space="preserve">Контрольный комитет </w:t>
      </w:r>
      <w:r w:rsidR="00C901F4" w:rsidRPr="00591A31">
        <w:rPr>
          <w:rFonts w:ascii="Times New Roman" w:hAnsi="Times New Roman"/>
          <w:sz w:val="24"/>
          <w:szCs w:val="24"/>
        </w:rPr>
        <w:t>осуществляет</w:t>
      </w:r>
      <w:r w:rsidR="006B0E93" w:rsidRPr="00591A31">
        <w:rPr>
          <w:rFonts w:ascii="Times New Roman" w:hAnsi="Times New Roman"/>
          <w:sz w:val="24"/>
          <w:szCs w:val="24"/>
        </w:rPr>
        <w:t xml:space="preserve"> </w:t>
      </w:r>
      <w:r w:rsidR="00AD75A5" w:rsidRPr="00591A31">
        <w:rPr>
          <w:rFonts w:ascii="Times New Roman" w:hAnsi="Times New Roman"/>
          <w:sz w:val="24"/>
          <w:szCs w:val="24"/>
        </w:rPr>
        <w:t xml:space="preserve">мероприятия </w:t>
      </w:r>
      <w:proofErr w:type="gramStart"/>
      <w:r w:rsidR="00AD75A5" w:rsidRPr="00591A31">
        <w:rPr>
          <w:rFonts w:ascii="Times New Roman" w:hAnsi="Times New Roman"/>
          <w:sz w:val="24"/>
          <w:szCs w:val="24"/>
        </w:rPr>
        <w:t xml:space="preserve">по </w:t>
      </w:r>
      <w:r w:rsidR="006B0E93" w:rsidRPr="00591A31">
        <w:rPr>
          <w:rFonts w:ascii="Times New Roman" w:hAnsi="Times New Roman"/>
          <w:sz w:val="24"/>
          <w:szCs w:val="24"/>
        </w:rPr>
        <w:t>контрол</w:t>
      </w:r>
      <w:r w:rsidR="00AD75A5" w:rsidRPr="00591A31">
        <w:rPr>
          <w:rFonts w:ascii="Times New Roman" w:hAnsi="Times New Roman"/>
          <w:sz w:val="24"/>
          <w:szCs w:val="24"/>
        </w:rPr>
        <w:t>ю за деятельностью своих членов</w:t>
      </w:r>
      <w:r w:rsidR="008B71AB" w:rsidRPr="00591A31">
        <w:rPr>
          <w:rFonts w:ascii="Times New Roman" w:hAnsi="Times New Roman"/>
          <w:sz w:val="24"/>
          <w:szCs w:val="24"/>
        </w:rPr>
        <w:t xml:space="preserve"> в соответствии с </w:t>
      </w:r>
      <w:r w:rsidR="007B3060" w:rsidRPr="00591A31">
        <w:rPr>
          <w:rFonts w:ascii="Times New Roman" w:hAnsi="Times New Roman"/>
          <w:sz w:val="24"/>
          <w:szCs w:val="24"/>
        </w:rPr>
        <w:t>Положением о контроле</w:t>
      </w:r>
      <w:proofErr w:type="gramEnd"/>
      <w:r w:rsidR="007B3060" w:rsidRPr="00591A31">
        <w:rPr>
          <w:rFonts w:ascii="Times New Roman" w:hAnsi="Times New Roman"/>
          <w:sz w:val="24"/>
          <w:szCs w:val="24"/>
        </w:rPr>
        <w:t xml:space="preserve"> Ассоциации за деятельностью своих членов</w:t>
      </w:r>
      <w:r w:rsidR="00AD75A5" w:rsidRPr="00591A31">
        <w:rPr>
          <w:rFonts w:ascii="Times New Roman" w:hAnsi="Times New Roman"/>
          <w:sz w:val="24"/>
          <w:szCs w:val="24"/>
        </w:rPr>
        <w:t xml:space="preserve">, законодательством Российской Федерации, Уставом Ассоциации и другими внутренними документами Ассоциации. </w:t>
      </w:r>
    </w:p>
    <w:p w:rsidR="00AD22F1" w:rsidRPr="00591A31" w:rsidRDefault="00A03A58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AD22F1" w:rsidRPr="00591A31">
        <w:rPr>
          <w:rFonts w:ascii="Times New Roman" w:hAnsi="Times New Roman"/>
          <w:sz w:val="24"/>
          <w:szCs w:val="24"/>
        </w:rPr>
        <w:t>.2.</w:t>
      </w:r>
      <w:r w:rsidR="00B42173" w:rsidRPr="00591A31">
        <w:rPr>
          <w:rFonts w:ascii="Times New Roman" w:hAnsi="Times New Roman"/>
          <w:sz w:val="24"/>
          <w:szCs w:val="24"/>
        </w:rPr>
        <w:t xml:space="preserve"> </w:t>
      </w:r>
      <w:r w:rsidR="00C901F4" w:rsidRPr="00591A31">
        <w:rPr>
          <w:rFonts w:ascii="Times New Roman" w:hAnsi="Times New Roman"/>
          <w:sz w:val="24"/>
          <w:szCs w:val="24"/>
        </w:rPr>
        <w:t>Ф</w:t>
      </w:r>
      <w:r w:rsidR="00AD22F1" w:rsidRPr="00591A31">
        <w:rPr>
          <w:rFonts w:ascii="Times New Roman" w:hAnsi="Times New Roman"/>
          <w:sz w:val="24"/>
          <w:szCs w:val="24"/>
        </w:rPr>
        <w:t>ункции</w:t>
      </w:r>
      <w:r w:rsidR="007C7B1C" w:rsidRPr="00591A31">
        <w:rPr>
          <w:rFonts w:ascii="Times New Roman" w:hAnsi="Times New Roman"/>
          <w:sz w:val="24"/>
          <w:szCs w:val="24"/>
        </w:rPr>
        <w:t xml:space="preserve"> Контрольного комитета</w:t>
      </w:r>
      <w:r w:rsidR="00AD22F1" w:rsidRPr="00591A31">
        <w:rPr>
          <w:rFonts w:ascii="Times New Roman" w:hAnsi="Times New Roman"/>
          <w:sz w:val="24"/>
          <w:szCs w:val="24"/>
        </w:rPr>
        <w:t xml:space="preserve">: </w:t>
      </w:r>
    </w:p>
    <w:p w:rsidR="00AD22F1" w:rsidRPr="00591A31" w:rsidRDefault="00A03A58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B42173" w:rsidRPr="00591A31">
        <w:rPr>
          <w:rFonts w:ascii="Times New Roman" w:hAnsi="Times New Roman"/>
          <w:sz w:val="24"/>
          <w:szCs w:val="24"/>
        </w:rPr>
        <w:t xml:space="preserve">.2.1. </w:t>
      </w:r>
      <w:r w:rsidR="00AD22F1" w:rsidRPr="00591A31">
        <w:rPr>
          <w:rFonts w:ascii="Times New Roman" w:hAnsi="Times New Roman"/>
          <w:sz w:val="24"/>
          <w:szCs w:val="24"/>
        </w:rPr>
        <w:t>осуществл</w:t>
      </w:r>
      <w:r w:rsidR="006B0E93" w:rsidRPr="00591A31">
        <w:rPr>
          <w:rFonts w:ascii="Times New Roman" w:hAnsi="Times New Roman"/>
          <w:sz w:val="24"/>
          <w:szCs w:val="24"/>
        </w:rPr>
        <w:t xml:space="preserve">ение контроля </w:t>
      </w:r>
      <w:r w:rsidR="00986B99" w:rsidRPr="00591A31">
        <w:rPr>
          <w:rFonts w:ascii="Times New Roman" w:hAnsi="Times New Roman"/>
          <w:sz w:val="24"/>
          <w:szCs w:val="24"/>
        </w:rPr>
        <w:t>при при</w:t>
      </w:r>
      <w:r w:rsidR="008B71AB" w:rsidRPr="00591A31">
        <w:rPr>
          <w:rFonts w:ascii="Times New Roman" w:hAnsi="Times New Roman"/>
          <w:sz w:val="24"/>
          <w:szCs w:val="24"/>
        </w:rPr>
        <w:t>ё</w:t>
      </w:r>
      <w:r w:rsidR="00986B99" w:rsidRPr="00591A31">
        <w:rPr>
          <w:rFonts w:ascii="Times New Roman" w:hAnsi="Times New Roman"/>
          <w:sz w:val="24"/>
          <w:szCs w:val="24"/>
        </w:rPr>
        <w:t>ме в члены Ассоциации юридических лиц и индивидуальных предпринимателей</w:t>
      </w:r>
      <w:r w:rsidR="00AD22F1" w:rsidRPr="00591A31">
        <w:rPr>
          <w:rFonts w:ascii="Times New Roman" w:hAnsi="Times New Roman"/>
          <w:sz w:val="24"/>
          <w:szCs w:val="24"/>
        </w:rPr>
        <w:t>;</w:t>
      </w:r>
    </w:p>
    <w:p w:rsidR="00986B99" w:rsidRPr="00591A31" w:rsidRDefault="00A03A58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986B99" w:rsidRPr="00591A31">
        <w:rPr>
          <w:rFonts w:ascii="Times New Roman" w:hAnsi="Times New Roman"/>
          <w:sz w:val="24"/>
          <w:szCs w:val="24"/>
        </w:rPr>
        <w:t xml:space="preserve">.2.2. осуществление </w:t>
      </w:r>
      <w:proofErr w:type="gramStart"/>
      <w:r w:rsidR="00986B99" w:rsidRPr="00591A31">
        <w:rPr>
          <w:rFonts w:ascii="Times New Roman" w:hAnsi="Times New Roman"/>
          <w:sz w:val="24"/>
          <w:szCs w:val="24"/>
        </w:rPr>
        <w:t>контроля за</w:t>
      </w:r>
      <w:proofErr w:type="gramEnd"/>
      <w:r w:rsidR="00986B99" w:rsidRPr="00591A31">
        <w:rPr>
          <w:rFonts w:ascii="Times New Roman" w:hAnsi="Times New Roman"/>
          <w:sz w:val="24"/>
          <w:szCs w:val="24"/>
        </w:rPr>
        <w:t xml:space="preserve"> деятельностью членов Ассоциации;</w:t>
      </w:r>
    </w:p>
    <w:p w:rsidR="00AD22F1" w:rsidRPr="00591A31" w:rsidRDefault="00A03A58" w:rsidP="00F11894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C901F4" w:rsidRPr="00591A31">
        <w:rPr>
          <w:rFonts w:ascii="Times New Roman" w:hAnsi="Times New Roman"/>
          <w:sz w:val="24"/>
          <w:szCs w:val="24"/>
        </w:rPr>
        <w:t>.2.</w:t>
      </w:r>
      <w:r w:rsidR="000A4AFD" w:rsidRPr="00591A31">
        <w:rPr>
          <w:rFonts w:ascii="Times New Roman" w:hAnsi="Times New Roman"/>
          <w:sz w:val="24"/>
          <w:szCs w:val="24"/>
        </w:rPr>
        <w:t>3</w:t>
      </w:r>
      <w:r w:rsidR="00C901F4" w:rsidRPr="00591A31">
        <w:rPr>
          <w:rFonts w:ascii="Times New Roman" w:hAnsi="Times New Roman"/>
          <w:sz w:val="24"/>
          <w:szCs w:val="24"/>
        </w:rPr>
        <w:t xml:space="preserve">. </w:t>
      </w:r>
      <w:r w:rsidR="00AD22F1" w:rsidRPr="00591A31">
        <w:rPr>
          <w:rFonts w:ascii="Times New Roman" w:hAnsi="Times New Roman"/>
          <w:sz w:val="24"/>
          <w:szCs w:val="24"/>
        </w:rPr>
        <w:t>обмен инфо</w:t>
      </w:r>
      <w:r w:rsidR="006B0E93" w:rsidRPr="00591A31">
        <w:rPr>
          <w:rFonts w:ascii="Times New Roman" w:hAnsi="Times New Roman"/>
          <w:sz w:val="24"/>
          <w:szCs w:val="24"/>
        </w:rPr>
        <w:t>рмацией о состоянии соблюдения ч</w:t>
      </w:r>
      <w:r w:rsidR="00AD22F1" w:rsidRPr="00591A31">
        <w:rPr>
          <w:rFonts w:ascii="Times New Roman" w:hAnsi="Times New Roman"/>
          <w:sz w:val="24"/>
          <w:szCs w:val="24"/>
        </w:rPr>
        <w:t>ленами Ассоциации установленных норм и правил с иными органами</w:t>
      </w:r>
      <w:r w:rsidR="00C901F4" w:rsidRPr="00591A31">
        <w:rPr>
          <w:rFonts w:ascii="Times New Roman" w:hAnsi="Times New Roman"/>
          <w:sz w:val="24"/>
          <w:szCs w:val="24"/>
        </w:rPr>
        <w:t xml:space="preserve"> Ассоциации (при необходимости);</w:t>
      </w:r>
    </w:p>
    <w:p w:rsidR="00F11894" w:rsidRPr="00591A31" w:rsidRDefault="00A03A58" w:rsidP="00F11894">
      <w:pPr>
        <w:pStyle w:val="ConsPlusNormal"/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4</w:t>
      </w:r>
      <w:r w:rsidR="00C901F4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.2.</w:t>
      </w:r>
      <w:r w:rsidR="000A4AFD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4</w:t>
      </w:r>
      <w:r w:rsidR="00C901F4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  <w:r w:rsidR="00F11894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осуществление анализа деятельности членов Ассоциации на основании информации, представляемой членами Ассоциации в форме отчетов в порядке, установленном в Ассоциации;</w:t>
      </w:r>
    </w:p>
    <w:p w:rsidR="00C901F4" w:rsidRPr="00591A31" w:rsidRDefault="00A03A58" w:rsidP="00F11894">
      <w:pPr>
        <w:pStyle w:val="ConsPlusNormal"/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4</w:t>
      </w:r>
      <w:r w:rsidR="00F11894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.2.</w:t>
      </w:r>
      <w:r w:rsidR="000A4AFD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5</w:t>
      </w:r>
      <w:r w:rsidR="00F11894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. осуществление анализа предоставленных членами Ассоциации уведомлений и документов, подтверждающих фактический совокупный размер обязательств по договорам подряда</w:t>
      </w:r>
      <w:r w:rsidR="00DC0BA1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DC0BA1" w:rsidRPr="00591A31">
        <w:rPr>
          <w:rFonts w:ascii="Times New Roman" w:hAnsi="Times New Roman" w:cs="Times New Roman"/>
          <w:sz w:val="24"/>
          <w:szCs w:val="24"/>
        </w:rPr>
        <w:t>на подготовку проектной документации</w:t>
      </w:r>
      <w:r w:rsidR="00F11894" w:rsidRPr="00591A31">
        <w:rPr>
          <w:rFonts w:ascii="Times New Roman" w:eastAsia="Calibri" w:hAnsi="Times New Roman" w:cs="Times New Roman"/>
          <w:sz w:val="24"/>
          <w:szCs w:val="24"/>
          <w:lang w:eastAsia="en-US"/>
        </w:rPr>
        <w:t>, заключенным таким лицом в течение отчетного года с использованием конкурентных способов заключения договоров.</w:t>
      </w:r>
    </w:p>
    <w:p w:rsidR="00AD22F1" w:rsidRPr="00591A31" w:rsidRDefault="00FD67B1" w:rsidP="00F11894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AD22F1" w:rsidRPr="00591A31">
        <w:rPr>
          <w:rFonts w:ascii="Times New Roman" w:hAnsi="Times New Roman"/>
          <w:sz w:val="24"/>
          <w:szCs w:val="24"/>
        </w:rPr>
        <w:t xml:space="preserve">.3. В рамках указанных функций </w:t>
      </w:r>
      <w:r w:rsidR="000E2FB9" w:rsidRPr="00591A31">
        <w:rPr>
          <w:rFonts w:ascii="Times New Roman" w:hAnsi="Times New Roman"/>
          <w:sz w:val="24"/>
          <w:szCs w:val="24"/>
        </w:rPr>
        <w:t>Контр</w:t>
      </w:r>
      <w:r w:rsidR="007C7B1C" w:rsidRPr="00591A31">
        <w:rPr>
          <w:rFonts w:ascii="Times New Roman" w:hAnsi="Times New Roman"/>
          <w:sz w:val="24"/>
          <w:szCs w:val="24"/>
        </w:rPr>
        <w:t xml:space="preserve">ольный комитет </w:t>
      </w:r>
      <w:r w:rsidR="00AD22F1" w:rsidRPr="00591A31">
        <w:rPr>
          <w:rFonts w:ascii="Times New Roman" w:hAnsi="Times New Roman"/>
          <w:sz w:val="24"/>
          <w:szCs w:val="24"/>
        </w:rPr>
        <w:t>осуществля</w:t>
      </w:r>
      <w:r w:rsidR="00986B99" w:rsidRPr="00591A31">
        <w:rPr>
          <w:rFonts w:ascii="Times New Roman" w:hAnsi="Times New Roman"/>
          <w:sz w:val="24"/>
          <w:szCs w:val="24"/>
        </w:rPr>
        <w:t>ет</w:t>
      </w:r>
      <w:r w:rsidR="00AD22F1" w:rsidRPr="00591A31">
        <w:rPr>
          <w:rFonts w:ascii="Times New Roman" w:hAnsi="Times New Roman"/>
          <w:sz w:val="24"/>
          <w:szCs w:val="24"/>
        </w:rPr>
        <w:t xml:space="preserve"> действия, предусмотренные </w:t>
      </w:r>
      <w:r w:rsidR="007B3060" w:rsidRPr="00591A31">
        <w:rPr>
          <w:rFonts w:ascii="Times New Roman" w:hAnsi="Times New Roman"/>
          <w:sz w:val="24"/>
          <w:szCs w:val="24"/>
        </w:rPr>
        <w:t>Положением о контроле Ассоциации за деятельностью своих членов</w:t>
      </w:r>
      <w:r w:rsidR="00AD22F1" w:rsidRPr="00591A31">
        <w:rPr>
          <w:rFonts w:ascii="Times New Roman" w:hAnsi="Times New Roman"/>
          <w:sz w:val="24"/>
          <w:szCs w:val="24"/>
        </w:rPr>
        <w:t xml:space="preserve">. </w:t>
      </w:r>
    </w:p>
    <w:p w:rsidR="00AD22F1" w:rsidRPr="00591A31" w:rsidRDefault="00FD67B1" w:rsidP="00C526BE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AD22F1" w:rsidRPr="00591A31">
        <w:rPr>
          <w:rFonts w:ascii="Times New Roman" w:hAnsi="Times New Roman"/>
          <w:sz w:val="24"/>
          <w:szCs w:val="24"/>
        </w:rPr>
        <w:t xml:space="preserve">.4. </w:t>
      </w:r>
      <w:r w:rsidR="007C7B1C" w:rsidRPr="00591A31">
        <w:rPr>
          <w:rFonts w:ascii="Times New Roman" w:hAnsi="Times New Roman"/>
          <w:sz w:val="24"/>
          <w:szCs w:val="24"/>
        </w:rPr>
        <w:t>Контрольный комитет</w:t>
      </w:r>
      <w:r w:rsidR="001C718B" w:rsidRPr="00591A31">
        <w:rPr>
          <w:rFonts w:ascii="Times New Roman" w:hAnsi="Times New Roman"/>
          <w:sz w:val="24"/>
          <w:szCs w:val="24"/>
        </w:rPr>
        <w:t xml:space="preserve"> по поручению </w:t>
      </w:r>
      <w:r w:rsidR="00330D24" w:rsidRPr="00591A31">
        <w:rPr>
          <w:rFonts w:ascii="Times New Roman" w:hAnsi="Times New Roman"/>
          <w:sz w:val="24"/>
          <w:szCs w:val="24"/>
        </w:rPr>
        <w:t>Совета</w:t>
      </w:r>
      <w:r w:rsidR="001C718B" w:rsidRPr="00591A31">
        <w:rPr>
          <w:rFonts w:ascii="Times New Roman" w:hAnsi="Times New Roman"/>
          <w:sz w:val="24"/>
          <w:szCs w:val="24"/>
        </w:rPr>
        <w:t xml:space="preserve"> или</w:t>
      </w:r>
      <w:r w:rsidR="00021864" w:rsidRPr="00591A31">
        <w:rPr>
          <w:rFonts w:ascii="Times New Roman" w:hAnsi="Times New Roman"/>
          <w:sz w:val="24"/>
          <w:szCs w:val="24"/>
        </w:rPr>
        <w:t xml:space="preserve"> </w:t>
      </w:r>
      <w:r w:rsidR="00AD22F1" w:rsidRPr="00591A31">
        <w:rPr>
          <w:rFonts w:ascii="Times New Roman" w:hAnsi="Times New Roman"/>
          <w:sz w:val="24"/>
          <w:szCs w:val="24"/>
        </w:rPr>
        <w:t>по собственной инициативе разрабатыва</w:t>
      </w:r>
      <w:r w:rsidR="00F11894" w:rsidRPr="00591A31">
        <w:rPr>
          <w:rFonts w:ascii="Times New Roman" w:hAnsi="Times New Roman"/>
          <w:sz w:val="24"/>
          <w:szCs w:val="24"/>
        </w:rPr>
        <w:t>ет</w:t>
      </w:r>
      <w:r w:rsidR="00AD22F1" w:rsidRPr="00591A31">
        <w:rPr>
          <w:rFonts w:ascii="Times New Roman" w:hAnsi="Times New Roman"/>
          <w:sz w:val="24"/>
          <w:szCs w:val="24"/>
        </w:rPr>
        <w:t xml:space="preserve"> предложения по вопросам методологии и организации </w:t>
      </w:r>
      <w:proofErr w:type="gramStart"/>
      <w:r w:rsidR="00AD22F1" w:rsidRPr="00591A31">
        <w:rPr>
          <w:rFonts w:ascii="Times New Roman" w:hAnsi="Times New Roman"/>
          <w:sz w:val="24"/>
          <w:szCs w:val="24"/>
        </w:rPr>
        <w:t>контроля за</w:t>
      </w:r>
      <w:proofErr w:type="gramEnd"/>
      <w:r w:rsidR="00AD22F1" w:rsidRPr="00591A31">
        <w:rPr>
          <w:rFonts w:ascii="Times New Roman" w:hAnsi="Times New Roman"/>
          <w:sz w:val="24"/>
          <w:szCs w:val="24"/>
        </w:rPr>
        <w:t xml:space="preserve"> соблюдением требований законодательства Р</w:t>
      </w:r>
      <w:r w:rsidR="00986B99" w:rsidRPr="00591A31">
        <w:rPr>
          <w:rFonts w:ascii="Times New Roman" w:hAnsi="Times New Roman"/>
          <w:sz w:val="24"/>
          <w:szCs w:val="24"/>
        </w:rPr>
        <w:t>оссийской Федерации</w:t>
      </w:r>
      <w:r w:rsidR="00AD22F1" w:rsidRPr="00591A31">
        <w:rPr>
          <w:rFonts w:ascii="Times New Roman" w:hAnsi="Times New Roman"/>
          <w:sz w:val="24"/>
          <w:szCs w:val="24"/>
        </w:rPr>
        <w:t xml:space="preserve">, стандартов и </w:t>
      </w:r>
      <w:r w:rsidR="00986B99" w:rsidRPr="00591A31">
        <w:rPr>
          <w:rFonts w:ascii="Times New Roman" w:hAnsi="Times New Roman"/>
          <w:sz w:val="24"/>
          <w:szCs w:val="24"/>
        </w:rPr>
        <w:t>внутренних документов</w:t>
      </w:r>
      <w:r w:rsidR="00AD22F1" w:rsidRPr="00591A31">
        <w:rPr>
          <w:rFonts w:ascii="Times New Roman" w:hAnsi="Times New Roman"/>
          <w:sz w:val="24"/>
          <w:szCs w:val="24"/>
        </w:rPr>
        <w:t xml:space="preserve"> Ассоциации.</w:t>
      </w:r>
    </w:p>
    <w:p w:rsidR="00AD22F1" w:rsidRPr="00591A31" w:rsidRDefault="00807921" w:rsidP="00AD22F1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AD22F1" w:rsidRPr="00591A31">
        <w:rPr>
          <w:rFonts w:ascii="Times New Roman" w:hAnsi="Times New Roman"/>
          <w:sz w:val="24"/>
          <w:szCs w:val="24"/>
        </w:rPr>
        <w:t xml:space="preserve">.5. Для обеспечения проведения контроля </w:t>
      </w:r>
      <w:r w:rsidR="007C7B1C" w:rsidRPr="00591A31">
        <w:rPr>
          <w:rFonts w:ascii="Times New Roman" w:hAnsi="Times New Roman"/>
          <w:sz w:val="24"/>
          <w:szCs w:val="24"/>
        </w:rPr>
        <w:t>Контрольный комитет</w:t>
      </w:r>
      <w:r w:rsidR="00AD22F1" w:rsidRPr="00591A31">
        <w:rPr>
          <w:rFonts w:ascii="Times New Roman" w:hAnsi="Times New Roman"/>
          <w:sz w:val="24"/>
          <w:szCs w:val="24"/>
        </w:rPr>
        <w:t xml:space="preserve">: </w:t>
      </w:r>
    </w:p>
    <w:p w:rsidR="00AD22F1" w:rsidRPr="00591A31" w:rsidRDefault="00807921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B42173" w:rsidRPr="00591A31">
        <w:rPr>
          <w:rFonts w:ascii="Times New Roman" w:hAnsi="Times New Roman"/>
          <w:sz w:val="24"/>
          <w:szCs w:val="24"/>
        </w:rPr>
        <w:t>.5.</w:t>
      </w:r>
      <w:r w:rsidR="00FA4698" w:rsidRPr="00591A31">
        <w:rPr>
          <w:rFonts w:ascii="Times New Roman" w:hAnsi="Times New Roman"/>
          <w:sz w:val="24"/>
          <w:szCs w:val="24"/>
        </w:rPr>
        <w:t>1</w:t>
      </w:r>
      <w:r w:rsidR="00B42173" w:rsidRPr="00591A31">
        <w:rPr>
          <w:rFonts w:ascii="Times New Roman" w:hAnsi="Times New Roman"/>
          <w:sz w:val="24"/>
          <w:szCs w:val="24"/>
        </w:rPr>
        <w:t>.</w:t>
      </w:r>
      <w:r w:rsidR="00AD22F1" w:rsidRPr="00591A31">
        <w:rPr>
          <w:rFonts w:ascii="Times New Roman" w:hAnsi="Times New Roman"/>
          <w:sz w:val="24"/>
          <w:szCs w:val="24"/>
        </w:rPr>
        <w:t xml:space="preserve"> п</w:t>
      </w:r>
      <w:r w:rsidR="006B0E93" w:rsidRPr="00591A31">
        <w:rPr>
          <w:rFonts w:ascii="Times New Roman" w:hAnsi="Times New Roman"/>
          <w:sz w:val="24"/>
          <w:szCs w:val="24"/>
        </w:rPr>
        <w:t>роводит проверки деятельности ч</w:t>
      </w:r>
      <w:r w:rsidR="00AD22F1" w:rsidRPr="00591A31">
        <w:rPr>
          <w:rFonts w:ascii="Times New Roman" w:hAnsi="Times New Roman"/>
          <w:sz w:val="24"/>
          <w:szCs w:val="24"/>
        </w:rPr>
        <w:t xml:space="preserve">ленов Ассоциации; </w:t>
      </w:r>
    </w:p>
    <w:p w:rsidR="00AD22F1" w:rsidRPr="00591A31" w:rsidRDefault="00807921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B42173" w:rsidRPr="00591A31">
        <w:rPr>
          <w:rFonts w:ascii="Times New Roman" w:hAnsi="Times New Roman"/>
          <w:sz w:val="24"/>
          <w:szCs w:val="24"/>
        </w:rPr>
        <w:t>.5.</w:t>
      </w:r>
      <w:r w:rsidR="00FA4698" w:rsidRPr="00591A31">
        <w:rPr>
          <w:rFonts w:ascii="Times New Roman" w:hAnsi="Times New Roman"/>
          <w:sz w:val="24"/>
          <w:szCs w:val="24"/>
        </w:rPr>
        <w:t>2</w:t>
      </w:r>
      <w:r w:rsidR="00B42173" w:rsidRPr="00591A31">
        <w:rPr>
          <w:rFonts w:ascii="Times New Roman" w:hAnsi="Times New Roman"/>
          <w:sz w:val="24"/>
          <w:szCs w:val="24"/>
        </w:rPr>
        <w:t>.</w:t>
      </w:r>
      <w:r w:rsidR="00AD22F1" w:rsidRPr="00591A31">
        <w:rPr>
          <w:rFonts w:ascii="Times New Roman" w:hAnsi="Times New Roman"/>
          <w:sz w:val="24"/>
          <w:szCs w:val="24"/>
        </w:rPr>
        <w:t xml:space="preserve"> при отсутствии</w:t>
      </w:r>
      <w:r w:rsidR="00FA4698" w:rsidRPr="00591A31">
        <w:rPr>
          <w:rFonts w:ascii="Times New Roman" w:hAnsi="Times New Roman"/>
          <w:sz w:val="24"/>
          <w:szCs w:val="24"/>
        </w:rPr>
        <w:t xml:space="preserve"> выявленных</w:t>
      </w:r>
      <w:r w:rsidR="00AD22F1" w:rsidRPr="00591A31">
        <w:rPr>
          <w:rFonts w:ascii="Times New Roman" w:hAnsi="Times New Roman"/>
          <w:sz w:val="24"/>
          <w:szCs w:val="24"/>
        </w:rPr>
        <w:t xml:space="preserve"> нарушений</w:t>
      </w:r>
      <w:r w:rsidR="00FA4698" w:rsidRPr="00591A31">
        <w:rPr>
          <w:rFonts w:ascii="Times New Roman" w:hAnsi="Times New Roman"/>
          <w:sz w:val="24"/>
          <w:szCs w:val="24"/>
        </w:rPr>
        <w:t xml:space="preserve"> по результатам проведения </w:t>
      </w:r>
      <w:r w:rsidR="00021864" w:rsidRPr="00591A31">
        <w:rPr>
          <w:rFonts w:ascii="Times New Roman" w:hAnsi="Times New Roman"/>
          <w:sz w:val="24"/>
          <w:szCs w:val="24"/>
        </w:rPr>
        <w:t xml:space="preserve">контрольных </w:t>
      </w:r>
      <w:r w:rsidR="00FA4698" w:rsidRPr="00591A31">
        <w:rPr>
          <w:rFonts w:ascii="Times New Roman" w:hAnsi="Times New Roman"/>
          <w:sz w:val="24"/>
          <w:szCs w:val="24"/>
        </w:rPr>
        <w:t>мероприятий</w:t>
      </w:r>
      <w:r w:rsidR="00AD22F1" w:rsidRPr="00591A31">
        <w:rPr>
          <w:rFonts w:ascii="Times New Roman" w:hAnsi="Times New Roman"/>
          <w:sz w:val="24"/>
          <w:szCs w:val="24"/>
        </w:rPr>
        <w:t xml:space="preserve"> приним</w:t>
      </w:r>
      <w:r w:rsidR="00986B99" w:rsidRPr="00591A31">
        <w:rPr>
          <w:rFonts w:ascii="Times New Roman" w:hAnsi="Times New Roman"/>
          <w:sz w:val="24"/>
          <w:szCs w:val="24"/>
        </w:rPr>
        <w:t>ает</w:t>
      </w:r>
      <w:r w:rsidR="00AD22F1" w:rsidRPr="00591A31">
        <w:rPr>
          <w:rFonts w:ascii="Times New Roman" w:hAnsi="Times New Roman"/>
          <w:sz w:val="24"/>
          <w:szCs w:val="24"/>
        </w:rPr>
        <w:t xml:space="preserve"> решени</w:t>
      </w:r>
      <w:r w:rsidR="00FA4698" w:rsidRPr="00591A31">
        <w:rPr>
          <w:rFonts w:ascii="Times New Roman" w:hAnsi="Times New Roman"/>
          <w:sz w:val="24"/>
          <w:szCs w:val="24"/>
        </w:rPr>
        <w:t>е</w:t>
      </w:r>
      <w:r w:rsidR="00AD22F1" w:rsidRPr="00591A31">
        <w:rPr>
          <w:rFonts w:ascii="Times New Roman" w:hAnsi="Times New Roman"/>
          <w:sz w:val="24"/>
          <w:szCs w:val="24"/>
        </w:rPr>
        <w:t xml:space="preserve"> </w:t>
      </w:r>
      <w:r w:rsidR="00FA4698" w:rsidRPr="00591A31">
        <w:rPr>
          <w:rFonts w:ascii="Times New Roman" w:hAnsi="Times New Roman"/>
          <w:sz w:val="24"/>
          <w:szCs w:val="24"/>
        </w:rPr>
        <w:t xml:space="preserve">о </w:t>
      </w:r>
      <w:r w:rsidR="00AD22F1" w:rsidRPr="00591A31">
        <w:rPr>
          <w:rFonts w:ascii="Times New Roman" w:hAnsi="Times New Roman"/>
          <w:sz w:val="24"/>
          <w:szCs w:val="24"/>
        </w:rPr>
        <w:t>признании организаци</w:t>
      </w:r>
      <w:r w:rsidR="00FA4698" w:rsidRPr="00591A31">
        <w:rPr>
          <w:rFonts w:ascii="Times New Roman" w:hAnsi="Times New Roman"/>
          <w:sz w:val="24"/>
          <w:szCs w:val="24"/>
        </w:rPr>
        <w:t>и</w:t>
      </w:r>
      <w:r w:rsidR="00AD22F1" w:rsidRPr="00591A31">
        <w:rPr>
          <w:rFonts w:ascii="Times New Roman" w:hAnsi="Times New Roman"/>
          <w:sz w:val="24"/>
          <w:szCs w:val="24"/>
        </w:rPr>
        <w:t xml:space="preserve"> соответст</w:t>
      </w:r>
      <w:r w:rsidR="00FA4698" w:rsidRPr="00591A31">
        <w:rPr>
          <w:rFonts w:ascii="Times New Roman" w:hAnsi="Times New Roman"/>
          <w:sz w:val="24"/>
          <w:szCs w:val="24"/>
        </w:rPr>
        <w:t xml:space="preserve">вующей </w:t>
      </w:r>
      <w:r w:rsidR="00986B99" w:rsidRPr="00591A31">
        <w:rPr>
          <w:rFonts w:ascii="Times New Roman" w:hAnsi="Times New Roman"/>
          <w:sz w:val="24"/>
          <w:szCs w:val="24"/>
        </w:rPr>
        <w:t>т</w:t>
      </w:r>
      <w:r w:rsidR="00FA4698" w:rsidRPr="00591A31">
        <w:rPr>
          <w:rFonts w:ascii="Times New Roman" w:hAnsi="Times New Roman"/>
          <w:sz w:val="24"/>
          <w:szCs w:val="24"/>
        </w:rPr>
        <w:t>ребованиям Ассоциации;</w:t>
      </w:r>
    </w:p>
    <w:p w:rsidR="00AD22F1" w:rsidRPr="00591A31" w:rsidRDefault="00807921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B42173" w:rsidRPr="00591A31">
        <w:rPr>
          <w:rFonts w:ascii="Times New Roman" w:hAnsi="Times New Roman"/>
          <w:sz w:val="24"/>
          <w:szCs w:val="24"/>
        </w:rPr>
        <w:t>.5.</w:t>
      </w:r>
      <w:r w:rsidR="00FA4698" w:rsidRPr="00591A31">
        <w:rPr>
          <w:rFonts w:ascii="Times New Roman" w:hAnsi="Times New Roman"/>
          <w:sz w:val="24"/>
          <w:szCs w:val="24"/>
        </w:rPr>
        <w:t>3</w:t>
      </w:r>
      <w:r w:rsidR="00B42173" w:rsidRPr="00591A31">
        <w:rPr>
          <w:rFonts w:ascii="Times New Roman" w:hAnsi="Times New Roman"/>
          <w:sz w:val="24"/>
          <w:szCs w:val="24"/>
        </w:rPr>
        <w:t>.</w:t>
      </w:r>
      <w:r w:rsidR="006B0E93" w:rsidRPr="00591A31">
        <w:rPr>
          <w:rFonts w:ascii="Times New Roman" w:hAnsi="Times New Roman"/>
          <w:sz w:val="24"/>
          <w:szCs w:val="24"/>
        </w:rPr>
        <w:t xml:space="preserve"> запрашива</w:t>
      </w:r>
      <w:r w:rsidR="00021864" w:rsidRPr="00591A31">
        <w:rPr>
          <w:rFonts w:ascii="Times New Roman" w:hAnsi="Times New Roman"/>
          <w:sz w:val="24"/>
          <w:szCs w:val="24"/>
        </w:rPr>
        <w:t>е</w:t>
      </w:r>
      <w:r w:rsidR="006B0E93" w:rsidRPr="00591A31">
        <w:rPr>
          <w:rFonts w:ascii="Times New Roman" w:hAnsi="Times New Roman"/>
          <w:sz w:val="24"/>
          <w:szCs w:val="24"/>
        </w:rPr>
        <w:t>т и получа</w:t>
      </w:r>
      <w:r w:rsidR="00021864" w:rsidRPr="00591A31">
        <w:rPr>
          <w:rFonts w:ascii="Times New Roman" w:hAnsi="Times New Roman"/>
          <w:sz w:val="24"/>
          <w:szCs w:val="24"/>
        </w:rPr>
        <w:t>е</w:t>
      </w:r>
      <w:r w:rsidR="006B0E93" w:rsidRPr="00591A31">
        <w:rPr>
          <w:rFonts w:ascii="Times New Roman" w:hAnsi="Times New Roman"/>
          <w:sz w:val="24"/>
          <w:szCs w:val="24"/>
        </w:rPr>
        <w:t>т у ч</w:t>
      </w:r>
      <w:r w:rsidR="00AD22F1" w:rsidRPr="00591A31">
        <w:rPr>
          <w:rFonts w:ascii="Times New Roman" w:hAnsi="Times New Roman"/>
          <w:sz w:val="24"/>
          <w:szCs w:val="24"/>
        </w:rPr>
        <w:t>ленов Ассоциации информацию, необходимую для работы</w:t>
      </w:r>
      <w:r w:rsidR="007C7B1C" w:rsidRPr="00591A31">
        <w:rPr>
          <w:rFonts w:ascii="Times New Roman" w:hAnsi="Times New Roman"/>
          <w:sz w:val="24"/>
          <w:szCs w:val="24"/>
        </w:rPr>
        <w:t xml:space="preserve"> Контрольного комитета</w:t>
      </w:r>
      <w:r w:rsidR="009265DC" w:rsidRPr="00591A31">
        <w:rPr>
          <w:rFonts w:ascii="Times New Roman" w:hAnsi="Times New Roman"/>
          <w:sz w:val="24"/>
          <w:szCs w:val="24"/>
        </w:rPr>
        <w:t>;</w:t>
      </w:r>
    </w:p>
    <w:p w:rsidR="00AD22F1" w:rsidRPr="00591A31" w:rsidRDefault="00807921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B42173" w:rsidRPr="00591A31">
        <w:rPr>
          <w:rFonts w:ascii="Times New Roman" w:hAnsi="Times New Roman"/>
          <w:sz w:val="24"/>
          <w:szCs w:val="24"/>
        </w:rPr>
        <w:t>.5.</w:t>
      </w:r>
      <w:r w:rsidR="00FA4698" w:rsidRPr="00591A31">
        <w:rPr>
          <w:rFonts w:ascii="Times New Roman" w:hAnsi="Times New Roman"/>
          <w:sz w:val="24"/>
          <w:szCs w:val="24"/>
        </w:rPr>
        <w:t>4</w:t>
      </w:r>
      <w:r w:rsidR="00B42173" w:rsidRPr="00591A31">
        <w:rPr>
          <w:rFonts w:ascii="Times New Roman" w:hAnsi="Times New Roman"/>
          <w:sz w:val="24"/>
          <w:szCs w:val="24"/>
        </w:rPr>
        <w:t>.</w:t>
      </w:r>
      <w:r w:rsidR="00AD22F1" w:rsidRPr="00591A31">
        <w:rPr>
          <w:rFonts w:ascii="Times New Roman" w:hAnsi="Times New Roman"/>
          <w:sz w:val="24"/>
          <w:szCs w:val="24"/>
        </w:rPr>
        <w:t xml:space="preserve"> обраща</w:t>
      </w:r>
      <w:r w:rsidR="00021864" w:rsidRPr="00591A31">
        <w:rPr>
          <w:rFonts w:ascii="Times New Roman" w:hAnsi="Times New Roman"/>
          <w:sz w:val="24"/>
          <w:szCs w:val="24"/>
        </w:rPr>
        <w:t>е</w:t>
      </w:r>
      <w:r w:rsidR="00AD22F1" w:rsidRPr="00591A31">
        <w:rPr>
          <w:rFonts w:ascii="Times New Roman" w:hAnsi="Times New Roman"/>
          <w:sz w:val="24"/>
          <w:szCs w:val="24"/>
        </w:rPr>
        <w:t xml:space="preserve">тся в </w:t>
      </w:r>
      <w:r w:rsidR="00330D24" w:rsidRPr="00591A31">
        <w:rPr>
          <w:rFonts w:ascii="Times New Roman" w:hAnsi="Times New Roman"/>
          <w:sz w:val="24"/>
          <w:szCs w:val="24"/>
        </w:rPr>
        <w:t>Совет</w:t>
      </w:r>
      <w:r w:rsidR="00AD22F1" w:rsidRPr="00591A31">
        <w:rPr>
          <w:rFonts w:ascii="Times New Roman" w:hAnsi="Times New Roman"/>
          <w:sz w:val="24"/>
          <w:szCs w:val="24"/>
        </w:rPr>
        <w:t>, к</w:t>
      </w:r>
      <w:r w:rsidR="00FA4698" w:rsidRPr="00591A31">
        <w:rPr>
          <w:rFonts w:ascii="Times New Roman" w:hAnsi="Times New Roman"/>
          <w:sz w:val="24"/>
          <w:szCs w:val="24"/>
        </w:rPr>
        <w:t xml:space="preserve"> </w:t>
      </w:r>
      <w:r w:rsidR="00330D24" w:rsidRPr="00591A31">
        <w:rPr>
          <w:rFonts w:ascii="Times New Roman" w:hAnsi="Times New Roman"/>
          <w:sz w:val="24"/>
          <w:szCs w:val="24"/>
        </w:rPr>
        <w:t>Генеральному директору</w:t>
      </w:r>
      <w:r w:rsidR="00243E1C" w:rsidRPr="00591A31">
        <w:rPr>
          <w:rFonts w:ascii="Times New Roman" w:hAnsi="Times New Roman"/>
          <w:sz w:val="24"/>
          <w:szCs w:val="24"/>
        </w:rPr>
        <w:t xml:space="preserve"> </w:t>
      </w:r>
      <w:r w:rsidR="00AD22F1" w:rsidRPr="00591A31">
        <w:rPr>
          <w:rFonts w:ascii="Times New Roman" w:hAnsi="Times New Roman"/>
          <w:sz w:val="24"/>
          <w:szCs w:val="24"/>
        </w:rPr>
        <w:t>Ассоциации и другие органы Ассоциации для оказания содействия в организации работы</w:t>
      </w:r>
      <w:r w:rsidR="007C7B1C" w:rsidRPr="00591A31">
        <w:rPr>
          <w:rFonts w:ascii="Times New Roman" w:hAnsi="Times New Roman"/>
          <w:sz w:val="24"/>
          <w:szCs w:val="24"/>
        </w:rPr>
        <w:t xml:space="preserve"> Контрольного комитета</w:t>
      </w:r>
      <w:r w:rsidR="00AD22F1" w:rsidRPr="00591A31">
        <w:rPr>
          <w:rFonts w:ascii="Times New Roman" w:hAnsi="Times New Roman"/>
          <w:sz w:val="24"/>
          <w:szCs w:val="24"/>
        </w:rPr>
        <w:t xml:space="preserve">; </w:t>
      </w:r>
    </w:p>
    <w:p w:rsidR="00AD22F1" w:rsidRPr="00591A31" w:rsidRDefault="00807921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4</w:t>
      </w:r>
      <w:r w:rsidR="00B42173" w:rsidRPr="00591A31">
        <w:rPr>
          <w:rFonts w:ascii="Times New Roman" w:hAnsi="Times New Roman"/>
          <w:sz w:val="24"/>
          <w:szCs w:val="24"/>
        </w:rPr>
        <w:t>.5.</w:t>
      </w:r>
      <w:r w:rsidR="00FA4698" w:rsidRPr="00591A31">
        <w:rPr>
          <w:rFonts w:ascii="Times New Roman" w:hAnsi="Times New Roman"/>
          <w:sz w:val="24"/>
          <w:szCs w:val="24"/>
        </w:rPr>
        <w:t>5</w:t>
      </w:r>
      <w:r w:rsidR="00B42173" w:rsidRPr="00591A31">
        <w:rPr>
          <w:rFonts w:ascii="Times New Roman" w:hAnsi="Times New Roman"/>
          <w:sz w:val="24"/>
          <w:szCs w:val="24"/>
        </w:rPr>
        <w:t>.</w:t>
      </w:r>
      <w:r w:rsidR="00AD22F1" w:rsidRPr="00591A31">
        <w:rPr>
          <w:rFonts w:ascii="Times New Roman" w:hAnsi="Times New Roman"/>
          <w:sz w:val="24"/>
          <w:szCs w:val="24"/>
        </w:rPr>
        <w:t xml:space="preserve"> осуществля</w:t>
      </w:r>
      <w:r w:rsidR="00021864" w:rsidRPr="00591A31">
        <w:rPr>
          <w:rFonts w:ascii="Times New Roman" w:hAnsi="Times New Roman"/>
          <w:sz w:val="24"/>
          <w:szCs w:val="24"/>
        </w:rPr>
        <w:t>е</w:t>
      </w:r>
      <w:r w:rsidR="00AD22F1" w:rsidRPr="00591A31">
        <w:rPr>
          <w:rFonts w:ascii="Times New Roman" w:hAnsi="Times New Roman"/>
          <w:sz w:val="24"/>
          <w:szCs w:val="24"/>
        </w:rPr>
        <w:t>т иные полномочия</w:t>
      </w:r>
      <w:r w:rsidR="00F112C3" w:rsidRPr="00591A31">
        <w:rPr>
          <w:rFonts w:ascii="Times New Roman" w:hAnsi="Times New Roman"/>
          <w:sz w:val="24"/>
          <w:szCs w:val="24"/>
        </w:rPr>
        <w:t xml:space="preserve"> (действия)</w:t>
      </w:r>
      <w:r w:rsidR="00AD22F1" w:rsidRPr="00591A31">
        <w:rPr>
          <w:rFonts w:ascii="Times New Roman" w:hAnsi="Times New Roman"/>
          <w:sz w:val="24"/>
          <w:szCs w:val="24"/>
        </w:rPr>
        <w:t xml:space="preserve">, необходимые для организации и проведения </w:t>
      </w:r>
      <w:r w:rsidR="00021864" w:rsidRPr="00591A31">
        <w:rPr>
          <w:rFonts w:ascii="Times New Roman" w:hAnsi="Times New Roman"/>
          <w:sz w:val="24"/>
          <w:szCs w:val="24"/>
        </w:rPr>
        <w:t>контрольных мероприятий</w:t>
      </w:r>
      <w:r w:rsidR="00F112C3" w:rsidRPr="00591A31">
        <w:rPr>
          <w:rFonts w:ascii="Times New Roman" w:hAnsi="Times New Roman"/>
          <w:sz w:val="24"/>
          <w:szCs w:val="24"/>
        </w:rPr>
        <w:t xml:space="preserve"> в соответствии с </w:t>
      </w:r>
      <w:r w:rsidR="007B3060" w:rsidRPr="00591A31">
        <w:rPr>
          <w:rFonts w:ascii="Times New Roman" w:hAnsi="Times New Roman"/>
          <w:sz w:val="24"/>
          <w:szCs w:val="24"/>
        </w:rPr>
        <w:t>Положением о контроле Ассоциации за деятельностью своих членов</w:t>
      </w:r>
      <w:proofErr w:type="gramStart"/>
      <w:r w:rsidR="00F112C3" w:rsidRPr="00591A31">
        <w:rPr>
          <w:rFonts w:ascii="Times New Roman" w:hAnsi="Times New Roman"/>
          <w:sz w:val="24"/>
          <w:szCs w:val="24"/>
        </w:rPr>
        <w:t xml:space="preserve"> </w:t>
      </w:r>
      <w:r w:rsidR="00AD22F1" w:rsidRPr="00591A31">
        <w:rPr>
          <w:rFonts w:ascii="Times New Roman" w:hAnsi="Times New Roman"/>
          <w:sz w:val="24"/>
          <w:szCs w:val="24"/>
        </w:rPr>
        <w:t>.</w:t>
      </w:r>
      <w:proofErr w:type="gramEnd"/>
    </w:p>
    <w:p w:rsidR="00D8549D" w:rsidRPr="00591A31" w:rsidRDefault="00D8549D" w:rsidP="00637229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87AA3" w:rsidRPr="00591A31" w:rsidRDefault="00807921" w:rsidP="002A66F1">
      <w:pPr>
        <w:pStyle w:val="aa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591A31">
        <w:rPr>
          <w:rFonts w:ascii="Times New Roman" w:hAnsi="Times New Roman"/>
          <w:b/>
          <w:sz w:val="24"/>
          <w:szCs w:val="24"/>
        </w:rPr>
        <w:t>5</w:t>
      </w:r>
      <w:r w:rsidR="00487AA3" w:rsidRPr="00591A31">
        <w:rPr>
          <w:rFonts w:ascii="Times New Roman" w:hAnsi="Times New Roman"/>
          <w:b/>
          <w:sz w:val="24"/>
          <w:szCs w:val="24"/>
        </w:rPr>
        <w:t xml:space="preserve">.  </w:t>
      </w:r>
      <w:r w:rsidR="00B42173" w:rsidRPr="00591A31">
        <w:rPr>
          <w:rFonts w:ascii="Times New Roman" w:hAnsi="Times New Roman"/>
          <w:b/>
          <w:sz w:val="24"/>
          <w:szCs w:val="24"/>
        </w:rPr>
        <w:t>Обжалование результатов проверок</w:t>
      </w:r>
      <w:r w:rsidR="00B42173" w:rsidRPr="00591A31">
        <w:rPr>
          <w:rFonts w:ascii="Times New Roman" w:hAnsi="Times New Roman"/>
          <w:b/>
          <w:spacing w:val="-3"/>
          <w:sz w:val="24"/>
          <w:szCs w:val="24"/>
        </w:rPr>
        <w:t>.</w:t>
      </w:r>
    </w:p>
    <w:p w:rsidR="00487AA3" w:rsidRPr="00591A31" w:rsidRDefault="00487AA3" w:rsidP="00B42173">
      <w:pPr>
        <w:pStyle w:val="aa"/>
        <w:rPr>
          <w:rFonts w:ascii="Times New Roman" w:hAnsi="Times New Roman"/>
          <w:b/>
          <w:sz w:val="24"/>
          <w:szCs w:val="24"/>
          <w:highlight w:val="green"/>
        </w:rPr>
      </w:pPr>
    </w:p>
    <w:p w:rsidR="00487AA3" w:rsidRPr="00591A31" w:rsidRDefault="002A66F1" w:rsidP="00637229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91A31">
        <w:rPr>
          <w:rFonts w:ascii="Times New Roman" w:hAnsi="Times New Roman"/>
          <w:sz w:val="24"/>
          <w:szCs w:val="24"/>
        </w:rPr>
        <w:t>5.1 Член Ассоциации, в отношении которого проводилась проверка,</w:t>
      </w:r>
      <w:r w:rsidRPr="00591A31">
        <w:rPr>
          <w:rFonts w:ascii="Times New Roman" w:hAnsi="Times New Roman"/>
          <w:spacing w:val="-8"/>
          <w:sz w:val="24"/>
          <w:szCs w:val="24"/>
        </w:rPr>
        <w:t xml:space="preserve"> в случае несогласия с фактами, выводами, предложениями, изложенными в акте проверки, либо с выданным предписанием об устранении выявленных нарушений в течение семи дней с даты получения акта проверки вправе представить в </w:t>
      </w:r>
      <w:r w:rsidRPr="00591A31">
        <w:rPr>
          <w:rFonts w:ascii="Times New Roman" w:hAnsi="Times New Roman"/>
          <w:spacing w:val="-6"/>
          <w:sz w:val="24"/>
          <w:szCs w:val="24"/>
        </w:rPr>
        <w:t>Ассоциацию</w:t>
      </w:r>
      <w:r w:rsidRPr="00591A3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91A31">
        <w:rPr>
          <w:rFonts w:ascii="Times New Roman" w:hAnsi="Times New Roman"/>
          <w:spacing w:val="-8"/>
          <w:sz w:val="24"/>
          <w:szCs w:val="24"/>
        </w:rPr>
        <w:t>в письменной форме возражения в отношении акта проверки и (или) выданного предписания об устранении выявленных нарушений в целом или его</w:t>
      </w:r>
      <w:proofErr w:type="gramEnd"/>
      <w:r w:rsidRPr="00591A31">
        <w:rPr>
          <w:rFonts w:ascii="Times New Roman" w:hAnsi="Times New Roman"/>
          <w:spacing w:val="-8"/>
          <w:sz w:val="24"/>
          <w:szCs w:val="24"/>
        </w:rPr>
        <w:t xml:space="preserve"> отдельных положений. При этом член </w:t>
      </w:r>
      <w:r w:rsidRPr="00591A31">
        <w:rPr>
          <w:rFonts w:ascii="Times New Roman" w:hAnsi="Times New Roman"/>
          <w:spacing w:val="-6"/>
          <w:sz w:val="24"/>
          <w:szCs w:val="24"/>
        </w:rPr>
        <w:t>Ассоциации</w:t>
      </w:r>
      <w:r w:rsidRPr="00591A31">
        <w:rPr>
          <w:rFonts w:ascii="Times New Roman" w:hAnsi="Times New Roman"/>
          <w:spacing w:val="-8"/>
          <w:sz w:val="24"/>
          <w:szCs w:val="24"/>
        </w:rPr>
        <w:t xml:space="preserve"> вправе приложить к таким возражениям документы, подтверждающие обоснованность таких возражений, или их заверенные копии либо в согласованный срок передать их в </w:t>
      </w:r>
      <w:r w:rsidRPr="00591A31">
        <w:rPr>
          <w:rFonts w:ascii="Times New Roman" w:hAnsi="Times New Roman"/>
          <w:spacing w:val="-6"/>
          <w:sz w:val="24"/>
          <w:szCs w:val="24"/>
        </w:rPr>
        <w:t>Ассоциацию</w:t>
      </w:r>
      <w:r w:rsidRPr="00591A31">
        <w:rPr>
          <w:rFonts w:ascii="Times New Roman" w:hAnsi="Times New Roman"/>
          <w:spacing w:val="-8"/>
          <w:sz w:val="24"/>
          <w:szCs w:val="24"/>
        </w:rPr>
        <w:t xml:space="preserve">. </w:t>
      </w:r>
    </w:p>
    <w:p w:rsidR="002A66F1" w:rsidRPr="00591A31" w:rsidRDefault="002A66F1" w:rsidP="00AC1FE8">
      <w:pPr>
        <w:pStyle w:val="a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FE8" w:rsidRPr="00591A31" w:rsidRDefault="00AC1FE8" w:rsidP="00AC1FE8">
      <w:pPr>
        <w:pStyle w:val="a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91A31">
        <w:rPr>
          <w:rFonts w:ascii="Times New Roman" w:hAnsi="Times New Roman"/>
          <w:b/>
          <w:sz w:val="24"/>
          <w:szCs w:val="24"/>
        </w:rPr>
        <w:t xml:space="preserve">6. Порядок </w:t>
      </w:r>
      <w:r w:rsidR="00184DA4" w:rsidRPr="00591A31">
        <w:rPr>
          <w:rFonts w:ascii="Times New Roman" w:hAnsi="Times New Roman"/>
          <w:b/>
          <w:sz w:val="24"/>
          <w:szCs w:val="24"/>
        </w:rPr>
        <w:t>осуществления контроля</w:t>
      </w:r>
    </w:p>
    <w:p w:rsidR="00AC1FE8" w:rsidRPr="00591A31" w:rsidRDefault="00AC1FE8" w:rsidP="00184DA4">
      <w:pPr>
        <w:pStyle w:val="aa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184DA4" w:rsidRPr="00591A31" w:rsidRDefault="00184DA4" w:rsidP="00AC1FE8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6.1 Контрольный комитет осуществляет </w:t>
      </w:r>
      <w:proofErr w:type="gramStart"/>
      <w:r w:rsidRPr="00591A31">
        <w:rPr>
          <w:rFonts w:ascii="Times New Roman" w:hAnsi="Times New Roman"/>
          <w:sz w:val="24"/>
          <w:szCs w:val="24"/>
        </w:rPr>
        <w:t>контроль за</w:t>
      </w:r>
      <w:proofErr w:type="gramEnd"/>
      <w:r w:rsidRPr="00591A31">
        <w:rPr>
          <w:rFonts w:ascii="Times New Roman" w:hAnsi="Times New Roman"/>
          <w:sz w:val="24"/>
          <w:szCs w:val="24"/>
        </w:rPr>
        <w:t xml:space="preserve"> членами Ассоциации в формах и порядке предусмотренных </w:t>
      </w:r>
      <w:r w:rsidR="007B3060" w:rsidRPr="00591A31">
        <w:rPr>
          <w:rFonts w:ascii="Times New Roman" w:hAnsi="Times New Roman"/>
          <w:sz w:val="24"/>
          <w:szCs w:val="24"/>
        </w:rPr>
        <w:t>Положением о контроле Ассоциации за деятельностью своих членов</w:t>
      </w:r>
      <w:r w:rsidRPr="00591A31">
        <w:rPr>
          <w:rFonts w:ascii="Times New Roman" w:hAnsi="Times New Roman"/>
          <w:sz w:val="24"/>
          <w:szCs w:val="24"/>
        </w:rPr>
        <w:t>, законодательством РФ и иными внутренними документами Ассоциации</w:t>
      </w:r>
      <w:r w:rsidR="000C326F" w:rsidRPr="00591A31">
        <w:rPr>
          <w:rFonts w:ascii="Times New Roman" w:hAnsi="Times New Roman"/>
          <w:sz w:val="24"/>
          <w:szCs w:val="24"/>
        </w:rPr>
        <w:t>.</w:t>
      </w:r>
    </w:p>
    <w:p w:rsidR="00184DA4" w:rsidRPr="00591A31" w:rsidRDefault="00FE3C93" w:rsidP="00AC1FE8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 xml:space="preserve">6.2 </w:t>
      </w:r>
      <w:r w:rsidR="000C326F" w:rsidRPr="00591A31">
        <w:rPr>
          <w:rFonts w:ascii="Times New Roman" w:hAnsi="Times New Roman"/>
          <w:sz w:val="24"/>
          <w:szCs w:val="24"/>
        </w:rPr>
        <w:t>Результаты проведения проверки К</w:t>
      </w:r>
      <w:r w:rsidRPr="00591A31">
        <w:rPr>
          <w:rFonts w:ascii="Times New Roman" w:hAnsi="Times New Roman"/>
          <w:sz w:val="24"/>
          <w:szCs w:val="24"/>
        </w:rPr>
        <w:t>онтрольным комитетом оформляются в порядке</w:t>
      </w:r>
      <w:r w:rsidR="00BA2E4A" w:rsidRPr="00591A31">
        <w:rPr>
          <w:rFonts w:ascii="Times New Roman" w:hAnsi="Times New Roman"/>
          <w:sz w:val="24"/>
          <w:szCs w:val="24"/>
        </w:rPr>
        <w:t>,</w:t>
      </w:r>
      <w:r w:rsidRPr="00591A31">
        <w:rPr>
          <w:rFonts w:ascii="Times New Roman" w:hAnsi="Times New Roman"/>
          <w:sz w:val="24"/>
          <w:szCs w:val="24"/>
        </w:rPr>
        <w:t xml:space="preserve"> предусмотренном </w:t>
      </w:r>
      <w:r w:rsidR="007B3060" w:rsidRPr="00591A31">
        <w:rPr>
          <w:rFonts w:ascii="Times New Roman" w:hAnsi="Times New Roman"/>
          <w:sz w:val="24"/>
          <w:szCs w:val="24"/>
        </w:rPr>
        <w:t>Положением о контроле Ассоциации за деятельностью своих членов</w:t>
      </w:r>
      <w:r w:rsidR="00BA2E4A" w:rsidRPr="00591A31">
        <w:rPr>
          <w:rFonts w:ascii="Times New Roman" w:hAnsi="Times New Roman"/>
          <w:sz w:val="24"/>
          <w:szCs w:val="24"/>
        </w:rPr>
        <w:t xml:space="preserve">. В случае если по результатам проверки выявлены </w:t>
      </w:r>
      <w:r w:rsidR="002A66F1" w:rsidRPr="00591A31">
        <w:rPr>
          <w:rFonts w:ascii="Times New Roman" w:hAnsi="Times New Roman"/>
          <w:spacing w:val="-8"/>
          <w:sz w:val="24"/>
          <w:szCs w:val="24"/>
        </w:rPr>
        <w:t xml:space="preserve">нарушений, материалы проверки передаются, в Специализированный </w:t>
      </w:r>
      <w:r w:rsidR="002A66F1" w:rsidRPr="00591A31">
        <w:rPr>
          <w:rFonts w:ascii="Times New Roman" w:hAnsi="Times New Roman"/>
          <w:sz w:val="24"/>
          <w:szCs w:val="24"/>
        </w:rPr>
        <w:t xml:space="preserve">орган по рассмотрению дел о применении в отношении членов Ассоциации мер дисциплинарного воздействия </w:t>
      </w:r>
      <w:r w:rsidR="002A66F1" w:rsidRPr="00591A31">
        <w:rPr>
          <w:rFonts w:ascii="Times New Roman" w:hAnsi="Times New Roman"/>
          <w:spacing w:val="-8"/>
          <w:sz w:val="24"/>
          <w:szCs w:val="24"/>
        </w:rPr>
        <w:t>для принятия соответствующего решения.</w:t>
      </w:r>
      <w:r w:rsidR="002A66F1" w:rsidRPr="00591A31">
        <w:rPr>
          <w:rFonts w:ascii="Times New Roman" w:hAnsi="Times New Roman"/>
          <w:sz w:val="24"/>
          <w:szCs w:val="24"/>
        </w:rPr>
        <w:t xml:space="preserve"> </w:t>
      </w:r>
    </w:p>
    <w:p w:rsidR="00C26235" w:rsidRPr="00591A31" w:rsidRDefault="00C26235" w:rsidP="00DA76A7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1A31">
        <w:rPr>
          <w:rFonts w:ascii="Times New Roman" w:hAnsi="Times New Roman"/>
          <w:sz w:val="24"/>
          <w:szCs w:val="24"/>
        </w:rPr>
        <w:t xml:space="preserve">6.3 </w:t>
      </w:r>
      <w:r w:rsidR="00735AF9" w:rsidRPr="00591A31">
        <w:rPr>
          <w:rFonts w:ascii="Times New Roman" w:hAnsi="Times New Roman"/>
          <w:sz w:val="24"/>
          <w:szCs w:val="24"/>
          <w:lang w:eastAsia="ru-RU"/>
        </w:rPr>
        <w:t>Руководитель и члены К</w:t>
      </w:r>
      <w:r w:rsidRPr="00591A31">
        <w:rPr>
          <w:rFonts w:ascii="Times New Roman" w:hAnsi="Times New Roman"/>
          <w:sz w:val="24"/>
          <w:szCs w:val="24"/>
          <w:lang w:eastAsia="ru-RU"/>
        </w:rPr>
        <w:t>онтрольного комитета, отвечают за неразглашение и нераспространение сведений, полученных в ходе проведения проверки члена Ассоциации, в соответствии с законодательством РФ.</w:t>
      </w:r>
    </w:p>
    <w:p w:rsidR="00C26235" w:rsidRPr="00591A31" w:rsidRDefault="00C26235" w:rsidP="00DA76A7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1A31">
        <w:rPr>
          <w:rFonts w:ascii="Times New Roman" w:hAnsi="Times New Roman"/>
          <w:sz w:val="24"/>
          <w:szCs w:val="24"/>
          <w:lang w:eastAsia="ru-RU"/>
        </w:rPr>
        <w:t xml:space="preserve">6.4 Ассоциация несет перед своими членами в порядке, установленном </w:t>
      </w:r>
      <w:hyperlink r:id="rId8" w:history="1">
        <w:r w:rsidRPr="00591A31">
          <w:rPr>
            <w:rFonts w:ascii="Times New Roman" w:hAnsi="Times New Roman"/>
            <w:color w:val="000000" w:themeColor="text1"/>
            <w:sz w:val="24"/>
            <w:szCs w:val="24"/>
            <w:lang w:eastAsia="ru-RU"/>
          </w:rPr>
          <w:t>законодательством</w:t>
        </w:r>
      </w:hyperlink>
      <w:r w:rsidRPr="00591A31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Р</w:t>
      </w:r>
      <w:r w:rsidRPr="00591A31">
        <w:rPr>
          <w:rFonts w:ascii="Times New Roman" w:hAnsi="Times New Roman"/>
          <w:sz w:val="24"/>
          <w:szCs w:val="24"/>
          <w:lang w:eastAsia="ru-RU"/>
        </w:rPr>
        <w:t xml:space="preserve">оссийской Федерации и уставом Ассоциации, ответственность за неправомерные </w:t>
      </w:r>
      <w:r w:rsidR="000C326F" w:rsidRPr="00591A31">
        <w:rPr>
          <w:rFonts w:ascii="Times New Roman" w:hAnsi="Times New Roman"/>
          <w:sz w:val="24"/>
          <w:szCs w:val="24"/>
          <w:lang w:eastAsia="ru-RU"/>
        </w:rPr>
        <w:t>действия Руководителя и членов К</w:t>
      </w:r>
      <w:r w:rsidRPr="00591A31">
        <w:rPr>
          <w:rFonts w:ascii="Times New Roman" w:hAnsi="Times New Roman"/>
          <w:sz w:val="24"/>
          <w:szCs w:val="24"/>
          <w:lang w:eastAsia="ru-RU"/>
        </w:rPr>
        <w:t xml:space="preserve">онтрольного комитета при осуществлении ими </w:t>
      </w:r>
      <w:proofErr w:type="gramStart"/>
      <w:r w:rsidRPr="00591A31">
        <w:rPr>
          <w:rFonts w:ascii="Times New Roman" w:hAnsi="Times New Roman"/>
          <w:sz w:val="24"/>
          <w:szCs w:val="24"/>
          <w:lang w:eastAsia="ru-RU"/>
        </w:rPr>
        <w:t>контроля за</w:t>
      </w:r>
      <w:proofErr w:type="gramEnd"/>
      <w:r w:rsidRPr="00591A31">
        <w:rPr>
          <w:rFonts w:ascii="Times New Roman" w:hAnsi="Times New Roman"/>
          <w:sz w:val="24"/>
          <w:szCs w:val="24"/>
          <w:lang w:eastAsia="ru-RU"/>
        </w:rPr>
        <w:t xml:space="preserve"> деятельностью членов Ассоциации.</w:t>
      </w:r>
    </w:p>
    <w:p w:rsidR="00AC1FE8" w:rsidRPr="00591A31" w:rsidRDefault="00AC1FE8" w:rsidP="00853ED1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D8549D" w:rsidRPr="00591A31" w:rsidRDefault="00F51028" w:rsidP="00853ED1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591A31">
        <w:rPr>
          <w:rFonts w:ascii="Times New Roman" w:hAnsi="Times New Roman"/>
          <w:b/>
          <w:sz w:val="24"/>
          <w:szCs w:val="24"/>
        </w:rPr>
        <w:t>7</w:t>
      </w:r>
      <w:r w:rsidR="00D8549D" w:rsidRPr="00591A31">
        <w:rPr>
          <w:rFonts w:ascii="Times New Roman" w:hAnsi="Times New Roman"/>
          <w:b/>
          <w:sz w:val="24"/>
          <w:szCs w:val="24"/>
        </w:rPr>
        <w:t>. Заключительные положения</w:t>
      </w:r>
    </w:p>
    <w:p w:rsidR="00637229" w:rsidRPr="00591A31" w:rsidRDefault="00637229" w:rsidP="00637229">
      <w:pPr>
        <w:pStyle w:val="aa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03B2B" w:rsidRPr="00591A31" w:rsidRDefault="00F51028" w:rsidP="00903B2B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91A31">
        <w:rPr>
          <w:rFonts w:ascii="Times New Roman" w:hAnsi="Times New Roman"/>
          <w:sz w:val="24"/>
          <w:szCs w:val="24"/>
        </w:rPr>
        <w:t>7</w:t>
      </w:r>
      <w:r w:rsidR="00903B2B" w:rsidRPr="00591A31">
        <w:rPr>
          <w:rFonts w:ascii="Times New Roman" w:hAnsi="Times New Roman"/>
          <w:sz w:val="24"/>
          <w:szCs w:val="24"/>
        </w:rPr>
        <w:t xml:space="preserve">.1. </w:t>
      </w:r>
      <w:r w:rsidRPr="00591A31">
        <w:rPr>
          <w:rFonts w:ascii="Times New Roman" w:hAnsi="Times New Roman"/>
          <w:sz w:val="24"/>
          <w:szCs w:val="24"/>
        </w:rPr>
        <w:t>Решение об утверждении, о внесении изменений, о признании утратившим силу настоящего Положения вступает в силу со дня его принятия Советом Ассоциации.</w:t>
      </w:r>
    </w:p>
    <w:p w:rsidR="00D8549D" w:rsidRPr="00591A31" w:rsidRDefault="00D8549D" w:rsidP="00903B2B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sectPr w:rsidR="00D8549D" w:rsidRPr="00591A31" w:rsidSect="00B92508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A07" w:rsidRDefault="008C1A07" w:rsidP="00624D59">
      <w:pPr>
        <w:spacing w:after="0" w:line="240" w:lineRule="auto"/>
      </w:pPr>
      <w:r>
        <w:separator/>
      </w:r>
    </w:p>
  </w:endnote>
  <w:endnote w:type="continuationSeparator" w:id="0">
    <w:p w:rsidR="008C1A07" w:rsidRDefault="008C1A07" w:rsidP="0062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A07" w:rsidRDefault="008C1A07" w:rsidP="00624D59">
      <w:pPr>
        <w:spacing w:after="0" w:line="240" w:lineRule="auto"/>
      </w:pPr>
      <w:r>
        <w:separator/>
      </w:r>
    </w:p>
  </w:footnote>
  <w:footnote w:type="continuationSeparator" w:id="0">
    <w:p w:rsidR="008C1A07" w:rsidRDefault="008C1A07" w:rsidP="0062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5BB" w:rsidRDefault="00205D46">
    <w:pPr>
      <w:pStyle w:val="af"/>
      <w:jc w:val="center"/>
    </w:pPr>
    <w:fldSimple w:instr="PAGE   \* MERGEFORMAT">
      <w:r w:rsidR="009618AB">
        <w:rPr>
          <w:noProof/>
        </w:rPr>
        <w:t>5</w:t>
      </w:r>
    </w:fldSimple>
  </w:p>
  <w:p w:rsidR="003E35BB" w:rsidRDefault="003E35BB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F8" w:rsidRDefault="00FF5EF8" w:rsidP="00FF5EF8">
    <w:pPr>
      <w:pStyle w:val="af"/>
      <w:jc w:val="right"/>
      <w:rPr>
        <w:rFonts w:ascii="Times New Roman" w:hAnsi="Times New Roman"/>
        <w:sz w:val="24"/>
        <w:szCs w:val="24"/>
      </w:rPr>
    </w:pPr>
  </w:p>
  <w:p w:rsidR="00FF5EF8" w:rsidRDefault="00FF5EF8" w:rsidP="00FF5EF8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3D0"/>
    <w:multiLevelType w:val="hybridMultilevel"/>
    <w:tmpl w:val="712E6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4514E"/>
    <w:multiLevelType w:val="hybridMultilevel"/>
    <w:tmpl w:val="B2D40646"/>
    <w:lvl w:ilvl="0" w:tplc="ACB8C3E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8B7167"/>
    <w:rsid w:val="00003FA3"/>
    <w:rsid w:val="00021864"/>
    <w:rsid w:val="0002544A"/>
    <w:rsid w:val="00025822"/>
    <w:rsid w:val="00027F55"/>
    <w:rsid w:val="00031C08"/>
    <w:rsid w:val="000440F4"/>
    <w:rsid w:val="000A4AFD"/>
    <w:rsid w:val="000B74EA"/>
    <w:rsid w:val="000C05AA"/>
    <w:rsid w:val="000C326F"/>
    <w:rsid w:val="000C43C9"/>
    <w:rsid w:val="000E2FB9"/>
    <w:rsid w:val="001514D5"/>
    <w:rsid w:val="001536D8"/>
    <w:rsid w:val="00160EDA"/>
    <w:rsid w:val="00161478"/>
    <w:rsid w:val="00171C94"/>
    <w:rsid w:val="00184DA4"/>
    <w:rsid w:val="00186B82"/>
    <w:rsid w:val="001872CB"/>
    <w:rsid w:val="001A24BA"/>
    <w:rsid w:val="001A2866"/>
    <w:rsid w:val="001A58E8"/>
    <w:rsid w:val="001A6EFB"/>
    <w:rsid w:val="001A7813"/>
    <w:rsid w:val="001B2342"/>
    <w:rsid w:val="001B45E7"/>
    <w:rsid w:val="001C718B"/>
    <w:rsid w:val="001D3DFC"/>
    <w:rsid w:val="001D7C93"/>
    <w:rsid w:val="001E1FD7"/>
    <w:rsid w:val="001E7EB0"/>
    <w:rsid w:val="001F784F"/>
    <w:rsid w:val="00205D46"/>
    <w:rsid w:val="002207AE"/>
    <w:rsid w:val="0022704E"/>
    <w:rsid w:val="00237799"/>
    <w:rsid w:val="00243E1C"/>
    <w:rsid w:val="00250853"/>
    <w:rsid w:val="00257299"/>
    <w:rsid w:val="00260C35"/>
    <w:rsid w:val="0028588F"/>
    <w:rsid w:val="002A106D"/>
    <w:rsid w:val="002A66F1"/>
    <w:rsid w:val="002B59BE"/>
    <w:rsid w:val="002C23DB"/>
    <w:rsid w:val="002E2B71"/>
    <w:rsid w:val="00330D24"/>
    <w:rsid w:val="00336474"/>
    <w:rsid w:val="00344869"/>
    <w:rsid w:val="00354ADE"/>
    <w:rsid w:val="00363066"/>
    <w:rsid w:val="003652A7"/>
    <w:rsid w:val="00372447"/>
    <w:rsid w:val="00372823"/>
    <w:rsid w:val="00376051"/>
    <w:rsid w:val="00390E67"/>
    <w:rsid w:val="003A1247"/>
    <w:rsid w:val="003A4A2B"/>
    <w:rsid w:val="003B7F46"/>
    <w:rsid w:val="003D3976"/>
    <w:rsid w:val="003D7EAA"/>
    <w:rsid w:val="003E2501"/>
    <w:rsid w:val="003E35BB"/>
    <w:rsid w:val="00416A75"/>
    <w:rsid w:val="00424466"/>
    <w:rsid w:val="0042775B"/>
    <w:rsid w:val="00445464"/>
    <w:rsid w:val="00446BFD"/>
    <w:rsid w:val="00450888"/>
    <w:rsid w:val="00454518"/>
    <w:rsid w:val="00457EEB"/>
    <w:rsid w:val="00466DBD"/>
    <w:rsid w:val="00485040"/>
    <w:rsid w:val="00487AA3"/>
    <w:rsid w:val="004900FB"/>
    <w:rsid w:val="004907FF"/>
    <w:rsid w:val="00496771"/>
    <w:rsid w:val="004A2F25"/>
    <w:rsid w:val="004B5059"/>
    <w:rsid w:val="004B66DB"/>
    <w:rsid w:val="004B7958"/>
    <w:rsid w:val="004C5B22"/>
    <w:rsid w:val="004F13AB"/>
    <w:rsid w:val="004F7C42"/>
    <w:rsid w:val="00542B83"/>
    <w:rsid w:val="0054671B"/>
    <w:rsid w:val="005570E6"/>
    <w:rsid w:val="00583FE3"/>
    <w:rsid w:val="0058580B"/>
    <w:rsid w:val="00591A31"/>
    <w:rsid w:val="00592FD3"/>
    <w:rsid w:val="005B2523"/>
    <w:rsid w:val="005B379B"/>
    <w:rsid w:val="005C3D5D"/>
    <w:rsid w:val="005D4E27"/>
    <w:rsid w:val="005D5512"/>
    <w:rsid w:val="005F22F3"/>
    <w:rsid w:val="005F34EC"/>
    <w:rsid w:val="005F5B78"/>
    <w:rsid w:val="00624D59"/>
    <w:rsid w:val="00630305"/>
    <w:rsid w:val="00637229"/>
    <w:rsid w:val="00654DB4"/>
    <w:rsid w:val="006645B7"/>
    <w:rsid w:val="006676F4"/>
    <w:rsid w:val="00667839"/>
    <w:rsid w:val="0068794E"/>
    <w:rsid w:val="006B0437"/>
    <w:rsid w:val="006B0E93"/>
    <w:rsid w:val="006B5C87"/>
    <w:rsid w:val="006C69E1"/>
    <w:rsid w:val="006E4993"/>
    <w:rsid w:val="006F2D51"/>
    <w:rsid w:val="00706B92"/>
    <w:rsid w:val="00713A82"/>
    <w:rsid w:val="00721FE2"/>
    <w:rsid w:val="007321BC"/>
    <w:rsid w:val="007334F2"/>
    <w:rsid w:val="00735AF9"/>
    <w:rsid w:val="00752E0F"/>
    <w:rsid w:val="00765BB8"/>
    <w:rsid w:val="00765C4C"/>
    <w:rsid w:val="00773E17"/>
    <w:rsid w:val="0077528B"/>
    <w:rsid w:val="0078064F"/>
    <w:rsid w:val="007A1786"/>
    <w:rsid w:val="007B3060"/>
    <w:rsid w:val="007B4435"/>
    <w:rsid w:val="007B4B31"/>
    <w:rsid w:val="007B6BA7"/>
    <w:rsid w:val="007C1B3F"/>
    <w:rsid w:val="007C2D99"/>
    <w:rsid w:val="007C7B1C"/>
    <w:rsid w:val="007D2BF3"/>
    <w:rsid w:val="007E0547"/>
    <w:rsid w:val="007F4475"/>
    <w:rsid w:val="00807921"/>
    <w:rsid w:val="00812163"/>
    <w:rsid w:val="008125E9"/>
    <w:rsid w:val="00826BC4"/>
    <w:rsid w:val="008309B2"/>
    <w:rsid w:val="00844702"/>
    <w:rsid w:val="00853ED1"/>
    <w:rsid w:val="008A4054"/>
    <w:rsid w:val="008B3AF6"/>
    <w:rsid w:val="008B7167"/>
    <w:rsid w:val="008B71AB"/>
    <w:rsid w:val="008C05DD"/>
    <w:rsid w:val="008C1A07"/>
    <w:rsid w:val="008C6827"/>
    <w:rsid w:val="008E243E"/>
    <w:rsid w:val="008E7F13"/>
    <w:rsid w:val="00903B2B"/>
    <w:rsid w:val="009101F2"/>
    <w:rsid w:val="00923899"/>
    <w:rsid w:val="009265DC"/>
    <w:rsid w:val="00930C98"/>
    <w:rsid w:val="00932A33"/>
    <w:rsid w:val="00941203"/>
    <w:rsid w:val="00942A30"/>
    <w:rsid w:val="00943339"/>
    <w:rsid w:val="00950DB1"/>
    <w:rsid w:val="0095539A"/>
    <w:rsid w:val="009618AB"/>
    <w:rsid w:val="009645EF"/>
    <w:rsid w:val="009771D6"/>
    <w:rsid w:val="00986B99"/>
    <w:rsid w:val="00992F3E"/>
    <w:rsid w:val="009947AE"/>
    <w:rsid w:val="009A30A8"/>
    <w:rsid w:val="009B71F3"/>
    <w:rsid w:val="009C6CA8"/>
    <w:rsid w:val="009D6DEA"/>
    <w:rsid w:val="009E1C10"/>
    <w:rsid w:val="009E5BD0"/>
    <w:rsid w:val="00A03A58"/>
    <w:rsid w:val="00A419E7"/>
    <w:rsid w:val="00A80777"/>
    <w:rsid w:val="00A852A9"/>
    <w:rsid w:val="00A900D6"/>
    <w:rsid w:val="00A918A8"/>
    <w:rsid w:val="00AC1FE8"/>
    <w:rsid w:val="00AD22F1"/>
    <w:rsid w:val="00AD292A"/>
    <w:rsid w:val="00AD75A5"/>
    <w:rsid w:val="00AF4422"/>
    <w:rsid w:val="00AF4A02"/>
    <w:rsid w:val="00AF6F3B"/>
    <w:rsid w:val="00B109F6"/>
    <w:rsid w:val="00B131FD"/>
    <w:rsid w:val="00B161F9"/>
    <w:rsid w:val="00B202D9"/>
    <w:rsid w:val="00B32B32"/>
    <w:rsid w:val="00B33BCD"/>
    <w:rsid w:val="00B42173"/>
    <w:rsid w:val="00B716F7"/>
    <w:rsid w:val="00B72A89"/>
    <w:rsid w:val="00B7483C"/>
    <w:rsid w:val="00B92508"/>
    <w:rsid w:val="00BA2E4A"/>
    <w:rsid w:val="00BC071C"/>
    <w:rsid w:val="00BD0137"/>
    <w:rsid w:val="00BE523E"/>
    <w:rsid w:val="00BE5820"/>
    <w:rsid w:val="00BF192E"/>
    <w:rsid w:val="00C11217"/>
    <w:rsid w:val="00C12C14"/>
    <w:rsid w:val="00C158A2"/>
    <w:rsid w:val="00C16FE5"/>
    <w:rsid w:val="00C26235"/>
    <w:rsid w:val="00C276DC"/>
    <w:rsid w:val="00C5068A"/>
    <w:rsid w:val="00C526BE"/>
    <w:rsid w:val="00C559BC"/>
    <w:rsid w:val="00C64B05"/>
    <w:rsid w:val="00C71805"/>
    <w:rsid w:val="00C81B2D"/>
    <w:rsid w:val="00C901F4"/>
    <w:rsid w:val="00CB3172"/>
    <w:rsid w:val="00CB4924"/>
    <w:rsid w:val="00CC1DA1"/>
    <w:rsid w:val="00CD59CD"/>
    <w:rsid w:val="00CD6C89"/>
    <w:rsid w:val="00D27518"/>
    <w:rsid w:val="00D34BF1"/>
    <w:rsid w:val="00D35CFC"/>
    <w:rsid w:val="00D41146"/>
    <w:rsid w:val="00D42070"/>
    <w:rsid w:val="00D52459"/>
    <w:rsid w:val="00D6589E"/>
    <w:rsid w:val="00D757E8"/>
    <w:rsid w:val="00D813CC"/>
    <w:rsid w:val="00D83D38"/>
    <w:rsid w:val="00D8549D"/>
    <w:rsid w:val="00DA2003"/>
    <w:rsid w:val="00DA71E1"/>
    <w:rsid w:val="00DA76A7"/>
    <w:rsid w:val="00DB3175"/>
    <w:rsid w:val="00DB3CD1"/>
    <w:rsid w:val="00DC0807"/>
    <w:rsid w:val="00DC0BA1"/>
    <w:rsid w:val="00DC479C"/>
    <w:rsid w:val="00DC48F7"/>
    <w:rsid w:val="00DC696E"/>
    <w:rsid w:val="00E10B0D"/>
    <w:rsid w:val="00E161E9"/>
    <w:rsid w:val="00E33478"/>
    <w:rsid w:val="00E4090E"/>
    <w:rsid w:val="00E44347"/>
    <w:rsid w:val="00E52646"/>
    <w:rsid w:val="00E6757D"/>
    <w:rsid w:val="00E74AB0"/>
    <w:rsid w:val="00E905CD"/>
    <w:rsid w:val="00EE4EEC"/>
    <w:rsid w:val="00EE5544"/>
    <w:rsid w:val="00EF65BA"/>
    <w:rsid w:val="00EF7B37"/>
    <w:rsid w:val="00F112C3"/>
    <w:rsid w:val="00F11894"/>
    <w:rsid w:val="00F13A0B"/>
    <w:rsid w:val="00F156D5"/>
    <w:rsid w:val="00F2493D"/>
    <w:rsid w:val="00F26B4E"/>
    <w:rsid w:val="00F35187"/>
    <w:rsid w:val="00F3696D"/>
    <w:rsid w:val="00F43789"/>
    <w:rsid w:val="00F45B90"/>
    <w:rsid w:val="00F5064A"/>
    <w:rsid w:val="00F51028"/>
    <w:rsid w:val="00F52426"/>
    <w:rsid w:val="00F8454C"/>
    <w:rsid w:val="00FA4698"/>
    <w:rsid w:val="00FB5D67"/>
    <w:rsid w:val="00FD67B1"/>
    <w:rsid w:val="00FE3C93"/>
    <w:rsid w:val="00FE76D2"/>
    <w:rsid w:val="00FF0AE1"/>
    <w:rsid w:val="00FF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A3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1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footnote reference"/>
    <w:basedOn w:val="a0"/>
    <w:uiPriority w:val="99"/>
    <w:semiHidden/>
    <w:unhideWhenUsed/>
    <w:rsid w:val="008B7167"/>
  </w:style>
  <w:style w:type="character" w:customStyle="1" w:styleId="apple-converted-space">
    <w:name w:val="apple-converted-space"/>
    <w:basedOn w:val="a0"/>
    <w:rsid w:val="008B7167"/>
  </w:style>
  <w:style w:type="character" w:styleId="a5">
    <w:name w:val="annotation reference"/>
    <w:uiPriority w:val="99"/>
    <w:rsid w:val="008B7167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rsid w:val="008B7167"/>
    <w:pPr>
      <w:spacing w:after="0" w:line="360" w:lineRule="atLeast"/>
      <w:jc w:val="both"/>
    </w:pPr>
    <w:rPr>
      <w:rFonts w:ascii="Times New Roman CYR" w:eastAsia="Times New Roman" w:hAnsi="Times New Roman CYR"/>
      <w:sz w:val="20"/>
      <w:szCs w:val="20"/>
      <w:lang w:eastAsia="ru-RU"/>
    </w:rPr>
  </w:style>
  <w:style w:type="character" w:customStyle="1" w:styleId="a7">
    <w:name w:val="Текст примечания Знак"/>
    <w:link w:val="a6"/>
    <w:uiPriority w:val="99"/>
    <w:rsid w:val="008B716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B71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B7167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8B7167"/>
    <w:rPr>
      <w:sz w:val="22"/>
      <w:szCs w:val="22"/>
      <w:lang w:eastAsia="en-US"/>
    </w:rPr>
  </w:style>
  <w:style w:type="paragraph" w:customStyle="1" w:styleId="ConsPlusNormal">
    <w:name w:val="ConsPlusNormal"/>
    <w:rsid w:val="00630305"/>
    <w:pPr>
      <w:widowControl w:val="0"/>
      <w:autoSpaceDE w:val="0"/>
      <w:autoSpaceDN w:val="0"/>
    </w:pPr>
    <w:rPr>
      <w:rFonts w:eastAsia="Times New Roman" w:cs="Calibri"/>
      <w:sz w:val="22"/>
    </w:rPr>
  </w:style>
  <w:style w:type="table" w:styleId="ab">
    <w:name w:val="Table Grid"/>
    <w:basedOn w:val="a1"/>
    <w:uiPriority w:val="59"/>
    <w:rsid w:val="00F26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624D59"/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624D59"/>
    <w:rPr>
      <w:lang w:eastAsia="en-US"/>
    </w:rPr>
  </w:style>
  <w:style w:type="character" w:customStyle="1" w:styleId="FontStyle14">
    <w:name w:val="Font Style14"/>
    <w:uiPriority w:val="99"/>
    <w:rsid w:val="00F8454C"/>
    <w:rPr>
      <w:rFonts w:ascii="Times New Roman" w:hAnsi="Times New Roman" w:cs="Times New Roman"/>
      <w:sz w:val="26"/>
      <w:szCs w:val="26"/>
    </w:rPr>
  </w:style>
  <w:style w:type="paragraph" w:styleId="ae">
    <w:name w:val="List Paragraph"/>
    <w:basedOn w:val="a"/>
    <w:uiPriority w:val="34"/>
    <w:qFormat/>
    <w:rsid w:val="004C5B22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732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link w:val="af"/>
    <w:uiPriority w:val="99"/>
    <w:rsid w:val="007321BC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732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link w:val="af1"/>
    <w:uiPriority w:val="99"/>
    <w:rsid w:val="007321BC"/>
    <w:rPr>
      <w:sz w:val="22"/>
      <w:szCs w:val="22"/>
      <w:lang w:eastAsia="en-US"/>
    </w:rPr>
  </w:style>
  <w:style w:type="paragraph" w:styleId="af3">
    <w:name w:val="annotation subject"/>
    <w:basedOn w:val="a6"/>
    <w:next w:val="a6"/>
    <w:link w:val="af4"/>
    <w:uiPriority w:val="99"/>
    <w:semiHidden/>
    <w:unhideWhenUsed/>
    <w:rsid w:val="001A6EFB"/>
    <w:pPr>
      <w:spacing w:after="200" w:line="276" w:lineRule="auto"/>
      <w:jc w:val="left"/>
    </w:pPr>
    <w:rPr>
      <w:rFonts w:ascii="Calibri" w:eastAsia="Calibri" w:hAnsi="Calibri"/>
      <w:b/>
      <w:bCs/>
      <w:lang w:eastAsia="en-US"/>
    </w:rPr>
  </w:style>
  <w:style w:type="character" w:customStyle="1" w:styleId="af4">
    <w:name w:val="Тема примечания Знак"/>
    <w:basedOn w:val="a7"/>
    <w:link w:val="af3"/>
    <w:uiPriority w:val="99"/>
    <w:semiHidden/>
    <w:rsid w:val="001A6EFB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4CD4B52FA35D5C1EB895C8E87082CAF4B2CA37D84F54B402CC12D05C678FFFFA6D6C655EC9CACB6t2Y2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C23D1-5C02-45C6-9BE6-C8317948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n.havka</dc:creator>
  <cp:lastModifiedBy>-</cp:lastModifiedBy>
  <cp:revision>2</cp:revision>
  <cp:lastPrinted>2017-06-30T09:17:00Z</cp:lastPrinted>
  <dcterms:created xsi:type="dcterms:W3CDTF">2017-07-26T09:28:00Z</dcterms:created>
  <dcterms:modified xsi:type="dcterms:W3CDTF">2017-07-26T09:28:00Z</dcterms:modified>
</cp:coreProperties>
</file>