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FF0" w:rsidRPr="003C2FF0" w:rsidRDefault="003C2FF0" w:rsidP="003C2FF0">
      <w:pPr>
        <w:spacing w:after="0"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3C2FF0">
        <w:rPr>
          <w:rFonts w:ascii="Times New Roman" w:hAnsi="Times New Roman" w:cs="Times New Roman"/>
          <w:b/>
          <w:bCs/>
          <w:sz w:val="24"/>
          <w:szCs w:val="24"/>
        </w:rPr>
        <w:t>УТВЕРЖДЕНО</w:t>
      </w:r>
    </w:p>
    <w:p w:rsidR="00CF6313" w:rsidRPr="00CF6313" w:rsidRDefault="00CF6313" w:rsidP="00CF6313">
      <w:pPr>
        <w:spacing w:after="0" w:line="240" w:lineRule="auto"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  <w:r w:rsidRPr="00CF6313">
        <w:rPr>
          <w:rFonts w:ascii="Times New Roman" w:eastAsia="Calibri" w:hAnsi="Times New Roman" w:cs="Times New Roman"/>
          <w:bCs/>
          <w:sz w:val="24"/>
          <w:szCs w:val="24"/>
        </w:rPr>
        <w:t xml:space="preserve">решением Совета  </w:t>
      </w:r>
    </w:p>
    <w:p w:rsidR="003C2FF0" w:rsidRPr="003C2FF0" w:rsidRDefault="00CF6313" w:rsidP="00CF6313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CF6313">
        <w:rPr>
          <w:rFonts w:ascii="Times New Roman" w:eastAsia="Calibri" w:hAnsi="Times New Roman" w:cs="Times New Roman"/>
          <w:bCs/>
          <w:sz w:val="24"/>
          <w:szCs w:val="24"/>
        </w:rPr>
        <w:t xml:space="preserve">Ассоциации </w:t>
      </w:r>
      <w:r w:rsidR="00DC0A65" w:rsidRPr="00DC0A65">
        <w:rPr>
          <w:rFonts w:ascii="Times New Roman" w:hAnsi="Times New Roman" w:cs="Times New Roman"/>
          <w:sz w:val="24"/>
          <w:szCs w:val="24"/>
        </w:rPr>
        <w:t>«Национальный альянс проектировщиков «ГлавПроект</w:t>
      </w:r>
      <w:r w:rsidR="003C2FF0" w:rsidRPr="003C2FF0">
        <w:rPr>
          <w:rFonts w:ascii="Times New Roman" w:hAnsi="Times New Roman" w:cs="Times New Roman"/>
          <w:bCs/>
          <w:sz w:val="24"/>
          <w:szCs w:val="24"/>
        </w:rPr>
        <w:t>»</w:t>
      </w:r>
    </w:p>
    <w:p w:rsidR="003C2FF0" w:rsidRPr="003C2FF0" w:rsidRDefault="003C2FF0" w:rsidP="003C2FF0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C2FF0">
        <w:rPr>
          <w:rFonts w:ascii="Times New Roman" w:hAnsi="Times New Roman" w:cs="Times New Roman"/>
          <w:sz w:val="24"/>
          <w:szCs w:val="24"/>
        </w:rPr>
        <w:t>Протокол № б</w:t>
      </w:r>
      <w:proofErr w:type="gramEnd"/>
      <w:r w:rsidRPr="003C2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C2FF0">
        <w:rPr>
          <w:rFonts w:ascii="Times New Roman" w:hAnsi="Times New Roman" w:cs="Times New Roman"/>
          <w:sz w:val="24"/>
          <w:szCs w:val="24"/>
        </w:rPr>
        <w:t>н</w:t>
      </w:r>
      <w:proofErr w:type="spellEnd"/>
      <w:r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Pr="003C2FF0"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677889">
        <w:rPr>
          <w:rFonts w:ascii="Times New Roman" w:hAnsi="Times New Roman" w:cs="Times New Roman"/>
          <w:bCs/>
          <w:sz w:val="24"/>
          <w:szCs w:val="24"/>
        </w:rPr>
        <w:t>2</w:t>
      </w:r>
      <w:r w:rsidR="0029537C" w:rsidRPr="0029537C">
        <w:rPr>
          <w:rFonts w:ascii="Times New Roman" w:hAnsi="Times New Roman" w:cs="Times New Roman"/>
          <w:bCs/>
          <w:sz w:val="24"/>
          <w:szCs w:val="24"/>
        </w:rPr>
        <w:t>3</w:t>
      </w:r>
      <w:r w:rsidR="0067788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9537C">
        <w:rPr>
          <w:rFonts w:ascii="Times New Roman" w:hAnsi="Times New Roman" w:cs="Times New Roman"/>
          <w:bCs/>
          <w:sz w:val="24"/>
          <w:szCs w:val="24"/>
        </w:rPr>
        <w:t>марта</w:t>
      </w:r>
      <w:r w:rsidRPr="003C2FF0">
        <w:rPr>
          <w:rFonts w:ascii="Times New Roman" w:hAnsi="Times New Roman" w:cs="Times New Roman"/>
          <w:bCs/>
          <w:sz w:val="24"/>
          <w:szCs w:val="24"/>
        </w:rPr>
        <w:t xml:space="preserve"> 201</w:t>
      </w:r>
      <w:r w:rsidR="0029537C">
        <w:rPr>
          <w:rFonts w:ascii="Times New Roman" w:hAnsi="Times New Roman" w:cs="Times New Roman"/>
          <w:bCs/>
          <w:sz w:val="24"/>
          <w:szCs w:val="24"/>
        </w:rPr>
        <w:t>8</w:t>
      </w:r>
      <w:r w:rsidRPr="003C2FF0">
        <w:rPr>
          <w:rFonts w:ascii="Times New Roman" w:hAnsi="Times New Roman" w:cs="Times New Roman"/>
          <w:bCs/>
          <w:sz w:val="24"/>
          <w:szCs w:val="24"/>
        </w:rPr>
        <w:t>г.</w:t>
      </w:r>
    </w:p>
    <w:p w:rsidR="003C2FF0" w:rsidRDefault="003C2FF0" w:rsidP="001E05B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C2FF0" w:rsidRDefault="003C2FF0" w:rsidP="001E05B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C2FF0" w:rsidRDefault="003C2FF0" w:rsidP="001E05B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C2FF0" w:rsidRDefault="003C2FF0" w:rsidP="001E05B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3C2FF0" w:rsidRDefault="003C2FF0" w:rsidP="001E05B8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63592" w:rsidRPr="00960CEC" w:rsidRDefault="0071056D" w:rsidP="00762E73">
      <w:pPr>
        <w:spacing w:after="0"/>
        <w:jc w:val="center"/>
        <w:rPr>
          <w:rFonts w:ascii="Times New Roman" w:hAnsi="Times New Roman" w:cs="Times New Roman"/>
          <w:b/>
        </w:rPr>
      </w:pPr>
      <w:r w:rsidRPr="00960CEC">
        <w:rPr>
          <w:rFonts w:ascii="Times New Roman" w:hAnsi="Times New Roman" w:cs="Times New Roman"/>
          <w:b/>
          <w:sz w:val="44"/>
          <w:szCs w:val="44"/>
        </w:rPr>
        <w:t xml:space="preserve">Условия страхования </w:t>
      </w:r>
      <w:r w:rsidR="001E05B8" w:rsidRPr="00960CEC">
        <w:rPr>
          <w:rFonts w:ascii="Times New Roman" w:hAnsi="Times New Roman" w:cs="Times New Roman"/>
          <w:b/>
          <w:sz w:val="44"/>
          <w:szCs w:val="44"/>
        </w:rPr>
        <w:t>ответственности</w:t>
      </w:r>
      <w:r w:rsidR="001E05B8" w:rsidRPr="00960CEC">
        <w:rPr>
          <w:rFonts w:ascii="Times New Roman" w:hAnsi="Times New Roman" w:cs="Times New Roman"/>
          <w:sz w:val="44"/>
          <w:szCs w:val="44"/>
        </w:rPr>
        <w:br/>
      </w:r>
      <w:r w:rsidR="001E05B8" w:rsidRPr="00960CEC">
        <w:rPr>
          <w:rFonts w:ascii="Times New Roman" w:hAnsi="Times New Roman" w:cs="Times New Roman"/>
          <w:b/>
        </w:rPr>
        <w:t xml:space="preserve"> </w:t>
      </w:r>
      <w:r w:rsidR="001E05B8" w:rsidRPr="00960CEC">
        <w:rPr>
          <w:rFonts w:ascii="Times New Roman" w:hAnsi="Times New Roman" w:cs="Times New Roman"/>
          <w:b/>
          <w:sz w:val="28"/>
          <w:szCs w:val="28"/>
        </w:rPr>
        <w:t xml:space="preserve">членов Ассоциации </w:t>
      </w:r>
      <w:r w:rsidR="00DC0A65" w:rsidRPr="00DC0A65">
        <w:rPr>
          <w:rFonts w:ascii="Times New Roman" w:hAnsi="Times New Roman" w:cs="Times New Roman"/>
          <w:b/>
          <w:sz w:val="28"/>
          <w:szCs w:val="28"/>
        </w:rPr>
        <w:t>«Национальный альянс проектировщиков «ГлавПроект</w:t>
      </w:r>
      <w:r w:rsidR="001E05B8" w:rsidRPr="00960CEC">
        <w:rPr>
          <w:rFonts w:ascii="Times New Roman" w:hAnsi="Times New Roman" w:cs="Times New Roman"/>
          <w:b/>
          <w:sz w:val="28"/>
          <w:szCs w:val="28"/>
        </w:rPr>
        <w:t>» за неисполнение или ненадлежащее исполнение обязательств по договорам подряда</w:t>
      </w:r>
      <w:r w:rsidR="00CF6313">
        <w:rPr>
          <w:rFonts w:ascii="Times New Roman" w:hAnsi="Times New Roman" w:cs="Times New Roman"/>
          <w:b/>
          <w:sz w:val="28"/>
          <w:szCs w:val="28"/>
        </w:rPr>
        <w:t xml:space="preserve"> на </w:t>
      </w:r>
      <w:r w:rsidR="00DC0A65">
        <w:rPr>
          <w:rFonts w:ascii="Times New Roman" w:hAnsi="Times New Roman" w:cs="Times New Roman"/>
          <w:b/>
          <w:sz w:val="28"/>
          <w:szCs w:val="28"/>
        </w:rPr>
        <w:t>осуществление подготовки проектной документации</w:t>
      </w:r>
      <w:r w:rsidR="001E05B8" w:rsidRPr="00960CEC">
        <w:rPr>
          <w:rFonts w:ascii="Times New Roman" w:hAnsi="Times New Roman" w:cs="Times New Roman"/>
          <w:b/>
          <w:sz w:val="28"/>
          <w:szCs w:val="28"/>
        </w:rPr>
        <w:t>, заключенным с использованием конкурентных способов заключения договоров</w:t>
      </w:r>
    </w:p>
    <w:p w:rsidR="00762E73" w:rsidRDefault="00762E73" w:rsidP="00762E73">
      <w:pPr>
        <w:jc w:val="center"/>
        <w:rPr>
          <w:rFonts w:ascii="Times New Roman" w:hAnsi="Times New Roman" w:cs="Times New Roman"/>
        </w:rPr>
        <w:sectPr w:rsidR="00762E73" w:rsidSect="00B6359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(в новой редакции)</w:t>
      </w:r>
    </w:p>
    <w:p w:rsidR="00F57B77" w:rsidRPr="003C2FF0" w:rsidRDefault="004B37AC" w:rsidP="003C2FF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proofErr w:type="gramStart"/>
      <w:r w:rsidRPr="003C2FF0">
        <w:rPr>
          <w:rFonts w:ascii="Times New Roman" w:hAnsi="Times New Roman" w:cs="Times New Roman"/>
          <w:sz w:val="24"/>
          <w:szCs w:val="24"/>
        </w:rPr>
        <w:lastRenderedPageBreak/>
        <w:t>Данные у</w:t>
      </w:r>
      <w:r w:rsidR="00DB4FBA" w:rsidRPr="003C2FF0">
        <w:rPr>
          <w:rFonts w:ascii="Times New Roman" w:hAnsi="Times New Roman" w:cs="Times New Roman"/>
          <w:sz w:val="24"/>
          <w:szCs w:val="24"/>
        </w:rPr>
        <w:t xml:space="preserve">словия страхования ответственности членов Ассоциации </w:t>
      </w:r>
      <w:r w:rsidR="00DC0A65" w:rsidRPr="00DC0A65">
        <w:rPr>
          <w:rFonts w:ascii="Times New Roman" w:hAnsi="Times New Roman" w:cs="Times New Roman"/>
          <w:sz w:val="24"/>
          <w:szCs w:val="24"/>
        </w:rPr>
        <w:t>«Национальный альянс проектировщиков «ГлавПроект</w:t>
      </w:r>
      <w:r w:rsidR="00DB4FBA" w:rsidRPr="003C2FF0">
        <w:rPr>
          <w:rFonts w:ascii="Times New Roman" w:hAnsi="Times New Roman" w:cs="Times New Roman"/>
          <w:sz w:val="24"/>
          <w:szCs w:val="24"/>
        </w:rPr>
        <w:t>»</w:t>
      </w:r>
      <w:r w:rsidR="00D2588D" w:rsidRPr="003C2FF0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CF6313">
        <w:rPr>
          <w:rFonts w:ascii="Times New Roman" w:hAnsi="Times New Roman" w:cs="Times New Roman"/>
          <w:sz w:val="24"/>
          <w:szCs w:val="24"/>
        </w:rPr>
        <w:t xml:space="preserve"> -</w:t>
      </w:r>
      <w:r w:rsidR="00D2588D" w:rsidRPr="003C2FF0">
        <w:rPr>
          <w:rFonts w:ascii="Times New Roman" w:hAnsi="Times New Roman" w:cs="Times New Roman"/>
          <w:sz w:val="24"/>
          <w:szCs w:val="24"/>
        </w:rPr>
        <w:t xml:space="preserve"> Ассоциац</w:t>
      </w:r>
      <w:r w:rsidR="00DB4FBA" w:rsidRPr="003C2FF0">
        <w:rPr>
          <w:rFonts w:ascii="Times New Roman" w:hAnsi="Times New Roman" w:cs="Times New Roman"/>
          <w:sz w:val="24"/>
          <w:szCs w:val="24"/>
        </w:rPr>
        <w:t>ия) за неисполнение или ненадлежащее исполнение обязательств по договорам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DB4FBA" w:rsidRPr="003C2FF0">
        <w:rPr>
          <w:rFonts w:ascii="Times New Roman" w:hAnsi="Times New Roman" w:cs="Times New Roman"/>
          <w:sz w:val="24"/>
          <w:szCs w:val="24"/>
        </w:rPr>
        <w:t>, заключенным с использованием конкурентных способов заключения договоров (далее</w:t>
      </w:r>
      <w:r w:rsidR="003C2FF0">
        <w:rPr>
          <w:rFonts w:ascii="Times New Roman" w:hAnsi="Times New Roman" w:cs="Times New Roman"/>
          <w:sz w:val="24"/>
          <w:szCs w:val="24"/>
        </w:rPr>
        <w:t xml:space="preserve"> -</w:t>
      </w:r>
      <w:r w:rsidR="00DB4FBA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Pr="003C2FF0">
        <w:rPr>
          <w:rFonts w:ascii="Times New Roman" w:hAnsi="Times New Roman" w:cs="Times New Roman"/>
          <w:sz w:val="24"/>
          <w:szCs w:val="24"/>
        </w:rPr>
        <w:t xml:space="preserve">Условия)  </w:t>
      </w:r>
      <w:r w:rsidR="00D2588D" w:rsidRPr="003C2FF0">
        <w:rPr>
          <w:rFonts w:ascii="Times New Roman" w:hAnsi="Times New Roman" w:cs="Times New Roman"/>
          <w:sz w:val="24"/>
          <w:szCs w:val="24"/>
        </w:rPr>
        <w:t xml:space="preserve">разработаны в соответствии с требованиями </w:t>
      </w:r>
      <w:r w:rsidR="00BB79C7" w:rsidRPr="003C2FF0">
        <w:rPr>
          <w:rFonts w:ascii="Times New Roman" w:hAnsi="Times New Roman" w:cs="Times New Roman"/>
          <w:sz w:val="24"/>
          <w:szCs w:val="24"/>
        </w:rPr>
        <w:t>пункта 2.4 «П</w:t>
      </w:r>
      <w:r w:rsidR="00231311" w:rsidRPr="003C2FF0">
        <w:rPr>
          <w:rFonts w:ascii="Times New Roman" w:hAnsi="Times New Roman" w:cs="Times New Roman"/>
          <w:sz w:val="24"/>
          <w:szCs w:val="24"/>
        </w:rPr>
        <w:t>оложения о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231311" w:rsidRPr="003C2FF0">
        <w:rPr>
          <w:rFonts w:ascii="Times New Roman" w:hAnsi="Times New Roman" w:cs="Times New Roman"/>
          <w:sz w:val="24"/>
          <w:szCs w:val="24"/>
        </w:rPr>
        <w:t xml:space="preserve">страховании 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и </w:t>
      </w:r>
      <w:r w:rsidR="00231311" w:rsidRPr="003C2FF0">
        <w:rPr>
          <w:rFonts w:ascii="Times New Roman" w:hAnsi="Times New Roman" w:cs="Times New Roman"/>
          <w:sz w:val="24"/>
          <w:szCs w:val="24"/>
        </w:rPr>
        <w:t>ответственности членов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Ассоциации</w:t>
      </w:r>
      <w:r w:rsidR="00BB79C7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C0A65" w:rsidRPr="00DC0A65">
        <w:rPr>
          <w:rFonts w:ascii="Times New Roman" w:hAnsi="Times New Roman" w:cs="Times New Roman"/>
          <w:sz w:val="24"/>
          <w:szCs w:val="24"/>
        </w:rPr>
        <w:t>«Национальный альянс проектировщиков «ГлавПроект</w:t>
      </w:r>
      <w:r w:rsidR="00BB79C7" w:rsidRPr="003C2FF0">
        <w:rPr>
          <w:rFonts w:ascii="Times New Roman" w:hAnsi="Times New Roman" w:cs="Times New Roman"/>
          <w:sz w:val="24"/>
          <w:szCs w:val="24"/>
        </w:rPr>
        <w:t xml:space="preserve">» </w:t>
      </w:r>
      <w:r w:rsidR="00D525A6" w:rsidRPr="003C2FF0">
        <w:rPr>
          <w:rFonts w:ascii="Times New Roman" w:hAnsi="Times New Roman" w:cs="Times New Roman"/>
          <w:sz w:val="24"/>
          <w:szCs w:val="24"/>
        </w:rPr>
        <w:t xml:space="preserve"> за неисполнени</w:t>
      </w:r>
      <w:r w:rsidR="002D0EBC">
        <w:rPr>
          <w:rFonts w:ascii="Times New Roman" w:hAnsi="Times New Roman" w:cs="Times New Roman"/>
          <w:sz w:val="24"/>
          <w:szCs w:val="24"/>
        </w:rPr>
        <w:t>е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или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ненадлежащее</w:t>
      </w:r>
      <w:r w:rsidR="00E16D7E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исполнение</w:t>
      </w:r>
      <w:r w:rsidR="00BB79C7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обязательств</w:t>
      </w:r>
      <w:r w:rsidR="00BB79C7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525A6" w:rsidRPr="003C2FF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D525A6" w:rsidRPr="003C2FF0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="002D60B2" w:rsidRPr="003C2FF0">
        <w:rPr>
          <w:rFonts w:ascii="Times New Roman" w:hAnsi="Times New Roman" w:cs="Times New Roman"/>
          <w:sz w:val="24"/>
          <w:szCs w:val="24"/>
        </w:rPr>
        <w:t>м</w:t>
      </w:r>
      <w:r w:rsidR="00D525A6" w:rsidRPr="003C2FF0">
        <w:rPr>
          <w:rFonts w:ascii="Times New Roman" w:hAnsi="Times New Roman" w:cs="Times New Roman"/>
          <w:sz w:val="24"/>
          <w:szCs w:val="24"/>
        </w:rPr>
        <w:t xml:space="preserve">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E16D7E" w:rsidRPr="003C2FF0">
        <w:rPr>
          <w:rFonts w:ascii="Times New Roman" w:hAnsi="Times New Roman" w:cs="Times New Roman"/>
          <w:sz w:val="24"/>
          <w:szCs w:val="24"/>
        </w:rPr>
        <w:t>,</w:t>
      </w:r>
      <w:r w:rsidR="002D60B2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F57B77" w:rsidRPr="003C2FF0">
        <w:rPr>
          <w:rFonts w:ascii="Times New Roman" w:hAnsi="Times New Roman" w:cs="Times New Roman"/>
          <w:sz w:val="24"/>
          <w:szCs w:val="24"/>
        </w:rPr>
        <w:t>заключаемым с использованием конкурентных способов заключения договоров</w:t>
      </w:r>
      <w:r w:rsidR="00E16D7E" w:rsidRPr="003C2FF0">
        <w:rPr>
          <w:rFonts w:ascii="Times New Roman" w:hAnsi="Times New Roman" w:cs="Times New Roman"/>
          <w:sz w:val="24"/>
          <w:szCs w:val="24"/>
        </w:rPr>
        <w:t>»</w:t>
      </w:r>
      <w:r w:rsidR="00F675A1" w:rsidRPr="003C2FF0">
        <w:rPr>
          <w:rFonts w:ascii="Times New Roman" w:hAnsi="Times New Roman" w:cs="Times New Roman"/>
          <w:sz w:val="24"/>
          <w:szCs w:val="24"/>
        </w:rPr>
        <w:t xml:space="preserve"> (далее</w:t>
      </w:r>
      <w:r w:rsidR="003C2FF0">
        <w:rPr>
          <w:rFonts w:ascii="Times New Roman" w:hAnsi="Times New Roman" w:cs="Times New Roman"/>
          <w:sz w:val="24"/>
          <w:szCs w:val="24"/>
        </w:rPr>
        <w:t xml:space="preserve"> -</w:t>
      </w:r>
      <w:r w:rsidR="00F675A1" w:rsidRPr="003C2FF0">
        <w:rPr>
          <w:rFonts w:ascii="Times New Roman" w:hAnsi="Times New Roman" w:cs="Times New Roman"/>
          <w:sz w:val="24"/>
          <w:szCs w:val="24"/>
        </w:rPr>
        <w:t xml:space="preserve"> Положение)</w:t>
      </w:r>
      <w:r w:rsidR="00BD399D" w:rsidRPr="003C2FF0">
        <w:rPr>
          <w:rFonts w:ascii="Times New Roman" w:hAnsi="Times New Roman" w:cs="Times New Roman"/>
          <w:caps/>
          <w:sz w:val="24"/>
          <w:szCs w:val="24"/>
        </w:rPr>
        <w:t>.</w:t>
      </w:r>
    </w:p>
    <w:p w:rsidR="00A900C1" w:rsidRPr="003C2FF0" w:rsidRDefault="002D60B2" w:rsidP="003C2FF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FF0">
        <w:rPr>
          <w:rFonts w:ascii="Times New Roman" w:hAnsi="Times New Roman" w:cs="Times New Roman"/>
          <w:sz w:val="24"/>
          <w:szCs w:val="24"/>
        </w:rPr>
        <w:t xml:space="preserve">Условия являются </w:t>
      </w:r>
      <w:r w:rsidR="00E531C4" w:rsidRPr="003C2FF0">
        <w:rPr>
          <w:rFonts w:ascii="Times New Roman" w:hAnsi="Times New Roman" w:cs="Times New Roman"/>
          <w:sz w:val="24"/>
          <w:szCs w:val="24"/>
        </w:rPr>
        <w:t>локальным нормативным актом</w:t>
      </w:r>
      <w:r w:rsidR="004A0CFC" w:rsidRPr="003C2FF0">
        <w:rPr>
          <w:rFonts w:ascii="Times New Roman" w:hAnsi="Times New Roman" w:cs="Times New Roman"/>
          <w:sz w:val="24"/>
          <w:szCs w:val="24"/>
        </w:rPr>
        <w:t>,</w:t>
      </w:r>
      <w:r w:rsidR="00E531C4" w:rsidRPr="003C2FF0">
        <w:rPr>
          <w:rFonts w:ascii="Times New Roman" w:hAnsi="Times New Roman" w:cs="Times New Roman"/>
          <w:sz w:val="24"/>
          <w:szCs w:val="24"/>
        </w:rPr>
        <w:t xml:space="preserve"> устанавливающим </w:t>
      </w:r>
      <w:r w:rsidR="004A0CFC" w:rsidRPr="003C2FF0">
        <w:rPr>
          <w:rFonts w:ascii="Times New Roman" w:hAnsi="Times New Roman" w:cs="Times New Roman"/>
          <w:sz w:val="24"/>
          <w:szCs w:val="24"/>
        </w:rPr>
        <w:t>требования к страхованию членами Ассоциации ответственности  за неисполнение или ненадлежащее исполнение обязательств по договорам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4A0CFC" w:rsidRPr="003C2FF0">
        <w:rPr>
          <w:rFonts w:ascii="Times New Roman" w:hAnsi="Times New Roman" w:cs="Times New Roman"/>
          <w:sz w:val="24"/>
          <w:szCs w:val="24"/>
        </w:rPr>
        <w:t>, заключенным с использованием конкурентных способов заключения договоров, требования к договорам с</w:t>
      </w:r>
      <w:r w:rsidR="00A900C1" w:rsidRPr="003C2FF0">
        <w:rPr>
          <w:rFonts w:ascii="Times New Roman" w:hAnsi="Times New Roman" w:cs="Times New Roman"/>
          <w:sz w:val="24"/>
          <w:szCs w:val="24"/>
        </w:rPr>
        <w:t>трахования, к условиям договоров страхования являются обязательным</w:t>
      </w:r>
      <w:r w:rsidR="00F006E4" w:rsidRPr="003C2FF0">
        <w:rPr>
          <w:rFonts w:ascii="Times New Roman" w:hAnsi="Times New Roman" w:cs="Times New Roman"/>
          <w:sz w:val="24"/>
          <w:szCs w:val="24"/>
        </w:rPr>
        <w:t>и для исполнения всеми членами Ассоциации</w:t>
      </w:r>
      <w:r w:rsidR="002D0EBC">
        <w:rPr>
          <w:rFonts w:ascii="Times New Roman" w:hAnsi="Times New Roman" w:cs="Times New Roman"/>
          <w:sz w:val="24"/>
          <w:szCs w:val="24"/>
        </w:rPr>
        <w:t>,</w:t>
      </w:r>
      <w:r w:rsidR="00F006E4" w:rsidRPr="003C2FF0">
        <w:rPr>
          <w:rFonts w:ascii="Times New Roman" w:hAnsi="Times New Roman" w:cs="Times New Roman"/>
          <w:sz w:val="24"/>
          <w:szCs w:val="24"/>
        </w:rPr>
        <w:t xml:space="preserve"> участвующими в заключени</w:t>
      </w:r>
      <w:proofErr w:type="gramStart"/>
      <w:r w:rsidR="00F006E4" w:rsidRPr="003C2FF0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F006E4" w:rsidRPr="003C2FF0">
        <w:rPr>
          <w:rFonts w:ascii="Times New Roman" w:hAnsi="Times New Roman" w:cs="Times New Roman"/>
          <w:sz w:val="24"/>
          <w:szCs w:val="24"/>
        </w:rPr>
        <w:t xml:space="preserve"> договоров на конкурентной основе.</w:t>
      </w:r>
    </w:p>
    <w:p w:rsidR="00E02890" w:rsidRPr="003C2FF0" w:rsidRDefault="009057AC" w:rsidP="003C2FF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FF0">
        <w:rPr>
          <w:rFonts w:ascii="Times New Roman" w:hAnsi="Times New Roman" w:cs="Times New Roman"/>
          <w:sz w:val="24"/>
          <w:szCs w:val="24"/>
        </w:rPr>
        <w:t xml:space="preserve">Члены Ассоциации обязаны застраховать </w:t>
      </w:r>
      <w:r w:rsidR="00D22B02" w:rsidRPr="003C2FF0">
        <w:rPr>
          <w:rFonts w:ascii="Times New Roman" w:hAnsi="Times New Roman" w:cs="Times New Roman"/>
          <w:sz w:val="24"/>
          <w:szCs w:val="24"/>
        </w:rPr>
        <w:t>ответственность за неисполнение или ненадлежащее исполнение обязательств по договорам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D22B02" w:rsidRPr="003C2FF0">
        <w:rPr>
          <w:rFonts w:ascii="Times New Roman" w:hAnsi="Times New Roman" w:cs="Times New Roman"/>
          <w:sz w:val="24"/>
          <w:szCs w:val="24"/>
        </w:rPr>
        <w:t>, заключенным с использованием конкурентных способов заключения договоров</w:t>
      </w:r>
      <w:r w:rsidR="00DC710D" w:rsidRPr="003C2FF0">
        <w:rPr>
          <w:rFonts w:ascii="Times New Roman" w:hAnsi="Times New Roman" w:cs="Times New Roman"/>
          <w:sz w:val="24"/>
          <w:szCs w:val="24"/>
        </w:rPr>
        <w:t xml:space="preserve">, а так же возникновение </w:t>
      </w:r>
      <w:r w:rsidR="00DC710D" w:rsidRPr="003C2FF0">
        <w:rPr>
          <w:rFonts w:ascii="Times New Roman" w:hAnsi="Times New Roman" w:cs="Times New Roman"/>
          <w:color w:val="000000"/>
          <w:sz w:val="24"/>
          <w:szCs w:val="24"/>
        </w:rPr>
        <w:t>финансовых риско</w:t>
      </w:r>
      <w:r w:rsidR="002D0EBC">
        <w:rPr>
          <w:rFonts w:ascii="Times New Roman" w:hAnsi="Times New Roman" w:cs="Times New Roman"/>
          <w:color w:val="000000"/>
          <w:sz w:val="24"/>
          <w:szCs w:val="24"/>
        </w:rPr>
        <w:t>в членов с</w:t>
      </w:r>
      <w:r w:rsidR="00DC710D" w:rsidRPr="003C2FF0">
        <w:rPr>
          <w:rFonts w:ascii="Times New Roman" w:hAnsi="Times New Roman" w:cs="Times New Roman"/>
          <w:color w:val="000000"/>
          <w:sz w:val="24"/>
          <w:szCs w:val="24"/>
        </w:rPr>
        <w:t>аморегулируемой организации, возникающих вследствие неисполнения или ненадлежащего исполнения договора подряда</w:t>
      </w:r>
      <w:r w:rsidR="00D22B02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CF6313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D22B02" w:rsidRPr="003C2FF0">
        <w:rPr>
          <w:rFonts w:ascii="Times New Roman" w:hAnsi="Times New Roman" w:cs="Times New Roman"/>
          <w:sz w:val="24"/>
          <w:szCs w:val="24"/>
        </w:rPr>
        <w:t>и представ</w:t>
      </w:r>
      <w:r w:rsidR="00F66D9A" w:rsidRPr="003C2FF0">
        <w:rPr>
          <w:rFonts w:ascii="Times New Roman" w:hAnsi="Times New Roman" w:cs="Times New Roman"/>
          <w:sz w:val="24"/>
          <w:szCs w:val="24"/>
        </w:rPr>
        <w:t>ить копию</w:t>
      </w:r>
      <w:r w:rsidR="00DC710D" w:rsidRPr="003C2FF0">
        <w:rPr>
          <w:rFonts w:ascii="Times New Roman" w:hAnsi="Times New Roman" w:cs="Times New Roman"/>
          <w:sz w:val="24"/>
          <w:szCs w:val="24"/>
        </w:rPr>
        <w:t>/и</w:t>
      </w:r>
      <w:r w:rsidR="00F66D9A" w:rsidRPr="003C2FF0">
        <w:rPr>
          <w:rFonts w:ascii="Times New Roman" w:hAnsi="Times New Roman" w:cs="Times New Roman"/>
          <w:sz w:val="24"/>
          <w:szCs w:val="24"/>
        </w:rPr>
        <w:t xml:space="preserve"> договора</w:t>
      </w:r>
      <w:r w:rsidR="00DC710D" w:rsidRPr="003C2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C710D" w:rsidRPr="003C2FF0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F66D9A" w:rsidRPr="003C2FF0">
        <w:rPr>
          <w:rFonts w:ascii="Times New Roman" w:hAnsi="Times New Roman" w:cs="Times New Roman"/>
          <w:sz w:val="24"/>
          <w:szCs w:val="24"/>
        </w:rPr>
        <w:t xml:space="preserve"> страхования,</w:t>
      </w:r>
      <w:r w:rsidR="00D22B02" w:rsidRPr="003C2FF0">
        <w:rPr>
          <w:rFonts w:ascii="Times New Roman" w:hAnsi="Times New Roman" w:cs="Times New Roman"/>
          <w:sz w:val="24"/>
          <w:szCs w:val="24"/>
        </w:rPr>
        <w:t xml:space="preserve"> страхового</w:t>
      </w:r>
      <w:r w:rsidR="00DC710D" w:rsidRPr="003C2F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C710D" w:rsidRPr="003C2FF0">
        <w:rPr>
          <w:rFonts w:ascii="Times New Roman" w:hAnsi="Times New Roman" w:cs="Times New Roman"/>
          <w:sz w:val="24"/>
          <w:szCs w:val="24"/>
        </w:rPr>
        <w:t>вых</w:t>
      </w:r>
      <w:proofErr w:type="spellEnd"/>
      <w:r w:rsidR="00D22B02" w:rsidRPr="003C2FF0">
        <w:rPr>
          <w:rFonts w:ascii="Times New Roman" w:hAnsi="Times New Roman" w:cs="Times New Roman"/>
          <w:sz w:val="24"/>
          <w:szCs w:val="24"/>
        </w:rPr>
        <w:t xml:space="preserve"> полиса</w:t>
      </w:r>
      <w:r w:rsidR="00DC710D" w:rsidRPr="003C2FF0">
        <w:rPr>
          <w:rFonts w:ascii="Times New Roman" w:hAnsi="Times New Roman" w:cs="Times New Roman"/>
          <w:sz w:val="24"/>
          <w:szCs w:val="24"/>
        </w:rPr>
        <w:t>/сов и</w:t>
      </w:r>
      <w:proofErr w:type="gramEnd"/>
      <w:r w:rsidR="00DC710D" w:rsidRPr="003C2FF0">
        <w:rPr>
          <w:rFonts w:ascii="Times New Roman" w:hAnsi="Times New Roman" w:cs="Times New Roman"/>
          <w:sz w:val="24"/>
          <w:szCs w:val="24"/>
        </w:rPr>
        <w:t xml:space="preserve"> документов</w:t>
      </w:r>
      <w:r w:rsidR="002D0EBC">
        <w:rPr>
          <w:rFonts w:ascii="Times New Roman" w:hAnsi="Times New Roman" w:cs="Times New Roman"/>
          <w:sz w:val="24"/>
          <w:szCs w:val="24"/>
        </w:rPr>
        <w:t>,</w:t>
      </w:r>
      <w:r w:rsidR="00F66D9A" w:rsidRPr="003C2FF0">
        <w:rPr>
          <w:rFonts w:ascii="Times New Roman" w:hAnsi="Times New Roman" w:cs="Times New Roman"/>
          <w:sz w:val="24"/>
          <w:szCs w:val="24"/>
        </w:rPr>
        <w:t xml:space="preserve"> подтверждающ</w:t>
      </w:r>
      <w:r w:rsidR="002D0EBC">
        <w:rPr>
          <w:rFonts w:ascii="Times New Roman" w:hAnsi="Times New Roman" w:cs="Times New Roman"/>
          <w:sz w:val="24"/>
          <w:szCs w:val="24"/>
        </w:rPr>
        <w:t>их</w:t>
      </w:r>
      <w:r w:rsidR="00F66D9A" w:rsidRPr="003C2FF0">
        <w:rPr>
          <w:rFonts w:ascii="Times New Roman" w:hAnsi="Times New Roman" w:cs="Times New Roman"/>
          <w:sz w:val="24"/>
          <w:szCs w:val="24"/>
        </w:rPr>
        <w:t xml:space="preserve"> оплату по договору страхования в Ассоциацию</w:t>
      </w:r>
      <w:r w:rsidR="00D22B02" w:rsidRPr="003C2FF0">
        <w:rPr>
          <w:rFonts w:ascii="Times New Roman" w:hAnsi="Times New Roman" w:cs="Times New Roman"/>
          <w:sz w:val="24"/>
          <w:szCs w:val="24"/>
        </w:rPr>
        <w:t xml:space="preserve"> не позднее, чем в течени</w:t>
      </w:r>
      <w:r w:rsidR="002D0EBC" w:rsidRPr="003C2FF0">
        <w:rPr>
          <w:rFonts w:ascii="Times New Roman" w:hAnsi="Times New Roman" w:cs="Times New Roman"/>
          <w:sz w:val="24"/>
          <w:szCs w:val="24"/>
        </w:rPr>
        <w:t>е</w:t>
      </w:r>
      <w:r w:rsidR="00D22B02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C94246" w:rsidRPr="003C2FF0">
        <w:rPr>
          <w:rFonts w:ascii="Times New Roman" w:hAnsi="Times New Roman" w:cs="Times New Roman"/>
          <w:sz w:val="24"/>
          <w:szCs w:val="24"/>
        </w:rPr>
        <w:t xml:space="preserve">5 </w:t>
      </w:r>
      <w:r w:rsidR="002D0EBC">
        <w:rPr>
          <w:rFonts w:ascii="Times New Roman" w:hAnsi="Times New Roman" w:cs="Times New Roman"/>
          <w:sz w:val="24"/>
          <w:szCs w:val="24"/>
        </w:rPr>
        <w:t>(пя</w:t>
      </w:r>
      <w:r w:rsidR="00C94246" w:rsidRPr="003C2FF0">
        <w:rPr>
          <w:rFonts w:ascii="Times New Roman" w:hAnsi="Times New Roman" w:cs="Times New Roman"/>
          <w:sz w:val="24"/>
          <w:szCs w:val="24"/>
        </w:rPr>
        <w:t>ти</w:t>
      </w:r>
      <w:r w:rsidR="002D0EBC">
        <w:rPr>
          <w:rFonts w:ascii="Times New Roman" w:hAnsi="Times New Roman" w:cs="Times New Roman"/>
          <w:sz w:val="24"/>
          <w:szCs w:val="24"/>
        </w:rPr>
        <w:t>)</w:t>
      </w:r>
      <w:r w:rsidR="00D22B02" w:rsidRPr="003C2FF0">
        <w:rPr>
          <w:rFonts w:ascii="Times New Roman" w:hAnsi="Times New Roman" w:cs="Times New Roman"/>
          <w:sz w:val="24"/>
          <w:szCs w:val="24"/>
        </w:rPr>
        <w:t xml:space="preserve"> дней с момента</w:t>
      </w:r>
      <w:r w:rsidR="00C94246" w:rsidRPr="003C2FF0">
        <w:rPr>
          <w:rFonts w:ascii="Times New Roman" w:hAnsi="Times New Roman" w:cs="Times New Roman"/>
          <w:sz w:val="24"/>
          <w:szCs w:val="24"/>
        </w:rPr>
        <w:t xml:space="preserve"> заключения указанных договоров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B94930">
        <w:rPr>
          <w:rFonts w:ascii="Times New Roman" w:hAnsi="Times New Roman" w:cs="Times New Roman"/>
          <w:sz w:val="24"/>
          <w:szCs w:val="24"/>
        </w:rPr>
        <w:t xml:space="preserve">. </w:t>
      </w:r>
      <w:r w:rsidR="00E02890" w:rsidRPr="003C2FF0">
        <w:rPr>
          <w:rFonts w:ascii="Times New Roman" w:hAnsi="Times New Roman" w:cs="Times New Roman"/>
          <w:sz w:val="24"/>
          <w:szCs w:val="24"/>
        </w:rPr>
        <w:t>Если сумма договора подряда</w:t>
      </w:r>
      <w:r w:rsidR="00CF6313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E02890" w:rsidRPr="003C2FF0">
        <w:rPr>
          <w:rFonts w:ascii="Times New Roman" w:hAnsi="Times New Roman" w:cs="Times New Roman"/>
          <w:sz w:val="24"/>
          <w:szCs w:val="24"/>
        </w:rPr>
        <w:t xml:space="preserve">, заключенного с использованием конкурентных способов </w:t>
      </w:r>
      <w:r w:rsidR="00C11591" w:rsidRPr="003C2FF0">
        <w:rPr>
          <w:rFonts w:ascii="Times New Roman" w:hAnsi="Times New Roman" w:cs="Times New Roman"/>
          <w:sz w:val="24"/>
          <w:szCs w:val="24"/>
        </w:rPr>
        <w:t xml:space="preserve">заключения договоров не превышает </w:t>
      </w:r>
      <w:r w:rsidR="00B9084B">
        <w:rPr>
          <w:rFonts w:ascii="Times New Roman" w:hAnsi="Times New Roman" w:cs="Times New Roman"/>
          <w:sz w:val="24"/>
          <w:szCs w:val="24"/>
        </w:rPr>
        <w:t>1 0</w:t>
      </w:r>
      <w:r w:rsidR="00C11591" w:rsidRPr="003C2FF0">
        <w:rPr>
          <w:rFonts w:ascii="Times New Roman" w:hAnsi="Times New Roman" w:cs="Times New Roman"/>
          <w:sz w:val="24"/>
          <w:szCs w:val="24"/>
        </w:rPr>
        <w:t>00</w:t>
      </w:r>
      <w:r w:rsidR="00501A43" w:rsidRPr="003C2FF0">
        <w:rPr>
          <w:rFonts w:ascii="Times New Roman" w:hAnsi="Times New Roman" w:cs="Times New Roman"/>
          <w:sz w:val="24"/>
          <w:szCs w:val="24"/>
        </w:rPr>
        <w:t> </w:t>
      </w:r>
      <w:r w:rsidR="00C11591" w:rsidRPr="003C2FF0">
        <w:rPr>
          <w:rFonts w:ascii="Times New Roman" w:hAnsi="Times New Roman" w:cs="Times New Roman"/>
          <w:sz w:val="24"/>
          <w:szCs w:val="24"/>
        </w:rPr>
        <w:t>000</w:t>
      </w:r>
      <w:r w:rsidR="00501A43" w:rsidRPr="003C2FF0">
        <w:rPr>
          <w:rFonts w:ascii="Times New Roman" w:hAnsi="Times New Roman" w:cs="Times New Roman"/>
          <w:sz w:val="24"/>
          <w:szCs w:val="24"/>
        </w:rPr>
        <w:t xml:space="preserve"> рублей, требования к страхованию таких договоров </w:t>
      </w:r>
      <w:r w:rsidR="00C94246" w:rsidRPr="003C2FF0">
        <w:rPr>
          <w:rFonts w:ascii="Times New Roman" w:hAnsi="Times New Roman" w:cs="Times New Roman"/>
          <w:sz w:val="24"/>
          <w:szCs w:val="24"/>
        </w:rPr>
        <w:t xml:space="preserve">к членам Ассоциации </w:t>
      </w:r>
      <w:r w:rsidR="00501A43" w:rsidRPr="003C2FF0">
        <w:rPr>
          <w:rFonts w:ascii="Times New Roman" w:hAnsi="Times New Roman" w:cs="Times New Roman"/>
          <w:sz w:val="24"/>
          <w:szCs w:val="24"/>
        </w:rPr>
        <w:t>не предъявляются.</w:t>
      </w:r>
      <w:r w:rsidRPr="003C2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13A8" w:rsidRPr="003C2FF0" w:rsidRDefault="007E71BB" w:rsidP="003C2FF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FF0">
        <w:rPr>
          <w:rFonts w:ascii="Times New Roman" w:hAnsi="Times New Roman" w:cs="Times New Roman"/>
          <w:sz w:val="24"/>
          <w:szCs w:val="24"/>
        </w:rPr>
        <w:lastRenderedPageBreak/>
        <w:t>Члены Ассоциации, выполняющие работы на основании договоров подряда</w:t>
      </w:r>
      <w:r w:rsidR="006A452B">
        <w:rPr>
          <w:rFonts w:ascii="Times New Roman" w:hAnsi="Times New Roman" w:cs="Times New Roman"/>
          <w:sz w:val="24"/>
          <w:szCs w:val="24"/>
        </w:rPr>
        <w:t xml:space="preserve"> </w:t>
      </w:r>
      <w:r w:rsidR="00B94930" w:rsidRPr="00B94930">
        <w:rPr>
          <w:rFonts w:ascii="Times New Roman" w:hAnsi="Times New Roman" w:cs="Times New Roman"/>
          <w:sz w:val="24"/>
          <w:szCs w:val="24"/>
        </w:rPr>
        <w:t>на осуществление подготовки проектной документации</w:t>
      </w:r>
      <w:r w:rsidR="002D0EBC">
        <w:rPr>
          <w:rFonts w:ascii="Times New Roman" w:hAnsi="Times New Roman" w:cs="Times New Roman"/>
          <w:sz w:val="24"/>
          <w:szCs w:val="24"/>
        </w:rPr>
        <w:t>,</w:t>
      </w:r>
      <w:r w:rsidRPr="003C2FF0">
        <w:rPr>
          <w:rFonts w:ascii="Times New Roman" w:hAnsi="Times New Roman" w:cs="Times New Roman"/>
          <w:sz w:val="24"/>
          <w:szCs w:val="24"/>
        </w:rPr>
        <w:t xml:space="preserve"> заключаемых с помощью </w:t>
      </w:r>
      <w:r w:rsidR="00445FE9" w:rsidRPr="003C2FF0">
        <w:rPr>
          <w:rFonts w:ascii="Times New Roman" w:hAnsi="Times New Roman" w:cs="Times New Roman"/>
          <w:sz w:val="24"/>
          <w:szCs w:val="24"/>
        </w:rPr>
        <w:t>конкурентных способов заключения договоров</w:t>
      </w:r>
      <w:r w:rsidR="002D0EBC">
        <w:rPr>
          <w:rFonts w:ascii="Times New Roman" w:hAnsi="Times New Roman" w:cs="Times New Roman"/>
          <w:sz w:val="24"/>
          <w:szCs w:val="24"/>
        </w:rPr>
        <w:t>,</w:t>
      </w:r>
      <w:r w:rsidR="00445FE9" w:rsidRPr="003C2FF0">
        <w:rPr>
          <w:rFonts w:ascii="Times New Roman" w:hAnsi="Times New Roman" w:cs="Times New Roman"/>
          <w:sz w:val="24"/>
          <w:szCs w:val="24"/>
        </w:rPr>
        <w:t xml:space="preserve"> обязаны страховать ответственность за неисполнение или ненадлежащее исполнение обязательств по таким договорам </w:t>
      </w:r>
      <w:r w:rsidR="00FC59F8" w:rsidRPr="003C2FF0">
        <w:rPr>
          <w:rFonts w:ascii="Times New Roman" w:hAnsi="Times New Roman" w:cs="Times New Roman"/>
          <w:sz w:val="24"/>
          <w:szCs w:val="24"/>
        </w:rPr>
        <w:t>на основании договоров комбинирован</w:t>
      </w:r>
      <w:r w:rsidR="00F675A1" w:rsidRPr="003C2FF0">
        <w:rPr>
          <w:rFonts w:ascii="Times New Roman" w:hAnsi="Times New Roman" w:cs="Times New Roman"/>
          <w:sz w:val="24"/>
          <w:szCs w:val="24"/>
        </w:rPr>
        <w:t>ного страхования</w:t>
      </w:r>
      <w:r w:rsidR="002D0EBC">
        <w:rPr>
          <w:rFonts w:ascii="Times New Roman" w:hAnsi="Times New Roman" w:cs="Times New Roman"/>
          <w:sz w:val="24"/>
          <w:szCs w:val="24"/>
        </w:rPr>
        <w:t xml:space="preserve"> </w:t>
      </w:r>
      <w:r w:rsidR="009F496E" w:rsidRPr="003C2FF0">
        <w:rPr>
          <w:rFonts w:ascii="Times New Roman" w:hAnsi="Times New Roman" w:cs="Times New Roman"/>
          <w:sz w:val="24"/>
          <w:szCs w:val="24"/>
        </w:rPr>
        <w:t>(далее</w:t>
      </w:r>
      <w:r w:rsidR="002D0EBC">
        <w:rPr>
          <w:rFonts w:ascii="Times New Roman" w:hAnsi="Times New Roman" w:cs="Times New Roman"/>
          <w:sz w:val="24"/>
          <w:szCs w:val="24"/>
        </w:rPr>
        <w:t xml:space="preserve"> -</w:t>
      </w:r>
      <w:r w:rsidR="009F496E" w:rsidRPr="003C2FF0">
        <w:rPr>
          <w:rFonts w:ascii="Times New Roman" w:hAnsi="Times New Roman" w:cs="Times New Roman"/>
          <w:sz w:val="24"/>
          <w:szCs w:val="24"/>
        </w:rPr>
        <w:t xml:space="preserve"> Договор страхования)</w:t>
      </w:r>
      <w:r w:rsidR="00F675A1" w:rsidRPr="003C2FF0">
        <w:rPr>
          <w:rFonts w:ascii="Times New Roman" w:hAnsi="Times New Roman" w:cs="Times New Roman"/>
          <w:sz w:val="24"/>
          <w:szCs w:val="24"/>
        </w:rPr>
        <w:t>.</w:t>
      </w:r>
      <w:r w:rsidR="00E20972" w:rsidRPr="003C2F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0389" w:rsidRPr="003C2FF0" w:rsidRDefault="00E20972" w:rsidP="003C2F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2FF0">
        <w:rPr>
          <w:rFonts w:ascii="Times New Roman" w:hAnsi="Times New Roman" w:cs="Times New Roman"/>
          <w:sz w:val="24"/>
          <w:szCs w:val="24"/>
        </w:rPr>
        <w:t>Договор</w:t>
      </w:r>
      <w:r w:rsidR="002D0EBC">
        <w:rPr>
          <w:rFonts w:ascii="Times New Roman" w:hAnsi="Times New Roman" w:cs="Times New Roman"/>
          <w:sz w:val="24"/>
          <w:szCs w:val="24"/>
        </w:rPr>
        <w:t>ы</w:t>
      </w:r>
      <w:r w:rsidR="006E13A8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Pr="003C2FF0">
        <w:rPr>
          <w:rFonts w:ascii="Times New Roman" w:hAnsi="Times New Roman" w:cs="Times New Roman"/>
          <w:sz w:val="24"/>
          <w:szCs w:val="24"/>
        </w:rPr>
        <w:t xml:space="preserve"> страхования</w:t>
      </w:r>
      <w:r w:rsidR="006E13A8" w:rsidRPr="003C2FF0">
        <w:rPr>
          <w:rFonts w:ascii="Times New Roman" w:hAnsi="Times New Roman" w:cs="Times New Roman"/>
          <w:sz w:val="24"/>
          <w:szCs w:val="24"/>
        </w:rPr>
        <w:t>, а так же условия</w:t>
      </w:r>
      <w:r w:rsidR="00150AA7" w:rsidRPr="003C2FF0">
        <w:rPr>
          <w:rFonts w:ascii="Times New Roman" w:hAnsi="Times New Roman" w:cs="Times New Roman"/>
          <w:sz w:val="24"/>
          <w:szCs w:val="24"/>
        </w:rPr>
        <w:t>,</w:t>
      </w:r>
      <w:r w:rsidR="006E13A8" w:rsidRPr="003C2FF0">
        <w:rPr>
          <w:rFonts w:ascii="Times New Roman" w:hAnsi="Times New Roman" w:cs="Times New Roman"/>
          <w:sz w:val="24"/>
          <w:szCs w:val="24"/>
        </w:rPr>
        <w:t xml:space="preserve"> установленные такими договорами</w:t>
      </w:r>
      <w:r w:rsidR="00150AA7" w:rsidRPr="003C2FF0">
        <w:rPr>
          <w:rFonts w:ascii="Times New Roman" w:hAnsi="Times New Roman" w:cs="Times New Roman"/>
          <w:sz w:val="24"/>
          <w:szCs w:val="24"/>
        </w:rPr>
        <w:t>,</w:t>
      </w:r>
      <w:r w:rsidR="006E13A8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Pr="003C2FF0">
        <w:rPr>
          <w:rFonts w:ascii="Times New Roman" w:hAnsi="Times New Roman" w:cs="Times New Roman"/>
          <w:sz w:val="24"/>
          <w:szCs w:val="24"/>
        </w:rPr>
        <w:t xml:space="preserve"> должны соответствовать требованиям</w:t>
      </w:r>
      <w:r w:rsidR="002D0EBC">
        <w:rPr>
          <w:rFonts w:ascii="Times New Roman" w:hAnsi="Times New Roman" w:cs="Times New Roman"/>
          <w:sz w:val="24"/>
          <w:szCs w:val="24"/>
        </w:rPr>
        <w:t>,</w:t>
      </w:r>
      <w:r w:rsidRPr="003C2FF0">
        <w:rPr>
          <w:rFonts w:ascii="Times New Roman" w:hAnsi="Times New Roman" w:cs="Times New Roman"/>
          <w:sz w:val="24"/>
          <w:szCs w:val="24"/>
        </w:rPr>
        <w:t xml:space="preserve"> устано</w:t>
      </w:r>
      <w:r w:rsidR="0005794D" w:rsidRPr="003C2FF0">
        <w:rPr>
          <w:rFonts w:ascii="Times New Roman" w:hAnsi="Times New Roman" w:cs="Times New Roman"/>
          <w:sz w:val="24"/>
          <w:szCs w:val="24"/>
        </w:rPr>
        <w:t>вленным Положением</w:t>
      </w:r>
      <w:r w:rsidR="00991338" w:rsidRPr="003C2FF0">
        <w:rPr>
          <w:rFonts w:ascii="Times New Roman" w:hAnsi="Times New Roman" w:cs="Times New Roman"/>
          <w:sz w:val="24"/>
          <w:szCs w:val="24"/>
        </w:rPr>
        <w:t>,</w:t>
      </w:r>
      <w:r w:rsidR="0005794D" w:rsidRPr="003C2FF0">
        <w:rPr>
          <w:rFonts w:ascii="Times New Roman" w:hAnsi="Times New Roman" w:cs="Times New Roman"/>
          <w:sz w:val="24"/>
          <w:szCs w:val="24"/>
        </w:rPr>
        <w:t xml:space="preserve"> законодательством Российской Федерации,</w:t>
      </w:r>
      <w:r w:rsidR="006E13A8" w:rsidRPr="003C2FF0">
        <w:rPr>
          <w:rFonts w:ascii="Times New Roman" w:hAnsi="Times New Roman" w:cs="Times New Roman"/>
          <w:sz w:val="24"/>
          <w:szCs w:val="24"/>
        </w:rPr>
        <w:t xml:space="preserve"> </w:t>
      </w:r>
      <w:r w:rsidR="00C3008E" w:rsidRPr="003C2FF0">
        <w:rPr>
          <w:rFonts w:ascii="Times New Roman" w:hAnsi="Times New Roman" w:cs="Times New Roman"/>
          <w:sz w:val="24"/>
          <w:szCs w:val="24"/>
        </w:rPr>
        <w:t>решениями Общего собрания членов и постоянно действующим коллегиальным органом,</w:t>
      </w:r>
      <w:r w:rsidR="00991338" w:rsidRPr="003C2FF0">
        <w:rPr>
          <w:rFonts w:ascii="Times New Roman" w:hAnsi="Times New Roman" w:cs="Times New Roman"/>
          <w:sz w:val="24"/>
          <w:szCs w:val="24"/>
        </w:rPr>
        <w:t xml:space="preserve"> а также требованиям, уст</w:t>
      </w:r>
      <w:r w:rsidR="00C3008E" w:rsidRPr="003C2FF0">
        <w:rPr>
          <w:rFonts w:ascii="Times New Roman" w:hAnsi="Times New Roman" w:cs="Times New Roman"/>
          <w:sz w:val="24"/>
          <w:szCs w:val="24"/>
        </w:rPr>
        <w:t>ановленным настоящими Условиями и иными внутренними документами Ассоциации.</w:t>
      </w:r>
      <w:proofErr w:type="gramEnd"/>
    </w:p>
    <w:p w:rsidR="00044F31" w:rsidRPr="003C2FF0" w:rsidRDefault="00BC16E4" w:rsidP="003C2FF0">
      <w:pPr>
        <w:pStyle w:val="msonormalmailrucssattributepostfix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3C2FF0">
        <w:rPr>
          <w:color w:val="000000"/>
        </w:rPr>
        <w:t>Тр</w:t>
      </w:r>
      <w:r w:rsidR="00044F31" w:rsidRPr="003C2FF0">
        <w:rPr>
          <w:color w:val="000000"/>
        </w:rPr>
        <w:t>ебования к определению предмета договора комбинированного страхования</w:t>
      </w:r>
      <w:r w:rsidR="002D0EBC">
        <w:rPr>
          <w:color w:val="000000"/>
        </w:rPr>
        <w:t>.</w:t>
      </w:r>
    </w:p>
    <w:p w:rsidR="00044F31" w:rsidRPr="003C2FF0" w:rsidRDefault="00BC16E4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5</w:t>
      </w:r>
      <w:r w:rsidR="00044F31" w:rsidRPr="003C2FF0">
        <w:rPr>
          <w:color w:val="000000"/>
        </w:rPr>
        <w:t>.1.    </w:t>
      </w:r>
      <w:proofErr w:type="gramStart"/>
      <w:r w:rsidR="00044F31" w:rsidRPr="003C2FF0">
        <w:rPr>
          <w:color w:val="000000"/>
        </w:rPr>
        <w:t>Предметом договора комбинированного страхования в части страхования риска ответс</w:t>
      </w:r>
      <w:r w:rsidR="002D0EBC">
        <w:rPr>
          <w:color w:val="000000"/>
        </w:rPr>
        <w:t>твенности за нарушение членами с</w:t>
      </w:r>
      <w:r w:rsidR="00044F31" w:rsidRPr="003C2FF0">
        <w:rPr>
          <w:color w:val="000000"/>
        </w:rPr>
        <w:t xml:space="preserve">аморегулируемой организации условий договора подряда </w:t>
      </w:r>
      <w:r w:rsidR="00B94930" w:rsidRPr="00B94930">
        <w:t>на осуществление подготовки проектной документации</w:t>
      </w:r>
      <w:r w:rsidR="00B94930" w:rsidRPr="003C2FF0">
        <w:rPr>
          <w:color w:val="000000"/>
        </w:rPr>
        <w:t xml:space="preserve"> </w:t>
      </w:r>
      <w:r w:rsidR="00044F31" w:rsidRPr="003C2FF0">
        <w:rPr>
          <w:color w:val="000000"/>
        </w:rPr>
        <w:t xml:space="preserve">является обязательство Страховщика за обусловленную договором страховую премию возместить Выгодоприобретателю реальный ущерб (осуществить выплату страхового возмещения) в пределах страховой суммы при наступлении страхового случая - возникновения ответственности Страхователя за неисполнение или ненадлежащее исполнение договора </w:t>
      </w:r>
      <w:r w:rsidR="00B24194" w:rsidRPr="003C2FF0">
        <w:rPr>
          <w:color w:val="000000"/>
        </w:rPr>
        <w:t>подряда</w:t>
      </w:r>
      <w:r w:rsidR="006A452B">
        <w:rPr>
          <w:color w:val="000000"/>
        </w:rPr>
        <w:t xml:space="preserve"> </w:t>
      </w:r>
      <w:r w:rsidR="00B94930" w:rsidRPr="00B94930">
        <w:t>на осуществление подготовки проектной</w:t>
      </w:r>
      <w:proofErr w:type="gramEnd"/>
      <w:r w:rsidR="00B94930" w:rsidRPr="00B94930">
        <w:t xml:space="preserve"> документации</w:t>
      </w:r>
      <w:r w:rsidR="00B24194" w:rsidRPr="003C2FF0">
        <w:rPr>
          <w:color w:val="000000"/>
        </w:rPr>
        <w:t>.</w:t>
      </w:r>
    </w:p>
    <w:p w:rsidR="00044F31" w:rsidRPr="003C2FF0" w:rsidRDefault="00BC16E4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5</w:t>
      </w:r>
      <w:r w:rsidR="00044F31" w:rsidRPr="003C2FF0">
        <w:rPr>
          <w:color w:val="000000"/>
        </w:rPr>
        <w:t>.2.       Предметом договора комбинированного страхования в части страхования финансовых рисков членов Саморегулируемой организации, возникающих вследствие неисполнения или ненадлежащего исполнения договора подряда</w:t>
      </w:r>
      <w:r w:rsidR="006A452B">
        <w:rPr>
          <w:color w:val="000000"/>
        </w:rPr>
        <w:t xml:space="preserve"> </w:t>
      </w:r>
      <w:r w:rsidR="00B94930" w:rsidRPr="00B94930">
        <w:t>на осуществление подготовки проектной документации</w:t>
      </w:r>
      <w:r w:rsidR="00044F31" w:rsidRPr="003C2FF0">
        <w:rPr>
          <w:color w:val="000000"/>
        </w:rPr>
        <w:t>, является:</w:t>
      </w:r>
    </w:p>
    <w:p w:rsidR="00BC16E4" w:rsidRPr="003C2FF0" w:rsidRDefault="00BC16E4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proofErr w:type="gramStart"/>
      <w:r w:rsidRPr="003C2FF0">
        <w:rPr>
          <w:color w:val="000000"/>
        </w:rPr>
        <w:t>5</w:t>
      </w:r>
      <w:r w:rsidR="00044F31" w:rsidRPr="003C2FF0">
        <w:rPr>
          <w:color w:val="000000"/>
        </w:rPr>
        <w:t>.2.1.     обязательство Страховщика за обусловленную договором страховую премию возместить Страхователю и Застрахованным лицам их убытки в виде обязанности внести в соответствии с частью 8 статьи 55.16 Градостроительного кодекса Российской Федерации дополнительные взносы в компенсационный фонд обеспечения договорных обязател</w:t>
      </w:r>
      <w:r w:rsidR="0012423C">
        <w:rPr>
          <w:color w:val="000000"/>
        </w:rPr>
        <w:t>ьств с</w:t>
      </w:r>
      <w:r w:rsidR="00044F31" w:rsidRPr="003C2FF0">
        <w:rPr>
          <w:color w:val="000000"/>
        </w:rPr>
        <w:t>аморегулируемой организации вследствие выплаты из этого фонда возмещения реального ущерба, а также неустойки (штрафа) заказчику по договору подряда</w:t>
      </w:r>
      <w:r w:rsidR="006A452B">
        <w:rPr>
          <w:color w:val="000000"/>
        </w:rPr>
        <w:t xml:space="preserve"> </w:t>
      </w:r>
      <w:r w:rsidR="00B94930" w:rsidRPr="00B94930">
        <w:t>на осуществление подготовки проектной</w:t>
      </w:r>
      <w:proofErr w:type="gramEnd"/>
      <w:r w:rsidR="00B94930" w:rsidRPr="00B94930">
        <w:t xml:space="preserve"> документации</w:t>
      </w:r>
      <w:r w:rsidR="00044F31" w:rsidRPr="003C2FF0">
        <w:rPr>
          <w:color w:val="000000"/>
        </w:rPr>
        <w:t xml:space="preserve">, в связи с </w:t>
      </w:r>
      <w:r w:rsidR="0012423C" w:rsidRPr="003C2FF0">
        <w:rPr>
          <w:color w:val="000000"/>
        </w:rPr>
        <w:t>заключением,</w:t>
      </w:r>
      <w:r w:rsidR="00044F31" w:rsidRPr="003C2FF0">
        <w:rPr>
          <w:color w:val="000000"/>
        </w:rPr>
        <w:t xml:space="preserve"> которого был заключен договор </w:t>
      </w:r>
      <w:r w:rsidR="00044F31" w:rsidRPr="003C2FF0">
        <w:rPr>
          <w:color w:val="000000"/>
        </w:rPr>
        <w:lastRenderedPageBreak/>
        <w:t>комбинированного страхования (осуществить выплату страхового возмещения) в пределах страховой суммы при наступлении соответствующего страхового случая.</w:t>
      </w:r>
    </w:p>
    <w:p w:rsidR="00BC16E4" w:rsidRPr="003C2FF0" w:rsidRDefault="00BC16E4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proofErr w:type="gramStart"/>
      <w:r w:rsidRPr="003C2FF0">
        <w:rPr>
          <w:color w:val="000000"/>
        </w:rPr>
        <w:t>5</w:t>
      </w:r>
      <w:r w:rsidR="00044F31" w:rsidRPr="003C2FF0">
        <w:rPr>
          <w:color w:val="000000"/>
        </w:rPr>
        <w:t>.2.2.     обязательство Страховщика за обусловленную договором страховую премию возместить Страхователю убытки в виде обязанности осуществить в соответствии с частью 3 статьи 399 Гражданского кодекса Ро</w:t>
      </w:r>
      <w:r w:rsidR="0012423C">
        <w:rPr>
          <w:color w:val="000000"/>
        </w:rPr>
        <w:t>ссийской Федерации компенсацию с</w:t>
      </w:r>
      <w:r w:rsidR="00044F31" w:rsidRPr="003C2FF0">
        <w:rPr>
          <w:color w:val="000000"/>
        </w:rPr>
        <w:t>аморегулируемой организации её расходов вследствие выплаты из компенсационного фонда обеспечения договорных обязательств возмещения реального ущерба, а также неустойки (штрафа) заказчику по договору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="00044F31" w:rsidRPr="003C2FF0">
        <w:rPr>
          <w:color w:val="000000"/>
        </w:rPr>
        <w:t>, в связи с заключением которого</w:t>
      </w:r>
      <w:proofErr w:type="gramEnd"/>
      <w:r w:rsidR="00044F31" w:rsidRPr="003C2FF0">
        <w:rPr>
          <w:color w:val="000000"/>
        </w:rPr>
        <w:t xml:space="preserve"> был заключен договор комбинированного страхования, при отсутствии обязанности Страхователя внести дополнительный взнос в компенсационный фонд обеспечения договорных обязательств или сверх такого дополнительного взноса (осуществить выплату страхового возмещения) в пределах страховой суммы при наступлении соответствующего страхового случая.</w:t>
      </w:r>
    </w:p>
    <w:p w:rsidR="00044F31" w:rsidRPr="003C2FF0" w:rsidRDefault="00BC16E4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5</w:t>
      </w:r>
      <w:r w:rsidR="00044F31" w:rsidRPr="003C2FF0">
        <w:rPr>
          <w:color w:val="000000"/>
        </w:rPr>
        <w:t>.3. Предметом договора комбинированного страхования может являться также обязательство Страховщика за обусловленную договором плату (страховую премию) осуществлять выплату страхового возмещения с целью компенсации судебных расходов Страхователя (</w:t>
      </w:r>
      <w:proofErr w:type="spellStart"/>
      <w:r w:rsidR="00044F31" w:rsidRPr="003C2FF0">
        <w:rPr>
          <w:color w:val="000000"/>
        </w:rPr>
        <w:t>Выгодоприобретателя</w:t>
      </w:r>
      <w:proofErr w:type="spellEnd"/>
      <w:r w:rsidR="00044F31" w:rsidRPr="003C2FF0">
        <w:rPr>
          <w:color w:val="000000"/>
        </w:rPr>
        <w:t>), связанных с судебным разбирательством по взысканию со Страховате</w:t>
      </w:r>
      <w:r w:rsidR="00E66332">
        <w:rPr>
          <w:color w:val="000000"/>
        </w:rPr>
        <w:t>ля или с</w:t>
      </w:r>
      <w:r w:rsidR="00044F31" w:rsidRPr="003C2FF0">
        <w:rPr>
          <w:color w:val="000000"/>
        </w:rPr>
        <w:t>аморегулируемой организации возмещения реального ущерба, возникшего у заказчика по договору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="00044F31" w:rsidRPr="003C2FF0">
        <w:rPr>
          <w:color w:val="000000"/>
        </w:rPr>
        <w:t>, в связи с заключением которого был заключен договор комбинированного страхования, а также неустойки (штрафа) вследствие неисполнения или ненадлежащего исп</w:t>
      </w:r>
      <w:r w:rsidR="006A452B">
        <w:rPr>
          <w:color w:val="000000"/>
        </w:rPr>
        <w:t xml:space="preserve">олнения Страхователем договора </w:t>
      </w:r>
      <w:r w:rsidR="00044F31" w:rsidRPr="003C2FF0">
        <w:rPr>
          <w:color w:val="000000"/>
        </w:rPr>
        <w:t>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="00044F31" w:rsidRPr="003C2FF0">
        <w:rPr>
          <w:color w:val="000000"/>
        </w:rPr>
        <w:t>.</w:t>
      </w:r>
    </w:p>
    <w:p w:rsidR="00991338" w:rsidRPr="003C2FF0" w:rsidRDefault="00F50577" w:rsidP="003C2FF0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FF0">
        <w:rPr>
          <w:rFonts w:ascii="Times New Roman" w:hAnsi="Times New Roman" w:cs="Times New Roman"/>
          <w:sz w:val="24"/>
          <w:szCs w:val="24"/>
        </w:rPr>
        <w:t>Требования к размеру страховой суммы.</w:t>
      </w:r>
    </w:p>
    <w:p w:rsidR="00F50577" w:rsidRPr="003C2FF0" w:rsidRDefault="00F50577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6.1.      Страховая сумма устанавливается в договоре комбинированного страхования отдельно для страхования риска ответственности за нарушение ч</w:t>
      </w:r>
      <w:r w:rsidR="00E66332">
        <w:rPr>
          <w:color w:val="000000"/>
        </w:rPr>
        <w:t>ленами с</w:t>
      </w:r>
      <w:r w:rsidRPr="003C2FF0">
        <w:rPr>
          <w:color w:val="000000"/>
        </w:rPr>
        <w:t>аморегулируемой организации условий договора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Pr="003C2FF0">
        <w:rPr>
          <w:color w:val="000000"/>
        </w:rPr>
        <w:t xml:space="preserve"> и для страхо</w:t>
      </w:r>
      <w:r w:rsidR="00E66332">
        <w:rPr>
          <w:color w:val="000000"/>
        </w:rPr>
        <w:t>вания финансовых рисков членов с</w:t>
      </w:r>
      <w:r w:rsidRPr="003C2FF0">
        <w:rPr>
          <w:color w:val="000000"/>
        </w:rPr>
        <w:t>аморегулируемой организации, возникающих вследствие неисполнения или ненадлежащего исполнения договора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Pr="003C2FF0">
        <w:rPr>
          <w:color w:val="000000"/>
        </w:rPr>
        <w:t>.</w:t>
      </w:r>
    </w:p>
    <w:p w:rsidR="00F50577" w:rsidRPr="003C2FF0" w:rsidRDefault="00F50577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6.2.     </w:t>
      </w:r>
      <w:proofErr w:type="gramStart"/>
      <w:r w:rsidRPr="003C2FF0">
        <w:rPr>
          <w:color w:val="000000"/>
        </w:rPr>
        <w:t>Страховая сумма для страхования риска ответс</w:t>
      </w:r>
      <w:r w:rsidR="00E66332">
        <w:rPr>
          <w:color w:val="000000"/>
        </w:rPr>
        <w:t>твенности за нарушение членами с</w:t>
      </w:r>
      <w:r w:rsidRPr="003C2FF0">
        <w:rPr>
          <w:color w:val="000000"/>
        </w:rPr>
        <w:t xml:space="preserve">аморегулируемой организации условий договора подряда </w:t>
      </w:r>
      <w:r w:rsidR="002D1956" w:rsidRPr="00B94930">
        <w:t xml:space="preserve">на </w:t>
      </w:r>
      <w:r w:rsidR="002D1956" w:rsidRPr="00B94930">
        <w:lastRenderedPageBreak/>
        <w:t>осуществление подготовки проектной документации</w:t>
      </w:r>
      <w:r w:rsidR="006A452B" w:rsidRPr="003C2FF0">
        <w:rPr>
          <w:color w:val="000000"/>
        </w:rPr>
        <w:t xml:space="preserve"> </w:t>
      </w:r>
      <w:r w:rsidRPr="003C2FF0">
        <w:rPr>
          <w:color w:val="000000"/>
        </w:rPr>
        <w:t>устанавливается в размере не менее 10% от суммы</w:t>
      </w:r>
      <w:r w:rsidR="00E66332">
        <w:rPr>
          <w:color w:val="000000"/>
        </w:rPr>
        <w:t>,</w:t>
      </w:r>
      <w:r w:rsidRPr="003C2FF0">
        <w:rPr>
          <w:color w:val="000000"/>
        </w:rPr>
        <w:t xml:space="preserve"> указанной в договоре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Pr="003C2FF0">
        <w:rPr>
          <w:color w:val="000000"/>
        </w:rPr>
        <w:t>, но не более 25% от размера компенсационного фонда обесп</w:t>
      </w:r>
      <w:r w:rsidR="00E66332">
        <w:rPr>
          <w:color w:val="000000"/>
        </w:rPr>
        <w:t>ечения договорных обязательств с</w:t>
      </w:r>
      <w:r w:rsidRPr="003C2FF0">
        <w:rPr>
          <w:color w:val="000000"/>
        </w:rPr>
        <w:t>аморегулируемой организации на момент заключения договора страхования.</w:t>
      </w:r>
      <w:proofErr w:type="gramEnd"/>
    </w:p>
    <w:p w:rsidR="00F50577" w:rsidRPr="003C2FF0" w:rsidRDefault="00F50577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6.3.    </w:t>
      </w:r>
      <w:proofErr w:type="gramStart"/>
      <w:r w:rsidRPr="003C2FF0">
        <w:rPr>
          <w:color w:val="000000"/>
        </w:rPr>
        <w:t>Страховая сумма для страхо</w:t>
      </w:r>
      <w:r w:rsidR="00E66332">
        <w:rPr>
          <w:color w:val="000000"/>
        </w:rPr>
        <w:t>вания финансовых рисков членов с</w:t>
      </w:r>
      <w:r w:rsidRPr="003C2FF0">
        <w:rPr>
          <w:color w:val="000000"/>
        </w:rPr>
        <w:t>аморегулируемой организации, возникающих вследствие неисполнения или ненадлежащего исполнения договора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Pr="003C2FF0">
        <w:rPr>
          <w:color w:val="000000"/>
        </w:rPr>
        <w:t>, устанавливается в размере не менее 90% </w:t>
      </w:r>
      <w:r w:rsidR="00150AA7" w:rsidRPr="003C2FF0">
        <w:rPr>
          <w:color w:val="000000"/>
        </w:rPr>
        <w:t>от суммы</w:t>
      </w:r>
      <w:r w:rsidR="00E66332">
        <w:rPr>
          <w:color w:val="000000"/>
        </w:rPr>
        <w:t>,</w:t>
      </w:r>
      <w:r w:rsidR="00150AA7" w:rsidRPr="003C2FF0">
        <w:rPr>
          <w:color w:val="000000"/>
        </w:rPr>
        <w:t xml:space="preserve"> указанной в договоре подряда</w:t>
      </w:r>
      <w:r w:rsidR="006A452B">
        <w:rPr>
          <w:color w:val="000000"/>
        </w:rPr>
        <w:t xml:space="preserve"> </w:t>
      </w:r>
      <w:r w:rsidR="002D1956" w:rsidRPr="00B94930">
        <w:t>на осуществление подготовки проектной документации</w:t>
      </w:r>
      <w:r w:rsidR="00150AA7" w:rsidRPr="003C2FF0">
        <w:rPr>
          <w:color w:val="000000"/>
        </w:rPr>
        <w:t xml:space="preserve">, но не более 25% от размера компенсационного фонда обеспечения договорных </w:t>
      </w:r>
      <w:r w:rsidR="00E66332">
        <w:rPr>
          <w:color w:val="000000"/>
        </w:rPr>
        <w:t>обязательств с</w:t>
      </w:r>
      <w:r w:rsidR="00150AA7" w:rsidRPr="003C2FF0">
        <w:rPr>
          <w:color w:val="000000"/>
        </w:rPr>
        <w:t>аморегулируемой организации на момент заключения договора страхования</w:t>
      </w:r>
      <w:r w:rsidRPr="003C2FF0">
        <w:rPr>
          <w:color w:val="000000"/>
        </w:rPr>
        <w:t>.</w:t>
      </w:r>
      <w:proofErr w:type="gramEnd"/>
    </w:p>
    <w:p w:rsidR="00F50577" w:rsidRPr="003C2FF0" w:rsidRDefault="00F50577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6.4.   Страховая сумма уменьша</w:t>
      </w:r>
      <w:r w:rsidR="00E66332">
        <w:rPr>
          <w:color w:val="000000"/>
        </w:rPr>
        <w:t>ется на величину произведенных с</w:t>
      </w:r>
      <w:r w:rsidRPr="003C2FF0">
        <w:rPr>
          <w:color w:val="000000"/>
        </w:rPr>
        <w:t>траховщиком выплат страхового возмещения по договору комбинированного страхования (агрегатная страховая сумма).</w:t>
      </w:r>
    </w:p>
    <w:p w:rsidR="00F50577" w:rsidRPr="003C2FF0" w:rsidRDefault="00F50577" w:rsidP="003C2FF0">
      <w:pPr>
        <w:pStyle w:val="msonormalmailrucssattributepostfix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>6.5.     По согласованию между Страхователем и Страховщиком страховая сумма по договору комбинированного страхования может быть установлена в большем размере, чем предусмотрена настоящими Требованиями.</w:t>
      </w:r>
    </w:p>
    <w:p w:rsidR="00F50577" w:rsidRPr="003C2FF0" w:rsidRDefault="00F50577" w:rsidP="003C2FF0">
      <w:pPr>
        <w:pStyle w:val="a4"/>
        <w:spacing w:before="0" w:beforeAutospacing="0" w:after="0" w:afterAutospacing="0" w:line="360" w:lineRule="auto"/>
        <w:ind w:left="720" w:right="20"/>
        <w:jc w:val="both"/>
        <w:rPr>
          <w:color w:val="000000"/>
        </w:rPr>
      </w:pPr>
      <w:r w:rsidRPr="003C2FF0">
        <w:rPr>
          <w:color w:val="000000"/>
        </w:rPr>
        <w:t xml:space="preserve">6.6.   Изменения страховой суммы в течение срока действия договора комбинированного страхования могут быть произведены на основании письменного заявления Страхователя и оформляются дополнительным соглашением Страхователя и Страховщика с учетом настоящих </w:t>
      </w:r>
      <w:r w:rsidR="008F2ABD" w:rsidRPr="003C2FF0">
        <w:rPr>
          <w:color w:val="000000"/>
        </w:rPr>
        <w:t>Условий</w:t>
      </w:r>
      <w:r w:rsidRPr="003C2FF0">
        <w:rPr>
          <w:color w:val="000000"/>
        </w:rPr>
        <w:t>.</w:t>
      </w:r>
    </w:p>
    <w:p w:rsidR="00F50577" w:rsidRPr="003C2FF0" w:rsidRDefault="00F50577" w:rsidP="003C2FF0">
      <w:pPr>
        <w:pStyle w:val="msonormalmailrucssattributepostfix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000000"/>
        </w:rPr>
      </w:pPr>
      <w:r w:rsidRPr="003C2FF0">
        <w:rPr>
          <w:color w:val="000000"/>
        </w:rPr>
        <w:t>Страховая сумма в части страхования расходов на защиту устанавливается по согласованию между Страхователем и Страховщиком</w:t>
      </w:r>
      <w:r w:rsidR="00F2506E" w:rsidRPr="003C2FF0">
        <w:rPr>
          <w:color w:val="000000"/>
        </w:rPr>
        <w:t xml:space="preserve">. </w:t>
      </w:r>
    </w:p>
    <w:p w:rsidR="0029537C" w:rsidRDefault="0029537C" w:rsidP="0029537C">
      <w:pPr>
        <w:pStyle w:val="a3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Франшиза может устанавливаться только для страхования риска ответственности за нарушение членами саморегулируемой организации условий договора строительного подряда.</w:t>
      </w:r>
    </w:p>
    <w:p w:rsidR="0029537C" w:rsidRDefault="0029537C" w:rsidP="0029537C">
      <w:pPr>
        <w:pStyle w:val="msonormalmailrucssattributepostfix"/>
        <w:numPr>
          <w:ilvl w:val="1"/>
          <w:numId w:val="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sz w:val="18"/>
        </w:rPr>
        <w:t xml:space="preserve"> </w:t>
      </w:r>
      <w:r>
        <w:rPr>
          <w:color w:val="000000"/>
        </w:rPr>
        <w:t>Настоящие Условия вступают в силу с момента утверждения их постоянно действующим коллегиальным органом Ассоциации.</w:t>
      </w:r>
    </w:p>
    <w:p w:rsidR="00960CEC" w:rsidRPr="003C2FF0" w:rsidRDefault="00960CEC" w:rsidP="003C2F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0CEC" w:rsidRPr="003C2FF0" w:rsidSect="00B63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11252"/>
    <w:multiLevelType w:val="multilevel"/>
    <w:tmpl w:val="2A6E2D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67EC1454"/>
    <w:multiLevelType w:val="multilevel"/>
    <w:tmpl w:val="67EC427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aps w:val="0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 w:val="0"/>
        <w:sz w:val="24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056D"/>
    <w:rsid w:val="000261DF"/>
    <w:rsid w:val="00044F31"/>
    <w:rsid w:val="0005794D"/>
    <w:rsid w:val="000649B3"/>
    <w:rsid w:val="0012423C"/>
    <w:rsid w:val="00150AA7"/>
    <w:rsid w:val="001E05B8"/>
    <w:rsid w:val="00231311"/>
    <w:rsid w:val="0029537C"/>
    <w:rsid w:val="002A0838"/>
    <w:rsid w:val="002D0EBC"/>
    <w:rsid w:val="002D1956"/>
    <w:rsid w:val="002D60B2"/>
    <w:rsid w:val="00310791"/>
    <w:rsid w:val="0039619C"/>
    <w:rsid w:val="003C2FF0"/>
    <w:rsid w:val="00445FE9"/>
    <w:rsid w:val="004A0CFC"/>
    <w:rsid w:val="004B37AC"/>
    <w:rsid w:val="00501A43"/>
    <w:rsid w:val="00527E41"/>
    <w:rsid w:val="00532866"/>
    <w:rsid w:val="005C6A59"/>
    <w:rsid w:val="005D0389"/>
    <w:rsid w:val="006136A3"/>
    <w:rsid w:val="00622F7F"/>
    <w:rsid w:val="00677889"/>
    <w:rsid w:val="00692029"/>
    <w:rsid w:val="006A452B"/>
    <w:rsid w:val="006E13A8"/>
    <w:rsid w:val="0071056D"/>
    <w:rsid w:val="00762E73"/>
    <w:rsid w:val="007762DA"/>
    <w:rsid w:val="007A182B"/>
    <w:rsid w:val="007E71BB"/>
    <w:rsid w:val="008808C9"/>
    <w:rsid w:val="008D2E0C"/>
    <w:rsid w:val="008F2ABD"/>
    <w:rsid w:val="009057AC"/>
    <w:rsid w:val="00960CEC"/>
    <w:rsid w:val="00991338"/>
    <w:rsid w:val="009F496E"/>
    <w:rsid w:val="00A33852"/>
    <w:rsid w:val="00A76B62"/>
    <w:rsid w:val="00A900C1"/>
    <w:rsid w:val="00B24194"/>
    <w:rsid w:val="00B63592"/>
    <w:rsid w:val="00B831BE"/>
    <w:rsid w:val="00B9084B"/>
    <w:rsid w:val="00B94930"/>
    <w:rsid w:val="00BB79C7"/>
    <w:rsid w:val="00BC16E4"/>
    <w:rsid w:val="00BD399D"/>
    <w:rsid w:val="00C0348E"/>
    <w:rsid w:val="00C11591"/>
    <w:rsid w:val="00C3008E"/>
    <w:rsid w:val="00C7200F"/>
    <w:rsid w:val="00C94246"/>
    <w:rsid w:val="00CF6313"/>
    <w:rsid w:val="00D22B02"/>
    <w:rsid w:val="00D2588D"/>
    <w:rsid w:val="00D525A6"/>
    <w:rsid w:val="00DB4FBA"/>
    <w:rsid w:val="00DC0A65"/>
    <w:rsid w:val="00DC710D"/>
    <w:rsid w:val="00DF1AC1"/>
    <w:rsid w:val="00E02890"/>
    <w:rsid w:val="00E16D7E"/>
    <w:rsid w:val="00E20972"/>
    <w:rsid w:val="00E531C4"/>
    <w:rsid w:val="00E66332"/>
    <w:rsid w:val="00E71DD6"/>
    <w:rsid w:val="00EE15E0"/>
    <w:rsid w:val="00F006E4"/>
    <w:rsid w:val="00F2506E"/>
    <w:rsid w:val="00F43459"/>
    <w:rsid w:val="00F50577"/>
    <w:rsid w:val="00F57B77"/>
    <w:rsid w:val="00F66D9A"/>
    <w:rsid w:val="00F675A1"/>
    <w:rsid w:val="00FC06AB"/>
    <w:rsid w:val="00FC5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5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99D"/>
    <w:pPr>
      <w:ind w:left="720"/>
      <w:contextualSpacing/>
    </w:pPr>
  </w:style>
  <w:style w:type="paragraph" w:customStyle="1" w:styleId="msonormalmailrucssattributepostfix">
    <w:name w:val="msonormal_mailru_css_attribute_postfix"/>
    <w:basedOn w:val="a"/>
    <w:rsid w:val="00044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5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 2</dc:creator>
  <cp:lastModifiedBy>-</cp:lastModifiedBy>
  <cp:revision>4</cp:revision>
  <cp:lastPrinted>2018-01-09T14:40:00Z</cp:lastPrinted>
  <dcterms:created xsi:type="dcterms:W3CDTF">2018-03-23T08:10:00Z</dcterms:created>
  <dcterms:modified xsi:type="dcterms:W3CDTF">2018-03-26T07:28:00Z</dcterms:modified>
</cp:coreProperties>
</file>