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22" w:rsidRPr="00CF280D" w:rsidRDefault="00F82678" w:rsidP="00576022">
      <w:pPr>
        <w:pStyle w:val="af4"/>
        <w:jc w:val="right"/>
        <w:rPr>
          <w:i w:val="0"/>
          <w:sz w:val="24"/>
          <w:szCs w:val="24"/>
        </w:rPr>
      </w:pPr>
      <w:bookmarkStart w:id="0" w:name="_GoBack"/>
      <w:bookmarkEnd w:id="0"/>
      <w:r w:rsidRPr="00CF280D">
        <w:rPr>
          <w:noProof/>
        </w:rPr>
        <w:drawing>
          <wp:anchor distT="0" distB="0" distL="114300" distR="114300" simplePos="0" relativeHeight="251657728" behindDoc="0" locked="0" layoutInCell="1" allowOverlap="1" wp14:anchorId="1B8F838C" wp14:editId="6BB6494E">
            <wp:simplePos x="0" y="0"/>
            <wp:positionH relativeFrom="column">
              <wp:posOffset>2540</wp:posOffset>
            </wp:positionH>
            <wp:positionV relativeFrom="paragraph">
              <wp:posOffset>-96520</wp:posOffset>
            </wp:positionV>
            <wp:extent cx="1795780" cy="456565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022" w:rsidRDefault="00576022" w:rsidP="000A4C3F">
      <w:pPr>
        <w:pStyle w:val="8"/>
        <w:spacing w:before="0" w:after="0"/>
      </w:pPr>
    </w:p>
    <w:p w:rsidR="001D1D29" w:rsidRPr="001D1D29" w:rsidRDefault="001D1D29" w:rsidP="001D1D29"/>
    <w:p w:rsidR="006C7F23" w:rsidRPr="00CF280D" w:rsidRDefault="00882F24" w:rsidP="000A4C3F">
      <w:pPr>
        <w:pStyle w:val="8"/>
        <w:spacing w:before="0" w:after="0"/>
      </w:pPr>
      <w:r w:rsidRPr="00CF280D">
        <w:t>П</w:t>
      </w:r>
      <w:r w:rsidR="006561B8" w:rsidRPr="00CF280D">
        <w:t>еречень документов, предоставляемых</w:t>
      </w:r>
      <w:r w:rsidR="0002413E" w:rsidRPr="00CF280D">
        <w:t xml:space="preserve"> в целях получения ипотечного кредита </w:t>
      </w:r>
      <w:r w:rsidR="000A4C3F" w:rsidRPr="00CF280D">
        <w:t>Заемщик</w:t>
      </w:r>
      <w:r w:rsidR="00AF6B91" w:rsidRPr="00CF280D">
        <w:t>ом</w:t>
      </w:r>
      <w:r w:rsidR="000A4C3F" w:rsidRPr="00CF280D">
        <w:t>/</w:t>
      </w:r>
      <w:r w:rsidR="00AF6B91" w:rsidRPr="00CF280D">
        <w:t>Поручителем </w:t>
      </w:r>
      <w:r w:rsidR="006C7F23" w:rsidRPr="00CF280D">
        <w:rPr>
          <w:rStyle w:val="afe"/>
        </w:rPr>
        <w:endnoteReference w:id="1"/>
      </w:r>
      <w:r w:rsidR="006C7F23" w:rsidRPr="00CF280D">
        <w:t> </w:t>
      </w:r>
      <w:r w:rsidR="006C7F23" w:rsidRPr="00CF280D">
        <w:rPr>
          <w:rStyle w:val="afe"/>
        </w:rPr>
        <w:endnoteReference w:id="2"/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3057"/>
        <w:gridCol w:w="6095"/>
        <w:gridCol w:w="5529"/>
      </w:tblGrid>
      <w:tr w:rsidR="00CF280D" w:rsidRPr="00CF280D" w:rsidTr="001B0D4E">
        <w:trPr>
          <w:tblHeader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6C7F23" w:rsidRPr="00CF280D" w:rsidRDefault="006C7F23" w:rsidP="00807808">
            <w:pPr>
              <w:jc w:val="center"/>
              <w:rPr>
                <w:b/>
              </w:rPr>
            </w:pPr>
            <w:r w:rsidRPr="00CF280D">
              <w:rPr>
                <w:b/>
              </w:rPr>
              <w:t>№ п/п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6C7F23" w:rsidRPr="00CF280D" w:rsidRDefault="006C7F23" w:rsidP="000167C3">
            <w:pPr>
              <w:jc w:val="center"/>
              <w:rPr>
                <w:b/>
              </w:rPr>
            </w:pPr>
            <w:r w:rsidRPr="00CF280D">
              <w:rPr>
                <w:b/>
              </w:rPr>
              <w:t xml:space="preserve">Заемщик/Поручитель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6C7F23" w:rsidRPr="00CF280D" w:rsidRDefault="006C7F23" w:rsidP="00807808">
            <w:pPr>
              <w:jc w:val="center"/>
              <w:rPr>
                <w:b/>
              </w:rPr>
            </w:pPr>
            <w:r w:rsidRPr="00CF280D">
              <w:rPr>
                <w:b/>
              </w:rPr>
              <w:t>Вид документа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6C7F23" w:rsidRPr="00CF280D" w:rsidRDefault="006C7F23" w:rsidP="00807808">
            <w:pPr>
              <w:jc w:val="center"/>
              <w:rPr>
                <w:b/>
              </w:rPr>
            </w:pPr>
            <w:r w:rsidRPr="00CF280D">
              <w:rPr>
                <w:b/>
              </w:rPr>
              <w:t>Форма предоставления</w:t>
            </w:r>
          </w:p>
        </w:tc>
      </w:tr>
      <w:tr w:rsidR="00CF280D" w:rsidRPr="00CF280D" w:rsidTr="001B0D4E">
        <w:tc>
          <w:tcPr>
            <w:tcW w:w="595" w:type="dxa"/>
            <w:tcBorders>
              <w:top w:val="double" w:sz="4" w:space="0" w:color="auto"/>
            </w:tcBorders>
            <w:shd w:val="clear" w:color="auto" w:fill="auto"/>
          </w:tcPr>
          <w:p w:rsidR="006C7F23" w:rsidRPr="00CF280D" w:rsidRDefault="006C7F23" w:rsidP="0086401D">
            <w:pPr>
              <w:spacing w:before="120" w:after="120"/>
              <w:rPr>
                <w:b/>
                <w:szCs w:val="22"/>
                <w:lang w:val="en-US"/>
              </w:rPr>
            </w:pPr>
            <w:r w:rsidRPr="00CF280D">
              <w:rPr>
                <w:b/>
                <w:szCs w:val="22"/>
                <w:lang w:val="en-US"/>
              </w:rPr>
              <w:t>I.</w:t>
            </w:r>
          </w:p>
        </w:tc>
        <w:tc>
          <w:tcPr>
            <w:tcW w:w="14681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:rsidR="006C7F23" w:rsidRPr="00CF280D" w:rsidRDefault="006C7F23" w:rsidP="00F3304A">
            <w:pPr>
              <w:spacing w:before="120" w:after="120"/>
              <w:jc w:val="center"/>
              <w:rPr>
                <w:b/>
                <w:szCs w:val="22"/>
              </w:rPr>
            </w:pPr>
            <w:r w:rsidRPr="00CF280D">
              <w:rPr>
                <w:b/>
                <w:szCs w:val="22"/>
              </w:rPr>
              <w:t xml:space="preserve">Документы, предоставление которых является </w:t>
            </w:r>
            <w:r w:rsidRPr="00CF280D">
              <w:rPr>
                <w:b/>
                <w:szCs w:val="22"/>
                <w:u w:val="single"/>
              </w:rPr>
              <w:t>обязательным</w:t>
            </w:r>
          </w:p>
        </w:tc>
      </w:tr>
      <w:tr w:rsidR="00921F80" w:rsidRPr="00921F80" w:rsidTr="0086401D">
        <w:tc>
          <w:tcPr>
            <w:tcW w:w="595" w:type="dxa"/>
            <w:vMerge w:val="restart"/>
            <w:shd w:val="clear" w:color="auto" w:fill="auto"/>
          </w:tcPr>
          <w:p w:rsidR="006C7F23" w:rsidRPr="00921F80" w:rsidRDefault="006C7F23" w:rsidP="0086401D">
            <w:pPr>
              <w:numPr>
                <w:ilvl w:val="0"/>
                <w:numId w:val="14"/>
              </w:numPr>
              <w:rPr>
                <w:szCs w:val="22"/>
              </w:rPr>
            </w:pPr>
          </w:p>
        </w:tc>
        <w:tc>
          <w:tcPr>
            <w:tcW w:w="3057" w:type="dxa"/>
            <w:vMerge w:val="restart"/>
            <w:shd w:val="clear" w:color="auto" w:fill="auto"/>
          </w:tcPr>
          <w:p w:rsidR="006C7F23" w:rsidRPr="00921F80" w:rsidRDefault="006C7F23" w:rsidP="00CB56CB">
            <w:pPr>
              <w:ind w:left="46"/>
              <w:rPr>
                <w:szCs w:val="22"/>
              </w:rPr>
            </w:pPr>
            <w:bookmarkStart w:id="1" w:name="_Toc193547162"/>
            <w:r w:rsidRPr="00921F80">
              <w:rPr>
                <w:szCs w:val="22"/>
              </w:rPr>
              <w:t>Для граждан Российской Федерации</w:t>
            </w:r>
            <w:bookmarkEnd w:id="1"/>
            <w:r w:rsidRPr="00921F80">
              <w:rPr>
                <w:szCs w:val="22"/>
              </w:rPr>
              <w:t>.</w:t>
            </w:r>
          </w:p>
        </w:tc>
        <w:tc>
          <w:tcPr>
            <w:tcW w:w="6095" w:type="dxa"/>
            <w:shd w:val="clear" w:color="auto" w:fill="auto"/>
          </w:tcPr>
          <w:p w:rsidR="006C7F23" w:rsidRPr="00921F80" w:rsidRDefault="006C7F23" w:rsidP="00CB56CB">
            <w:pPr>
              <w:numPr>
                <w:ilvl w:val="1"/>
                <w:numId w:val="14"/>
              </w:numPr>
              <w:rPr>
                <w:szCs w:val="22"/>
              </w:rPr>
            </w:pPr>
            <w:bookmarkStart w:id="2" w:name="_Ref398547935"/>
            <w:r w:rsidRPr="00921F80">
              <w:rPr>
                <w:szCs w:val="22"/>
              </w:rPr>
              <w:t>Заявление-анкета Заемщика/Анкета Поручителя</w:t>
            </w:r>
            <w:bookmarkEnd w:id="2"/>
          </w:p>
        </w:tc>
        <w:tc>
          <w:tcPr>
            <w:tcW w:w="5529" w:type="dxa"/>
            <w:shd w:val="clear" w:color="auto" w:fill="auto"/>
          </w:tcPr>
          <w:p w:rsidR="006C7F23" w:rsidRPr="00921F80" w:rsidRDefault="006C7F23" w:rsidP="0086401D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Оригинал/скан-копия</w:t>
            </w:r>
            <w:r w:rsidRPr="00921F80">
              <w:rPr>
                <w:rStyle w:val="afe"/>
                <w:szCs w:val="22"/>
              </w:rPr>
              <w:endnoteReference w:id="3"/>
            </w:r>
            <w:r w:rsidRPr="00921F80">
              <w:rPr>
                <w:szCs w:val="22"/>
              </w:rPr>
              <w:t>/заполненная на сайте Банка </w:t>
            </w:r>
            <w:bookmarkStart w:id="3" w:name="_Ref398549854"/>
            <w:r w:rsidRPr="00921F80">
              <w:rPr>
                <w:rStyle w:val="afe"/>
                <w:szCs w:val="22"/>
              </w:rPr>
              <w:endnoteReference w:id="4"/>
            </w:r>
            <w:bookmarkEnd w:id="3"/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6C7F23" w:rsidRPr="00921F80" w:rsidRDefault="006C7F23" w:rsidP="0086401D">
            <w:pPr>
              <w:numPr>
                <w:ilvl w:val="0"/>
                <w:numId w:val="14"/>
              </w:num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6C7F23" w:rsidRPr="00921F80" w:rsidRDefault="006C7F23" w:rsidP="00CB56CB">
            <w:pPr>
              <w:ind w:left="46"/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6C7F23" w:rsidRPr="00921F80" w:rsidRDefault="006C7F23" w:rsidP="00CB56CB">
            <w:pPr>
              <w:numPr>
                <w:ilvl w:val="1"/>
                <w:numId w:val="14"/>
              </w:numPr>
              <w:rPr>
                <w:szCs w:val="22"/>
              </w:rPr>
            </w:pPr>
            <w:bookmarkStart w:id="4" w:name="_Toc193547163"/>
            <w:r w:rsidRPr="00921F80">
              <w:rPr>
                <w:szCs w:val="22"/>
              </w:rPr>
              <w:t>Паспорт гражданина Российской Федерации</w:t>
            </w:r>
            <w:bookmarkEnd w:id="4"/>
            <w:r w:rsidRPr="00921F80">
              <w:rPr>
                <w:szCs w:val="22"/>
              </w:rPr>
              <w:t>.</w:t>
            </w:r>
          </w:p>
        </w:tc>
        <w:tc>
          <w:tcPr>
            <w:tcW w:w="5529" w:type="dxa"/>
            <w:shd w:val="clear" w:color="auto" w:fill="auto"/>
          </w:tcPr>
          <w:p w:rsidR="006C7F23" w:rsidRPr="00921F80" w:rsidRDefault="006C7F23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6C7F23" w:rsidRPr="00921F80" w:rsidRDefault="006C7F23" w:rsidP="0086401D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6C7F23" w:rsidRPr="00921F80" w:rsidRDefault="006C7F23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6C7F23" w:rsidRPr="00921F80" w:rsidRDefault="006C7F23" w:rsidP="00CB56CB">
            <w:pPr>
              <w:numPr>
                <w:ilvl w:val="1"/>
                <w:numId w:val="14"/>
              </w:numPr>
              <w:rPr>
                <w:szCs w:val="22"/>
              </w:rPr>
            </w:pPr>
            <w:r w:rsidRPr="00921F80">
              <w:rPr>
                <w:szCs w:val="22"/>
              </w:rPr>
              <w:t>Трудовая книжка</w:t>
            </w:r>
            <w:r w:rsidR="00360BD5" w:rsidRPr="00921F80">
              <w:rPr>
                <w:szCs w:val="22"/>
              </w:rPr>
              <w:t xml:space="preserve"> (для работающих по найму)</w:t>
            </w:r>
            <w:r w:rsidR="001F6E14" w:rsidRPr="00921F80">
              <w:rPr>
                <w:szCs w:val="22"/>
              </w:rPr>
              <w:t>, либо</w:t>
            </w:r>
            <w:r w:rsidRPr="00921F80">
              <w:rPr>
                <w:szCs w:val="22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</w:tcPr>
          <w:p w:rsidR="006C7F23" w:rsidRPr="00921F80" w:rsidRDefault="006C7F23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Копия, заверенная работодателем следующим образом:</w:t>
            </w:r>
          </w:p>
          <w:p w:rsidR="006C7F23" w:rsidRPr="00921F80" w:rsidRDefault="006C7F23" w:rsidP="00CB56CB">
            <w:pPr>
              <w:numPr>
                <w:ilvl w:val="0"/>
                <w:numId w:val="12"/>
              </w:numPr>
              <w:rPr>
                <w:szCs w:val="22"/>
              </w:rPr>
            </w:pPr>
            <w:r w:rsidRPr="00921F80">
              <w:rPr>
                <w:szCs w:val="22"/>
              </w:rPr>
              <w:t>копия сшита и заверена на месте сшива;</w:t>
            </w:r>
          </w:p>
          <w:p w:rsidR="006C7F23" w:rsidRPr="00921F80" w:rsidRDefault="006C7F23" w:rsidP="00CB56CB">
            <w:pPr>
              <w:numPr>
                <w:ilvl w:val="0"/>
                <w:numId w:val="12"/>
              </w:numPr>
              <w:rPr>
                <w:szCs w:val="22"/>
              </w:rPr>
            </w:pPr>
            <w:r w:rsidRPr="00921F80">
              <w:rPr>
                <w:szCs w:val="22"/>
              </w:rPr>
              <w:t>копия скреплена и заверена на каждой странице.</w:t>
            </w:r>
          </w:p>
          <w:p w:rsidR="006C7F23" w:rsidRPr="00921F80" w:rsidRDefault="006C7F23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 xml:space="preserve">На последней странице должна быть заверенная уполномоченным лицом организации-работодателя надпись: </w:t>
            </w:r>
            <w:r w:rsidRPr="00921F80">
              <w:rPr>
                <w:i/>
                <w:szCs w:val="22"/>
              </w:rPr>
              <w:t>«Продолжает работать по настоящее время»</w:t>
            </w:r>
            <w:r w:rsidRPr="00921F80">
              <w:rPr>
                <w:szCs w:val="22"/>
              </w:rPr>
              <w:t xml:space="preserve"> с указанием даты выдачи заверенной копии.</w:t>
            </w:r>
          </w:p>
          <w:p w:rsidR="006C7F23" w:rsidRPr="00921F80" w:rsidRDefault="006C7F23" w:rsidP="0085639C">
            <w:pPr>
              <w:rPr>
                <w:szCs w:val="22"/>
              </w:rPr>
            </w:pPr>
            <w:r w:rsidRPr="00921F80">
              <w:rPr>
                <w:szCs w:val="22"/>
              </w:rPr>
              <w:t>Срок действия – 45 календарных дней с даты выдачи заверенной копии.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953B7D" w:rsidRPr="00921F80" w:rsidRDefault="00953B7D" w:rsidP="0086401D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953B7D" w:rsidRPr="00921F80" w:rsidRDefault="00953B7D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953B7D" w:rsidRPr="00921F80" w:rsidRDefault="00953B7D" w:rsidP="00DB22BD">
            <w:pPr>
              <w:pStyle w:val="aff"/>
              <w:numPr>
                <w:ilvl w:val="2"/>
                <w:numId w:val="14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Справка/выписка из Трудовой книжки </w:t>
            </w:r>
            <w:r w:rsidR="00360BD5" w:rsidRPr="00921F80">
              <w:rPr>
                <w:szCs w:val="22"/>
              </w:rPr>
              <w:t xml:space="preserve"> (для работающих по найму) </w:t>
            </w:r>
            <w:r w:rsidRPr="00921F80">
              <w:rPr>
                <w:szCs w:val="22"/>
              </w:rPr>
              <w:t>при одновременном выполнении следующих условий:</w:t>
            </w:r>
          </w:p>
          <w:p w:rsidR="00953B7D" w:rsidRPr="00921F80" w:rsidRDefault="00953B7D" w:rsidP="00DB22BD">
            <w:pPr>
              <w:pStyle w:val="aff"/>
              <w:numPr>
                <w:ilvl w:val="3"/>
                <w:numId w:val="14"/>
              </w:numPr>
              <w:tabs>
                <w:tab w:val="left" w:pos="1026"/>
              </w:tabs>
              <w:ind w:hanging="541"/>
              <w:rPr>
                <w:szCs w:val="22"/>
              </w:rPr>
            </w:pPr>
            <w:r w:rsidRPr="00921F80">
              <w:rPr>
                <w:szCs w:val="22"/>
              </w:rPr>
              <w:t>Заемщик/Поручитель является работником юридического лица</w:t>
            </w:r>
            <w:r w:rsidR="009A5AF2" w:rsidRPr="00921F80">
              <w:rPr>
                <w:szCs w:val="22"/>
              </w:rPr>
              <w:t xml:space="preserve"> с</w:t>
            </w:r>
            <w:r w:rsidRPr="00921F80">
              <w:rPr>
                <w:szCs w:val="22"/>
              </w:rPr>
              <w:t xml:space="preserve"> численностью </w:t>
            </w:r>
            <w:r w:rsidR="009A5AF2" w:rsidRPr="00921F80">
              <w:rPr>
                <w:szCs w:val="22"/>
              </w:rPr>
              <w:t xml:space="preserve">работников </w:t>
            </w:r>
            <w:r w:rsidRPr="00921F80">
              <w:rPr>
                <w:szCs w:val="22"/>
              </w:rPr>
              <w:t>более 1000 человек.</w:t>
            </w:r>
          </w:p>
          <w:p w:rsidR="00953B7D" w:rsidRPr="00921F80" w:rsidRDefault="00953B7D" w:rsidP="00DB22BD">
            <w:pPr>
              <w:pStyle w:val="aff"/>
              <w:numPr>
                <w:ilvl w:val="3"/>
                <w:numId w:val="14"/>
              </w:numPr>
              <w:tabs>
                <w:tab w:val="left" w:pos="1026"/>
              </w:tabs>
              <w:ind w:hanging="541"/>
              <w:rPr>
                <w:szCs w:val="22"/>
              </w:rPr>
            </w:pPr>
            <w:r w:rsidRPr="00921F80">
              <w:rPr>
                <w:szCs w:val="22"/>
              </w:rPr>
              <w:t>Справка о доходах предоставлена по форме 2-НДФЛ.</w:t>
            </w:r>
          </w:p>
        </w:tc>
        <w:tc>
          <w:tcPr>
            <w:tcW w:w="5529" w:type="dxa"/>
            <w:shd w:val="clear" w:color="auto" w:fill="auto"/>
          </w:tcPr>
          <w:p w:rsidR="00C47A76" w:rsidRPr="00921F80" w:rsidRDefault="00C47A76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Оригинал.</w:t>
            </w:r>
          </w:p>
          <w:p w:rsidR="005B4B84" w:rsidRPr="00921F80" w:rsidRDefault="00C47A76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Справка/выписка из Трудовой книжки</w:t>
            </w:r>
            <w:r w:rsidR="005B4B84" w:rsidRPr="00921F80">
              <w:rPr>
                <w:szCs w:val="22"/>
              </w:rPr>
              <w:t>:</w:t>
            </w:r>
          </w:p>
          <w:p w:rsidR="005B4B84" w:rsidRPr="00921F80" w:rsidRDefault="005B4B84" w:rsidP="00BD1348">
            <w:pPr>
              <w:pStyle w:val="aff"/>
              <w:numPr>
                <w:ilvl w:val="0"/>
                <w:numId w:val="24"/>
              </w:numPr>
              <w:rPr>
                <w:szCs w:val="22"/>
              </w:rPr>
            </w:pPr>
            <w:r w:rsidRPr="00921F80">
              <w:rPr>
                <w:szCs w:val="22"/>
              </w:rPr>
              <w:t>должна содержать реквизиты (номер и дату выдачи) Трудовой книжки и информацию о занятости за последние пять лет или за фактический срок занятости, если он составляет менее пяти лет;</w:t>
            </w:r>
          </w:p>
          <w:p w:rsidR="00953B7D" w:rsidRPr="00921F80" w:rsidRDefault="005B4B84" w:rsidP="00BD1348">
            <w:pPr>
              <w:pStyle w:val="aff"/>
              <w:numPr>
                <w:ilvl w:val="0"/>
                <w:numId w:val="24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должна быть оформлена на бланке юридического лица и заверена печатью </w:t>
            </w:r>
            <w:r w:rsidR="009A5AF2" w:rsidRPr="00921F80">
              <w:rPr>
                <w:szCs w:val="22"/>
              </w:rPr>
              <w:t>и подписью уполномоченного лица;</w:t>
            </w:r>
          </w:p>
          <w:p w:rsidR="009A5AF2" w:rsidRPr="00921F80" w:rsidRDefault="009A5AF2" w:rsidP="00BD1348">
            <w:pPr>
              <w:pStyle w:val="aff"/>
              <w:numPr>
                <w:ilvl w:val="0"/>
                <w:numId w:val="24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срок действия – 45 календарных дней с </w:t>
            </w:r>
            <w:r w:rsidR="00294B77" w:rsidRPr="00921F80">
              <w:rPr>
                <w:szCs w:val="22"/>
              </w:rPr>
              <w:t>даты выдачи Справки/выписки из Т</w:t>
            </w:r>
            <w:r w:rsidRPr="00921F80">
              <w:rPr>
                <w:szCs w:val="22"/>
              </w:rPr>
              <w:t xml:space="preserve">рудовой книжки. 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6C7F23" w:rsidRPr="00921F80" w:rsidRDefault="006C7F23" w:rsidP="0086401D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6C7F23" w:rsidRPr="00921F80" w:rsidRDefault="006C7F23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6C7F23" w:rsidRPr="00921F80" w:rsidRDefault="006C7F23" w:rsidP="001E0278">
            <w:pPr>
              <w:numPr>
                <w:ilvl w:val="1"/>
                <w:numId w:val="14"/>
              </w:numPr>
              <w:rPr>
                <w:szCs w:val="22"/>
              </w:rPr>
            </w:pPr>
            <w:r w:rsidRPr="00AE0EEF">
              <w:rPr>
                <w:color w:val="FF0000"/>
                <w:szCs w:val="22"/>
              </w:rPr>
              <w:t xml:space="preserve">Справка о доходах физического лица за последние </w:t>
            </w:r>
            <w:r w:rsidR="00526355" w:rsidRPr="00AE0EEF">
              <w:rPr>
                <w:color w:val="FF0000"/>
                <w:szCs w:val="22"/>
              </w:rPr>
              <w:t>6</w:t>
            </w:r>
            <w:r w:rsidR="00526355" w:rsidRPr="00AE0EEF">
              <w:rPr>
                <w:color w:val="FF0000"/>
                <w:szCs w:val="22"/>
                <w:lang w:val="en-US"/>
              </w:rPr>
              <w:t> </w:t>
            </w:r>
            <w:r w:rsidRPr="00AE0EEF">
              <w:rPr>
                <w:color w:val="FF0000"/>
                <w:szCs w:val="22"/>
              </w:rPr>
              <w:t>месяцев</w:t>
            </w:r>
            <w:r w:rsidR="001E0278" w:rsidRPr="00AE0EEF">
              <w:rPr>
                <w:color w:val="FF0000"/>
                <w:szCs w:val="22"/>
              </w:rPr>
              <w:t xml:space="preserve">/налоговая декларация </w:t>
            </w:r>
            <w:r w:rsidR="00413A6A" w:rsidRPr="00AE0EEF">
              <w:rPr>
                <w:color w:val="FF0000"/>
                <w:szCs w:val="22"/>
              </w:rPr>
              <w:t>/выписка из банковского счета</w:t>
            </w:r>
            <w:r w:rsidRPr="00AE0EEF">
              <w:rPr>
                <w:color w:val="FF0000"/>
                <w:szCs w:val="22"/>
              </w:rPr>
              <w:t>.</w:t>
            </w:r>
          </w:p>
        </w:tc>
        <w:tc>
          <w:tcPr>
            <w:tcW w:w="5529" w:type="dxa"/>
            <w:shd w:val="clear" w:color="auto" w:fill="auto"/>
          </w:tcPr>
          <w:p w:rsidR="006C7F23" w:rsidRPr="00921F80" w:rsidRDefault="006C7F23" w:rsidP="00B2592C">
            <w:pPr>
              <w:numPr>
                <w:ilvl w:val="0"/>
                <w:numId w:val="18"/>
              </w:numPr>
              <w:rPr>
                <w:szCs w:val="22"/>
              </w:rPr>
            </w:pPr>
            <w:r w:rsidRPr="00921F80">
              <w:rPr>
                <w:b/>
                <w:szCs w:val="22"/>
              </w:rPr>
              <w:t>Справка</w:t>
            </w:r>
            <w:r w:rsidRPr="00921F80">
              <w:rPr>
                <w:szCs w:val="22"/>
              </w:rPr>
              <w:t xml:space="preserve"> </w:t>
            </w:r>
            <w:r w:rsidR="00CF280D" w:rsidRPr="00921F80">
              <w:rPr>
                <w:szCs w:val="22"/>
              </w:rPr>
              <w:t>(оригинал):</w:t>
            </w:r>
          </w:p>
          <w:p w:rsidR="006C7F23" w:rsidRPr="00921F80" w:rsidRDefault="006C7F23" w:rsidP="00D8798B">
            <w:pPr>
              <w:rPr>
                <w:szCs w:val="22"/>
              </w:rPr>
            </w:pPr>
            <w:r w:rsidRPr="00921F80">
              <w:rPr>
                <w:szCs w:val="22"/>
              </w:rPr>
              <w:t>Может быть представлена в одной из следующих форм:</w:t>
            </w:r>
          </w:p>
          <w:p w:rsidR="005808D1" w:rsidRPr="00921F80" w:rsidRDefault="006C7F23" w:rsidP="0086401D">
            <w:pPr>
              <w:numPr>
                <w:ilvl w:val="0"/>
                <w:numId w:val="13"/>
              </w:numPr>
              <w:rPr>
                <w:szCs w:val="22"/>
              </w:rPr>
            </w:pPr>
            <w:r w:rsidRPr="00921F80">
              <w:rPr>
                <w:szCs w:val="22"/>
              </w:rPr>
              <w:t>По форме, установленной действующим налоговым законодательством Российской Федерации (справка по форме 2-НДФЛ </w:t>
            </w:r>
            <w:r w:rsidRPr="00921F80">
              <w:rPr>
                <w:rStyle w:val="afe"/>
                <w:szCs w:val="22"/>
                <w:lang w:val="en-US"/>
              </w:rPr>
              <w:endnoteReference w:id="5"/>
            </w:r>
            <w:r w:rsidRPr="00921F80">
              <w:rPr>
                <w:szCs w:val="22"/>
              </w:rPr>
              <w:t>)</w:t>
            </w:r>
            <w:r w:rsidR="005808D1" w:rsidRPr="00921F80">
              <w:rPr>
                <w:szCs w:val="22"/>
              </w:rPr>
              <w:t>.</w:t>
            </w:r>
          </w:p>
          <w:p w:rsidR="005808D1" w:rsidRPr="00921F80" w:rsidRDefault="005808D1" w:rsidP="00EB7A88">
            <w:pPr>
              <w:numPr>
                <w:ilvl w:val="0"/>
                <w:numId w:val="13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В свободной форме, соответствующей требованиям Банка, о размере среднемесячного заработка (за вычетом удержаний) с указанием помесячной суммы </w:t>
            </w:r>
            <w:r w:rsidRPr="00921F80">
              <w:rPr>
                <w:szCs w:val="22"/>
              </w:rPr>
              <w:lastRenderedPageBreak/>
              <w:t>заработка.</w:t>
            </w:r>
          </w:p>
          <w:p w:rsidR="005808D1" w:rsidRPr="00921F80" w:rsidRDefault="005808D1" w:rsidP="00B2592C">
            <w:pPr>
              <w:rPr>
                <w:szCs w:val="22"/>
              </w:rPr>
            </w:pPr>
            <w:r w:rsidRPr="00921F80">
              <w:rPr>
                <w:i/>
                <w:szCs w:val="22"/>
              </w:rPr>
              <w:t xml:space="preserve">Срок действия Справки – 45 календарных дней </w:t>
            </w:r>
            <w:r w:rsidR="00EA137B" w:rsidRPr="00921F80">
              <w:rPr>
                <w:i/>
                <w:szCs w:val="22"/>
              </w:rPr>
              <w:t>с даты выдачи</w:t>
            </w:r>
            <w:r w:rsidRPr="00921F80">
              <w:rPr>
                <w:szCs w:val="22"/>
              </w:rPr>
              <w:t>.</w:t>
            </w:r>
          </w:p>
          <w:p w:rsidR="005808D1" w:rsidRPr="00921F80" w:rsidRDefault="005808D1" w:rsidP="00B2592C">
            <w:pPr>
              <w:numPr>
                <w:ilvl w:val="0"/>
                <w:numId w:val="18"/>
              </w:numPr>
              <w:rPr>
                <w:szCs w:val="22"/>
              </w:rPr>
            </w:pPr>
            <w:r w:rsidRPr="00921F80">
              <w:rPr>
                <w:b/>
                <w:szCs w:val="22"/>
              </w:rPr>
              <w:t>Налоговая декларация</w:t>
            </w:r>
            <w:r w:rsidR="00CF280D" w:rsidRPr="00921F80">
              <w:rPr>
                <w:szCs w:val="22"/>
              </w:rPr>
              <w:t xml:space="preserve"> (копия)</w:t>
            </w:r>
            <w:r w:rsidRPr="00921F80">
              <w:rPr>
                <w:szCs w:val="22"/>
              </w:rPr>
              <w:t>:</w:t>
            </w:r>
          </w:p>
          <w:p w:rsidR="00CF280D" w:rsidRPr="00921F80" w:rsidRDefault="00CF280D" w:rsidP="00CF280D">
            <w:pPr>
              <w:numPr>
                <w:ilvl w:val="0"/>
                <w:numId w:val="13"/>
              </w:numPr>
              <w:rPr>
                <w:szCs w:val="22"/>
              </w:rPr>
            </w:pPr>
            <w:r w:rsidRPr="00921F80">
              <w:rPr>
                <w:szCs w:val="22"/>
              </w:rPr>
              <w:t>По форме 3-НДФЛ.</w:t>
            </w:r>
          </w:p>
          <w:p w:rsidR="00CF280D" w:rsidRPr="00921F80" w:rsidRDefault="00CF280D" w:rsidP="00CF280D">
            <w:pPr>
              <w:numPr>
                <w:ilvl w:val="0"/>
                <w:numId w:val="13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Индивидуального предпринимателя </w:t>
            </w:r>
            <w:r w:rsidR="00F46345" w:rsidRPr="00921F80">
              <w:rPr>
                <w:szCs w:val="22"/>
              </w:rPr>
              <w:t xml:space="preserve">(далее – ИП) </w:t>
            </w:r>
            <w:r w:rsidRPr="00921F80">
              <w:rPr>
                <w:szCs w:val="22"/>
              </w:rPr>
              <w:t>в связи с применением УСН.</w:t>
            </w:r>
          </w:p>
          <w:p w:rsidR="00CF280D" w:rsidRPr="00921F80" w:rsidRDefault="00CF280D" w:rsidP="00CF280D">
            <w:pPr>
              <w:numPr>
                <w:ilvl w:val="0"/>
                <w:numId w:val="13"/>
              </w:numPr>
              <w:rPr>
                <w:szCs w:val="22"/>
              </w:rPr>
            </w:pPr>
            <w:r w:rsidRPr="00921F80">
              <w:rPr>
                <w:szCs w:val="22"/>
              </w:rPr>
              <w:t>Индивидуального предпринимателя в связи с применением ЕСХН.</w:t>
            </w:r>
            <w:r w:rsidR="005808D1" w:rsidRPr="00921F80">
              <w:rPr>
                <w:szCs w:val="22"/>
              </w:rPr>
              <w:t xml:space="preserve"> </w:t>
            </w:r>
          </w:p>
          <w:p w:rsidR="005808D1" w:rsidRPr="00921F80" w:rsidRDefault="00413A6A" w:rsidP="00CF280D">
            <w:pPr>
              <w:rPr>
                <w:i/>
                <w:szCs w:val="22"/>
              </w:rPr>
            </w:pPr>
            <w:r w:rsidRPr="00921F80">
              <w:rPr>
                <w:i/>
                <w:szCs w:val="22"/>
              </w:rPr>
              <w:t xml:space="preserve">Предоставляется за последние 2 года </w:t>
            </w:r>
            <w:r w:rsidR="005808D1" w:rsidRPr="00921F80">
              <w:rPr>
                <w:i/>
                <w:szCs w:val="22"/>
              </w:rPr>
              <w:t>с отметкой налогового органа о принятии соответствующей налоговой декларации. Срок действия не ограничен.</w:t>
            </w:r>
          </w:p>
          <w:p w:rsidR="00413A6A" w:rsidRPr="00921F80" w:rsidRDefault="00413A6A" w:rsidP="00413A6A">
            <w:pPr>
              <w:numPr>
                <w:ilvl w:val="0"/>
                <w:numId w:val="18"/>
              </w:numPr>
              <w:rPr>
                <w:szCs w:val="22"/>
              </w:rPr>
            </w:pPr>
            <w:r w:rsidRPr="00921F80">
              <w:rPr>
                <w:b/>
                <w:szCs w:val="22"/>
              </w:rPr>
              <w:t>Выписка из банковского счета</w:t>
            </w:r>
            <w:r w:rsidRPr="00921F80">
              <w:rPr>
                <w:szCs w:val="22"/>
              </w:rPr>
              <w:t xml:space="preserve"> (оригинал):</w:t>
            </w:r>
          </w:p>
          <w:p w:rsidR="00413A6A" w:rsidRPr="00921F80" w:rsidRDefault="00413A6A" w:rsidP="00413A6A">
            <w:pPr>
              <w:numPr>
                <w:ilvl w:val="0"/>
                <w:numId w:val="13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Подтверждающая поступление заработной платы на счет работника за период фактической работы на последнем месте работы, но не более чем за последние </w:t>
            </w:r>
            <w:r w:rsidR="00526355" w:rsidRPr="00AE0EEF">
              <w:rPr>
                <w:color w:val="FF0000"/>
                <w:szCs w:val="22"/>
              </w:rPr>
              <w:t xml:space="preserve">6 </w:t>
            </w:r>
            <w:r w:rsidRPr="00AE0EEF">
              <w:rPr>
                <w:color w:val="FF0000"/>
                <w:szCs w:val="22"/>
              </w:rPr>
              <w:t>месяцев</w:t>
            </w:r>
            <w:r w:rsidRPr="00921F80">
              <w:rPr>
                <w:szCs w:val="22"/>
              </w:rPr>
              <w:t xml:space="preserve">, и </w:t>
            </w:r>
          </w:p>
          <w:p w:rsidR="00413A6A" w:rsidRPr="00921F80" w:rsidRDefault="00413A6A" w:rsidP="00413A6A">
            <w:pPr>
              <w:numPr>
                <w:ilvl w:val="0"/>
                <w:numId w:val="13"/>
              </w:numPr>
              <w:rPr>
                <w:szCs w:val="22"/>
              </w:rPr>
            </w:pPr>
            <w:r w:rsidRPr="00921F80">
              <w:rPr>
                <w:szCs w:val="22"/>
              </w:rPr>
              <w:t>Содержащая штамп банка и подпись с расшифровкой уполномоченного работника банка, выдавшего выписку.</w:t>
            </w:r>
          </w:p>
          <w:p w:rsidR="00413A6A" w:rsidRPr="00921F80" w:rsidRDefault="00413A6A" w:rsidP="00413A6A">
            <w:pPr>
              <w:rPr>
                <w:szCs w:val="22"/>
              </w:rPr>
            </w:pPr>
            <w:r w:rsidRPr="00921F80">
              <w:rPr>
                <w:i/>
                <w:szCs w:val="22"/>
              </w:rPr>
              <w:t>Срок действия не ограничен.</w:t>
            </w:r>
          </w:p>
        </w:tc>
      </w:tr>
      <w:tr w:rsidR="00921F80" w:rsidRPr="00921F80" w:rsidTr="008211EB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86401D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86401D">
            <w:pPr>
              <w:numPr>
                <w:ilvl w:val="1"/>
                <w:numId w:val="14"/>
              </w:numPr>
              <w:tabs>
                <w:tab w:val="clear" w:pos="454"/>
              </w:tabs>
              <w:rPr>
                <w:szCs w:val="22"/>
              </w:rPr>
            </w:pPr>
            <w:r w:rsidRPr="00921F80">
              <w:rPr>
                <w:szCs w:val="22"/>
              </w:rPr>
              <w:t>Трудовой договор/трудовое соглашение по месту работы по совместительству.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86401D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 или копия, заверенная работодателем.</w:t>
            </w:r>
          </w:p>
          <w:p w:rsidR="005808D1" w:rsidRPr="00921F80" w:rsidRDefault="005808D1" w:rsidP="00C70A82">
            <w:pPr>
              <w:rPr>
                <w:szCs w:val="22"/>
              </w:rPr>
            </w:pPr>
            <w:r w:rsidRPr="00921F80">
              <w:rPr>
                <w:szCs w:val="22"/>
              </w:rPr>
              <w:t>Срок действия копии, заверенной работодателем, –</w:t>
            </w:r>
            <w:r w:rsidR="005604A9" w:rsidRPr="00921F80">
              <w:rPr>
                <w:szCs w:val="22"/>
              </w:rPr>
              <w:t xml:space="preserve"> </w:t>
            </w:r>
            <w:r w:rsidR="00EA137B" w:rsidRPr="00921F80">
              <w:rPr>
                <w:szCs w:val="22"/>
              </w:rPr>
              <w:t xml:space="preserve">45 </w:t>
            </w:r>
            <w:r w:rsidR="00C70A82" w:rsidRPr="00921F80">
              <w:rPr>
                <w:szCs w:val="22"/>
              </w:rPr>
              <w:t>календарных дней с даты выдачи заверенной копии</w:t>
            </w:r>
            <w:r w:rsidR="00EA137B" w:rsidRPr="00921F80">
              <w:rPr>
                <w:szCs w:val="22"/>
              </w:rPr>
              <w:t>.</w:t>
            </w:r>
          </w:p>
        </w:tc>
      </w:tr>
      <w:tr w:rsidR="00921F80" w:rsidRPr="00921F80" w:rsidTr="008211EB">
        <w:tc>
          <w:tcPr>
            <w:tcW w:w="595" w:type="dxa"/>
            <w:vMerge/>
            <w:shd w:val="clear" w:color="auto" w:fill="auto"/>
          </w:tcPr>
          <w:p w:rsidR="00CE6409" w:rsidRPr="00921F80" w:rsidRDefault="00CE6409" w:rsidP="00B2592C">
            <w:pPr>
              <w:ind w:left="540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CE6409" w:rsidRPr="00921F80" w:rsidRDefault="00CE6409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A25114" w:rsidRPr="00921F80" w:rsidRDefault="00CE6409" w:rsidP="00CF280D">
            <w:pPr>
              <w:numPr>
                <w:ilvl w:val="1"/>
                <w:numId w:val="14"/>
              </w:numPr>
              <w:tabs>
                <w:tab w:val="clear" w:pos="454"/>
              </w:tabs>
              <w:rPr>
                <w:szCs w:val="22"/>
              </w:rPr>
            </w:pPr>
            <w:bookmarkStart w:id="5" w:name="_Ref434512650"/>
            <w:r w:rsidRPr="00921F80">
              <w:t>Страховое свидетельство обязательного пенсионного страхования</w:t>
            </w:r>
            <w:r w:rsidR="005604A9" w:rsidRPr="00921F80">
              <w:t xml:space="preserve"> </w:t>
            </w:r>
            <w:r w:rsidRPr="00921F80">
              <w:t>(СНИЛС)</w:t>
            </w:r>
            <w:r w:rsidR="00056E51" w:rsidRPr="00921F80">
              <w:t xml:space="preserve"> – требование для всех, кроме лиц, которые в соответствии с законодательством Российской Федерации не обязаны иметь СНИЛС (например, </w:t>
            </w:r>
            <w:r w:rsidR="00276662" w:rsidRPr="00921F80">
              <w:t xml:space="preserve">военнослужащие силовых </w:t>
            </w:r>
            <w:r w:rsidR="009B4FB5" w:rsidRPr="00921F80">
              <w:t>ст</w:t>
            </w:r>
            <w:r w:rsidR="00363490" w:rsidRPr="00921F80">
              <w:t>р</w:t>
            </w:r>
            <w:r w:rsidR="009B4FB5" w:rsidRPr="00921F80">
              <w:t xml:space="preserve">уктур </w:t>
            </w:r>
            <w:r w:rsidR="00276662" w:rsidRPr="00921F80">
              <w:t>Российской Федерации, в том числе, но не исключительно: Минобороны России, МВД России, ФСБ России, МЧС России</w:t>
            </w:r>
            <w:r w:rsidR="00027D70" w:rsidRPr="00921F80">
              <w:t xml:space="preserve"> и др.</w:t>
            </w:r>
            <w:r w:rsidR="00276662" w:rsidRPr="00921F80">
              <w:t>)</w:t>
            </w:r>
            <w:r w:rsidR="000F74FD" w:rsidRPr="00921F80">
              <w:t>.</w:t>
            </w:r>
            <w:bookmarkEnd w:id="5"/>
          </w:p>
        </w:tc>
        <w:tc>
          <w:tcPr>
            <w:tcW w:w="5529" w:type="dxa"/>
            <w:shd w:val="clear" w:color="auto" w:fill="auto"/>
          </w:tcPr>
          <w:p w:rsidR="00267546" w:rsidRPr="00921F80" w:rsidRDefault="00A2118D" w:rsidP="00A2118D">
            <w:r w:rsidRPr="00921F80">
              <w:t>Оригинал</w:t>
            </w:r>
            <w:r w:rsidR="00CE6409" w:rsidRPr="00921F80">
              <w:t>.</w:t>
            </w:r>
            <w:r w:rsidR="00267546" w:rsidRPr="00921F80">
              <w:t xml:space="preserve"> </w:t>
            </w:r>
          </w:p>
          <w:p w:rsidR="00CE6409" w:rsidRPr="00921F80" w:rsidRDefault="00267546" w:rsidP="00DA2C46">
            <w:pPr>
              <w:rPr>
                <w:szCs w:val="22"/>
              </w:rPr>
            </w:pPr>
            <w:r w:rsidRPr="00921F80">
              <w:t xml:space="preserve">Если </w:t>
            </w:r>
            <w:r w:rsidR="00DA2C46" w:rsidRPr="00921F80">
              <w:t xml:space="preserve">лицами, </w:t>
            </w:r>
            <w:r w:rsidRPr="00921F80">
              <w:t>перечисленными в настоящем пункте</w:t>
            </w:r>
            <w:r w:rsidR="00DA2C46" w:rsidRPr="00921F80">
              <w:t>,</w:t>
            </w:r>
            <w:r w:rsidRPr="00921F80">
              <w:t xml:space="preserve"> СНИЛС предоставлен, требование п.</w:t>
            </w:r>
            <w:r w:rsidRPr="00921F80">
              <w:fldChar w:fldCharType="begin"/>
            </w:r>
            <w:r w:rsidRPr="00921F80">
              <w:instrText xml:space="preserve"> REF _Ref432605616 \r \h </w:instrText>
            </w:r>
            <w:r w:rsidRPr="00921F80">
              <w:fldChar w:fldCharType="separate"/>
            </w:r>
            <w:r w:rsidRPr="00921F80">
              <w:t>1.7</w:t>
            </w:r>
            <w:r w:rsidRPr="00921F80">
              <w:fldChar w:fldCharType="end"/>
            </w:r>
            <w:r w:rsidRPr="00921F80">
              <w:t xml:space="preserve"> настоящего </w:t>
            </w:r>
            <w:r w:rsidR="00C144BE" w:rsidRPr="00921F80">
              <w:t>Перечня</w:t>
            </w:r>
            <w:r w:rsidRPr="00921F80">
              <w:t xml:space="preserve"> не применяется.</w:t>
            </w:r>
          </w:p>
        </w:tc>
      </w:tr>
      <w:tr w:rsidR="00921F80" w:rsidRPr="00921F80" w:rsidTr="008211EB">
        <w:tc>
          <w:tcPr>
            <w:tcW w:w="595" w:type="dxa"/>
            <w:vMerge/>
            <w:shd w:val="clear" w:color="auto" w:fill="auto"/>
          </w:tcPr>
          <w:p w:rsidR="00027D70" w:rsidRPr="00921F80" w:rsidRDefault="00027D70" w:rsidP="00B2592C">
            <w:pPr>
              <w:ind w:left="540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027D70" w:rsidRPr="00921F80" w:rsidRDefault="00027D70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027D70" w:rsidRPr="00921F80" w:rsidRDefault="009D51F8" w:rsidP="00CF280D">
            <w:pPr>
              <w:numPr>
                <w:ilvl w:val="1"/>
                <w:numId w:val="14"/>
              </w:numPr>
              <w:tabs>
                <w:tab w:val="clear" w:pos="454"/>
              </w:tabs>
            </w:pPr>
            <w:bookmarkStart w:id="6" w:name="_Ref432605616"/>
            <w:r w:rsidRPr="00921F80">
              <w:t>Индивидуальный номер налогоплательщика</w:t>
            </w:r>
            <w:r w:rsidR="005604A9" w:rsidRPr="00921F80">
              <w:t xml:space="preserve"> </w:t>
            </w:r>
            <w:r w:rsidRPr="00921F80">
              <w:t>(ИНН) – д</w:t>
            </w:r>
            <w:r w:rsidR="00027D70" w:rsidRPr="00921F80">
              <w:t xml:space="preserve">ля лиц, которые в соответствии с законодательством Российской Федерации не обязаны иметь СНИЛС (например, военнослужащие силовых </w:t>
            </w:r>
            <w:r w:rsidR="009B4FB5" w:rsidRPr="00921F80">
              <w:t xml:space="preserve">структур </w:t>
            </w:r>
            <w:r w:rsidR="00027D70" w:rsidRPr="00921F80">
              <w:t xml:space="preserve">Российской </w:t>
            </w:r>
            <w:r w:rsidR="00027D70" w:rsidRPr="00921F80">
              <w:lastRenderedPageBreak/>
              <w:t>Федерации, в том числе, но не исключительно: Минобороны России, МВД России, ФСБ России, МЧС России и др.).</w:t>
            </w:r>
            <w:bookmarkEnd w:id="6"/>
          </w:p>
        </w:tc>
        <w:tc>
          <w:tcPr>
            <w:tcW w:w="5529" w:type="dxa"/>
            <w:shd w:val="clear" w:color="auto" w:fill="auto"/>
          </w:tcPr>
          <w:p w:rsidR="00027D70" w:rsidRPr="00921F80" w:rsidRDefault="003775F2" w:rsidP="003775F2">
            <w:r w:rsidRPr="00921F80">
              <w:lastRenderedPageBreak/>
              <w:t>ИНН указывается в Заявлении-анкете (при отсутствии соответствующего поля ИНН указывается на Листе дополнений Заявления-анкеты).</w:t>
            </w:r>
          </w:p>
        </w:tc>
      </w:tr>
      <w:tr w:rsidR="00921F80" w:rsidRPr="00921F80" w:rsidTr="008211EB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B2592C">
            <w:pPr>
              <w:ind w:left="540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B2592C">
            <w:pPr>
              <w:numPr>
                <w:ilvl w:val="1"/>
                <w:numId w:val="14"/>
              </w:numPr>
              <w:tabs>
                <w:tab w:val="clear" w:pos="454"/>
              </w:tabs>
              <w:rPr>
                <w:szCs w:val="22"/>
              </w:rPr>
            </w:pPr>
            <w:r w:rsidRPr="00921F80">
              <w:rPr>
                <w:szCs w:val="22"/>
              </w:rPr>
              <w:t>Для лиц пенсионного возраста (любой из документов):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5C6FA8">
            <w:pPr>
              <w:rPr>
                <w:szCs w:val="22"/>
              </w:rPr>
            </w:pP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B2592C">
            <w:pPr>
              <w:ind w:left="540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B2592C">
            <w:pPr>
              <w:numPr>
                <w:ilvl w:val="2"/>
                <w:numId w:val="14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Справка государственного органа социальной защиты населения о размере пенсии ФЛ в случае, если он является пенсионером по возрасту, или справка </w:t>
            </w:r>
            <w:r w:rsidR="002C0643" w:rsidRPr="00921F80">
              <w:rPr>
                <w:szCs w:val="22"/>
              </w:rPr>
              <w:t>из иных государственных органов</w:t>
            </w:r>
            <w:r w:rsidRPr="00921F80">
              <w:rPr>
                <w:szCs w:val="22"/>
              </w:rPr>
              <w:t xml:space="preserve"> в случае назначения ему пенсии за выслугу лет либо по иным предусмотренным законодательством причинам, до достижения пенсионного возраста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B2592C">
            <w:pPr>
              <w:ind w:left="540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9B264A">
            <w:pPr>
              <w:numPr>
                <w:ilvl w:val="2"/>
                <w:numId w:val="14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Пенсионное удостоверение и выписка </w:t>
            </w:r>
            <w:r w:rsidR="009B264A" w:rsidRPr="00921F80">
              <w:rPr>
                <w:szCs w:val="22"/>
              </w:rPr>
              <w:t>из</w:t>
            </w:r>
            <w:r w:rsidRPr="00921F80">
              <w:rPr>
                <w:szCs w:val="22"/>
              </w:rPr>
              <w:t xml:space="preserve"> счета, на который осуществляется перечисление пенсии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Оригинал.</w:t>
            </w:r>
          </w:p>
        </w:tc>
      </w:tr>
      <w:tr w:rsidR="00921F80" w:rsidRPr="00921F80" w:rsidTr="0086401D">
        <w:tc>
          <w:tcPr>
            <w:tcW w:w="595" w:type="dxa"/>
            <w:shd w:val="clear" w:color="auto" w:fill="auto"/>
          </w:tcPr>
          <w:p w:rsidR="005808D1" w:rsidRPr="00921F80" w:rsidRDefault="005808D1" w:rsidP="005D5691">
            <w:pPr>
              <w:numPr>
                <w:ilvl w:val="0"/>
                <w:numId w:val="14"/>
              </w:numPr>
              <w:rPr>
                <w:szCs w:val="22"/>
              </w:rPr>
            </w:pPr>
          </w:p>
        </w:tc>
        <w:tc>
          <w:tcPr>
            <w:tcW w:w="3057" w:type="dxa"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Для граждан Российской Федерации мужского пола, не достигших 27 лет.</w:t>
            </w: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Военный билет.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E44F3A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 и копия заполненных страниц военного билета.</w:t>
            </w:r>
            <w:r w:rsidR="00ED638E" w:rsidRPr="00921F80">
              <w:rPr>
                <w:szCs w:val="22"/>
              </w:rPr>
              <w:t xml:space="preserve"> Не является обязательным документом для </w:t>
            </w:r>
            <w:r w:rsidR="00ED638E" w:rsidRPr="00921F80">
              <w:t>военнослужащи</w:t>
            </w:r>
            <w:r w:rsidR="00267546" w:rsidRPr="00921F80">
              <w:t>х</w:t>
            </w:r>
            <w:r w:rsidR="00ED638E" w:rsidRPr="00921F80">
              <w:t xml:space="preserve"> силовых </w:t>
            </w:r>
            <w:r w:rsidR="00E44F3A" w:rsidRPr="00921F80">
              <w:t>структур</w:t>
            </w:r>
            <w:r w:rsidR="00ED638E" w:rsidRPr="00921F80">
              <w:t xml:space="preserve"> Российской Федерации, в том числе, но не исключительно: Минобороны России, МВД России, ФСБ России, МЧС России и др.</w:t>
            </w:r>
          </w:p>
        </w:tc>
      </w:tr>
      <w:tr w:rsidR="00921F80" w:rsidRPr="00921F80" w:rsidTr="0086401D">
        <w:tc>
          <w:tcPr>
            <w:tcW w:w="595" w:type="dxa"/>
            <w:vMerge w:val="restart"/>
            <w:shd w:val="clear" w:color="auto" w:fill="auto"/>
          </w:tcPr>
          <w:p w:rsidR="005808D1" w:rsidRPr="00921F80" w:rsidRDefault="005808D1" w:rsidP="005D5691">
            <w:pPr>
              <w:numPr>
                <w:ilvl w:val="0"/>
                <w:numId w:val="14"/>
              </w:numPr>
              <w:rPr>
                <w:szCs w:val="22"/>
              </w:rPr>
            </w:pPr>
          </w:p>
        </w:tc>
        <w:tc>
          <w:tcPr>
            <w:tcW w:w="3057" w:type="dxa"/>
            <w:vMerge w:val="restart"/>
            <w:shd w:val="clear" w:color="auto" w:fill="auto"/>
          </w:tcPr>
          <w:p w:rsidR="005808D1" w:rsidRPr="00921F80" w:rsidRDefault="005808D1" w:rsidP="00CB56CB">
            <w:pPr>
              <w:ind w:left="46"/>
              <w:rPr>
                <w:szCs w:val="22"/>
              </w:rPr>
            </w:pPr>
            <w:bookmarkStart w:id="7" w:name="_Toc193547164"/>
            <w:r w:rsidRPr="00921F80">
              <w:rPr>
                <w:szCs w:val="22"/>
              </w:rPr>
              <w:t>Для иностранных граждан</w:t>
            </w:r>
            <w:bookmarkEnd w:id="7"/>
            <w:r w:rsidRPr="00921F80">
              <w:rPr>
                <w:szCs w:val="22"/>
              </w:rPr>
              <w:t>.</w:t>
            </w:r>
          </w:p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CB56CB">
            <w:pPr>
              <w:numPr>
                <w:ilvl w:val="1"/>
                <w:numId w:val="14"/>
              </w:numPr>
              <w:rPr>
                <w:szCs w:val="22"/>
              </w:rPr>
            </w:pPr>
            <w:r w:rsidRPr="00921F80">
              <w:rPr>
                <w:szCs w:val="22"/>
              </w:rPr>
              <w:t>Заявление-анкета Заемщика/Анкета Поручителя.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D8798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Оригинал/копия/скан-копия/заполненная на сайте Банка </w:t>
            </w:r>
            <w:r w:rsidRPr="00921F80">
              <w:rPr>
                <w:rStyle w:val="af1"/>
              </w:rPr>
              <w:fldChar w:fldCharType="begin"/>
            </w:r>
            <w:r w:rsidRPr="00921F80">
              <w:rPr>
                <w:rStyle w:val="af1"/>
              </w:rPr>
              <w:instrText xml:space="preserve"> NOTEREF _Ref398549854 \h  \* MERGEFORMAT </w:instrText>
            </w:r>
            <w:r w:rsidRPr="00921F80">
              <w:rPr>
                <w:rStyle w:val="af1"/>
              </w:rPr>
            </w:r>
            <w:r w:rsidRPr="00921F80">
              <w:rPr>
                <w:rStyle w:val="af1"/>
              </w:rPr>
              <w:fldChar w:fldCharType="separate"/>
            </w:r>
            <w:r w:rsidR="00CA5776" w:rsidRPr="00921F80">
              <w:rPr>
                <w:rStyle w:val="af1"/>
              </w:rPr>
              <w:t>4</w:t>
            </w:r>
            <w:r w:rsidRPr="00921F80">
              <w:rPr>
                <w:rStyle w:val="af1"/>
              </w:rPr>
              <w:fldChar w:fldCharType="end"/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B2592C">
            <w:pPr>
              <w:numPr>
                <w:ilvl w:val="0"/>
                <w:numId w:val="14"/>
              </w:num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792B58" w:rsidP="00792B58">
            <w:pPr>
              <w:numPr>
                <w:ilvl w:val="1"/>
                <w:numId w:val="14"/>
              </w:numPr>
              <w:rPr>
                <w:szCs w:val="22"/>
              </w:rPr>
            </w:pPr>
            <w:bookmarkStart w:id="8" w:name="_Toc193547165"/>
            <w:bookmarkStart w:id="9" w:name="_Ref398548011"/>
            <w:r w:rsidRPr="00921F80">
              <w:t>Документ, удостоверяющий личность – 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гражданина, и нотариально удостоверенная копия паспорта иностранного гражданина/иного документа с нотариально заверенным переводом на русский язык, а также виза/миграционная карта/иные документы, подтверждающие легальность пребывания (проживания) и занятости на территории Российской Федерации (в случаях, когда это предусмотрено законодательством Российской Федерации).</w:t>
            </w:r>
            <w:bookmarkEnd w:id="8"/>
            <w:bookmarkEnd w:id="9"/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9E2D27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Оригинал, а также нотариальный перевод паспорта (документа, удостоверяющего личность).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86401D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D8798B">
            <w:pPr>
              <w:numPr>
                <w:ilvl w:val="1"/>
                <w:numId w:val="14"/>
              </w:numPr>
              <w:rPr>
                <w:szCs w:val="22"/>
              </w:rPr>
            </w:pPr>
            <w:r w:rsidRPr="00921F80">
              <w:rPr>
                <w:szCs w:val="22"/>
              </w:rPr>
              <w:t>Документ, подтверждающий доходы (может предоставляться один из перечисленных), в том числе: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86401D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 либо заверенная работодателем копия.</w:t>
            </w:r>
          </w:p>
          <w:p w:rsidR="005808D1" w:rsidRPr="00921F80" w:rsidRDefault="005808D1" w:rsidP="0086401D">
            <w:pPr>
              <w:rPr>
                <w:szCs w:val="22"/>
              </w:rPr>
            </w:pP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B2592C">
            <w:pPr>
              <w:ind w:left="284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B2592C">
            <w:pPr>
              <w:numPr>
                <w:ilvl w:val="2"/>
                <w:numId w:val="14"/>
              </w:numPr>
              <w:ind w:left="884" w:hanging="703"/>
              <w:rPr>
                <w:szCs w:val="22"/>
              </w:rPr>
            </w:pPr>
            <w:r w:rsidRPr="00921F80">
              <w:rPr>
                <w:szCs w:val="22"/>
              </w:rPr>
              <w:t>Справка с места работы.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C70A82">
            <w:pPr>
              <w:rPr>
                <w:szCs w:val="22"/>
              </w:rPr>
            </w:pPr>
            <w:r w:rsidRPr="00921F80">
              <w:rPr>
                <w:szCs w:val="22"/>
              </w:rPr>
              <w:t xml:space="preserve">Оригинал. Срок действия – 45 календарный х дней </w:t>
            </w:r>
            <w:r w:rsidR="00C70A82" w:rsidRPr="00921F80">
              <w:rPr>
                <w:szCs w:val="22"/>
              </w:rPr>
              <w:t>с даты выдачи</w:t>
            </w:r>
            <w:r w:rsidRPr="00921F80">
              <w:rPr>
                <w:szCs w:val="22"/>
              </w:rPr>
              <w:t>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B2592C">
            <w:pPr>
              <w:ind w:left="284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808D1" w:rsidRPr="00921F80" w:rsidRDefault="005808D1" w:rsidP="00B2592C">
            <w:pPr>
              <w:numPr>
                <w:ilvl w:val="2"/>
                <w:numId w:val="14"/>
              </w:numPr>
              <w:ind w:left="884" w:hanging="703"/>
              <w:rPr>
                <w:szCs w:val="22"/>
              </w:rPr>
            </w:pPr>
            <w:r w:rsidRPr="00921F80">
              <w:rPr>
                <w:szCs w:val="22"/>
              </w:rPr>
              <w:t>Трудовой договор/трудовое соглашение.</w:t>
            </w:r>
          </w:p>
        </w:tc>
        <w:tc>
          <w:tcPr>
            <w:tcW w:w="5529" w:type="dxa"/>
            <w:shd w:val="clear" w:color="auto" w:fill="auto"/>
          </w:tcPr>
          <w:p w:rsidR="005808D1" w:rsidRPr="00921F80" w:rsidRDefault="005808D1" w:rsidP="00D8798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 либо копия, заверенная работодателем.</w:t>
            </w:r>
          </w:p>
          <w:p w:rsidR="005808D1" w:rsidRPr="00921F80" w:rsidRDefault="005808D1" w:rsidP="00CA7654">
            <w:pPr>
              <w:rPr>
                <w:szCs w:val="22"/>
              </w:rPr>
            </w:pPr>
            <w:r w:rsidRPr="00921F80">
              <w:rPr>
                <w:szCs w:val="22"/>
              </w:rPr>
              <w:t xml:space="preserve">Срок действия копии, заверенной работодателем, – </w:t>
            </w:r>
            <w:r w:rsidR="00C70A82" w:rsidRPr="00921F80">
              <w:rPr>
                <w:szCs w:val="22"/>
              </w:rPr>
              <w:t>45 календарных дней с даты выдачи заверенной копии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808D1" w:rsidRPr="00921F80" w:rsidRDefault="005808D1" w:rsidP="00B2592C">
            <w:pPr>
              <w:ind w:left="284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808D1" w:rsidRPr="00921F80" w:rsidRDefault="005808D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6C7F23" w:rsidRPr="00921F80" w:rsidRDefault="005808D1" w:rsidP="00B2592C">
            <w:pPr>
              <w:numPr>
                <w:ilvl w:val="2"/>
                <w:numId w:val="14"/>
              </w:numPr>
              <w:ind w:left="884" w:hanging="703"/>
              <w:rPr>
                <w:szCs w:val="22"/>
              </w:rPr>
            </w:pPr>
            <w:r w:rsidRPr="00921F80">
              <w:rPr>
                <w:szCs w:val="22"/>
              </w:rPr>
              <w:t>Декларация о доходах по форме, предусмотренной действующим налоговым законодательством страны, где был получен декларируемый доход </w:t>
            </w:r>
            <w:r w:rsidR="006C7F23" w:rsidRPr="00921F80">
              <w:rPr>
                <w:rStyle w:val="afe"/>
                <w:szCs w:val="22"/>
              </w:rPr>
              <w:endnoteReference w:id="6"/>
            </w:r>
            <w:r w:rsidR="006C7F23" w:rsidRPr="00921F80">
              <w:rPr>
                <w:szCs w:val="22"/>
              </w:rPr>
              <w:t>.</w:t>
            </w:r>
          </w:p>
        </w:tc>
        <w:tc>
          <w:tcPr>
            <w:tcW w:w="5529" w:type="dxa"/>
            <w:shd w:val="clear" w:color="auto" w:fill="auto"/>
          </w:tcPr>
          <w:p w:rsidR="006C7F23" w:rsidRPr="00921F80" w:rsidRDefault="006C7F23" w:rsidP="001C7C8C">
            <w:pPr>
              <w:rPr>
                <w:szCs w:val="22"/>
              </w:rPr>
            </w:pPr>
            <w:r w:rsidRPr="00921F80">
              <w:rPr>
                <w:szCs w:val="22"/>
              </w:rPr>
              <w:t xml:space="preserve">Оригинал. 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6C7F23" w:rsidRPr="00921F80" w:rsidRDefault="006C7F23" w:rsidP="00717FDD">
            <w:pPr>
              <w:ind w:left="284"/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6C7F23" w:rsidRPr="00921F80" w:rsidRDefault="006C7F23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6C7F23" w:rsidRPr="00921F80" w:rsidRDefault="006C7F23" w:rsidP="00B2592C">
            <w:pPr>
              <w:numPr>
                <w:ilvl w:val="2"/>
                <w:numId w:val="14"/>
              </w:numPr>
              <w:ind w:left="884" w:hanging="703"/>
              <w:rPr>
                <w:szCs w:val="22"/>
              </w:rPr>
            </w:pPr>
            <w:r w:rsidRPr="00921F80">
              <w:rPr>
                <w:szCs w:val="22"/>
              </w:rPr>
              <w:t>Иные документы о доходах от организации-работодателя.</w:t>
            </w:r>
          </w:p>
        </w:tc>
        <w:tc>
          <w:tcPr>
            <w:tcW w:w="5529" w:type="dxa"/>
            <w:shd w:val="clear" w:color="auto" w:fill="auto"/>
          </w:tcPr>
          <w:p w:rsidR="006C7F23" w:rsidRPr="00921F80" w:rsidRDefault="006C7F23" w:rsidP="002C0643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</w:t>
            </w:r>
            <w:r w:rsidR="002C0643" w:rsidRPr="00921F80">
              <w:rPr>
                <w:szCs w:val="22"/>
              </w:rPr>
              <w:t>. Срок действия – 45 календарны</w:t>
            </w:r>
            <w:r w:rsidRPr="00921F80">
              <w:rPr>
                <w:szCs w:val="22"/>
              </w:rPr>
              <w:t>х дней до даты принятия решения о предоставлении кредита.</w:t>
            </w:r>
          </w:p>
        </w:tc>
      </w:tr>
      <w:tr w:rsidR="00921F80" w:rsidRPr="00921F80" w:rsidTr="0086401D">
        <w:tc>
          <w:tcPr>
            <w:tcW w:w="595" w:type="dxa"/>
            <w:shd w:val="clear" w:color="auto" w:fill="auto"/>
          </w:tcPr>
          <w:p w:rsidR="006C7F23" w:rsidRPr="00921F80" w:rsidRDefault="006C7F23" w:rsidP="009F33D9">
            <w:pPr>
              <w:numPr>
                <w:ilvl w:val="0"/>
                <w:numId w:val="14"/>
              </w:numPr>
              <w:rPr>
                <w:szCs w:val="22"/>
              </w:rPr>
            </w:pPr>
            <w:bookmarkStart w:id="10" w:name="_Ref456788094"/>
          </w:p>
        </w:tc>
        <w:bookmarkEnd w:id="10"/>
        <w:tc>
          <w:tcPr>
            <w:tcW w:w="3057" w:type="dxa"/>
            <w:shd w:val="clear" w:color="auto" w:fill="auto"/>
          </w:tcPr>
          <w:p w:rsidR="005D5691" w:rsidRPr="00921F80" w:rsidRDefault="006C7F23" w:rsidP="00CF280D">
            <w:pPr>
              <w:rPr>
                <w:szCs w:val="22"/>
              </w:rPr>
            </w:pPr>
            <w:r w:rsidRPr="00921F80">
              <w:rPr>
                <w:szCs w:val="22"/>
              </w:rPr>
              <w:t>Для Заемщиков/Поручителей, являющихся аффилированными лицами юридического лица-резидента РФ (генеральный/финансовый/коммерческий директор и пр., главный бухгалтер </w:t>
            </w:r>
            <w:r w:rsidRPr="00921F80">
              <w:rPr>
                <w:rStyle w:val="afe"/>
                <w:szCs w:val="22"/>
                <w:lang w:val="en-US"/>
              </w:rPr>
              <w:endnoteReference w:id="7"/>
            </w:r>
            <w:r w:rsidRPr="00921F80">
              <w:rPr>
                <w:szCs w:val="22"/>
              </w:rPr>
              <w:t>)</w:t>
            </w:r>
            <w:r w:rsidR="005D5691" w:rsidRPr="00921F80">
              <w:rPr>
                <w:szCs w:val="22"/>
              </w:rPr>
              <w:t xml:space="preserve"> и/или лицом, подписавшим Справку о доходах с места работы.</w:t>
            </w: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86401D">
            <w:pPr>
              <w:rPr>
                <w:szCs w:val="22"/>
              </w:rPr>
            </w:pPr>
            <w:r w:rsidRPr="00921F80">
              <w:rPr>
                <w:szCs w:val="22"/>
              </w:rPr>
              <w:t>Выписка из Единого государственного реестра юридических лиц</w:t>
            </w:r>
            <w:r w:rsidR="00D8798B" w:rsidRPr="00921F80">
              <w:rPr>
                <w:szCs w:val="22"/>
              </w:rPr>
              <w:t xml:space="preserve"> (</w:t>
            </w:r>
            <w:r w:rsidR="00C54718" w:rsidRPr="00921F80">
              <w:rPr>
                <w:szCs w:val="22"/>
              </w:rPr>
              <w:t xml:space="preserve">далее – </w:t>
            </w:r>
            <w:r w:rsidR="00D8798B" w:rsidRPr="00921F80">
              <w:rPr>
                <w:szCs w:val="22"/>
              </w:rPr>
              <w:t>ЕГРЮЛ)</w:t>
            </w:r>
            <w:r w:rsidRPr="00921F80">
              <w:rPr>
                <w:szCs w:val="22"/>
              </w:rPr>
              <w:t>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1C7C8C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Оригинал. Срок действия – 45 календарных дней с даты получения Выписки</w:t>
            </w:r>
          </w:p>
          <w:p w:rsidR="005D5691" w:rsidRPr="00921F80" w:rsidRDefault="005D5691" w:rsidP="001C7C8C">
            <w:pPr>
              <w:rPr>
                <w:szCs w:val="22"/>
              </w:rPr>
            </w:pPr>
            <w:r w:rsidRPr="00921F80">
              <w:rPr>
                <w:szCs w:val="22"/>
              </w:rPr>
              <w:t xml:space="preserve">либо </w:t>
            </w:r>
          </w:p>
          <w:p w:rsidR="005D5691" w:rsidRPr="00921F80" w:rsidRDefault="005D5691" w:rsidP="00521DAC">
            <w:pPr>
              <w:rPr>
                <w:szCs w:val="22"/>
              </w:rPr>
            </w:pPr>
            <w:r w:rsidRPr="00921F80">
              <w:rPr>
                <w:szCs w:val="22"/>
              </w:rPr>
              <w:t>распечатанная выписка из ЕГРЮЛ с официального сайта</w:t>
            </w:r>
            <w:r w:rsidR="005604A9" w:rsidRPr="00921F80">
              <w:rPr>
                <w:szCs w:val="22"/>
              </w:rPr>
              <w:t xml:space="preserve"> </w:t>
            </w:r>
            <w:r w:rsidRPr="00921F80">
              <w:rPr>
                <w:szCs w:val="22"/>
              </w:rPr>
              <w:t>Федеральной налоговой службы России, если на интернет-сайте содержится информация об обновлении данных об организации не ранее чем за последние 45 календарных дней.</w:t>
            </w:r>
          </w:p>
          <w:p w:rsidR="005D5691" w:rsidRPr="00921F80" w:rsidRDefault="005D5691" w:rsidP="00521DAC">
            <w:pPr>
              <w:rPr>
                <w:szCs w:val="22"/>
              </w:rPr>
            </w:pPr>
          </w:p>
        </w:tc>
      </w:tr>
      <w:tr w:rsidR="00921F80" w:rsidRPr="00921F80" w:rsidTr="0086401D">
        <w:tc>
          <w:tcPr>
            <w:tcW w:w="595" w:type="dxa"/>
            <w:vMerge w:val="restart"/>
            <w:shd w:val="clear" w:color="auto" w:fill="auto"/>
          </w:tcPr>
          <w:p w:rsidR="00AD5456" w:rsidRPr="00921F80" w:rsidRDefault="00AD5456" w:rsidP="009F33D9">
            <w:pPr>
              <w:numPr>
                <w:ilvl w:val="0"/>
                <w:numId w:val="14"/>
              </w:numPr>
              <w:rPr>
                <w:szCs w:val="22"/>
              </w:rPr>
            </w:pPr>
          </w:p>
        </w:tc>
        <w:tc>
          <w:tcPr>
            <w:tcW w:w="3057" w:type="dxa"/>
            <w:vMerge w:val="restart"/>
            <w:shd w:val="clear" w:color="auto" w:fill="auto"/>
          </w:tcPr>
          <w:p w:rsidR="00AD5456" w:rsidRPr="00921F80" w:rsidRDefault="00AD5456" w:rsidP="00D8798B">
            <w:pPr>
              <w:rPr>
                <w:szCs w:val="22"/>
              </w:rPr>
            </w:pPr>
            <w:r w:rsidRPr="00921F80">
              <w:t>Для граждан Российской Федерации/иностранных граждан.</w:t>
            </w:r>
          </w:p>
        </w:tc>
        <w:tc>
          <w:tcPr>
            <w:tcW w:w="6095" w:type="dxa"/>
            <w:shd w:val="clear" w:color="auto" w:fill="auto"/>
          </w:tcPr>
          <w:p w:rsidR="00AD5456" w:rsidRPr="00921F80" w:rsidRDefault="00AD5456" w:rsidP="0086401D">
            <w:pPr>
              <w:rPr>
                <w:szCs w:val="22"/>
              </w:rPr>
            </w:pPr>
            <w:r w:rsidRPr="00921F80">
              <w:t>При необходимости получения кредита на цели рефинансирования текущего кредитного обязательства должны быть представлены документы по рефинансируемому обязательству, в том числе:</w:t>
            </w:r>
          </w:p>
        </w:tc>
        <w:tc>
          <w:tcPr>
            <w:tcW w:w="5529" w:type="dxa"/>
            <w:shd w:val="clear" w:color="auto" w:fill="auto"/>
          </w:tcPr>
          <w:p w:rsidR="00AD5456" w:rsidRPr="00921F80" w:rsidRDefault="00AD5456" w:rsidP="00F8270F">
            <w:pPr>
              <w:rPr>
                <w:szCs w:val="22"/>
              </w:rPr>
            </w:pPr>
            <w:r w:rsidRPr="00921F80">
              <w:t>Информацию о списке и форме предоставления документов, не указанных в настоящем разделе, можно получить у работника Банка.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AD5456" w:rsidRPr="00921F80" w:rsidRDefault="00AD5456">
            <w:pPr>
              <w:ind w:left="284"/>
              <w:rPr>
                <w:szCs w:val="22"/>
              </w:rPr>
              <w:pPrChange w:id="11" w:author="Тихонова Вера Александровна" w:date="2016-05-05T15:12:00Z">
                <w:pPr>
                  <w:numPr>
                    <w:numId w:val="14"/>
                  </w:numPr>
                  <w:tabs>
                    <w:tab w:val="num" w:pos="284"/>
                  </w:tabs>
                  <w:ind w:left="284" w:hanging="284"/>
                </w:pPr>
              </w:pPrChange>
            </w:pPr>
          </w:p>
        </w:tc>
        <w:tc>
          <w:tcPr>
            <w:tcW w:w="3057" w:type="dxa"/>
            <w:vMerge/>
            <w:shd w:val="clear" w:color="auto" w:fill="auto"/>
          </w:tcPr>
          <w:p w:rsidR="00AD5456" w:rsidRPr="00921F80" w:rsidRDefault="00AD5456" w:rsidP="00D8798B"/>
        </w:tc>
        <w:tc>
          <w:tcPr>
            <w:tcW w:w="6095" w:type="dxa"/>
            <w:shd w:val="clear" w:color="auto" w:fill="auto"/>
          </w:tcPr>
          <w:p w:rsidR="006C23BB" w:rsidRPr="00921F80" w:rsidRDefault="0007450D" w:rsidP="00D9337D">
            <w:pPr>
              <w:widowControl w:val="0"/>
              <w:numPr>
                <w:ilvl w:val="1"/>
                <w:numId w:val="14"/>
              </w:numPr>
              <w:jc w:val="both"/>
            </w:pPr>
            <w:r w:rsidRPr="00921F80">
              <w:t xml:space="preserve">Справка банка – первичного кредитора о качестве обслуживания долга по </w:t>
            </w:r>
            <w:r w:rsidR="00D9337D" w:rsidRPr="00921F80">
              <w:t>р</w:t>
            </w:r>
            <w:r w:rsidRPr="00921F80">
              <w:t>ефинансируемому кредиту</w:t>
            </w:r>
            <w:r w:rsidR="004C6DF4" w:rsidRPr="00921F80">
              <w:t>.</w:t>
            </w:r>
            <w:r w:rsidR="006C23BB" w:rsidRPr="00921F80">
              <w:t xml:space="preserve"> </w:t>
            </w:r>
          </w:p>
          <w:p w:rsidR="0007450D" w:rsidRPr="00921F80" w:rsidRDefault="004C6DF4" w:rsidP="006C23BB">
            <w:pPr>
              <w:widowControl w:val="0"/>
              <w:ind w:left="454"/>
              <w:jc w:val="both"/>
            </w:pPr>
            <w:r w:rsidRPr="00921F80">
              <w:t xml:space="preserve">Справка не предоставляется при </w:t>
            </w:r>
            <w:r w:rsidR="006C23BB" w:rsidRPr="00921F80">
              <w:t>рефинансировани</w:t>
            </w:r>
            <w:r w:rsidRPr="00921F80">
              <w:t>и</w:t>
            </w:r>
            <w:r w:rsidR="006C23BB" w:rsidRPr="00921F80">
              <w:t xml:space="preserve"> собственных кредитов Банка (текущим кредитором или обслуживающим банком по которому является ВТБ 24 (ПАО) либо ОАО «Банк Москвы»/Банк ВТБ (ПАО)</w:t>
            </w:r>
            <w:r w:rsidR="005604A9" w:rsidRPr="00921F80">
              <w:t xml:space="preserve"> </w:t>
            </w:r>
            <w:r w:rsidR="006C23BB" w:rsidRPr="00921F80">
              <w:t>при предоставлении рефинансируемого кредита</w:t>
            </w:r>
            <w:r w:rsidR="005604A9" w:rsidRPr="00921F80">
              <w:t xml:space="preserve"> </w:t>
            </w:r>
            <w:r w:rsidR="006C23BB" w:rsidRPr="00921F80">
              <w:t xml:space="preserve">через </w:t>
            </w:r>
            <w:r w:rsidR="001D5E5A" w:rsidRPr="00921F80">
              <w:t>К</w:t>
            </w:r>
            <w:r w:rsidR="006C23BB" w:rsidRPr="00921F80">
              <w:t xml:space="preserve">анал продаж </w:t>
            </w:r>
            <w:r w:rsidR="001D5E5A" w:rsidRPr="00921F80">
              <w:t>«</w:t>
            </w:r>
            <w:r w:rsidR="006C23BB" w:rsidRPr="00921F80">
              <w:t>Банк Москвы</w:t>
            </w:r>
            <w:r w:rsidR="001D5E5A" w:rsidRPr="00921F80">
              <w:t>»</w:t>
            </w:r>
            <w:r w:rsidR="009A5AF2" w:rsidRPr="00921F80">
              <w:rPr>
                <w:rStyle w:val="afe"/>
              </w:rPr>
              <w:endnoteReference w:id="8"/>
            </w:r>
            <w:r w:rsidR="006C23BB" w:rsidRPr="00921F80">
              <w:t>).</w:t>
            </w:r>
          </w:p>
          <w:p w:rsidR="00AD5456" w:rsidRPr="00921F80" w:rsidRDefault="00AD5456" w:rsidP="00D9337D">
            <w:pPr>
              <w:ind w:left="170"/>
            </w:pPr>
          </w:p>
        </w:tc>
        <w:tc>
          <w:tcPr>
            <w:tcW w:w="5529" w:type="dxa"/>
            <w:shd w:val="clear" w:color="auto" w:fill="auto"/>
          </w:tcPr>
          <w:p w:rsidR="0007450D" w:rsidRPr="00921F80" w:rsidRDefault="0007450D" w:rsidP="00BD1348">
            <w:pPr>
              <w:widowControl w:val="0"/>
            </w:pPr>
            <w:r w:rsidRPr="00921F80">
              <w:t>Оригинал.</w:t>
            </w:r>
          </w:p>
          <w:p w:rsidR="0007450D" w:rsidRPr="00921F80" w:rsidRDefault="0007450D" w:rsidP="00BD1348">
            <w:pPr>
              <w:widowControl w:val="0"/>
            </w:pPr>
            <w:r w:rsidRPr="00921F80">
              <w:t>Справка должна быть:</w:t>
            </w:r>
          </w:p>
          <w:p w:rsidR="0007450D" w:rsidRPr="00921F80" w:rsidRDefault="0007450D" w:rsidP="00BD1348">
            <w:pPr>
              <w:pStyle w:val="aff"/>
              <w:widowControl w:val="0"/>
              <w:numPr>
                <w:ilvl w:val="0"/>
                <w:numId w:val="23"/>
              </w:numPr>
              <w:tabs>
                <w:tab w:val="left" w:pos="459"/>
              </w:tabs>
            </w:pPr>
            <w:r w:rsidRPr="00921F80">
              <w:t>Заверена подписями должностных лиц и печатью банка – первичного кредитора.</w:t>
            </w:r>
          </w:p>
          <w:p w:rsidR="0007450D" w:rsidRPr="00921F80" w:rsidRDefault="0007450D" w:rsidP="00BD1348">
            <w:pPr>
              <w:pStyle w:val="aff"/>
              <w:widowControl w:val="0"/>
              <w:numPr>
                <w:ilvl w:val="0"/>
                <w:numId w:val="23"/>
              </w:numPr>
              <w:tabs>
                <w:tab w:val="left" w:pos="459"/>
              </w:tabs>
            </w:pPr>
            <w:r w:rsidRPr="00921F80">
              <w:t>Содержать сведения об остатке ссудной задолженности и отсутствии просроченной задолженности (по основному долгу и процентам) на дату выдачи справки.</w:t>
            </w:r>
          </w:p>
          <w:p w:rsidR="00AD5456" w:rsidRPr="00921F80" w:rsidRDefault="0007450D" w:rsidP="00BD1348">
            <w:pPr>
              <w:pStyle w:val="aff"/>
              <w:numPr>
                <w:ilvl w:val="0"/>
                <w:numId w:val="23"/>
              </w:numPr>
              <w:tabs>
                <w:tab w:val="left" w:pos="459"/>
              </w:tabs>
              <w:jc w:val="both"/>
            </w:pPr>
            <w:r w:rsidRPr="00921F80">
              <w:t xml:space="preserve">Содержать сведения о качестве погашения </w:t>
            </w:r>
            <w:r w:rsidR="00D9337D" w:rsidRPr="00921F80">
              <w:t>р</w:t>
            </w:r>
            <w:r w:rsidRPr="00921F80">
              <w:t>ефинансируемого кредита за весь период его погашения.</w:t>
            </w:r>
          </w:p>
        </w:tc>
      </w:tr>
      <w:tr w:rsidR="00921F80" w:rsidRPr="00921F80" w:rsidTr="0086401D">
        <w:tc>
          <w:tcPr>
            <w:tcW w:w="595" w:type="dxa"/>
            <w:shd w:val="clear" w:color="auto" w:fill="auto"/>
          </w:tcPr>
          <w:p w:rsidR="00F46345" w:rsidRPr="00921F80" w:rsidRDefault="00F46345" w:rsidP="00FF1F33">
            <w:pPr>
              <w:numPr>
                <w:ilvl w:val="0"/>
                <w:numId w:val="14"/>
              </w:numPr>
              <w:rPr>
                <w:szCs w:val="22"/>
              </w:rPr>
            </w:pPr>
          </w:p>
        </w:tc>
        <w:tc>
          <w:tcPr>
            <w:tcW w:w="3057" w:type="dxa"/>
            <w:shd w:val="clear" w:color="auto" w:fill="auto"/>
          </w:tcPr>
          <w:p w:rsidR="00F46345" w:rsidRPr="00921F80" w:rsidRDefault="00F46345" w:rsidP="00F46345">
            <w:r w:rsidRPr="00921F80">
              <w:rPr>
                <w:szCs w:val="22"/>
              </w:rPr>
              <w:t>Для Заемщиков/Поручителей, являющихся  ИП</w:t>
            </w:r>
          </w:p>
        </w:tc>
        <w:tc>
          <w:tcPr>
            <w:tcW w:w="6095" w:type="dxa"/>
            <w:shd w:val="clear" w:color="auto" w:fill="auto"/>
          </w:tcPr>
          <w:p w:rsidR="00F46345" w:rsidRPr="00921F80" w:rsidRDefault="00F46345" w:rsidP="00FF1F33">
            <w:pPr>
              <w:widowControl w:val="0"/>
              <w:numPr>
                <w:ilvl w:val="1"/>
                <w:numId w:val="14"/>
              </w:numPr>
              <w:jc w:val="both"/>
              <w:rPr>
                <w:szCs w:val="22"/>
              </w:rPr>
            </w:pPr>
            <w:r w:rsidRPr="00921F80">
              <w:rPr>
                <w:szCs w:val="22"/>
              </w:rPr>
              <w:t>Выписка из Единого государственного реестра индивидуальных предпринимателей (далее – ЕГРИП).</w:t>
            </w:r>
          </w:p>
          <w:p w:rsidR="00F46345" w:rsidRPr="00921F80" w:rsidRDefault="00F46345" w:rsidP="00FF1F33">
            <w:pPr>
              <w:widowControl w:val="0"/>
              <w:jc w:val="both"/>
            </w:pPr>
          </w:p>
        </w:tc>
        <w:tc>
          <w:tcPr>
            <w:tcW w:w="5529" w:type="dxa"/>
            <w:shd w:val="clear" w:color="auto" w:fill="auto"/>
          </w:tcPr>
          <w:p w:rsidR="00F46345" w:rsidRPr="00921F80" w:rsidRDefault="00F46345" w:rsidP="00BD1348">
            <w:pPr>
              <w:widowControl w:val="0"/>
            </w:pPr>
            <w:r w:rsidRPr="00921F80">
              <w:rPr>
                <w:szCs w:val="22"/>
              </w:rPr>
              <w:t xml:space="preserve">Выписка из ЕГРИП – оригинал либо распечатанная выписка из ЕГРИП с официального сайта Федеральной налоговой службы России, если на интернет-сайте содержится информация об обновлении данных об </w:t>
            </w:r>
            <w:r w:rsidRPr="00921F80">
              <w:rPr>
                <w:szCs w:val="22"/>
              </w:rPr>
              <w:lastRenderedPageBreak/>
              <w:t>организации не ранее чем за последние 45 (сорок пять) календарных дней.</w:t>
            </w:r>
          </w:p>
        </w:tc>
      </w:tr>
      <w:tr w:rsidR="00921F80" w:rsidRPr="00921F80" w:rsidTr="0086401D">
        <w:tc>
          <w:tcPr>
            <w:tcW w:w="595" w:type="dxa"/>
            <w:shd w:val="clear" w:color="auto" w:fill="auto"/>
          </w:tcPr>
          <w:p w:rsidR="005D5691" w:rsidRPr="00921F80" w:rsidRDefault="005D5691" w:rsidP="00F3304A">
            <w:pPr>
              <w:spacing w:before="120" w:after="120"/>
              <w:rPr>
                <w:b/>
                <w:szCs w:val="22"/>
                <w:lang w:val="en-US"/>
              </w:rPr>
            </w:pPr>
            <w:r w:rsidRPr="00921F80">
              <w:rPr>
                <w:b/>
                <w:szCs w:val="22"/>
                <w:lang w:val="en-US"/>
              </w:rPr>
              <w:lastRenderedPageBreak/>
              <w:t>II.</w:t>
            </w:r>
          </w:p>
        </w:tc>
        <w:tc>
          <w:tcPr>
            <w:tcW w:w="14681" w:type="dxa"/>
            <w:gridSpan w:val="3"/>
            <w:shd w:val="clear" w:color="auto" w:fill="auto"/>
          </w:tcPr>
          <w:p w:rsidR="005D5691" w:rsidRPr="00921F80" w:rsidRDefault="005D5691" w:rsidP="000167C3">
            <w:pPr>
              <w:spacing w:before="120" w:after="120"/>
              <w:jc w:val="center"/>
              <w:rPr>
                <w:szCs w:val="22"/>
              </w:rPr>
            </w:pPr>
            <w:r w:rsidRPr="00921F80">
              <w:rPr>
                <w:b/>
                <w:szCs w:val="22"/>
              </w:rPr>
              <w:t>Документы, предоставление которых НЕ является обязательным, но наличие/отсутствие которых может влиять на принятие решения о предоставлении Кредита</w:t>
            </w:r>
          </w:p>
        </w:tc>
      </w:tr>
      <w:tr w:rsidR="00921F80" w:rsidRPr="00921F80" w:rsidTr="0086401D">
        <w:tc>
          <w:tcPr>
            <w:tcW w:w="595" w:type="dxa"/>
            <w:vMerge w:val="restart"/>
            <w:shd w:val="clear" w:color="auto" w:fill="auto"/>
          </w:tcPr>
          <w:p w:rsidR="005D5691" w:rsidRPr="00921F80" w:rsidRDefault="005D5691" w:rsidP="0007450D">
            <w:pPr>
              <w:numPr>
                <w:ilvl w:val="0"/>
                <w:numId w:val="21"/>
              </w:numPr>
              <w:rPr>
                <w:szCs w:val="22"/>
              </w:rPr>
            </w:pPr>
          </w:p>
        </w:tc>
        <w:tc>
          <w:tcPr>
            <w:tcW w:w="3057" w:type="dxa"/>
            <w:vMerge w:val="restart"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Для всех Заемщиков/Поручителей.</w:t>
            </w: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Свидетельство о временной регистрации по месту пребывания Заемщика / Поручителя (при наличии).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Копия.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D5691" w:rsidRPr="00921F80" w:rsidRDefault="005D5691" w:rsidP="00807808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Документы об образовании Заемщика/Поручителя.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86401D">
            <w:pPr>
              <w:rPr>
                <w:szCs w:val="22"/>
              </w:rPr>
            </w:pPr>
            <w:r w:rsidRPr="00921F80">
              <w:rPr>
                <w:szCs w:val="22"/>
              </w:rPr>
              <w:t>Копия.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D5691" w:rsidRPr="00921F80" w:rsidRDefault="005D5691" w:rsidP="00807808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Трудовой договор/трудовое соглашение по основному месту работы.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Копия.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D5691" w:rsidRPr="00921F80" w:rsidRDefault="005D5691" w:rsidP="00807808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Документы, подтверждающие наличие в собственности недвижимого имущества (свидетельство о собственности, договор купли-продажи, договор передачи в собственность, договор мены, пр.).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86401D">
            <w:pPr>
              <w:rPr>
                <w:szCs w:val="22"/>
              </w:rPr>
            </w:pPr>
            <w:r w:rsidRPr="00921F80">
              <w:rPr>
                <w:szCs w:val="22"/>
              </w:rPr>
              <w:t>Копия.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D5691" w:rsidRPr="00921F80" w:rsidRDefault="005D5691" w:rsidP="00807808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Документы, подтверждающие наличие в собственности дорогостоящего имущества (дача, автомобиль, гараж, земельные участки, яхта и пр.).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Копия.</w:t>
            </w:r>
          </w:p>
        </w:tc>
      </w:tr>
      <w:tr w:rsidR="00921F80" w:rsidRPr="00921F80" w:rsidTr="0086401D">
        <w:tc>
          <w:tcPr>
            <w:tcW w:w="595" w:type="dxa"/>
            <w:shd w:val="clear" w:color="auto" w:fill="auto"/>
          </w:tcPr>
          <w:p w:rsidR="005D5691" w:rsidRPr="00921F80" w:rsidRDefault="005D5691" w:rsidP="0086401D">
            <w:pPr>
              <w:spacing w:before="120" w:after="120"/>
              <w:rPr>
                <w:b/>
                <w:szCs w:val="22"/>
                <w:lang w:val="en-US"/>
              </w:rPr>
            </w:pPr>
            <w:r w:rsidRPr="00921F80">
              <w:rPr>
                <w:b/>
                <w:szCs w:val="22"/>
                <w:lang w:val="en-US"/>
              </w:rPr>
              <w:t>III.</w:t>
            </w:r>
          </w:p>
        </w:tc>
        <w:tc>
          <w:tcPr>
            <w:tcW w:w="14681" w:type="dxa"/>
            <w:gridSpan w:val="3"/>
            <w:shd w:val="clear" w:color="auto" w:fill="auto"/>
          </w:tcPr>
          <w:p w:rsidR="005D5691" w:rsidRPr="00921F80" w:rsidRDefault="005D5691" w:rsidP="00CB56CB">
            <w:pPr>
              <w:spacing w:before="120" w:after="120"/>
              <w:jc w:val="center"/>
              <w:rPr>
                <w:b/>
                <w:szCs w:val="22"/>
              </w:rPr>
            </w:pPr>
            <w:r w:rsidRPr="00921F80">
              <w:rPr>
                <w:b/>
                <w:szCs w:val="22"/>
              </w:rPr>
              <w:t>Документы, которые могут быть запрошены дополнительно</w:t>
            </w:r>
          </w:p>
        </w:tc>
      </w:tr>
      <w:tr w:rsidR="00921F80" w:rsidRPr="00921F80" w:rsidTr="0086401D">
        <w:tc>
          <w:tcPr>
            <w:tcW w:w="595" w:type="dxa"/>
            <w:vMerge w:val="restart"/>
            <w:shd w:val="clear" w:color="auto" w:fill="auto"/>
          </w:tcPr>
          <w:p w:rsidR="005D5691" w:rsidRPr="00921F80" w:rsidRDefault="005D5691" w:rsidP="0007450D">
            <w:pPr>
              <w:numPr>
                <w:ilvl w:val="0"/>
                <w:numId w:val="21"/>
              </w:numPr>
              <w:rPr>
                <w:szCs w:val="22"/>
              </w:rPr>
            </w:pPr>
          </w:p>
        </w:tc>
        <w:tc>
          <w:tcPr>
            <w:tcW w:w="3057" w:type="dxa"/>
            <w:vMerge w:val="restart"/>
            <w:shd w:val="clear" w:color="auto" w:fill="auto"/>
          </w:tcPr>
          <w:p w:rsidR="005D5691" w:rsidRPr="00921F80" w:rsidRDefault="005D5691" w:rsidP="0086401D">
            <w:pPr>
              <w:rPr>
                <w:szCs w:val="22"/>
              </w:rPr>
            </w:pPr>
            <w:r w:rsidRPr="00921F80">
              <w:rPr>
                <w:szCs w:val="22"/>
              </w:rPr>
              <w:t>Для всех Заемщиков/</w:t>
            </w:r>
            <w:r w:rsidR="00F46345" w:rsidRPr="00921F80">
              <w:rPr>
                <w:szCs w:val="22"/>
              </w:rPr>
              <w:t>П</w:t>
            </w:r>
            <w:r w:rsidRPr="00921F80">
              <w:rPr>
                <w:szCs w:val="22"/>
              </w:rPr>
              <w:t>оручителей.</w:t>
            </w: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Кредитные договоры (договоры займа, договоры поручительства), подтверждающие текущие обязательства.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86401D">
            <w:pPr>
              <w:rPr>
                <w:szCs w:val="22"/>
              </w:rPr>
            </w:pPr>
            <w:r w:rsidRPr="00921F80">
              <w:rPr>
                <w:szCs w:val="22"/>
              </w:rPr>
              <w:t>Копия.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D5691" w:rsidRPr="00921F80" w:rsidRDefault="005D5691" w:rsidP="00807808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Справка, выданная кредитором</w:t>
            </w:r>
            <w:r w:rsidR="000D4AD1" w:rsidRPr="00921F80">
              <w:rPr>
                <w:szCs w:val="22"/>
              </w:rPr>
              <w:t>,</w:t>
            </w:r>
            <w:r w:rsidRPr="00921F80">
              <w:rPr>
                <w:szCs w:val="22"/>
              </w:rPr>
              <w:t xml:space="preserve"> с информацией об остатке ссудной задолженности и качестве исполнения текущих обязательств.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D5691" w:rsidRPr="00921F80" w:rsidRDefault="005D5691" w:rsidP="00807808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Выписки со счета о текущем остатке средств и/или копии сберкнижек и/или прочие документы, свидетельствующие о наличии сбережений. 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Оригинал/копия.</w:t>
            </w:r>
          </w:p>
        </w:tc>
      </w:tr>
      <w:tr w:rsidR="00921F80" w:rsidRPr="00921F80" w:rsidTr="0086401D">
        <w:tc>
          <w:tcPr>
            <w:tcW w:w="595" w:type="dxa"/>
            <w:vMerge/>
            <w:shd w:val="clear" w:color="auto" w:fill="auto"/>
          </w:tcPr>
          <w:p w:rsidR="005D5691" w:rsidRPr="00921F80" w:rsidRDefault="005D5691" w:rsidP="00807808">
            <w:pPr>
              <w:rPr>
                <w:szCs w:val="22"/>
              </w:rPr>
            </w:pPr>
          </w:p>
        </w:tc>
        <w:tc>
          <w:tcPr>
            <w:tcW w:w="3057" w:type="dxa"/>
            <w:vMerge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</w:p>
        </w:tc>
        <w:tc>
          <w:tcPr>
            <w:tcW w:w="6095" w:type="dxa"/>
            <w:shd w:val="clear" w:color="auto" w:fill="auto"/>
          </w:tcPr>
          <w:p w:rsidR="005D5691" w:rsidRPr="00921F80" w:rsidRDefault="005D5691" w:rsidP="000745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Свидетельство о заключении брака/брачный договор.</w:t>
            </w:r>
          </w:p>
        </w:tc>
        <w:tc>
          <w:tcPr>
            <w:tcW w:w="5529" w:type="dxa"/>
            <w:shd w:val="clear" w:color="auto" w:fill="auto"/>
          </w:tcPr>
          <w:p w:rsidR="005D5691" w:rsidRPr="00921F80" w:rsidRDefault="005D5691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Оригинал и копия.</w:t>
            </w:r>
          </w:p>
        </w:tc>
      </w:tr>
      <w:tr w:rsidR="00FF1F33" w:rsidRPr="00921F80" w:rsidTr="0086401D">
        <w:tc>
          <w:tcPr>
            <w:tcW w:w="595" w:type="dxa"/>
            <w:shd w:val="clear" w:color="auto" w:fill="auto"/>
          </w:tcPr>
          <w:p w:rsidR="00CF280D" w:rsidRPr="00921F80" w:rsidRDefault="00CF280D" w:rsidP="00CF280D">
            <w:pPr>
              <w:numPr>
                <w:ilvl w:val="0"/>
                <w:numId w:val="21"/>
              </w:numPr>
              <w:rPr>
                <w:szCs w:val="22"/>
              </w:rPr>
            </w:pPr>
          </w:p>
        </w:tc>
        <w:tc>
          <w:tcPr>
            <w:tcW w:w="3057" w:type="dxa"/>
            <w:shd w:val="clear" w:color="auto" w:fill="auto"/>
          </w:tcPr>
          <w:p w:rsidR="00CF280D" w:rsidRPr="00921F80" w:rsidRDefault="00CF280D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t>Для Заемщиков/</w:t>
            </w:r>
            <w:r w:rsidR="00F46345" w:rsidRPr="00921F80">
              <w:rPr>
                <w:szCs w:val="22"/>
              </w:rPr>
              <w:t>П</w:t>
            </w:r>
            <w:r w:rsidRPr="00921F80">
              <w:rPr>
                <w:szCs w:val="22"/>
              </w:rPr>
              <w:t>оручителей, являющихся собственниками бизнеса, в том числе ИП</w:t>
            </w:r>
          </w:p>
        </w:tc>
        <w:tc>
          <w:tcPr>
            <w:tcW w:w="6095" w:type="dxa"/>
            <w:shd w:val="clear" w:color="auto" w:fill="auto"/>
          </w:tcPr>
          <w:p w:rsidR="00CF280D" w:rsidRPr="00921F80" w:rsidRDefault="00CF280D" w:rsidP="00CF280D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>Выписка из Единого государственного реестра юридических лиц (далее – ЕГРЮЛ) – если не была предоставлена в соответствии с п.</w:t>
            </w:r>
            <w:r w:rsidRPr="00921F80">
              <w:rPr>
                <w:szCs w:val="22"/>
              </w:rPr>
              <w:fldChar w:fldCharType="begin"/>
            </w:r>
            <w:r w:rsidRPr="00921F80">
              <w:rPr>
                <w:szCs w:val="22"/>
              </w:rPr>
              <w:instrText xml:space="preserve"> REF _Ref456788094 \r \h </w:instrText>
            </w:r>
            <w:r w:rsidRPr="00921F80">
              <w:rPr>
                <w:szCs w:val="22"/>
              </w:rPr>
            </w:r>
            <w:r w:rsidRPr="00921F80">
              <w:rPr>
                <w:szCs w:val="22"/>
              </w:rPr>
              <w:fldChar w:fldCharType="separate"/>
            </w:r>
            <w:r w:rsidRPr="00921F80">
              <w:rPr>
                <w:szCs w:val="22"/>
              </w:rPr>
              <w:t>4</w:t>
            </w:r>
            <w:r w:rsidRPr="00921F80">
              <w:rPr>
                <w:szCs w:val="22"/>
              </w:rPr>
              <w:fldChar w:fldCharType="end"/>
            </w:r>
            <w:r w:rsidRPr="00921F80">
              <w:rPr>
                <w:szCs w:val="22"/>
              </w:rPr>
              <w:t xml:space="preserve"> раздела </w:t>
            </w:r>
            <w:r w:rsidRPr="00921F80">
              <w:rPr>
                <w:szCs w:val="22"/>
                <w:lang w:val="en-US"/>
              </w:rPr>
              <w:t>I</w:t>
            </w:r>
            <w:r w:rsidRPr="00921F80">
              <w:rPr>
                <w:szCs w:val="22"/>
              </w:rPr>
              <w:t xml:space="preserve"> настоящего Приложения.</w:t>
            </w:r>
          </w:p>
          <w:p w:rsidR="00CF280D" w:rsidRPr="00921F80" w:rsidRDefault="00CF280D" w:rsidP="00CF280D">
            <w:pPr>
              <w:ind w:left="567"/>
              <w:rPr>
                <w:b/>
                <w:i/>
                <w:szCs w:val="22"/>
              </w:rPr>
            </w:pPr>
          </w:p>
          <w:p w:rsidR="00B671FA" w:rsidRPr="00921F80" w:rsidRDefault="00CF280D" w:rsidP="00FF1F33">
            <w:pPr>
              <w:numPr>
                <w:ilvl w:val="1"/>
                <w:numId w:val="21"/>
              </w:numPr>
              <w:rPr>
                <w:szCs w:val="22"/>
              </w:rPr>
            </w:pPr>
            <w:r w:rsidRPr="00921F80">
              <w:rPr>
                <w:szCs w:val="22"/>
              </w:rPr>
              <w:t xml:space="preserve"> </w:t>
            </w:r>
            <w:r w:rsidR="00B671FA" w:rsidRPr="00921F80">
              <w:rPr>
                <w:szCs w:val="22"/>
              </w:rPr>
              <w:t>Для ИП:</w:t>
            </w:r>
            <w:r w:rsidRPr="00921F80">
              <w:rPr>
                <w:szCs w:val="22"/>
              </w:rPr>
              <w:t xml:space="preserve"> дополнительно </w:t>
            </w:r>
            <w:r w:rsidR="00B671FA" w:rsidRPr="00921F80">
              <w:rPr>
                <w:szCs w:val="22"/>
              </w:rPr>
              <w:t xml:space="preserve">могут быть запрошены </w:t>
            </w:r>
            <w:r w:rsidRPr="00921F80">
              <w:rPr>
                <w:szCs w:val="22"/>
              </w:rPr>
              <w:t>квитанции об уплате налогов и сборов за последний отчётный налоговый период</w:t>
            </w:r>
            <w:r w:rsidR="00B671FA" w:rsidRPr="00921F80">
              <w:rPr>
                <w:szCs w:val="22"/>
              </w:rPr>
              <w:t xml:space="preserve">, выписка </w:t>
            </w:r>
            <w:r w:rsidR="009B264A" w:rsidRPr="00921F80">
              <w:rPr>
                <w:szCs w:val="22"/>
              </w:rPr>
              <w:t>из</w:t>
            </w:r>
            <w:r w:rsidR="00B671FA" w:rsidRPr="00921F80">
              <w:rPr>
                <w:szCs w:val="22"/>
              </w:rPr>
              <w:t xml:space="preserve"> банковско</w:t>
            </w:r>
            <w:r w:rsidR="009B264A" w:rsidRPr="00921F80">
              <w:rPr>
                <w:szCs w:val="22"/>
              </w:rPr>
              <w:t>го</w:t>
            </w:r>
            <w:r w:rsidR="00B671FA" w:rsidRPr="00921F80">
              <w:rPr>
                <w:szCs w:val="22"/>
              </w:rPr>
              <w:t xml:space="preserve"> счет</w:t>
            </w:r>
            <w:r w:rsidR="009B264A" w:rsidRPr="00921F80">
              <w:rPr>
                <w:szCs w:val="22"/>
              </w:rPr>
              <w:t>а</w:t>
            </w:r>
            <w:r w:rsidR="00B671FA" w:rsidRPr="00921F80">
              <w:rPr>
                <w:szCs w:val="22"/>
              </w:rPr>
              <w:t xml:space="preserve"> ИП, иные </w:t>
            </w:r>
            <w:r w:rsidR="00B671FA" w:rsidRPr="00921F80">
              <w:rPr>
                <w:szCs w:val="22"/>
              </w:rPr>
              <w:lastRenderedPageBreak/>
              <w:t>документы, подтверждающие деятельность ИП</w:t>
            </w:r>
            <w:r w:rsidRPr="00921F80">
              <w:rPr>
                <w:szCs w:val="22"/>
              </w:rPr>
              <w:t>.</w:t>
            </w:r>
          </w:p>
        </w:tc>
        <w:tc>
          <w:tcPr>
            <w:tcW w:w="5529" w:type="dxa"/>
            <w:shd w:val="clear" w:color="auto" w:fill="auto"/>
          </w:tcPr>
          <w:p w:rsidR="00CF280D" w:rsidRPr="00921F80" w:rsidRDefault="00CF280D" w:rsidP="00CB56CB">
            <w:pPr>
              <w:rPr>
                <w:szCs w:val="22"/>
              </w:rPr>
            </w:pPr>
            <w:r w:rsidRPr="00921F80">
              <w:rPr>
                <w:szCs w:val="22"/>
              </w:rPr>
              <w:lastRenderedPageBreak/>
              <w:t>Выписка из ЕГРЮЛ – оригинал либо распечатанная выписка ЕГРЮЛ с официального сайта Федеральной налоговой службы России, если на интернет-сайте содержится информация об обновлении данных об организации не ранее чем за последние 45 (сорок пять) календарных дней.</w:t>
            </w:r>
          </w:p>
        </w:tc>
      </w:tr>
    </w:tbl>
    <w:p w:rsidR="001B0D4E" w:rsidRPr="00921F80" w:rsidRDefault="001B0D4E" w:rsidP="00882F24">
      <w:pPr>
        <w:tabs>
          <w:tab w:val="left" w:pos="1800"/>
        </w:tabs>
        <w:rPr>
          <w:b/>
          <w:szCs w:val="22"/>
        </w:rPr>
      </w:pPr>
    </w:p>
    <w:sectPr w:rsidR="001B0D4E" w:rsidRPr="00921F80" w:rsidSect="00586C86">
      <w:headerReference w:type="default" r:id="rId10"/>
      <w:footerReference w:type="default" r:id="rId11"/>
      <w:headerReference w:type="first" r:id="rId12"/>
      <w:footnotePr>
        <w:pos w:val="beneathText"/>
      </w:footnotePr>
      <w:endnotePr>
        <w:numFmt w:val="decimal"/>
      </w:endnotePr>
      <w:pgSz w:w="16840" w:h="11907" w:orient="landscape" w:code="9"/>
      <w:pgMar w:top="1134" w:right="1134" w:bottom="567" w:left="1134" w:header="1134" w:footer="567" w:gutter="0"/>
      <w:paperSrc w:first="15" w:other="15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316" w:rsidRDefault="00070316">
      <w:r>
        <w:separator/>
      </w:r>
    </w:p>
  </w:endnote>
  <w:endnote w:type="continuationSeparator" w:id="0">
    <w:p w:rsidR="00070316" w:rsidRDefault="00070316">
      <w:r>
        <w:continuationSeparator/>
      </w:r>
    </w:p>
  </w:endnote>
  <w:endnote w:id="1">
    <w:p w:rsidR="006C7F23" w:rsidRPr="00CF280D" w:rsidRDefault="006C7F23">
      <w:pPr>
        <w:pStyle w:val="afc"/>
      </w:pPr>
      <w:r w:rsidRPr="00CF280D">
        <w:rPr>
          <w:rStyle w:val="afe"/>
        </w:rPr>
        <w:endnoteRef/>
      </w:r>
      <w:r w:rsidRPr="00CF280D">
        <w:t xml:space="preserve"> Под Поручителем подразумевается физическое лицо, доход которого совместно с Заемщиком учитывается при расчете суммы кредита. Для Поручителя – физического лица, доход которого не учитывается при расчете суммы кредита, достаточно предоставления документа, удостоверяющего личность (пункт </w:t>
      </w:r>
      <w:r w:rsidRPr="00CF280D">
        <w:fldChar w:fldCharType="begin"/>
      </w:r>
      <w:r w:rsidRPr="00CF280D">
        <w:instrText xml:space="preserve"> REF _Ref398547935 \r \h </w:instrText>
      </w:r>
      <w:r w:rsidRPr="00CF280D">
        <w:fldChar w:fldCharType="separate"/>
      </w:r>
      <w:r w:rsidR="00CA5776" w:rsidRPr="00CF280D">
        <w:t>1.1</w:t>
      </w:r>
      <w:r w:rsidRPr="00CF280D">
        <w:fldChar w:fldCharType="end"/>
      </w:r>
      <w:r w:rsidRPr="00CF280D">
        <w:t xml:space="preserve"> или пункт </w:t>
      </w:r>
      <w:r w:rsidRPr="00CF280D">
        <w:fldChar w:fldCharType="begin"/>
      </w:r>
      <w:r w:rsidRPr="00CF280D">
        <w:instrText xml:space="preserve"> REF _Ref398548011 \r \h </w:instrText>
      </w:r>
      <w:r w:rsidRPr="00CF280D">
        <w:fldChar w:fldCharType="separate"/>
      </w:r>
      <w:r w:rsidR="00CA5776" w:rsidRPr="00CF280D">
        <w:t>3.2</w:t>
      </w:r>
      <w:r w:rsidRPr="00CF280D">
        <w:fldChar w:fldCharType="end"/>
      </w:r>
      <w:r w:rsidRPr="00CF280D">
        <w:t xml:space="preserve"> из раздела </w:t>
      </w:r>
      <w:r w:rsidRPr="00CF280D">
        <w:rPr>
          <w:lang w:val="en-US"/>
        </w:rPr>
        <w:t>I</w:t>
      </w:r>
      <w:r w:rsidRPr="00CF280D">
        <w:t xml:space="preserve"> настоящего Перечня).</w:t>
      </w:r>
    </w:p>
  </w:endnote>
  <w:endnote w:id="2">
    <w:p w:rsidR="006C7F23" w:rsidRPr="00CF280D" w:rsidRDefault="006C7F23">
      <w:pPr>
        <w:pStyle w:val="afc"/>
      </w:pPr>
      <w:r w:rsidRPr="00CF280D">
        <w:rPr>
          <w:rStyle w:val="afe"/>
        </w:rPr>
        <w:endnoteRef/>
      </w:r>
      <w:r w:rsidRPr="00CF280D">
        <w:t xml:space="preserve"> В зависимости от индивидуальных характеристик Заемщика / Поручителя данный список может быть расширен/сокращен, за исключением документов, предоставление которых является обязательным. Данный перечень документов не распространяется на предоставление Кредита в рамках клиентского предложения «Победа над формальностями», на зарплатных клиентов</w:t>
      </w:r>
      <w:r w:rsidR="00C657A0" w:rsidRPr="00CF280D">
        <w:t>, а также клиентов, которым может быть предоставлен Кредит в рамках программы «Ипотека для военных»</w:t>
      </w:r>
      <w:r w:rsidRPr="00CF280D">
        <w:t>.</w:t>
      </w:r>
    </w:p>
  </w:endnote>
  <w:endnote w:id="3">
    <w:p w:rsidR="006C7F23" w:rsidRPr="00CF280D" w:rsidRDefault="006C7F23">
      <w:pPr>
        <w:pStyle w:val="afc"/>
      </w:pPr>
      <w:r w:rsidRPr="00CF280D">
        <w:rPr>
          <w:rStyle w:val="afe"/>
        </w:rPr>
        <w:endnoteRef/>
      </w:r>
      <w:r w:rsidRPr="00CF280D">
        <w:t xml:space="preserve"> Возможность предоставления Заявления-анкеты Заемщика /Анкеты Поручителя в форме скан-копии необходимо уточнять у работника Банка.</w:t>
      </w:r>
    </w:p>
  </w:endnote>
  <w:endnote w:id="4">
    <w:p w:rsidR="006C7F23" w:rsidRPr="00CF280D" w:rsidRDefault="006C7F23">
      <w:pPr>
        <w:pStyle w:val="afc"/>
      </w:pPr>
      <w:r w:rsidRPr="00CF280D">
        <w:rPr>
          <w:rStyle w:val="afe"/>
        </w:rPr>
        <w:endnoteRef/>
      </w:r>
      <w:r w:rsidRPr="00CF280D">
        <w:t xml:space="preserve"> До момента подписания</w:t>
      </w:r>
      <w:r w:rsidR="005604A9" w:rsidRPr="00CF280D">
        <w:t xml:space="preserve"> </w:t>
      </w:r>
      <w:r w:rsidRPr="00CF280D">
        <w:t>кредитно-обеспечительной документации подписанный оригинал Заявления-анкеты Заемщика/Анкеты Поручителя должен быть представлен в Банк.</w:t>
      </w:r>
    </w:p>
  </w:endnote>
  <w:endnote w:id="5">
    <w:p w:rsidR="006C7F23" w:rsidRPr="00CF280D" w:rsidRDefault="006C7F23" w:rsidP="00C6064F">
      <w:pPr>
        <w:pStyle w:val="afc"/>
      </w:pPr>
      <w:r w:rsidRPr="00CF280D">
        <w:rPr>
          <w:rStyle w:val="afe"/>
        </w:rPr>
        <w:endnoteRef/>
      </w:r>
      <w:r w:rsidRPr="00CF280D">
        <w:t xml:space="preserve"> Справка о доходах, составленная по форме 2 НДФЛ</w:t>
      </w:r>
      <w:r w:rsidR="000D4AD1" w:rsidRPr="00CF280D">
        <w:t>,</w:t>
      </w:r>
      <w:r w:rsidRPr="00CF280D">
        <w:t xml:space="preserve"> предоставляется за истекший календарный год и истекшие месяцы текущего года. При обращении за кредитом в 4-м квартале возможно предоставление справки о доходах по форме 2-НДФЛ только за текущий год.</w:t>
      </w:r>
    </w:p>
  </w:endnote>
  <w:endnote w:id="6">
    <w:p w:rsidR="006C7F23" w:rsidRPr="00CF280D" w:rsidRDefault="006C7F23">
      <w:pPr>
        <w:pStyle w:val="afc"/>
      </w:pPr>
      <w:r w:rsidRPr="00CF280D">
        <w:rPr>
          <w:rStyle w:val="afe"/>
        </w:rPr>
        <w:endnoteRef/>
      </w:r>
      <w:r w:rsidRPr="00CF280D">
        <w:t xml:space="preserve"> Декларации предоставляются за истекший календарный год и истекшие месяцы текущего года. При обращении за кредитом в 4-м квартале возможно предоставление декларации</w:t>
      </w:r>
      <w:r w:rsidR="005604A9" w:rsidRPr="00CF280D">
        <w:t xml:space="preserve"> </w:t>
      </w:r>
      <w:r w:rsidRPr="00CF280D">
        <w:t>только за текущий год.</w:t>
      </w:r>
    </w:p>
  </w:endnote>
  <w:endnote w:id="7">
    <w:p w:rsidR="006C7F23" w:rsidRPr="00921F80" w:rsidRDefault="006C7F23">
      <w:pPr>
        <w:pStyle w:val="afc"/>
      </w:pPr>
      <w:r w:rsidRPr="00921F80">
        <w:rPr>
          <w:rStyle w:val="afe"/>
        </w:rPr>
        <w:endnoteRef/>
      </w:r>
      <w:r w:rsidRPr="00921F80">
        <w:t xml:space="preserve"> За исключением главного бухгалтера в компании с численностью персонала не менее 50 человек</w:t>
      </w:r>
      <w:r w:rsidR="00CF280D" w:rsidRPr="00921F80">
        <w:t>, а также в случае если компания-работодатель относится к крупным (численность – не менее 500 человек, срок существования - не менее 5 лет, имеет не менее 5 региональных офисов)</w:t>
      </w:r>
      <w:r w:rsidRPr="00921F80">
        <w:t>.</w:t>
      </w:r>
    </w:p>
  </w:endnote>
  <w:endnote w:id="8">
    <w:p w:rsidR="009A5AF2" w:rsidRPr="00CF280D" w:rsidRDefault="009A5AF2">
      <w:pPr>
        <w:pStyle w:val="afc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949" w:rsidRPr="007748F0" w:rsidRDefault="00617949">
    <w:pPr>
      <w:pStyle w:val="ab"/>
      <w:jc w:val="right"/>
      <w:rPr>
        <w:sz w:val="20"/>
        <w:szCs w:val="20"/>
      </w:rPr>
    </w:pPr>
    <w:r w:rsidRPr="007748F0">
      <w:rPr>
        <w:sz w:val="20"/>
        <w:szCs w:val="20"/>
      </w:rPr>
      <w:fldChar w:fldCharType="begin"/>
    </w:r>
    <w:r w:rsidRPr="007748F0">
      <w:rPr>
        <w:sz w:val="20"/>
        <w:szCs w:val="20"/>
      </w:rPr>
      <w:instrText>PAGE   \* MERGEFORMAT</w:instrText>
    </w:r>
    <w:r w:rsidRPr="007748F0">
      <w:rPr>
        <w:sz w:val="20"/>
        <w:szCs w:val="20"/>
      </w:rPr>
      <w:fldChar w:fldCharType="separate"/>
    </w:r>
    <w:r w:rsidR="00B72660">
      <w:rPr>
        <w:noProof/>
        <w:sz w:val="20"/>
        <w:szCs w:val="20"/>
      </w:rPr>
      <w:t>2</w:t>
    </w:r>
    <w:r w:rsidRPr="007748F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316" w:rsidRDefault="00070316">
      <w:r>
        <w:separator/>
      </w:r>
    </w:p>
  </w:footnote>
  <w:footnote w:type="continuationSeparator" w:id="0">
    <w:p w:rsidR="00070316" w:rsidRDefault="000703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F1" w:rsidRPr="00E84FEA" w:rsidRDefault="00834DF1" w:rsidP="00834DF1">
    <w:pPr>
      <w:pStyle w:val="aa"/>
      <w:jc w:val="right"/>
      <w:rPr>
        <w:b/>
        <w:i/>
        <w:color w:val="7F7F7F"/>
        <w:sz w:val="20"/>
        <w:szCs w:val="20"/>
      </w:rPr>
    </w:pPr>
    <w:r w:rsidRPr="00E84FEA">
      <w:rPr>
        <w:b/>
        <w:i/>
        <w:color w:val="7F7F7F"/>
        <w:sz w:val="20"/>
        <w:szCs w:val="20"/>
      </w:rPr>
      <w:t>Перечень документов, предоставляемых в целях получения ипотечного кредита Заемщиком/Поручителем , работающим по найму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804" w:rsidRPr="00576022" w:rsidRDefault="00B23804" w:rsidP="00576022">
    <w:pPr>
      <w:pStyle w:val="aa"/>
    </w:pPr>
    <w:r w:rsidRPr="0057602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2780B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684489"/>
    <w:multiLevelType w:val="hybridMultilevel"/>
    <w:tmpl w:val="847283A2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>
    <w:nsid w:val="0CF37115"/>
    <w:multiLevelType w:val="multilevel"/>
    <w:tmpl w:val="260A9B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3792C7E"/>
    <w:multiLevelType w:val="hybridMultilevel"/>
    <w:tmpl w:val="5622B214"/>
    <w:lvl w:ilvl="0" w:tplc="C89EDA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1F379B"/>
    <w:multiLevelType w:val="multilevel"/>
    <w:tmpl w:val="CE148BA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8" w:hanging="1800"/>
      </w:pPr>
      <w:rPr>
        <w:rFonts w:hint="default"/>
      </w:rPr>
    </w:lvl>
  </w:abstractNum>
  <w:abstractNum w:abstractNumId="5">
    <w:nsid w:val="279B1997"/>
    <w:multiLevelType w:val="multilevel"/>
    <w:tmpl w:val="EDDC9F6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8" w:hanging="1800"/>
      </w:pPr>
      <w:rPr>
        <w:rFonts w:hint="default"/>
      </w:rPr>
    </w:lvl>
  </w:abstractNum>
  <w:abstractNum w:abstractNumId="6">
    <w:nsid w:val="288D5A52"/>
    <w:multiLevelType w:val="multilevel"/>
    <w:tmpl w:val="9D3EF01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4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8" w:hanging="1800"/>
      </w:pPr>
      <w:rPr>
        <w:rFonts w:hint="default"/>
      </w:rPr>
    </w:lvl>
  </w:abstractNum>
  <w:abstractNum w:abstractNumId="7">
    <w:nsid w:val="2A2D370E"/>
    <w:multiLevelType w:val="multilevel"/>
    <w:tmpl w:val="51246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8" w:hanging="1800"/>
      </w:pPr>
      <w:rPr>
        <w:rFonts w:hint="default"/>
      </w:rPr>
    </w:lvl>
  </w:abstractNum>
  <w:abstractNum w:abstractNumId="8">
    <w:nsid w:val="37A86EDC"/>
    <w:multiLevelType w:val="multilevel"/>
    <w:tmpl w:val="2E34E7C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8" w:hanging="1800"/>
      </w:pPr>
      <w:rPr>
        <w:rFonts w:hint="default"/>
      </w:rPr>
    </w:lvl>
  </w:abstractNum>
  <w:abstractNum w:abstractNumId="9">
    <w:nsid w:val="3C5C5F7F"/>
    <w:multiLevelType w:val="multilevel"/>
    <w:tmpl w:val="51246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8" w:hanging="1800"/>
      </w:pPr>
      <w:rPr>
        <w:rFonts w:hint="default"/>
      </w:rPr>
    </w:lvl>
  </w:abstractNum>
  <w:abstractNum w:abstractNumId="10">
    <w:nsid w:val="3F0F6BE9"/>
    <w:multiLevelType w:val="hybridMultilevel"/>
    <w:tmpl w:val="84924986"/>
    <w:lvl w:ilvl="0" w:tplc="745C8174">
      <w:start w:val="1"/>
      <w:numFmt w:val="bullet"/>
      <w:lvlText w:val=""/>
      <w:lvlJc w:val="left"/>
      <w:pPr>
        <w:tabs>
          <w:tab w:val="num" w:pos="731"/>
        </w:tabs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F33882"/>
    <w:multiLevelType w:val="multilevel"/>
    <w:tmpl w:val="0419001F"/>
    <w:styleLink w:val="1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2">
    <w:nsid w:val="4E3047C0"/>
    <w:multiLevelType w:val="hybridMultilevel"/>
    <w:tmpl w:val="A698B050"/>
    <w:lvl w:ilvl="0" w:tplc="0332DAB2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48204C"/>
    <w:multiLevelType w:val="hybridMultilevel"/>
    <w:tmpl w:val="5302DCB0"/>
    <w:lvl w:ilvl="0" w:tplc="EC76085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AE6820"/>
    <w:multiLevelType w:val="multilevel"/>
    <w:tmpl w:val="DD328C24"/>
    <w:lvl w:ilvl="0">
      <w:start w:val="1"/>
      <w:numFmt w:val="decimal"/>
      <w:pStyle w:val="a0"/>
      <w:suff w:val="space"/>
      <w:lvlText w:val="Приложение %1."/>
      <w:lvlJc w:val="left"/>
      <w:pPr>
        <w:ind w:firstLine="720"/>
      </w:pPr>
      <w:rPr>
        <w:rFonts w:hint="default"/>
      </w:rPr>
    </w:lvl>
    <w:lvl w:ilvl="1">
      <w:start w:val="1"/>
      <w:numFmt w:val="decimal"/>
      <w:suff w:val="space"/>
      <w:lvlText w:val="Приложение %1.%2."/>
      <w:lvlJc w:val="left"/>
      <w:pPr>
        <w:ind w:left="357" w:firstLine="720"/>
      </w:pPr>
      <w:rPr>
        <w:rFonts w:hint="default"/>
      </w:rPr>
    </w:lvl>
    <w:lvl w:ilvl="2">
      <w:start w:val="1"/>
      <w:numFmt w:val="decimal"/>
      <w:suff w:val="space"/>
      <w:lvlText w:val="Приложение %1.%2.%3."/>
      <w:lvlJc w:val="left"/>
      <w:pPr>
        <w:ind w:left="720" w:firstLine="720"/>
      </w:pPr>
      <w:rPr>
        <w:rFonts w:hint="default"/>
      </w:rPr>
    </w:lvl>
    <w:lvl w:ilvl="3">
      <w:start w:val="1"/>
      <w:numFmt w:val="decimal"/>
      <w:suff w:val="space"/>
      <w:lvlText w:val="Приложение %1.%2.%3.%4."/>
      <w:lvlJc w:val="left"/>
      <w:pPr>
        <w:ind w:left="1440" w:firstLine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55F6E11"/>
    <w:multiLevelType w:val="hybridMultilevel"/>
    <w:tmpl w:val="7FE03E58"/>
    <w:lvl w:ilvl="0" w:tplc="C89EDA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1A2C28"/>
    <w:multiLevelType w:val="multilevel"/>
    <w:tmpl w:val="2E34E7C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8" w:hanging="1800"/>
      </w:pPr>
      <w:rPr>
        <w:rFonts w:hint="default"/>
      </w:rPr>
    </w:lvl>
  </w:abstractNum>
  <w:abstractNum w:abstractNumId="17">
    <w:nsid w:val="6C07258E"/>
    <w:multiLevelType w:val="multilevel"/>
    <w:tmpl w:val="BFEE7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3821926"/>
    <w:multiLevelType w:val="hybridMultilevel"/>
    <w:tmpl w:val="FF02BB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445CDC"/>
    <w:multiLevelType w:val="hybridMultilevel"/>
    <w:tmpl w:val="EC984C7A"/>
    <w:lvl w:ilvl="0" w:tplc="B916130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A205FCD"/>
    <w:multiLevelType w:val="multilevel"/>
    <w:tmpl w:val="DD7434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C646E99"/>
    <w:multiLevelType w:val="multilevel"/>
    <w:tmpl w:val="CE02A672"/>
    <w:lvl w:ilvl="0">
      <w:start w:val="1"/>
      <w:numFmt w:val="decimal"/>
      <w:lvlText w:val="%1."/>
      <w:lvlJc w:val="center"/>
      <w:pPr>
        <w:tabs>
          <w:tab w:val="num" w:pos="360"/>
        </w:tabs>
      </w:pPr>
    </w:lvl>
    <w:lvl w:ilvl="1">
      <w:start w:val="1"/>
      <w:numFmt w:val="decimal"/>
      <w:pStyle w:val="a1"/>
      <w:lvlText w:val="%1.%2."/>
      <w:lvlJc w:val="left"/>
      <w:pPr>
        <w:tabs>
          <w:tab w:val="num" w:pos="360"/>
        </w:tabs>
      </w:pPr>
    </w:lvl>
    <w:lvl w:ilvl="2">
      <w:start w:val="1"/>
      <w:numFmt w:val="decimal"/>
      <w:pStyle w:val="10"/>
      <w:lvlText w:val="%1.%2.%3."/>
      <w:lvlJc w:val="left"/>
      <w:pPr>
        <w:tabs>
          <w:tab w:val="num" w:pos="1004"/>
        </w:tabs>
        <w:ind w:left="284"/>
      </w:pPr>
    </w:lvl>
    <w:lvl w:ilvl="3">
      <w:start w:val="1"/>
      <w:numFmt w:val="decimal"/>
      <w:suff w:val="space"/>
      <w:lvlText w:val="%1.%2.%3.%4."/>
      <w:lvlJc w:val="left"/>
      <w:pPr>
        <w:ind w:left="567"/>
      </w:p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851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7D0C76DD"/>
    <w:multiLevelType w:val="multilevel"/>
    <w:tmpl w:val="5ADC3AB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4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5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0"/>
        </w:tabs>
        <w:ind w:left="6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0"/>
        </w:tabs>
        <w:ind w:left="7020" w:hanging="1440"/>
      </w:pPr>
      <w:rPr>
        <w:rFonts w:hint="default"/>
      </w:rPr>
    </w:lvl>
  </w:abstractNum>
  <w:abstractNum w:abstractNumId="23">
    <w:nsid w:val="7F151212"/>
    <w:multiLevelType w:val="hybridMultilevel"/>
    <w:tmpl w:val="C41A908C"/>
    <w:lvl w:ilvl="0" w:tplc="C89EDA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1"/>
  </w:num>
  <w:num w:numId="5">
    <w:abstractNumId w:val="10"/>
  </w:num>
  <w:num w:numId="6">
    <w:abstractNumId w:val="19"/>
  </w:num>
  <w:num w:numId="7">
    <w:abstractNumId w:val="9"/>
  </w:num>
  <w:num w:numId="8">
    <w:abstractNumId w:val="7"/>
  </w:num>
  <w:num w:numId="9">
    <w:abstractNumId w:val="20"/>
  </w:num>
  <w:num w:numId="10">
    <w:abstractNumId w:val="17"/>
  </w:num>
  <w:num w:numId="11">
    <w:abstractNumId w:val="2"/>
  </w:num>
  <w:num w:numId="12">
    <w:abstractNumId w:val="23"/>
  </w:num>
  <w:num w:numId="13">
    <w:abstractNumId w:val="15"/>
  </w:num>
  <w:num w:numId="14">
    <w:abstractNumId w:val="16"/>
  </w:num>
  <w:num w:numId="15">
    <w:abstractNumId w:val="5"/>
  </w:num>
  <w:num w:numId="16">
    <w:abstractNumId w:val="4"/>
  </w:num>
  <w:num w:numId="17">
    <w:abstractNumId w:val="6"/>
  </w:num>
  <w:num w:numId="18">
    <w:abstractNumId w:val="12"/>
  </w:num>
  <w:num w:numId="19">
    <w:abstractNumId w:val="22"/>
  </w:num>
  <w:num w:numId="20">
    <w:abstractNumId w:val="18"/>
  </w:num>
  <w:num w:numId="21">
    <w:abstractNumId w:val="8"/>
  </w:num>
  <w:num w:numId="22">
    <w:abstractNumId w:val="1"/>
  </w:num>
  <w:num w:numId="23">
    <w:abstractNumId w:val="3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drawingGridHorizontalSpacing w:val="6"/>
  <w:drawingGridVerticalSpacing w:val="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69"/>
    <w:rsid w:val="000167C3"/>
    <w:rsid w:val="000227C7"/>
    <w:rsid w:val="0002413E"/>
    <w:rsid w:val="000247C8"/>
    <w:rsid w:val="00027D70"/>
    <w:rsid w:val="00032B6F"/>
    <w:rsid w:val="00053974"/>
    <w:rsid w:val="00056E51"/>
    <w:rsid w:val="0006340B"/>
    <w:rsid w:val="00065569"/>
    <w:rsid w:val="0006673D"/>
    <w:rsid w:val="00070316"/>
    <w:rsid w:val="00070E40"/>
    <w:rsid w:val="0007450D"/>
    <w:rsid w:val="00075665"/>
    <w:rsid w:val="00075EC6"/>
    <w:rsid w:val="000766F8"/>
    <w:rsid w:val="000847C1"/>
    <w:rsid w:val="00090516"/>
    <w:rsid w:val="000A03D0"/>
    <w:rsid w:val="000A4912"/>
    <w:rsid w:val="000A4C3F"/>
    <w:rsid w:val="000B04E8"/>
    <w:rsid w:val="000B42BD"/>
    <w:rsid w:val="000B5647"/>
    <w:rsid w:val="000D4AD1"/>
    <w:rsid w:val="000E3218"/>
    <w:rsid w:val="000E63FE"/>
    <w:rsid w:val="000F3413"/>
    <w:rsid w:val="000F44A3"/>
    <w:rsid w:val="000F74FD"/>
    <w:rsid w:val="00122BE3"/>
    <w:rsid w:val="00123AC8"/>
    <w:rsid w:val="001339C7"/>
    <w:rsid w:val="00142D42"/>
    <w:rsid w:val="001432CA"/>
    <w:rsid w:val="00147776"/>
    <w:rsid w:val="00156F45"/>
    <w:rsid w:val="0015783C"/>
    <w:rsid w:val="00182ABE"/>
    <w:rsid w:val="00187443"/>
    <w:rsid w:val="00191E18"/>
    <w:rsid w:val="001947C6"/>
    <w:rsid w:val="001B0D4E"/>
    <w:rsid w:val="001C5840"/>
    <w:rsid w:val="001C7C8C"/>
    <w:rsid w:val="001D00AD"/>
    <w:rsid w:val="001D1D29"/>
    <w:rsid w:val="001D5E5A"/>
    <w:rsid w:val="001E0278"/>
    <w:rsid w:val="001E7904"/>
    <w:rsid w:val="001F587E"/>
    <w:rsid w:val="001F6E14"/>
    <w:rsid w:val="00214C93"/>
    <w:rsid w:val="00220B94"/>
    <w:rsid w:val="0024601C"/>
    <w:rsid w:val="002506E4"/>
    <w:rsid w:val="00254A5F"/>
    <w:rsid w:val="002626C2"/>
    <w:rsid w:val="00267546"/>
    <w:rsid w:val="00275E22"/>
    <w:rsid w:val="00276662"/>
    <w:rsid w:val="00285236"/>
    <w:rsid w:val="00294B77"/>
    <w:rsid w:val="002A7356"/>
    <w:rsid w:val="002B0E47"/>
    <w:rsid w:val="002B7F97"/>
    <w:rsid w:val="002C0643"/>
    <w:rsid w:val="002C1853"/>
    <w:rsid w:val="002C2A90"/>
    <w:rsid w:val="002D1AA0"/>
    <w:rsid w:val="002E0118"/>
    <w:rsid w:val="002E4EE2"/>
    <w:rsid w:val="002F1445"/>
    <w:rsid w:val="00300FD6"/>
    <w:rsid w:val="00313BAA"/>
    <w:rsid w:val="00331637"/>
    <w:rsid w:val="00341523"/>
    <w:rsid w:val="00343B4A"/>
    <w:rsid w:val="0034788E"/>
    <w:rsid w:val="00350B04"/>
    <w:rsid w:val="00352366"/>
    <w:rsid w:val="00352775"/>
    <w:rsid w:val="00352E3F"/>
    <w:rsid w:val="00354392"/>
    <w:rsid w:val="0035509E"/>
    <w:rsid w:val="00355C7B"/>
    <w:rsid w:val="00360BD5"/>
    <w:rsid w:val="0036102D"/>
    <w:rsid w:val="00361BEA"/>
    <w:rsid w:val="00363490"/>
    <w:rsid w:val="00370BDA"/>
    <w:rsid w:val="003747B7"/>
    <w:rsid w:val="0037507F"/>
    <w:rsid w:val="003775F2"/>
    <w:rsid w:val="003860B7"/>
    <w:rsid w:val="003A7F54"/>
    <w:rsid w:val="003B792C"/>
    <w:rsid w:val="003C040A"/>
    <w:rsid w:val="003C476E"/>
    <w:rsid w:val="003C66B9"/>
    <w:rsid w:val="003D3206"/>
    <w:rsid w:val="003E1295"/>
    <w:rsid w:val="003E450B"/>
    <w:rsid w:val="003F2CA1"/>
    <w:rsid w:val="00402556"/>
    <w:rsid w:val="00411C33"/>
    <w:rsid w:val="00413A6A"/>
    <w:rsid w:val="004144EC"/>
    <w:rsid w:val="00421005"/>
    <w:rsid w:val="004234BE"/>
    <w:rsid w:val="00437A98"/>
    <w:rsid w:val="004606E6"/>
    <w:rsid w:val="00461CD5"/>
    <w:rsid w:val="00462E8E"/>
    <w:rsid w:val="00465510"/>
    <w:rsid w:val="0047059A"/>
    <w:rsid w:val="004925FD"/>
    <w:rsid w:val="004B20A9"/>
    <w:rsid w:val="004B2820"/>
    <w:rsid w:val="004B6669"/>
    <w:rsid w:val="004B7615"/>
    <w:rsid w:val="004C133D"/>
    <w:rsid w:val="004C3F2C"/>
    <w:rsid w:val="004C6DF4"/>
    <w:rsid w:val="004D588A"/>
    <w:rsid w:val="004E4466"/>
    <w:rsid w:val="004F02C2"/>
    <w:rsid w:val="004F0E79"/>
    <w:rsid w:val="00505F99"/>
    <w:rsid w:val="005145EE"/>
    <w:rsid w:val="00520B97"/>
    <w:rsid w:val="00521D52"/>
    <w:rsid w:val="00521DAC"/>
    <w:rsid w:val="00526355"/>
    <w:rsid w:val="00543DF0"/>
    <w:rsid w:val="00545B82"/>
    <w:rsid w:val="0054734F"/>
    <w:rsid w:val="005536A1"/>
    <w:rsid w:val="00554C5A"/>
    <w:rsid w:val="005604A9"/>
    <w:rsid w:val="00576022"/>
    <w:rsid w:val="005808D1"/>
    <w:rsid w:val="00582620"/>
    <w:rsid w:val="00586C86"/>
    <w:rsid w:val="005A74E3"/>
    <w:rsid w:val="005B4B84"/>
    <w:rsid w:val="005C4DAC"/>
    <w:rsid w:val="005C6FA8"/>
    <w:rsid w:val="005D5691"/>
    <w:rsid w:val="006020C5"/>
    <w:rsid w:val="00604694"/>
    <w:rsid w:val="00617949"/>
    <w:rsid w:val="00643C93"/>
    <w:rsid w:val="00643D40"/>
    <w:rsid w:val="00651286"/>
    <w:rsid w:val="00655761"/>
    <w:rsid w:val="006561B8"/>
    <w:rsid w:val="006606B1"/>
    <w:rsid w:val="00661FB0"/>
    <w:rsid w:val="00666833"/>
    <w:rsid w:val="00676B0D"/>
    <w:rsid w:val="006801C8"/>
    <w:rsid w:val="0068026E"/>
    <w:rsid w:val="00692A23"/>
    <w:rsid w:val="006A5C05"/>
    <w:rsid w:val="006A6F7E"/>
    <w:rsid w:val="006C23BB"/>
    <w:rsid w:val="006C7F23"/>
    <w:rsid w:val="006D0EAE"/>
    <w:rsid w:val="006D29FA"/>
    <w:rsid w:val="006D3F72"/>
    <w:rsid w:val="006E5AA0"/>
    <w:rsid w:val="006F1B05"/>
    <w:rsid w:val="006F5E23"/>
    <w:rsid w:val="00700925"/>
    <w:rsid w:val="00703CE1"/>
    <w:rsid w:val="0070682C"/>
    <w:rsid w:val="00717FDD"/>
    <w:rsid w:val="00722ACA"/>
    <w:rsid w:val="00724865"/>
    <w:rsid w:val="00724EC7"/>
    <w:rsid w:val="00734028"/>
    <w:rsid w:val="00736DDB"/>
    <w:rsid w:val="00766E71"/>
    <w:rsid w:val="007748F0"/>
    <w:rsid w:val="007910D7"/>
    <w:rsid w:val="0079123F"/>
    <w:rsid w:val="00792B58"/>
    <w:rsid w:val="00793438"/>
    <w:rsid w:val="00796DB2"/>
    <w:rsid w:val="00797C46"/>
    <w:rsid w:val="007A055D"/>
    <w:rsid w:val="007C356B"/>
    <w:rsid w:val="007C4239"/>
    <w:rsid w:val="007D0E82"/>
    <w:rsid w:val="007D12B0"/>
    <w:rsid w:val="007F15B1"/>
    <w:rsid w:val="00802296"/>
    <w:rsid w:val="00805D45"/>
    <w:rsid w:val="00807808"/>
    <w:rsid w:val="00815A13"/>
    <w:rsid w:val="00820223"/>
    <w:rsid w:val="008211EB"/>
    <w:rsid w:val="00826CA7"/>
    <w:rsid w:val="00830646"/>
    <w:rsid w:val="00834DF1"/>
    <w:rsid w:val="00840FF8"/>
    <w:rsid w:val="00845AFB"/>
    <w:rsid w:val="0085091C"/>
    <w:rsid w:val="0085639C"/>
    <w:rsid w:val="0086401D"/>
    <w:rsid w:val="00866193"/>
    <w:rsid w:val="0086771B"/>
    <w:rsid w:val="00867CAF"/>
    <w:rsid w:val="0087005D"/>
    <w:rsid w:val="00874B78"/>
    <w:rsid w:val="008779F1"/>
    <w:rsid w:val="0088133B"/>
    <w:rsid w:val="00882B6F"/>
    <w:rsid w:val="00882F24"/>
    <w:rsid w:val="0088485F"/>
    <w:rsid w:val="00886DE6"/>
    <w:rsid w:val="00887572"/>
    <w:rsid w:val="00894319"/>
    <w:rsid w:val="008B662F"/>
    <w:rsid w:val="008D2C10"/>
    <w:rsid w:val="008D2CF2"/>
    <w:rsid w:val="008D35FE"/>
    <w:rsid w:val="008E66DE"/>
    <w:rsid w:val="00905ED0"/>
    <w:rsid w:val="00906D02"/>
    <w:rsid w:val="00915B2A"/>
    <w:rsid w:val="0092081B"/>
    <w:rsid w:val="00921F80"/>
    <w:rsid w:val="009224B8"/>
    <w:rsid w:val="00925217"/>
    <w:rsid w:val="0093181D"/>
    <w:rsid w:val="00953B7D"/>
    <w:rsid w:val="009578FD"/>
    <w:rsid w:val="00961997"/>
    <w:rsid w:val="00961D16"/>
    <w:rsid w:val="00963380"/>
    <w:rsid w:val="00964F85"/>
    <w:rsid w:val="009867B7"/>
    <w:rsid w:val="009A5AF2"/>
    <w:rsid w:val="009B264A"/>
    <w:rsid w:val="009B4FB5"/>
    <w:rsid w:val="009C1DD5"/>
    <w:rsid w:val="009D03E2"/>
    <w:rsid w:val="009D0896"/>
    <w:rsid w:val="009D3F6D"/>
    <w:rsid w:val="009D51F8"/>
    <w:rsid w:val="009D5ACE"/>
    <w:rsid w:val="009E2D27"/>
    <w:rsid w:val="009E4911"/>
    <w:rsid w:val="009F3395"/>
    <w:rsid w:val="009F33D9"/>
    <w:rsid w:val="00A1141E"/>
    <w:rsid w:val="00A13BAA"/>
    <w:rsid w:val="00A1731A"/>
    <w:rsid w:val="00A2118D"/>
    <w:rsid w:val="00A23AB7"/>
    <w:rsid w:val="00A24249"/>
    <w:rsid w:val="00A248E4"/>
    <w:rsid w:val="00A25114"/>
    <w:rsid w:val="00A42BE9"/>
    <w:rsid w:val="00A53285"/>
    <w:rsid w:val="00A54B53"/>
    <w:rsid w:val="00A57633"/>
    <w:rsid w:val="00A60460"/>
    <w:rsid w:val="00A65B69"/>
    <w:rsid w:val="00A66499"/>
    <w:rsid w:val="00A81E38"/>
    <w:rsid w:val="00A855AF"/>
    <w:rsid w:val="00AC4F76"/>
    <w:rsid w:val="00AC7057"/>
    <w:rsid w:val="00AD5456"/>
    <w:rsid w:val="00AE0EEF"/>
    <w:rsid w:val="00AE151F"/>
    <w:rsid w:val="00AE3209"/>
    <w:rsid w:val="00AF6B91"/>
    <w:rsid w:val="00B00BE0"/>
    <w:rsid w:val="00B14F13"/>
    <w:rsid w:val="00B22E65"/>
    <w:rsid w:val="00B23804"/>
    <w:rsid w:val="00B2592C"/>
    <w:rsid w:val="00B26516"/>
    <w:rsid w:val="00B30569"/>
    <w:rsid w:val="00B40D59"/>
    <w:rsid w:val="00B43C95"/>
    <w:rsid w:val="00B44ED5"/>
    <w:rsid w:val="00B524EB"/>
    <w:rsid w:val="00B54256"/>
    <w:rsid w:val="00B663CA"/>
    <w:rsid w:val="00B671FA"/>
    <w:rsid w:val="00B72660"/>
    <w:rsid w:val="00B7579A"/>
    <w:rsid w:val="00B97EBC"/>
    <w:rsid w:val="00BA1435"/>
    <w:rsid w:val="00BA28B0"/>
    <w:rsid w:val="00BC036F"/>
    <w:rsid w:val="00BC07B0"/>
    <w:rsid w:val="00BD1348"/>
    <w:rsid w:val="00BD1A7E"/>
    <w:rsid w:val="00BD2F55"/>
    <w:rsid w:val="00BE153F"/>
    <w:rsid w:val="00BE3928"/>
    <w:rsid w:val="00BE3A25"/>
    <w:rsid w:val="00BF0BFD"/>
    <w:rsid w:val="00BF2E5A"/>
    <w:rsid w:val="00C113F3"/>
    <w:rsid w:val="00C144BE"/>
    <w:rsid w:val="00C233E1"/>
    <w:rsid w:val="00C33206"/>
    <w:rsid w:val="00C3448B"/>
    <w:rsid w:val="00C37C58"/>
    <w:rsid w:val="00C4589C"/>
    <w:rsid w:val="00C47A76"/>
    <w:rsid w:val="00C51BD1"/>
    <w:rsid w:val="00C54718"/>
    <w:rsid w:val="00C6064F"/>
    <w:rsid w:val="00C6568B"/>
    <w:rsid w:val="00C657A0"/>
    <w:rsid w:val="00C70A82"/>
    <w:rsid w:val="00C82ADF"/>
    <w:rsid w:val="00C9364A"/>
    <w:rsid w:val="00C9372F"/>
    <w:rsid w:val="00CA3E00"/>
    <w:rsid w:val="00CA5776"/>
    <w:rsid w:val="00CA5A39"/>
    <w:rsid w:val="00CA7654"/>
    <w:rsid w:val="00CB0CD5"/>
    <w:rsid w:val="00CB401B"/>
    <w:rsid w:val="00CB56CB"/>
    <w:rsid w:val="00CD291F"/>
    <w:rsid w:val="00CD66F4"/>
    <w:rsid w:val="00CE6409"/>
    <w:rsid w:val="00CF132D"/>
    <w:rsid w:val="00CF280D"/>
    <w:rsid w:val="00CF32CA"/>
    <w:rsid w:val="00CF6379"/>
    <w:rsid w:val="00CF7B6C"/>
    <w:rsid w:val="00D01C2E"/>
    <w:rsid w:val="00D15390"/>
    <w:rsid w:val="00D23C00"/>
    <w:rsid w:val="00D23FC0"/>
    <w:rsid w:val="00D35BCC"/>
    <w:rsid w:val="00D36B6A"/>
    <w:rsid w:val="00D37AC5"/>
    <w:rsid w:val="00D532C1"/>
    <w:rsid w:val="00D54C1B"/>
    <w:rsid w:val="00D81A4E"/>
    <w:rsid w:val="00D831AD"/>
    <w:rsid w:val="00D85EAA"/>
    <w:rsid w:val="00D86352"/>
    <w:rsid w:val="00D8798B"/>
    <w:rsid w:val="00D90AAB"/>
    <w:rsid w:val="00D9337D"/>
    <w:rsid w:val="00DA2C46"/>
    <w:rsid w:val="00DA590F"/>
    <w:rsid w:val="00DB22BD"/>
    <w:rsid w:val="00DB28A4"/>
    <w:rsid w:val="00DD7FC9"/>
    <w:rsid w:val="00E03187"/>
    <w:rsid w:val="00E15DE2"/>
    <w:rsid w:val="00E2084B"/>
    <w:rsid w:val="00E352D4"/>
    <w:rsid w:val="00E44F3A"/>
    <w:rsid w:val="00E47EEF"/>
    <w:rsid w:val="00E56055"/>
    <w:rsid w:val="00E63C19"/>
    <w:rsid w:val="00E84FEA"/>
    <w:rsid w:val="00E8633E"/>
    <w:rsid w:val="00EA137B"/>
    <w:rsid w:val="00EB6298"/>
    <w:rsid w:val="00EB7A88"/>
    <w:rsid w:val="00ED638E"/>
    <w:rsid w:val="00EE5C49"/>
    <w:rsid w:val="00EF23AB"/>
    <w:rsid w:val="00EF7514"/>
    <w:rsid w:val="00F01823"/>
    <w:rsid w:val="00F07A3F"/>
    <w:rsid w:val="00F31ECC"/>
    <w:rsid w:val="00F3304A"/>
    <w:rsid w:val="00F33D99"/>
    <w:rsid w:val="00F43102"/>
    <w:rsid w:val="00F46345"/>
    <w:rsid w:val="00F466E6"/>
    <w:rsid w:val="00F54C2C"/>
    <w:rsid w:val="00F562A9"/>
    <w:rsid w:val="00F61262"/>
    <w:rsid w:val="00F82678"/>
    <w:rsid w:val="00F8270F"/>
    <w:rsid w:val="00F855D3"/>
    <w:rsid w:val="00FA7C38"/>
    <w:rsid w:val="00FC1916"/>
    <w:rsid w:val="00FC4A75"/>
    <w:rsid w:val="00FD7FD3"/>
    <w:rsid w:val="00FE5AA8"/>
    <w:rsid w:val="00FF192F"/>
    <w:rsid w:val="00FF1F33"/>
    <w:rsid w:val="00FF60F4"/>
    <w:rsid w:val="00FF65E5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8798B"/>
    <w:pPr>
      <w:spacing w:before="40" w:line="228" w:lineRule="auto"/>
    </w:pPr>
    <w:rPr>
      <w:spacing w:val="-4"/>
      <w:sz w:val="22"/>
      <w:szCs w:val="24"/>
    </w:rPr>
  </w:style>
  <w:style w:type="paragraph" w:styleId="11">
    <w:name w:val="heading 1"/>
    <w:basedOn w:val="a2"/>
    <w:next w:val="a2"/>
    <w:qFormat/>
    <w:rsid w:val="006E5AA0"/>
    <w:pPr>
      <w:keepNext/>
      <w:spacing w:before="240" w:after="120"/>
      <w:jc w:val="center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2"/>
    <w:next w:val="a2"/>
    <w:link w:val="20"/>
    <w:qFormat/>
    <w:rsid w:val="006E5AA0"/>
    <w:pPr>
      <w:keepNext/>
      <w:spacing w:before="120" w:after="120"/>
      <w:jc w:val="center"/>
      <w:outlineLvl w:val="1"/>
    </w:pPr>
    <w:rPr>
      <w:b/>
      <w:bCs/>
      <w:i/>
      <w:iCs/>
      <w:sz w:val="26"/>
      <w:szCs w:val="26"/>
    </w:rPr>
  </w:style>
  <w:style w:type="paragraph" w:styleId="3">
    <w:name w:val="heading 3"/>
    <w:basedOn w:val="a2"/>
    <w:next w:val="a2"/>
    <w:qFormat/>
    <w:rsid w:val="006E5AA0"/>
    <w:pPr>
      <w:keepNext/>
      <w:spacing w:before="120" w:after="60"/>
      <w:jc w:val="center"/>
      <w:outlineLvl w:val="2"/>
    </w:pPr>
    <w:rPr>
      <w:b/>
      <w:bCs/>
      <w:sz w:val="26"/>
      <w:szCs w:val="26"/>
    </w:rPr>
  </w:style>
  <w:style w:type="paragraph" w:styleId="4">
    <w:name w:val="heading 4"/>
    <w:basedOn w:val="a2"/>
    <w:next w:val="a2"/>
    <w:qFormat/>
    <w:rsid w:val="00A65B69"/>
    <w:pPr>
      <w:keepNext/>
      <w:spacing w:before="120" w:after="120"/>
      <w:ind w:firstLine="709"/>
      <w:jc w:val="center"/>
      <w:outlineLvl w:val="3"/>
    </w:pPr>
    <w:rPr>
      <w:b/>
      <w:bCs/>
      <w:i/>
      <w:iCs/>
    </w:rPr>
  </w:style>
  <w:style w:type="paragraph" w:styleId="5">
    <w:name w:val="heading 5"/>
    <w:basedOn w:val="a2"/>
    <w:next w:val="a2"/>
    <w:qFormat/>
    <w:rsid w:val="00A65B69"/>
    <w:pPr>
      <w:spacing w:before="120" w:after="120"/>
      <w:jc w:val="center"/>
      <w:outlineLvl w:val="4"/>
    </w:pPr>
    <w:rPr>
      <w:i/>
      <w:iCs/>
      <w:spacing w:val="-8"/>
    </w:rPr>
  </w:style>
  <w:style w:type="paragraph" w:styleId="6">
    <w:name w:val="heading 6"/>
    <w:basedOn w:val="a2"/>
    <w:next w:val="a2"/>
    <w:qFormat/>
    <w:rsid w:val="00A65B69"/>
    <w:pPr>
      <w:spacing w:before="120" w:after="120"/>
      <w:jc w:val="center"/>
      <w:outlineLvl w:val="5"/>
    </w:pPr>
    <w:rPr>
      <w:b/>
      <w:bCs/>
      <w:i/>
      <w:iCs/>
      <w:spacing w:val="-8"/>
    </w:rPr>
  </w:style>
  <w:style w:type="paragraph" w:styleId="7">
    <w:name w:val="heading 7"/>
    <w:basedOn w:val="a2"/>
    <w:next w:val="a2"/>
    <w:qFormat/>
    <w:rsid w:val="00A65B69"/>
    <w:pPr>
      <w:spacing w:before="120" w:after="120"/>
      <w:ind w:left="357" w:firstLine="709"/>
      <w:jc w:val="both"/>
      <w:outlineLvl w:val="6"/>
    </w:pPr>
    <w:rPr>
      <w:i/>
      <w:iCs/>
    </w:rPr>
  </w:style>
  <w:style w:type="paragraph" w:styleId="8">
    <w:name w:val="heading 8"/>
    <w:basedOn w:val="a2"/>
    <w:next w:val="a2"/>
    <w:qFormat/>
    <w:rsid w:val="00A65B69"/>
    <w:pPr>
      <w:spacing w:before="120" w:after="60"/>
      <w:jc w:val="center"/>
      <w:outlineLvl w:val="7"/>
    </w:pPr>
    <w:rPr>
      <w:b/>
      <w:bCs/>
      <w:i/>
      <w:iCs/>
      <w:spacing w:val="-8"/>
    </w:rPr>
  </w:style>
  <w:style w:type="paragraph" w:styleId="9">
    <w:name w:val="heading 9"/>
    <w:basedOn w:val="a2"/>
    <w:next w:val="a2"/>
    <w:qFormat/>
    <w:rsid w:val="00A65B69"/>
    <w:pPr>
      <w:keepNext/>
      <w:jc w:val="center"/>
      <w:outlineLvl w:val="8"/>
    </w:pPr>
    <w:rPr>
      <w:b/>
      <w:bCs/>
      <w:sz w:val="16"/>
      <w:szCs w:val="1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rsid w:val="00267546"/>
    <w:rPr>
      <w:b/>
      <w:bCs/>
    </w:rPr>
  </w:style>
  <w:style w:type="character" w:customStyle="1" w:styleId="a9">
    <w:name w:val="Текст примечания Знак"/>
    <w:link w:val="a7"/>
    <w:semiHidden/>
    <w:rsid w:val="00267546"/>
    <w:rPr>
      <w:spacing w:val="-4"/>
    </w:rPr>
  </w:style>
  <w:style w:type="character" w:customStyle="1" w:styleId="a8">
    <w:name w:val="Тема примечания Знак"/>
    <w:link w:val="a6"/>
    <w:rsid w:val="00267546"/>
    <w:rPr>
      <w:b/>
      <w:bCs/>
      <w:spacing w:val="-4"/>
    </w:rPr>
  </w:style>
  <w:style w:type="paragraph" w:styleId="aa">
    <w:name w:val="header"/>
    <w:basedOn w:val="a2"/>
    <w:rsid w:val="00A65B69"/>
    <w:pPr>
      <w:tabs>
        <w:tab w:val="center" w:pos="4677"/>
        <w:tab w:val="right" w:pos="9355"/>
      </w:tabs>
    </w:pPr>
  </w:style>
  <w:style w:type="paragraph" w:styleId="ab">
    <w:name w:val="footer"/>
    <w:basedOn w:val="a2"/>
    <w:link w:val="ac"/>
    <w:uiPriority w:val="99"/>
    <w:rsid w:val="00A65B69"/>
    <w:pPr>
      <w:tabs>
        <w:tab w:val="center" w:pos="4677"/>
        <w:tab w:val="right" w:pos="9355"/>
      </w:tabs>
    </w:pPr>
  </w:style>
  <w:style w:type="character" w:styleId="ad">
    <w:name w:val="Hyperlink"/>
    <w:rsid w:val="00A65B69"/>
    <w:rPr>
      <w:color w:val="0000FF"/>
      <w:u w:val="single"/>
    </w:rPr>
  </w:style>
  <w:style w:type="paragraph" w:styleId="a0">
    <w:name w:val="List Continue"/>
    <w:basedOn w:val="a2"/>
    <w:rsid w:val="00A65B69"/>
    <w:pPr>
      <w:numPr>
        <w:numId w:val="2"/>
      </w:numPr>
      <w:spacing w:after="60"/>
      <w:jc w:val="both"/>
      <w:outlineLvl w:val="0"/>
    </w:pPr>
    <w:rPr>
      <w:i/>
      <w:iCs/>
    </w:rPr>
  </w:style>
  <w:style w:type="paragraph" w:customStyle="1" w:styleId="10">
    <w:name w:val="с1"/>
    <w:basedOn w:val="a2"/>
    <w:rsid w:val="00A65B69"/>
    <w:pPr>
      <w:widowControl w:val="0"/>
      <w:numPr>
        <w:ilvl w:val="2"/>
        <w:numId w:val="3"/>
      </w:numPr>
      <w:spacing w:before="120"/>
      <w:jc w:val="both"/>
    </w:pPr>
    <w:rPr>
      <w:color w:val="000000"/>
      <w:sz w:val="20"/>
      <w:szCs w:val="20"/>
    </w:rPr>
  </w:style>
  <w:style w:type="paragraph" w:customStyle="1" w:styleId="a1">
    <w:name w:val="св"/>
    <w:basedOn w:val="a2"/>
    <w:rsid w:val="00A65B69"/>
    <w:pPr>
      <w:widowControl w:val="0"/>
      <w:numPr>
        <w:ilvl w:val="1"/>
        <w:numId w:val="3"/>
      </w:numPr>
      <w:spacing w:before="120"/>
      <w:jc w:val="both"/>
    </w:pPr>
    <w:rPr>
      <w:sz w:val="20"/>
      <w:szCs w:val="20"/>
    </w:rPr>
  </w:style>
  <w:style w:type="paragraph" w:styleId="a">
    <w:name w:val="List Number"/>
    <w:basedOn w:val="a2"/>
    <w:rsid w:val="00A65B69"/>
    <w:pPr>
      <w:numPr>
        <w:numId w:val="1"/>
      </w:numPr>
    </w:pPr>
  </w:style>
  <w:style w:type="paragraph" w:styleId="ae">
    <w:name w:val="Title"/>
    <w:basedOn w:val="a2"/>
    <w:qFormat/>
    <w:rsid w:val="00A65B69"/>
    <w:pPr>
      <w:spacing w:before="60" w:line="216" w:lineRule="auto"/>
      <w:jc w:val="center"/>
    </w:pPr>
    <w:rPr>
      <w:b/>
      <w:bCs/>
      <w:kern w:val="28"/>
      <w:sz w:val="28"/>
      <w:szCs w:val="28"/>
    </w:rPr>
  </w:style>
  <w:style w:type="paragraph" w:styleId="af">
    <w:name w:val="Plain Text"/>
    <w:basedOn w:val="a2"/>
    <w:rsid w:val="00D23C00"/>
    <w:pPr>
      <w:spacing w:before="60" w:line="216" w:lineRule="auto"/>
      <w:jc w:val="center"/>
    </w:pPr>
    <w:rPr>
      <w:b/>
      <w:bCs/>
    </w:rPr>
  </w:style>
  <w:style w:type="paragraph" w:styleId="af0">
    <w:name w:val="caption"/>
    <w:basedOn w:val="a2"/>
    <w:next w:val="a2"/>
    <w:qFormat/>
    <w:rsid w:val="00A65B69"/>
    <w:pPr>
      <w:widowControl w:val="0"/>
      <w:spacing w:before="120" w:after="120"/>
      <w:jc w:val="center"/>
    </w:pPr>
    <w:rPr>
      <w:b/>
      <w:bCs/>
      <w:sz w:val="28"/>
      <w:szCs w:val="28"/>
    </w:rPr>
  </w:style>
  <w:style w:type="paragraph" w:styleId="12">
    <w:name w:val="toc 1"/>
    <w:basedOn w:val="a2"/>
    <w:next w:val="a2"/>
    <w:autoRedefine/>
    <w:semiHidden/>
    <w:rsid w:val="00A65B69"/>
  </w:style>
  <w:style w:type="paragraph" w:styleId="21">
    <w:name w:val="toc 2"/>
    <w:basedOn w:val="a2"/>
    <w:next w:val="a2"/>
    <w:autoRedefine/>
    <w:semiHidden/>
    <w:rsid w:val="00A65B69"/>
    <w:pPr>
      <w:ind w:left="240"/>
    </w:pPr>
  </w:style>
  <w:style w:type="paragraph" w:styleId="30">
    <w:name w:val="toc 3"/>
    <w:basedOn w:val="a2"/>
    <w:next w:val="a2"/>
    <w:autoRedefine/>
    <w:semiHidden/>
    <w:rsid w:val="00A65B69"/>
    <w:pPr>
      <w:ind w:left="480"/>
    </w:pPr>
  </w:style>
  <w:style w:type="paragraph" w:styleId="40">
    <w:name w:val="toc 4"/>
    <w:basedOn w:val="a2"/>
    <w:next w:val="a2"/>
    <w:autoRedefine/>
    <w:semiHidden/>
    <w:rsid w:val="00A65B69"/>
    <w:pPr>
      <w:ind w:left="720"/>
    </w:pPr>
  </w:style>
  <w:style w:type="paragraph" w:styleId="50">
    <w:name w:val="toc 5"/>
    <w:basedOn w:val="a2"/>
    <w:next w:val="a2"/>
    <w:autoRedefine/>
    <w:semiHidden/>
    <w:rsid w:val="00A65B69"/>
    <w:pPr>
      <w:ind w:left="960"/>
    </w:pPr>
  </w:style>
  <w:style w:type="character" w:styleId="af1">
    <w:name w:val="footnote reference"/>
    <w:rsid w:val="00A65B69"/>
    <w:rPr>
      <w:vertAlign w:val="superscript"/>
    </w:rPr>
  </w:style>
  <w:style w:type="character" w:styleId="af2">
    <w:name w:val="annotation reference"/>
    <w:semiHidden/>
    <w:rsid w:val="00A65B69"/>
    <w:rPr>
      <w:sz w:val="16"/>
      <w:szCs w:val="16"/>
    </w:rPr>
  </w:style>
  <w:style w:type="paragraph" w:styleId="af3">
    <w:name w:val="Note Heading"/>
    <w:basedOn w:val="a2"/>
    <w:next w:val="a2"/>
    <w:rsid w:val="00A65B69"/>
    <w:pPr>
      <w:spacing w:before="120" w:after="120" w:line="216" w:lineRule="auto"/>
      <w:jc w:val="center"/>
    </w:pPr>
    <w:rPr>
      <w:i/>
      <w:iCs/>
    </w:rPr>
  </w:style>
  <w:style w:type="paragraph" w:styleId="af4">
    <w:name w:val="Message Header"/>
    <w:basedOn w:val="a2"/>
    <w:rsid w:val="0054734F"/>
    <w:pPr>
      <w:ind w:left="5670"/>
    </w:pPr>
    <w:rPr>
      <w:i/>
      <w:iCs/>
      <w:sz w:val="18"/>
      <w:szCs w:val="18"/>
    </w:rPr>
  </w:style>
  <w:style w:type="paragraph" w:styleId="af5">
    <w:name w:val="footnote text"/>
    <w:basedOn w:val="a2"/>
    <w:link w:val="af6"/>
    <w:rsid w:val="00A65B69"/>
    <w:pPr>
      <w:autoSpaceDE w:val="0"/>
      <w:autoSpaceDN w:val="0"/>
      <w:spacing w:before="60" w:line="216" w:lineRule="auto"/>
      <w:jc w:val="both"/>
    </w:pPr>
    <w:rPr>
      <w:sz w:val="20"/>
      <w:szCs w:val="20"/>
    </w:rPr>
  </w:style>
  <w:style w:type="character" w:styleId="af7">
    <w:name w:val="page number"/>
    <w:basedOn w:val="a3"/>
    <w:rsid w:val="00A65B69"/>
  </w:style>
  <w:style w:type="paragraph" w:styleId="a7">
    <w:name w:val="annotation text"/>
    <w:basedOn w:val="a2"/>
    <w:link w:val="a9"/>
    <w:semiHidden/>
    <w:rsid w:val="00A65B69"/>
    <w:rPr>
      <w:sz w:val="20"/>
      <w:szCs w:val="20"/>
    </w:rPr>
  </w:style>
  <w:style w:type="paragraph" w:styleId="80">
    <w:name w:val="toc 8"/>
    <w:basedOn w:val="a2"/>
    <w:next w:val="a2"/>
    <w:autoRedefine/>
    <w:semiHidden/>
    <w:rsid w:val="00A65B69"/>
    <w:pPr>
      <w:ind w:left="1680"/>
    </w:pPr>
  </w:style>
  <w:style w:type="paragraph" w:styleId="af8">
    <w:name w:val="Document Map"/>
    <w:basedOn w:val="a2"/>
    <w:semiHidden/>
    <w:rsid w:val="00A65B69"/>
    <w:pPr>
      <w:shd w:val="clear" w:color="auto" w:fill="000080"/>
    </w:pPr>
    <w:rPr>
      <w:rFonts w:ascii="Tahoma" w:hAnsi="Tahoma" w:cs="Tahoma"/>
    </w:rPr>
  </w:style>
  <w:style w:type="character" w:styleId="af9">
    <w:name w:val="FollowedHyperlink"/>
    <w:rsid w:val="00A65B69"/>
    <w:rPr>
      <w:color w:val="800080"/>
      <w:u w:val="single"/>
    </w:rPr>
  </w:style>
  <w:style w:type="paragraph" w:styleId="afa">
    <w:name w:val="Balloon Text"/>
    <w:basedOn w:val="a2"/>
    <w:rsid w:val="00A65B69"/>
    <w:rPr>
      <w:rFonts w:ascii="Tahoma" w:hAnsi="Tahoma" w:cs="Tahoma"/>
      <w:sz w:val="16"/>
      <w:szCs w:val="16"/>
    </w:rPr>
  </w:style>
  <w:style w:type="paragraph" w:styleId="90">
    <w:name w:val="toc 9"/>
    <w:basedOn w:val="a2"/>
    <w:next w:val="a2"/>
    <w:autoRedefine/>
    <w:semiHidden/>
    <w:rsid w:val="00A65B69"/>
    <w:pPr>
      <w:ind w:left="1920"/>
    </w:pPr>
  </w:style>
  <w:style w:type="paragraph" w:customStyle="1" w:styleId="2-">
    <w:name w:val="ХДВ 2-й уровень"/>
    <w:basedOn w:val="a2"/>
    <w:link w:val="2-0"/>
    <w:rsid w:val="0093181D"/>
    <w:pPr>
      <w:widowControl w:val="0"/>
      <w:spacing w:before="60"/>
      <w:ind w:firstLine="709"/>
      <w:jc w:val="both"/>
      <w:outlineLvl w:val="1"/>
    </w:pPr>
  </w:style>
  <w:style w:type="character" w:customStyle="1" w:styleId="2-0">
    <w:name w:val="ХДВ 2-й уровень Знак"/>
    <w:link w:val="2-"/>
    <w:rsid w:val="0093181D"/>
    <w:rPr>
      <w:spacing w:val="-4"/>
      <w:sz w:val="24"/>
      <w:szCs w:val="24"/>
      <w:lang w:val="ru-RU" w:eastAsia="ru-RU" w:bidi="ar-SA"/>
    </w:rPr>
  </w:style>
  <w:style w:type="paragraph" w:styleId="22">
    <w:name w:val="List Number 2"/>
    <w:basedOn w:val="a"/>
    <w:rsid w:val="00A65B69"/>
    <w:pPr>
      <w:numPr>
        <w:numId w:val="0"/>
      </w:numPr>
      <w:tabs>
        <w:tab w:val="num" w:pos="643"/>
        <w:tab w:val="num" w:pos="720"/>
      </w:tabs>
      <w:spacing w:before="240" w:line="216" w:lineRule="auto"/>
      <w:ind w:left="643" w:hanging="360"/>
      <w:jc w:val="both"/>
    </w:pPr>
  </w:style>
  <w:style w:type="paragraph" w:customStyle="1" w:styleId="Bullet">
    <w:name w:val="Bullet"/>
    <w:basedOn w:val="a2"/>
    <w:rsid w:val="00A65B69"/>
    <w:pPr>
      <w:tabs>
        <w:tab w:val="num" w:pos="360"/>
      </w:tabs>
      <w:autoSpaceDE w:val="0"/>
      <w:autoSpaceDN w:val="0"/>
      <w:ind w:left="360" w:hanging="360"/>
      <w:jc w:val="both"/>
    </w:pPr>
    <w:rPr>
      <w:sz w:val="20"/>
      <w:szCs w:val="20"/>
      <w:lang w:eastAsia="en-US"/>
    </w:rPr>
  </w:style>
  <w:style w:type="paragraph" w:styleId="70">
    <w:name w:val="toc 7"/>
    <w:basedOn w:val="a2"/>
    <w:next w:val="a2"/>
    <w:autoRedefine/>
    <w:semiHidden/>
    <w:rsid w:val="00A65B69"/>
    <w:pPr>
      <w:ind w:left="1440"/>
    </w:pPr>
  </w:style>
  <w:style w:type="paragraph" w:styleId="60">
    <w:name w:val="toc 6"/>
    <w:basedOn w:val="a2"/>
    <w:next w:val="a2"/>
    <w:autoRedefine/>
    <w:semiHidden/>
    <w:rsid w:val="00A65B69"/>
    <w:pPr>
      <w:ind w:left="1200"/>
    </w:pPr>
  </w:style>
  <w:style w:type="table" w:styleId="afb">
    <w:name w:val="Table Grid"/>
    <w:basedOn w:val="a4"/>
    <w:rsid w:val="00A6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ХДВ 1-й уровень"/>
    <w:basedOn w:val="a2"/>
    <w:link w:val="1-0"/>
    <w:rsid w:val="004234BE"/>
    <w:pPr>
      <w:widowControl w:val="0"/>
      <w:spacing w:before="60"/>
      <w:ind w:firstLine="709"/>
      <w:jc w:val="both"/>
      <w:outlineLvl w:val="0"/>
    </w:pPr>
  </w:style>
  <w:style w:type="numbering" w:customStyle="1" w:styleId="1">
    <w:name w:val="Стиль1"/>
    <w:basedOn w:val="a5"/>
    <w:rsid w:val="00A65B69"/>
    <w:pPr>
      <w:numPr>
        <w:numId w:val="4"/>
      </w:numPr>
    </w:pPr>
  </w:style>
  <w:style w:type="character" w:customStyle="1" w:styleId="1-0">
    <w:name w:val="ХДВ 1-й уровень Знак"/>
    <w:link w:val="1-"/>
    <w:rsid w:val="004234BE"/>
    <w:rPr>
      <w:spacing w:val="-4"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9578FD"/>
    <w:rPr>
      <w:b/>
      <w:bCs/>
      <w:i/>
      <w:iCs/>
      <w:spacing w:val="-4"/>
      <w:sz w:val="26"/>
      <w:szCs w:val="26"/>
    </w:rPr>
  </w:style>
  <w:style w:type="character" w:customStyle="1" w:styleId="af6">
    <w:name w:val="Текст сноски Знак"/>
    <w:link w:val="af5"/>
    <w:rsid w:val="009578FD"/>
    <w:rPr>
      <w:spacing w:val="-4"/>
    </w:rPr>
  </w:style>
  <w:style w:type="paragraph" w:customStyle="1" w:styleId="1-1">
    <w:name w:val="ХДВ 1-й отступ"/>
    <w:basedOn w:val="a2"/>
    <w:link w:val="1-2"/>
    <w:qFormat/>
    <w:rsid w:val="009578FD"/>
    <w:pPr>
      <w:widowControl w:val="0"/>
      <w:spacing w:before="60"/>
      <w:ind w:left="284" w:firstLine="709"/>
      <w:jc w:val="both"/>
    </w:pPr>
    <w:rPr>
      <w:rFonts w:cs="Arial"/>
    </w:rPr>
  </w:style>
  <w:style w:type="character" w:customStyle="1" w:styleId="1-2">
    <w:name w:val="ХДВ 1-й отступ Знак Знак"/>
    <w:link w:val="1-1"/>
    <w:rsid w:val="009578FD"/>
    <w:rPr>
      <w:rFonts w:cs="Arial"/>
      <w:spacing w:val="-4"/>
      <w:sz w:val="24"/>
      <w:szCs w:val="24"/>
    </w:rPr>
  </w:style>
  <w:style w:type="paragraph" w:customStyle="1" w:styleId="2-1">
    <w:name w:val="ХДВ 2-й отступ"/>
    <w:basedOn w:val="a2"/>
    <w:link w:val="2-2"/>
    <w:qFormat/>
    <w:rsid w:val="009578FD"/>
    <w:pPr>
      <w:widowControl w:val="0"/>
      <w:spacing w:before="60"/>
      <w:ind w:left="567" w:firstLine="709"/>
      <w:jc w:val="both"/>
    </w:pPr>
    <w:rPr>
      <w:rFonts w:cs="Arial"/>
    </w:rPr>
  </w:style>
  <w:style w:type="character" w:customStyle="1" w:styleId="2-2">
    <w:name w:val="ХДВ 2-й отступ Знак Знак"/>
    <w:link w:val="2-1"/>
    <w:rsid w:val="009578FD"/>
    <w:rPr>
      <w:rFonts w:cs="Arial"/>
      <w:spacing w:val="-4"/>
      <w:sz w:val="24"/>
      <w:szCs w:val="24"/>
    </w:rPr>
  </w:style>
  <w:style w:type="paragraph" w:styleId="afc">
    <w:name w:val="endnote text"/>
    <w:basedOn w:val="a2"/>
    <w:link w:val="afd"/>
    <w:rsid w:val="001B0D4E"/>
    <w:rPr>
      <w:sz w:val="20"/>
      <w:szCs w:val="20"/>
    </w:rPr>
  </w:style>
  <w:style w:type="character" w:customStyle="1" w:styleId="afd">
    <w:name w:val="Текст концевой сноски Знак"/>
    <w:link w:val="afc"/>
    <w:rsid w:val="001B0D4E"/>
    <w:rPr>
      <w:spacing w:val="-4"/>
    </w:rPr>
  </w:style>
  <w:style w:type="character" w:styleId="afe">
    <w:name w:val="endnote reference"/>
    <w:rsid w:val="001B0D4E"/>
    <w:rPr>
      <w:vertAlign w:val="superscript"/>
    </w:rPr>
  </w:style>
  <w:style w:type="character" w:customStyle="1" w:styleId="ac">
    <w:name w:val="Нижний колонтитул Знак"/>
    <w:link w:val="ab"/>
    <w:uiPriority w:val="99"/>
    <w:rsid w:val="00617949"/>
    <w:rPr>
      <w:spacing w:val="-4"/>
      <w:sz w:val="24"/>
      <w:szCs w:val="24"/>
    </w:rPr>
  </w:style>
  <w:style w:type="paragraph" w:styleId="aff">
    <w:name w:val="List Paragraph"/>
    <w:basedOn w:val="a2"/>
    <w:uiPriority w:val="34"/>
    <w:qFormat/>
    <w:rsid w:val="00826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8798B"/>
    <w:pPr>
      <w:spacing w:before="40" w:line="228" w:lineRule="auto"/>
    </w:pPr>
    <w:rPr>
      <w:spacing w:val="-4"/>
      <w:sz w:val="22"/>
      <w:szCs w:val="24"/>
    </w:rPr>
  </w:style>
  <w:style w:type="paragraph" w:styleId="11">
    <w:name w:val="heading 1"/>
    <w:basedOn w:val="a2"/>
    <w:next w:val="a2"/>
    <w:qFormat/>
    <w:rsid w:val="006E5AA0"/>
    <w:pPr>
      <w:keepNext/>
      <w:spacing w:before="240" w:after="120"/>
      <w:jc w:val="center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2"/>
    <w:next w:val="a2"/>
    <w:link w:val="20"/>
    <w:qFormat/>
    <w:rsid w:val="006E5AA0"/>
    <w:pPr>
      <w:keepNext/>
      <w:spacing w:before="120" w:after="120"/>
      <w:jc w:val="center"/>
      <w:outlineLvl w:val="1"/>
    </w:pPr>
    <w:rPr>
      <w:b/>
      <w:bCs/>
      <w:i/>
      <w:iCs/>
      <w:sz w:val="26"/>
      <w:szCs w:val="26"/>
    </w:rPr>
  </w:style>
  <w:style w:type="paragraph" w:styleId="3">
    <w:name w:val="heading 3"/>
    <w:basedOn w:val="a2"/>
    <w:next w:val="a2"/>
    <w:qFormat/>
    <w:rsid w:val="006E5AA0"/>
    <w:pPr>
      <w:keepNext/>
      <w:spacing w:before="120" w:after="60"/>
      <w:jc w:val="center"/>
      <w:outlineLvl w:val="2"/>
    </w:pPr>
    <w:rPr>
      <w:b/>
      <w:bCs/>
      <w:sz w:val="26"/>
      <w:szCs w:val="26"/>
    </w:rPr>
  </w:style>
  <w:style w:type="paragraph" w:styleId="4">
    <w:name w:val="heading 4"/>
    <w:basedOn w:val="a2"/>
    <w:next w:val="a2"/>
    <w:qFormat/>
    <w:rsid w:val="00A65B69"/>
    <w:pPr>
      <w:keepNext/>
      <w:spacing w:before="120" w:after="120"/>
      <w:ind w:firstLine="709"/>
      <w:jc w:val="center"/>
      <w:outlineLvl w:val="3"/>
    </w:pPr>
    <w:rPr>
      <w:b/>
      <w:bCs/>
      <w:i/>
      <w:iCs/>
    </w:rPr>
  </w:style>
  <w:style w:type="paragraph" w:styleId="5">
    <w:name w:val="heading 5"/>
    <w:basedOn w:val="a2"/>
    <w:next w:val="a2"/>
    <w:qFormat/>
    <w:rsid w:val="00A65B69"/>
    <w:pPr>
      <w:spacing w:before="120" w:after="120"/>
      <w:jc w:val="center"/>
      <w:outlineLvl w:val="4"/>
    </w:pPr>
    <w:rPr>
      <w:i/>
      <w:iCs/>
      <w:spacing w:val="-8"/>
    </w:rPr>
  </w:style>
  <w:style w:type="paragraph" w:styleId="6">
    <w:name w:val="heading 6"/>
    <w:basedOn w:val="a2"/>
    <w:next w:val="a2"/>
    <w:qFormat/>
    <w:rsid w:val="00A65B69"/>
    <w:pPr>
      <w:spacing w:before="120" w:after="120"/>
      <w:jc w:val="center"/>
      <w:outlineLvl w:val="5"/>
    </w:pPr>
    <w:rPr>
      <w:b/>
      <w:bCs/>
      <w:i/>
      <w:iCs/>
      <w:spacing w:val="-8"/>
    </w:rPr>
  </w:style>
  <w:style w:type="paragraph" w:styleId="7">
    <w:name w:val="heading 7"/>
    <w:basedOn w:val="a2"/>
    <w:next w:val="a2"/>
    <w:qFormat/>
    <w:rsid w:val="00A65B69"/>
    <w:pPr>
      <w:spacing w:before="120" w:after="120"/>
      <w:ind w:left="357" w:firstLine="709"/>
      <w:jc w:val="both"/>
      <w:outlineLvl w:val="6"/>
    </w:pPr>
    <w:rPr>
      <w:i/>
      <w:iCs/>
    </w:rPr>
  </w:style>
  <w:style w:type="paragraph" w:styleId="8">
    <w:name w:val="heading 8"/>
    <w:basedOn w:val="a2"/>
    <w:next w:val="a2"/>
    <w:qFormat/>
    <w:rsid w:val="00A65B69"/>
    <w:pPr>
      <w:spacing w:before="120" w:after="60"/>
      <w:jc w:val="center"/>
      <w:outlineLvl w:val="7"/>
    </w:pPr>
    <w:rPr>
      <w:b/>
      <w:bCs/>
      <w:i/>
      <w:iCs/>
      <w:spacing w:val="-8"/>
    </w:rPr>
  </w:style>
  <w:style w:type="paragraph" w:styleId="9">
    <w:name w:val="heading 9"/>
    <w:basedOn w:val="a2"/>
    <w:next w:val="a2"/>
    <w:qFormat/>
    <w:rsid w:val="00A65B69"/>
    <w:pPr>
      <w:keepNext/>
      <w:jc w:val="center"/>
      <w:outlineLvl w:val="8"/>
    </w:pPr>
    <w:rPr>
      <w:b/>
      <w:bCs/>
      <w:sz w:val="16"/>
      <w:szCs w:val="1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rsid w:val="00267546"/>
    <w:rPr>
      <w:b/>
      <w:bCs/>
    </w:rPr>
  </w:style>
  <w:style w:type="character" w:customStyle="1" w:styleId="a9">
    <w:name w:val="Текст примечания Знак"/>
    <w:link w:val="a7"/>
    <w:semiHidden/>
    <w:rsid w:val="00267546"/>
    <w:rPr>
      <w:spacing w:val="-4"/>
    </w:rPr>
  </w:style>
  <w:style w:type="character" w:customStyle="1" w:styleId="a8">
    <w:name w:val="Тема примечания Знак"/>
    <w:link w:val="a6"/>
    <w:rsid w:val="00267546"/>
    <w:rPr>
      <w:b/>
      <w:bCs/>
      <w:spacing w:val="-4"/>
    </w:rPr>
  </w:style>
  <w:style w:type="paragraph" w:styleId="aa">
    <w:name w:val="header"/>
    <w:basedOn w:val="a2"/>
    <w:rsid w:val="00A65B69"/>
    <w:pPr>
      <w:tabs>
        <w:tab w:val="center" w:pos="4677"/>
        <w:tab w:val="right" w:pos="9355"/>
      </w:tabs>
    </w:pPr>
  </w:style>
  <w:style w:type="paragraph" w:styleId="ab">
    <w:name w:val="footer"/>
    <w:basedOn w:val="a2"/>
    <w:link w:val="ac"/>
    <w:uiPriority w:val="99"/>
    <w:rsid w:val="00A65B69"/>
    <w:pPr>
      <w:tabs>
        <w:tab w:val="center" w:pos="4677"/>
        <w:tab w:val="right" w:pos="9355"/>
      </w:tabs>
    </w:pPr>
  </w:style>
  <w:style w:type="character" w:styleId="ad">
    <w:name w:val="Hyperlink"/>
    <w:rsid w:val="00A65B69"/>
    <w:rPr>
      <w:color w:val="0000FF"/>
      <w:u w:val="single"/>
    </w:rPr>
  </w:style>
  <w:style w:type="paragraph" w:styleId="a0">
    <w:name w:val="List Continue"/>
    <w:basedOn w:val="a2"/>
    <w:rsid w:val="00A65B69"/>
    <w:pPr>
      <w:numPr>
        <w:numId w:val="2"/>
      </w:numPr>
      <w:spacing w:after="60"/>
      <w:jc w:val="both"/>
      <w:outlineLvl w:val="0"/>
    </w:pPr>
    <w:rPr>
      <w:i/>
      <w:iCs/>
    </w:rPr>
  </w:style>
  <w:style w:type="paragraph" w:customStyle="1" w:styleId="10">
    <w:name w:val="с1"/>
    <w:basedOn w:val="a2"/>
    <w:rsid w:val="00A65B69"/>
    <w:pPr>
      <w:widowControl w:val="0"/>
      <w:numPr>
        <w:ilvl w:val="2"/>
        <w:numId w:val="3"/>
      </w:numPr>
      <w:spacing w:before="120"/>
      <w:jc w:val="both"/>
    </w:pPr>
    <w:rPr>
      <w:color w:val="000000"/>
      <w:sz w:val="20"/>
      <w:szCs w:val="20"/>
    </w:rPr>
  </w:style>
  <w:style w:type="paragraph" w:customStyle="1" w:styleId="a1">
    <w:name w:val="св"/>
    <w:basedOn w:val="a2"/>
    <w:rsid w:val="00A65B69"/>
    <w:pPr>
      <w:widowControl w:val="0"/>
      <w:numPr>
        <w:ilvl w:val="1"/>
        <w:numId w:val="3"/>
      </w:numPr>
      <w:spacing w:before="120"/>
      <w:jc w:val="both"/>
    </w:pPr>
    <w:rPr>
      <w:sz w:val="20"/>
      <w:szCs w:val="20"/>
    </w:rPr>
  </w:style>
  <w:style w:type="paragraph" w:styleId="a">
    <w:name w:val="List Number"/>
    <w:basedOn w:val="a2"/>
    <w:rsid w:val="00A65B69"/>
    <w:pPr>
      <w:numPr>
        <w:numId w:val="1"/>
      </w:numPr>
    </w:pPr>
  </w:style>
  <w:style w:type="paragraph" w:styleId="ae">
    <w:name w:val="Title"/>
    <w:basedOn w:val="a2"/>
    <w:qFormat/>
    <w:rsid w:val="00A65B69"/>
    <w:pPr>
      <w:spacing w:before="60" w:line="216" w:lineRule="auto"/>
      <w:jc w:val="center"/>
    </w:pPr>
    <w:rPr>
      <w:b/>
      <w:bCs/>
      <w:kern w:val="28"/>
      <w:sz w:val="28"/>
      <w:szCs w:val="28"/>
    </w:rPr>
  </w:style>
  <w:style w:type="paragraph" w:styleId="af">
    <w:name w:val="Plain Text"/>
    <w:basedOn w:val="a2"/>
    <w:rsid w:val="00D23C00"/>
    <w:pPr>
      <w:spacing w:before="60" w:line="216" w:lineRule="auto"/>
      <w:jc w:val="center"/>
    </w:pPr>
    <w:rPr>
      <w:b/>
      <w:bCs/>
    </w:rPr>
  </w:style>
  <w:style w:type="paragraph" w:styleId="af0">
    <w:name w:val="caption"/>
    <w:basedOn w:val="a2"/>
    <w:next w:val="a2"/>
    <w:qFormat/>
    <w:rsid w:val="00A65B69"/>
    <w:pPr>
      <w:widowControl w:val="0"/>
      <w:spacing w:before="120" w:after="120"/>
      <w:jc w:val="center"/>
    </w:pPr>
    <w:rPr>
      <w:b/>
      <w:bCs/>
      <w:sz w:val="28"/>
      <w:szCs w:val="28"/>
    </w:rPr>
  </w:style>
  <w:style w:type="paragraph" w:styleId="12">
    <w:name w:val="toc 1"/>
    <w:basedOn w:val="a2"/>
    <w:next w:val="a2"/>
    <w:autoRedefine/>
    <w:semiHidden/>
    <w:rsid w:val="00A65B69"/>
  </w:style>
  <w:style w:type="paragraph" w:styleId="21">
    <w:name w:val="toc 2"/>
    <w:basedOn w:val="a2"/>
    <w:next w:val="a2"/>
    <w:autoRedefine/>
    <w:semiHidden/>
    <w:rsid w:val="00A65B69"/>
    <w:pPr>
      <w:ind w:left="240"/>
    </w:pPr>
  </w:style>
  <w:style w:type="paragraph" w:styleId="30">
    <w:name w:val="toc 3"/>
    <w:basedOn w:val="a2"/>
    <w:next w:val="a2"/>
    <w:autoRedefine/>
    <w:semiHidden/>
    <w:rsid w:val="00A65B69"/>
    <w:pPr>
      <w:ind w:left="480"/>
    </w:pPr>
  </w:style>
  <w:style w:type="paragraph" w:styleId="40">
    <w:name w:val="toc 4"/>
    <w:basedOn w:val="a2"/>
    <w:next w:val="a2"/>
    <w:autoRedefine/>
    <w:semiHidden/>
    <w:rsid w:val="00A65B69"/>
    <w:pPr>
      <w:ind w:left="720"/>
    </w:pPr>
  </w:style>
  <w:style w:type="paragraph" w:styleId="50">
    <w:name w:val="toc 5"/>
    <w:basedOn w:val="a2"/>
    <w:next w:val="a2"/>
    <w:autoRedefine/>
    <w:semiHidden/>
    <w:rsid w:val="00A65B69"/>
    <w:pPr>
      <w:ind w:left="960"/>
    </w:pPr>
  </w:style>
  <w:style w:type="character" w:styleId="af1">
    <w:name w:val="footnote reference"/>
    <w:rsid w:val="00A65B69"/>
    <w:rPr>
      <w:vertAlign w:val="superscript"/>
    </w:rPr>
  </w:style>
  <w:style w:type="character" w:styleId="af2">
    <w:name w:val="annotation reference"/>
    <w:semiHidden/>
    <w:rsid w:val="00A65B69"/>
    <w:rPr>
      <w:sz w:val="16"/>
      <w:szCs w:val="16"/>
    </w:rPr>
  </w:style>
  <w:style w:type="paragraph" w:styleId="af3">
    <w:name w:val="Note Heading"/>
    <w:basedOn w:val="a2"/>
    <w:next w:val="a2"/>
    <w:rsid w:val="00A65B69"/>
    <w:pPr>
      <w:spacing w:before="120" w:after="120" w:line="216" w:lineRule="auto"/>
      <w:jc w:val="center"/>
    </w:pPr>
    <w:rPr>
      <w:i/>
      <w:iCs/>
    </w:rPr>
  </w:style>
  <w:style w:type="paragraph" w:styleId="af4">
    <w:name w:val="Message Header"/>
    <w:basedOn w:val="a2"/>
    <w:rsid w:val="0054734F"/>
    <w:pPr>
      <w:ind w:left="5670"/>
    </w:pPr>
    <w:rPr>
      <w:i/>
      <w:iCs/>
      <w:sz w:val="18"/>
      <w:szCs w:val="18"/>
    </w:rPr>
  </w:style>
  <w:style w:type="paragraph" w:styleId="af5">
    <w:name w:val="footnote text"/>
    <w:basedOn w:val="a2"/>
    <w:link w:val="af6"/>
    <w:rsid w:val="00A65B69"/>
    <w:pPr>
      <w:autoSpaceDE w:val="0"/>
      <w:autoSpaceDN w:val="0"/>
      <w:spacing w:before="60" w:line="216" w:lineRule="auto"/>
      <w:jc w:val="both"/>
    </w:pPr>
    <w:rPr>
      <w:sz w:val="20"/>
      <w:szCs w:val="20"/>
    </w:rPr>
  </w:style>
  <w:style w:type="character" w:styleId="af7">
    <w:name w:val="page number"/>
    <w:basedOn w:val="a3"/>
    <w:rsid w:val="00A65B69"/>
  </w:style>
  <w:style w:type="paragraph" w:styleId="a7">
    <w:name w:val="annotation text"/>
    <w:basedOn w:val="a2"/>
    <w:link w:val="a9"/>
    <w:semiHidden/>
    <w:rsid w:val="00A65B69"/>
    <w:rPr>
      <w:sz w:val="20"/>
      <w:szCs w:val="20"/>
    </w:rPr>
  </w:style>
  <w:style w:type="paragraph" w:styleId="80">
    <w:name w:val="toc 8"/>
    <w:basedOn w:val="a2"/>
    <w:next w:val="a2"/>
    <w:autoRedefine/>
    <w:semiHidden/>
    <w:rsid w:val="00A65B69"/>
    <w:pPr>
      <w:ind w:left="1680"/>
    </w:pPr>
  </w:style>
  <w:style w:type="paragraph" w:styleId="af8">
    <w:name w:val="Document Map"/>
    <w:basedOn w:val="a2"/>
    <w:semiHidden/>
    <w:rsid w:val="00A65B69"/>
    <w:pPr>
      <w:shd w:val="clear" w:color="auto" w:fill="000080"/>
    </w:pPr>
    <w:rPr>
      <w:rFonts w:ascii="Tahoma" w:hAnsi="Tahoma" w:cs="Tahoma"/>
    </w:rPr>
  </w:style>
  <w:style w:type="character" w:styleId="af9">
    <w:name w:val="FollowedHyperlink"/>
    <w:rsid w:val="00A65B69"/>
    <w:rPr>
      <w:color w:val="800080"/>
      <w:u w:val="single"/>
    </w:rPr>
  </w:style>
  <w:style w:type="paragraph" w:styleId="afa">
    <w:name w:val="Balloon Text"/>
    <w:basedOn w:val="a2"/>
    <w:rsid w:val="00A65B69"/>
    <w:rPr>
      <w:rFonts w:ascii="Tahoma" w:hAnsi="Tahoma" w:cs="Tahoma"/>
      <w:sz w:val="16"/>
      <w:szCs w:val="16"/>
    </w:rPr>
  </w:style>
  <w:style w:type="paragraph" w:styleId="90">
    <w:name w:val="toc 9"/>
    <w:basedOn w:val="a2"/>
    <w:next w:val="a2"/>
    <w:autoRedefine/>
    <w:semiHidden/>
    <w:rsid w:val="00A65B69"/>
    <w:pPr>
      <w:ind w:left="1920"/>
    </w:pPr>
  </w:style>
  <w:style w:type="paragraph" w:customStyle="1" w:styleId="2-">
    <w:name w:val="ХДВ 2-й уровень"/>
    <w:basedOn w:val="a2"/>
    <w:link w:val="2-0"/>
    <w:rsid w:val="0093181D"/>
    <w:pPr>
      <w:widowControl w:val="0"/>
      <w:spacing w:before="60"/>
      <w:ind w:firstLine="709"/>
      <w:jc w:val="both"/>
      <w:outlineLvl w:val="1"/>
    </w:pPr>
  </w:style>
  <w:style w:type="character" w:customStyle="1" w:styleId="2-0">
    <w:name w:val="ХДВ 2-й уровень Знак"/>
    <w:link w:val="2-"/>
    <w:rsid w:val="0093181D"/>
    <w:rPr>
      <w:spacing w:val="-4"/>
      <w:sz w:val="24"/>
      <w:szCs w:val="24"/>
      <w:lang w:val="ru-RU" w:eastAsia="ru-RU" w:bidi="ar-SA"/>
    </w:rPr>
  </w:style>
  <w:style w:type="paragraph" w:styleId="22">
    <w:name w:val="List Number 2"/>
    <w:basedOn w:val="a"/>
    <w:rsid w:val="00A65B69"/>
    <w:pPr>
      <w:numPr>
        <w:numId w:val="0"/>
      </w:numPr>
      <w:tabs>
        <w:tab w:val="num" w:pos="643"/>
        <w:tab w:val="num" w:pos="720"/>
      </w:tabs>
      <w:spacing w:before="240" w:line="216" w:lineRule="auto"/>
      <w:ind w:left="643" w:hanging="360"/>
      <w:jc w:val="both"/>
    </w:pPr>
  </w:style>
  <w:style w:type="paragraph" w:customStyle="1" w:styleId="Bullet">
    <w:name w:val="Bullet"/>
    <w:basedOn w:val="a2"/>
    <w:rsid w:val="00A65B69"/>
    <w:pPr>
      <w:tabs>
        <w:tab w:val="num" w:pos="360"/>
      </w:tabs>
      <w:autoSpaceDE w:val="0"/>
      <w:autoSpaceDN w:val="0"/>
      <w:ind w:left="360" w:hanging="360"/>
      <w:jc w:val="both"/>
    </w:pPr>
    <w:rPr>
      <w:sz w:val="20"/>
      <w:szCs w:val="20"/>
      <w:lang w:eastAsia="en-US"/>
    </w:rPr>
  </w:style>
  <w:style w:type="paragraph" w:styleId="70">
    <w:name w:val="toc 7"/>
    <w:basedOn w:val="a2"/>
    <w:next w:val="a2"/>
    <w:autoRedefine/>
    <w:semiHidden/>
    <w:rsid w:val="00A65B69"/>
    <w:pPr>
      <w:ind w:left="1440"/>
    </w:pPr>
  </w:style>
  <w:style w:type="paragraph" w:styleId="60">
    <w:name w:val="toc 6"/>
    <w:basedOn w:val="a2"/>
    <w:next w:val="a2"/>
    <w:autoRedefine/>
    <w:semiHidden/>
    <w:rsid w:val="00A65B69"/>
    <w:pPr>
      <w:ind w:left="1200"/>
    </w:pPr>
  </w:style>
  <w:style w:type="table" w:styleId="afb">
    <w:name w:val="Table Grid"/>
    <w:basedOn w:val="a4"/>
    <w:rsid w:val="00A6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ХДВ 1-й уровень"/>
    <w:basedOn w:val="a2"/>
    <w:link w:val="1-0"/>
    <w:rsid w:val="004234BE"/>
    <w:pPr>
      <w:widowControl w:val="0"/>
      <w:spacing w:before="60"/>
      <w:ind w:firstLine="709"/>
      <w:jc w:val="both"/>
      <w:outlineLvl w:val="0"/>
    </w:pPr>
  </w:style>
  <w:style w:type="numbering" w:customStyle="1" w:styleId="1">
    <w:name w:val="Стиль1"/>
    <w:basedOn w:val="a5"/>
    <w:rsid w:val="00A65B69"/>
    <w:pPr>
      <w:numPr>
        <w:numId w:val="4"/>
      </w:numPr>
    </w:pPr>
  </w:style>
  <w:style w:type="character" w:customStyle="1" w:styleId="1-0">
    <w:name w:val="ХДВ 1-й уровень Знак"/>
    <w:link w:val="1-"/>
    <w:rsid w:val="004234BE"/>
    <w:rPr>
      <w:spacing w:val="-4"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9578FD"/>
    <w:rPr>
      <w:b/>
      <w:bCs/>
      <w:i/>
      <w:iCs/>
      <w:spacing w:val="-4"/>
      <w:sz w:val="26"/>
      <w:szCs w:val="26"/>
    </w:rPr>
  </w:style>
  <w:style w:type="character" w:customStyle="1" w:styleId="af6">
    <w:name w:val="Текст сноски Знак"/>
    <w:link w:val="af5"/>
    <w:rsid w:val="009578FD"/>
    <w:rPr>
      <w:spacing w:val="-4"/>
    </w:rPr>
  </w:style>
  <w:style w:type="paragraph" w:customStyle="1" w:styleId="1-1">
    <w:name w:val="ХДВ 1-й отступ"/>
    <w:basedOn w:val="a2"/>
    <w:link w:val="1-2"/>
    <w:qFormat/>
    <w:rsid w:val="009578FD"/>
    <w:pPr>
      <w:widowControl w:val="0"/>
      <w:spacing w:before="60"/>
      <w:ind w:left="284" w:firstLine="709"/>
      <w:jc w:val="both"/>
    </w:pPr>
    <w:rPr>
      <w:rFonts w:cs="Arial"/>
    </w:rPr>
  </w:style>
  <w:style w:type="character" w:customStyle="1" w:styleId="1-2">
    <w:name w:val="ХДВ 1-й отступ Знак Знак"/>
    <w:link w:val="1-1"/>
    <w:rsid w:val="009578FD"/>
    <w:rPr>
      <w:rFonts w:cs="Arial"/>
      <w:spacing w:val="-4"/>
      <w:sz w:val="24"/>
      <w:szCs w:val="24"/>
    </w:rPr>
  </w:style>
  <w:style w:type="paragraph" w:customStyle="1" w:styleId="2-1">
    <w:name w:val="ХДВ 2-й отступ"/>
    <w:basedOn w:val="a2"/>
    <w:link w:val="2-2"/>
    <w:qFormat/>
    <w:rsid w:val="009578FD"/>
    <w:pPr>
      <w:widowControl w:val="0"/>
      <w:spacing w:before="60"/>
      <w:ind w:left="567" w:firstLine="709"/>
      <w:jc w:val="both"/>
    </w:pPr>
    <w:rPr>
      <w:rFonts w:cs="Arial"/>
    </w:rPr>
  </w:style>
  <w:style w:type="character" w:customStyle="1" w:styleId="2-2">
    <w:name w:val="ХДВ 2-й отступ Знак Знак"/>
    <w:link w:val="2-1"/>
    <w:rsid w:val="009578FD"/>
    <w:rPr>
      <w:rFonts w:cs="Arial"/>
      <w:spacing w:val="-4"/>
      <w:sz w:val="24"/>
      <w:szCs w:val="24"/>
    </w:rPr>
  </w:style>
  <w:style w:type="paragraph" w:styleId="afc">
    <w:name w:val="endnote text"/>
    <w:basedOn w:val="a2"/>
    <w:link w:val="afd"/>
    <w:rsid w:val="001B0D4E"/>
    <w:rPr>
      <w:sz w:val="20"/>
      <w:szCs w:val="20"/>
    </w:rPr>
  </w:style>
  <w:style w:type="character" w:customStyle="1" w:styleId="afd">
    <w:name w:val="Текст концевой сноски Знак"/>
    <w:link w:val="afc"/>
    <w:rsid w:val="001B0D4E"/>
    <w:rPr>
      <w:spacing w:val="-4"/>
    </w:rPr>
  </w:style>
  <w:style w:type="character" w:styleId="afe">
    <w:name w:val="endnote reference"/>
    <w:rsid w:val="001B0D4E"/>
    <w:rPr>
      <w:vertAlign w:val="superscript"/>
    </w:rPr>
  </w:style>
  <w:style w:type="character" w:customStyle="1" w:styleId="ac">
    <w:name w:val="Нижний колонтитул Знак"/>
    <w:link w:val="ab"/>
    <w:uiPriority w:val="99"/>
    <w:rsid w:val="00617949"/>
    <w:rPr>
      <w:spacing w:val="-4"/>
      <w:sz w:val="24"/>
      <w:szCs w:val="24"/>
    </w:rPr>
  </w:style>
  <w:style w:type="paragraph" w:styleId="aff">
    <w:name w:val="List Paragraph"/>
    <w:basedOn w:val="a2"/>
    <w:uiPriority w:val="34"/>
    <w:qFormat/>
    <w:rsid w:val="0082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E0DA-330A-44CE-9C7A-B1F4EFB9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Заявление-анкета на жилищный ипотечный кредит на цели приобретения объектов недвижимости на стадии строительства</vt:lpstr>
    </vt:vector>
  </TitlesOfParts>
  <Company/>
  <LinksUpToDate>false</LinksUpToDate>
  <CharactersWithSpaces>10401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Заявление-анкета на жилищный ипотечный кредит на цели приобретения объектов недвижимости на стадии строительства</dc:title>
  <dc:creator>Христолюбов</dc:creator>
  <cp:lastModifiedBy>Люсина Екатерина Евгеньевна</cp:lastModifiedBy>
  <cp:revision>2</cp:revision>
  <cp:lastPrinted>2014-10-06T08:58:00Z</cp:lastPrinted>
  <dcterms:created xsi:type="dcterms:W3CDTF">2017-05-30T12:03:00Z</dcterms:created>
  <dcterms:modified xsi:type="dcterms:W3CDTF">2017-05-30T12:03:00Z</dcterms:modified>
</cp:coreProperties>
</file>