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C5F" w:rsidRPr="00A120E3" w:rsidRDefault="00E31C5F" w:rsidP="00A120E3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A120E3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3. Гипотеза и постановка задачи</w:t>
      </w:r>
    </w:p>
    <w:p w:rsidR="00E31C5F" w:rsidRPr="00A120E3" w:rsidRDefault="00E31C5F" w:rsidP="00A120E3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</w:p>
    <w:p w:rsidR="00C05666" w:rsidRPr="00A120E3" w:rsidRDefault="00E31C5F" w:rsidP="00A120E3">
      <w:pPr>
        <w:spacing w:after="0"/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  <w:r w:rsidRPr="00A120E3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 xml:space="preserve">3.1. Формулировка научной гипотезы о возможности преодоления когнитивных ограничений оператора и компенсации дефицита телеметрии за счет гибридной </w:t>
      </w:r>
      <w:proofErr w:type="spellStart"/>
      <w:r w:rsidRPr="00A120E3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нейросетевой</w:t>
      </w:r>
      <w:proofErr w:type="spellEnd"/>
      <w:r w:rsidRPr="00A120E3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 xml:space="preserve"> архитектуры</w:t>
      </w:r>
    </w:p>
    <w:p w:rsidR="00E31C5F" w:rsidRPr="00A120E3" w:rsidRDefault="00E31C5F" w:rsidP="00A120E3">
      <w:pPr>
        <w:spacing w:after="0"/>
        <w:jc w:val="both"/>
        <w:rPr>
          <w:rStyle w:val="a3"/>
          <w:rFonts w:ascii="Times New Roman" w:hAnsi="Times New Roman" w:cs="Times New Roman"/>
          <w:i w:val="0"/>
          <w:sz w:val="28"/>
          <w:szCs w:val="28"/>
        </w:rPr>
      </w:pP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120E3">
        <w:rPr>
          <w:rFonts w:ascii="Times New Roman" w:hAnsi="Times New Roman" w:cs="Times New Roman"/>
          <w:sz w:val="28"/>
          <w:szCs w:val="28"/>
        </w:rPr>
        <w:t>Научная гипотеза настоящего исследования состоит в том, что преодоление когнитивных ограничений оператора наземного командного комплекса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120E3">
        <w:rPr>
          <w:rFonts w:ascii="Times New Roman" w:hAnsi="Times New Roman" w:cs="Times New Roman"/>
          <w:sz w:val="28"/>
          <w:szCs w:val="28"/>
        </w:rPr>
        <w:t xml:space="preserve">компенсация дефицита телеметрической информации могут быть достигнуты посредством внедрения гибридной интеллектуальной архитектуры, сочетающей специализированные </w:t>
      </w:r>
      <w:proofErr w:type="spellStart"/>
      <w:r w:rsidRPr="00A120E3">
        <w:rPr>
          <w:rFonts w:ascii="Times New Roman" w:hAnsi="Times New Roman" w:cs="Times New Roman"/>
          <w:sz w:val="28"/>
          <w:szCs w:val="28"/>
        </w:rPr>
        <w:t>предиктивные</w:t>
      </w:r>
      <w:proofErr w:type="spellEnd"/>
      <w:r w:rsidRPr="00A120E3">
        <w:rPr>
          <w:rFonts w:ascii="Times New Roman" w:hAnsi="Times New Roman" w:cs="Times New Roman"/>
          <w:sz w:val="28"/>
          <w:szCs w:val="28"/>
        </w:rPr>
        <w:t xml:space="preserve"> модели подсистем </w:t>
      </w:r>
      <w:r>
        <w:rPr>
          <w:rFonts w:ascii="Times New Roman" w:hAnsi="Times New Roman" w:cs="Times New Roman"/>
          <w:sz w:val="28"/>
          <w:szCs w:val="28"/>
        </w:rPr>
        <w:t>космического аппарата,</w:t>
      </w:r>
      <w:r w:rsidRPr="00A120E3">
        <w:rPr>
          <w:rFonts w:ascii="Times New Roman" w:hAnsi="Times New Roman" w:cs="Times New Roman"/>
          <w:sz w:val="28"/>
          <w:szCs w:val="28"/>
        </w:rPr>
        <w:t xml:space="preserve"> генеративную языковую модель в роли семантического оркестратора</w:t>
      </w:r>
      <w:r>
        <w:rPr>
          <w:rFonts w:ascii="Times New Roman" w:hAnsi="Times New Roman" w:cs="Times New Roman"/>
          <w:sz w:val="28"/>
          <w:szCs w:val="28"/>
        </w:rPr>
        <w:t>, технологию информационного поиска с усилением и векторной базы данных прецедентов</w:t>
      </w:r>
      <w:r w:rsidRPr="00A120E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0E3">
        <w:rPr>
          <w:rFonts w:ascii="Times New Roman" w:hAnsi="Times New Roman" w:cs="Times New Roman"/>
          <w:sz w:val="28"/>
          <w:szCs w:val="28"/>
        </w:rPr>
        <w:t xml:space="preserve">Предполагается, что декомпозиция задачи мониторинга на функциональные уровни позволит нивелировать фундаментальные недостатки изолированных методов. Нижний уровень, представленный легковесными </w:t>
      </w:r>
      <w:proofErr w:type="spellStart"/>
      <w:r w:rsidRPr="00A120E3">
        <w:rPr>
          <w:rFonts w:ascii="Times New Roman" w:hAnsi="Times New Roman" w:cs="Times New Roman"/>
          <w:sz w:val="28"/>
          <w:szCs w:val="28"/>
        </w:rPr>
        <w:t>нейросетевыми</w:t>
      </w:r>
      <w:proofErr w:type="spellEnd"/>
      <w:r w:rsidRPr="00A120E3">
        <w:rPr>
          <w:rFonts w:ascii="Times New Roman" w:hAnsi="Times New Roman" w:cs="Times New Roman"/>
          <w:sz w:val="28"/>
          <w:szCs w:val="28"/>
        </w:rPr>
        <w:t xml:space="preserve"> моделями, обеспечит непрерывный многомерный анализ цифровых потоков телеметрии. Эти модели способн</w:t>
      </w:r>
      <w:r>
        <w:rPr>
          <w:rFonts w:ascii="Times New Roman" w:hAnsi="Times New Roman" w:cs="Times New Roman"/>
          <w:sz w:val="28"/>
          <w:szCs w:val="28"/>
        </w:rPr>
        <w:t>ы выявлять скрытые корреляции и </w:t>
      </w:r>
      <w:proofErr w:type="spellStart"/>
      <w:r w:rsidRPr="00A120E3">
        <w:rPr>
          <w:rFonts w:ascii="Times New Roman" w:hAnsi="Times New Roman" w:cs="Times New Roman"/>
          <w:sz w:val="28"/>
          <w:szCs w:val="28"/>
        </w:rPr>
        <w:t>микротренды</w:t>
      </w:r>
      <w:proofErr w:type="spellEnd"/>
      <w:r w:rsidRPr="00A120E3">
        <w:rPr>
          <w:rFonts w:ascii="Times New Roman" w:hAnsi="Times New Roman" w:cs="Times New Roman"/>
          <w:sz w:val="28"/>
          <w:szCs w:val="28"/>
        </w:rPr>
        <w:t xml:space="preserve"> деградации, которые остаются недоступными визуальному восприятию человека при анализе суточных графиков и дискретной смене дежурных. </w:t>
      </w: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0E3">
        <w:rPr>
          <w:rFonts w:ascii="Times New Roman" w:hAnsi="Times New Roman" w:cs="Times New Roman"/>
          <w:sz w:val="28"/>
          <w:szCs w:val="28"/>
        </w:rPr>
        <w:t xml:space="preserve">Компенсация дефицита телеметрии, согласно выдвигаемой гипотезе, достигается не за счет искусственного увеличения объема </w:t>
      </w:r>
      <w:proofErr w:type="spellStart"/>
      <w:r w:rsidRPr="00A120E3">
        <w:rPr>
          <w:rFonts w:ascii="Times New Roman" w:hAnsi="Times New Roman" w:cs="Times New Roman"/>
          <w:sz w:val="28"/>
          <w:szCs w:val="28"/>
        </w:rPr>
        <w:t>передаемых</w:t>
      </w:r>
      <w:proofErr w:type="spellEnd"/>
      <w:r w:rsidRPr="00A120E3">
        <w:rPr>
          <w:rFonts w:ascii="Times New Roman" w:hAnsi="Times New Roman" w:cs="Times New Roman"/>
          <w:sz w:val="28"/>
          <w:szCs w:val="28"/>
        </w:rPr>
        <w:t xml:space="preserve"> данных, а благодаря применению механизма информационно-поискового усиления на основе формализованной конструкторской документации главного конструктора и базы исторических прецедентов. Это позволяет системе восстанавливать логический контекст состояния бортовой аппаратуры и выдвигать физически обоснованные диагностические гипотезы даже при фрагментарном или агрегированном поступлении телеметрических параметров, опираясь на известны</w:t>
      </w:r>
      <w:r>
        <w:rPr>
          <w:rFonts w:ascii="Times New Roman" w:hAnsi="Times New Roman" w:cs="Times New Roman"/>
          <w:sz w:val="28"/>
          <w:szCs w:val="28"/>
        </w:rPr>
        <w:t>е причинно-следственные связи в </w:t>
      </w:r>
      <w:r w:rsidRPr="00A120E3">
        <w:rPr>
          <w:rFonts w:ascii="Times New Roman" w:hAnsi="Times New Roman" w:cs="Times New Roman"/>
          <w:sz w:val="28"/>
          <w:szCs w:val="28"/>
        </w:rPr>
        <w:t>конструкции аппарата.</w:t>
      </w: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0E3">
        <w:rPr>
          <w:rFonts w:ascii="Times New Roman" w:hAnsi="Times New Roman" w:cs="Times New Roman"/>
          <w:sz w:val="28"/>
          <w:szCs w:val="28"/>
        </w:rPr>
        <w:t xml:space="preserve">Преодоление когнитивных ограничений оператора обеспечивается за счет смены парадигмы взаимодействия: система переходит от предоставления оператору сырых данных и множества независимых тревог к выдаче структурированных, объяснимых диагностических заключений с оценкой </w:t>
      </w:r>
      <w:r w:rsidRPr="00A120E3">
        <w:rPr>
          <w:rFonts w:ascii="Times New Roman" w:hAnsi="Times New Roman" w:cs="Times New Roman"/>
          <w:sz w:val="28"/>
          <w:szCs w:val="28"/>
        </w:rPr>
        <w:lastRenderedPageBreak/>
        <w:t>уровня достоверности</w:t>
      </w:r>
      <w:r w:rsidR="003D0E71">
        <w:rPr>
          <w:rFonts w:ascii="Times New Roman" w:hAnsi="Times New Roman" w:cs="Times New Roman"/>
          <w:sz w:val="28"/>
          <w:szCs w:val="28"/>
        </w:rPr>
        <w:t>, ссылкой на соответствующие разделы конструкторской документации</w:t>
      </w:r>
      <w:r w:rsidRPr="00A120E3">
        <w:rPr>
          <w:rFonts w:ascii="Times New Roman" w:hAnsi="Times New Roman" w:cs="Times New Roman"/>
          <w:sz w:val="28"/>
          <w:szCs w:val="28"/>
        </w:rPr>
        <w:t xml:space="preserve"> и перечнем рекомендуемых проверочных действий. </w:t>
      </w: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0E3">
        <w:rPr>
          <w:rFonts w:ascii="Times New Roman" w:hAnsi="Times New Roman" w:cs="Times New Roman"/>
          <w:sz w:val="28"/>
          <w:szCs w:val="28"/>
        </w:rPr>
        <w:t>Кроме того, гипотеза предполагает, что реализация замкнутого контура обучения с участием человека позволит системе аккумулировать неявные экспертные знания. Фиксация связи между выдвинутой системой гипотезой, решением, принятым оператором, и фактическими последствиями этого решения, превращает индивидуальный опыт в воспроизводимый организационный ресурс. Это обеспечивает поддержание высокого уровня диагностики независимо от квалификации текущей смены и нивелирует эффект «слаб</w:t>
      </w:r>
      <w:r w:rsidR="003D0E71">
        <w:rPr>
          <w:rFonts w:ascii="Times New Roman" w:hAnsi="Times New Roman" w:cs="Times New Roman"/>
          <w:sz w:val="28"/>
          <w:szCs w:val="28"/>
        </w:rPr>
        <w:t xml:space="preserve">ого звена» при ротации кадров. </w:t>
      </w:r>
    </w:p>
    <w:p w:rsidR="00A120E3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31C5F" w:rsidRPr="00A120E3" w:rsidRDefault="00A120E3" w:rsidP="00A120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20E3">
        <w:rPr>
          <w:rFonts w:ascii="Times New Roman" w:hAnsi="Times New Roman" w:cs="Times New Roman"/>
          <w:sz w:val="28"/>
          <w:szCs w:val="28"/>
        </w:rPr>
        <w:t>Проверка данной гипотезы требует разраб</w:t>
      </w:r>
      <w:r w:rsidR="003D0E71">
        <w:rPr>
          <w:rFonts w:ascii="Times New Roman" w:hAnsi="Times New Roman" w:cs="Times New Roman"/>
          <w:sz w:val="28"/>
          <w:szCs w:val="28"/>
        </w:rPr>
        <w:t>отки и апробации архитектуры, в </w:t>
      </w:r>
      <w:r w:rsidRPr="00A120E3">
        <w:rPr>
          <w:rFonts w:ascii="Times New Roman" w:hAnsi="Times New Roman" w:cs="Times New Roman"/>
          <w:sz w:val="28"/>
          <w:szCs w:val="28"/>
        </w:rPr>
        <w:t xml:space="preserve">которой генеративная модель не </w:t>
      </w:r>
      <w:r w:rsidR="003D0E71">
        <w:rPr>
          <w:rFonts w:ascii="Times New Roman" w:hAnsi="Times New Roman" w:cs="Times New Roman"/>
          <w:sz w:val="28"/>
          <w:szCs w:val="28"/>
        </w:rPr>
        <w:t>подменяет физические расчеты, а </w:t>
      </w:r>
      <w:r w:rsidRPr="00A120E3">
        <w:rPr>
          <w:rFonts w:ascii="Times New Roman" w:hAnsi="Times New Roman" w:cs="Times New Roman"/>
          <w:sz w:val="28"/>
          <w:szCs w:val="28"/>
        </w:rPr>
        <w:t>синтезирует выводы специализированных алгоритмов, строго ограничивая область своих рассуждений параметрами, заданными инженерной документацией и правилами безопасности.</w:t>
      </w:r>
    </w:p>
    <w:sectPr w:rsidR="00E31C5F" w:rsidRPr="00A120E3" w:rsidSect="00DD0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3D0E71"/>
    <w:rsid w:val="004B0DD5"/>
    <w:rsid w:val="006F112A"/>
    <w:rsid w:val="00971CD3"/>
    <w:rsid w:val="00A120E3"/>
    <w:rsid w:val="00C05666"/>
    <w:rsid w:val="00DD0121"/>
    <w:rsid w:val="00E31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1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31C5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2026-08-20T11:03:00Z</dcterms:created>
  <dcterms:modified xsi:type="dcterms:W3CDTF">2026-08-20T21:16:00Z</dcterms:modified>
</cp:coreProperties>
</file>