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E5C7A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D0E8073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0062843D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5E77BE13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2C3B54C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90EF708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E27C040" w14:textId="77777777" w:rsidR="00BE4715" w:rsidRDefault="00BE4715">
      <w:pPr>
        <w:spacing w:line="336" w:lineRule="auto"/>
        <w:jc w:val="left"/>
        <w:rPr>
          <w:rFonts w:cs="Times New Roman"/>
          <w:b/>
          <w:bCs/>
          <w:caps/>
          <w:szCs w:val="28"/>
        </w:rPr>
      </w:pPr>
    </w:p>
    <w:p w14:paraId="060748FF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08807EC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DA4C5CB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544ED84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058A298" w14:textId="77777777" w:rsidR="00BE4715" w:rsidRDefault="00000000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3625931" w14:textId="77777777" w:rsidR="00BE4715" w:rsidRDefault="00000000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>УЧЕБНОЙ</w:t>
      </w:r>
      <w:r>
        <w:rPr>
          <w:b/>
          <w:bCs/>
          <w:sz w:val="36"/>
          <w:szCs w:val="36"/>
        </w:rPr>
        <w:t xml:space="preserve"> ПРАКТИКЕ</w:t>
      </w:r>
    </w:p>
    <w:p w14:paraId="5F047A93" w14:textId="77777777" w:rsidR="00BE4715" w:rsidRDefault="00BE4715">
      <w:pPr>
        <w:spacing w:line="336" w:lineRule="auto"/>
        <w:jc w:val="center"/>
        <w:rPr>
          <w:rFonts w:cs="Times New Roman"/>
          <w:szCs w:val="28"/>
        </w:rPr>
      </w:pPr>
    </w:p>
    <w:p w14:paraId="49DF4812" w14:textId="77777777" w:rsidR="00BE4715" w:rsidRDefault="00BE4715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15DCBF3F" w14:textId="77777777" w:rsidR="00BE4715" w:rsidRDefault="00000000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 w14:paraId="50A18C28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08AC42E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694F6E5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BD09564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C00143D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A154C1D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E15DA5C" w14:textId="77777777" w:rsidR="00BE4715" w:rsidRDefault="00BE4715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BE4715" w14:paraId="32C7FEF7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2766F5DB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Студенты гр. 4345</w:t>
            </w:r>
          </w:p>
        </w:tc>
        <w:tc>
          <w:tcPr>
            <w:tcW w:w="1783" w:type="dxa"/>
          </w:tcPr>
          <w:p w14:paraId="33F2A4E8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7EAD23A8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33DD9E5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6DCF565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  <w:p w14:paraId="65BED6F1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  <w:p w14:paraId="6548BEAE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BE4715" w14:paraId="2A78AD13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3D8D16D5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8B1BFB2" w14:textId="77777777" w:rsidR="00BE4715" w:rsidRDefault="00BE471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0613F319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661BAFB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E4F122A" w14:textId="77777777" w:rsidR="00BE4715" w:rsidRDefault="00BE4715">
            <w:pPr>
              <w:rPr>
                <w:rFonts w:cs="Times New Roman"/>
                <w:i/>
                <w:sz w:val="16"/>
              </w:rPr>
            </w:pPr>
          </w:p>
        </w:tc>
      </w:tr>
      <w:tr w:rsidR="00BE4715" w14:paraId="4F45CDFF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294873E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47155174" w14:textId="77777777" w:rsidR="00BE4715" w:rsidRDefault="00BE4715">
            <w:pPr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7E2B9C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FD59E2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56E3074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Жангиров</w:t>
            </w:r>
            <w:proofErr w:type="spellEnd"/>
          </w:p>
        </w:tc>
      </w:tr>
      <w:tr w:rsidR="00BE4715" w14:paraId="299089E2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43FC932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BA5AE4F" w14:textId="77777777" w:rsidR="00BE4715" w:rsidRDefault="00BE471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2E1CEB8F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685A52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01D27E6" w14:textId="77777777" w:rsidR="00BE4715" w:rsidRDefault="00BE4715">
            <w:pPr>
              <w:rPr>
                <w:rFonts w:cs="Times New Roman"/>
                <w:i/>
                <w:sz w:val="16"/>
              </w:rPr>
            </w:pPr>
          </w:p>
        </w:tc>
      </w:tr>
    </w:tbl>
    <w:p w14:paraId="29066929" w14:textId="77777777" w:rsidR="00BE4715" w:rsidRDefault="00BE4715">
      <w:pPr>
        <w:spacing w:line="336" w:lineRule="auto"/>
        <w:jc w:val="center"/>
        <w:rPr>
          <w:rFonts w:cs="Times New Roman"/>
          <w:bCs/>
          <w:szCs w:val="28"/>
        </w:rPr>
      </w:pPr>
    </w:p>
    <w:p w14:paraId="75FD1D5D" w14:textId="77777777" w:rsidR="00BE4715" w:rsidRDefault="00BE4715">
      <w:pPr>
        <w:spacing w:line="336" w:lineRule="auto"/>
        <w:jc w:val="center"/>
        <w:rPr>
          <w:rFonts w:cs="Times New Roman"/>
          <w:bCs/>
          <w:szCs w:val="28"/>
        </w:rPr>
      </w:pPr>
    </w:p>
    <w:p w14:paraId="0A5C5FF7" w14:textId="77777777" w:rsidR="00BE4715" w:rsidRDefault="00000000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14DA3EDB" w14:textId="77777777" w:rsidR="00BE4715" w:rsidRDefault="00000000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>2026</w:t>
      </w:r>
      <w:r>
        <w:br w:type="page" w:clear="all"/>
      </w:r>
    </w:p>
    <w:p w14:paraId="13AA0CE9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DBE06B4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>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BE4715" w14:paraId="7BF2B815" w14:textId="77777777">
        <w:trPr>
          <w:jc w:val="center"/>
        </w:trPr>
        <w:tc>
          <w:tcPr>
            <w:tcW w:w="9354" w:type="dxa"/>
            <w:gridSpan w:val="3"/>
          </w:tcPr>
          <w:p w14:paraId="7E143334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 w:themeColor="text1"/>
                <w:szCs w:val="28"/>
              </w:rPr>
              <w:t>М.А. Гавриш,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</w:rPr>
              <w:t>А.Д. Шувалов, А. Трушкин</w:t>
            </w:r>
          </w:p>
          <w:p w14:paraId="67FD4FFE" w14:textId="77777777" w:rsidR="00BE4715" w:rsidRDefault="00BE4715">
            <w:pPr>
              <w:rPr>
                <w:rFonts w:cs="Times New Roman"/>
              </w:rPr>
            </w:pPr>
          </w:p>
        </w:tc>
      </w:tr>
      <w:tr w:rsidR="00BE4715" w14:paraId="21F83A6F" w14:textId="77777777">
        <w:trPr>
          <w:jc w:val="center"/>
        </w:trPr>
        <w:tc>
          <w:tcPr>
            <w:tcW w:w="9354" w:type="dxa"/>
            <w:gridSpan w:val="3"/>
          </w:tcPr>
          <w:p w14:paraId="298D04A7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 w:rsidR="00BE4715" w14:paraId="0778EEFF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4AE67DE7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 w:rsidR="00BE4715" w14:paraId="35AAB5EA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45756B94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44ACD66C" w14:textId="77777777" w:rsidR="00BE4715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</w:p>
        </w:tc>
      </w:tr>
      <w:tr w:rsidR="00BE4715" w14:paraId="4F1428D4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7111B330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практики: 06.07.2026 – 18.06.2026</w:t>
            </w:r>
          </w:p>
        </w:tc>
      </w:tr>
      <w:tr w:rsidR="00BE4715" w14:paraId="6CD8D2B5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536F3889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 w:rsidR="00BE4715" w14:paraId="228F05CF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55185C05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 w:rsidR="00BE4715" w14:paraId="6C31D98F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63DE8F71" w14:textId="77777777" w:rsidR="00BE4715" w:rsidRDefault="00BE4715">
            <w:pPr>
              <w:spacing w:line="360" w:lineRule="auto"/>
              <w:rPr>
                <w:szCs w:val="28"/>
              </w:rPr>
            </w:pPr>
          </w:p>
        </w:tc>
      </w:tr>
      <w:tr w:rsidR="00BE4715" w14:paraId="636169BD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F743849" w14:textId="77777777" w:rsidR="00BE4715" w:rsidRDefault="00000000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38A033BE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74EDD716" w14:textId="77777777" w:rsidR="00BE4715" w:rsidRDefault="00000000">
            <w:pPr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</w:tc>
      </w:tr>
      <w:tr w:rsidR="00BE4715" w14:paraId="07479745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2B227684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64296D48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2452605D" w14:textId="77777777" w:rsidR="00BE4715" w:rsidRDefault="00000000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</w:tc>
      </w:tr>
      <w:tr w:rsidR="00BE4715" w14:paraId="13270CEC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6082F07B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1A50844A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1DEFCA0D" w14:textId="77777777" w:rsidR="00BE4715" w:rsidRDefault="00000000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BE4715" w14:paraId="00F385A9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C27760D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8B307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A28F95F" w14:textId="77777777" w:rsidR="00BE4715" w:rsidRDefault="00000000">
            <w:pPr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Жангиров</w:t>
            </w:r>
            <w:proofErr w:type="spellEnd"/>
            <w:r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</w:tbl>
    <w:p w14:paraId="195B5733" w14:textId="77777777" w:rsidR="00BE4715" w:rsidRDefault="00BE4715">
      <w:pPr>
        <w:pStyle w:val="a1"/>
        <w:ind w:firstLine="0"/>
      </w:pPr>
    </w:p>
    <w:p w14:paraId="602CF8D9" w14:textId="77777777" w:rsidR="00BE4715" w:rsidRDefault="00000000">
      <w:pPr>
        <w:pStyle w:val="a1"/>
      </w:pPr>
      <w:r>
        <w:br w:type="page" w:clear="all"/>
      </w:r>
    </w:p>
    <w:p w14:paraId="38538073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7673953D" w14:textId="77777777" w:rsidR="00BE4715" w:rsidRDefault="00000000">
      <w:pPr>
        <w:pStyle w:val="a1"/>
      </w:pPr>
      <w:r>
        <w:t>Краткое изложение содержания отчёта.</w:t>
      </w:r>
    </w:p>
    <w:p w14:paraId="4B3140B7" w14:textId="77777777" w:rsidR="00BE4715" w:rsidRDefault="00BE4715">
      <w:pPr>
        <w:pStyle w:val="a1"/>
      </w:pPr>
    </w:p>
    <w:p w14:paraId="3B8C9A8D" w14:textId="77777777" w:rsidR="00BE4715" w:rsidRDefault="00BE4715">
      <w:pPr>
        <w:pStyle w:val="a1"/>
      </w:pPr>
    </w:p>
    <w:p w14:paraId="1C11E68C" w14:textId="77777777" w:rsidR="00BE4715" w:rsidRDefault="00BE4715">
      <w:pPr>
        <w:pStyle w:val="a1"/>
      </w:pPr>
    </w:p>
    <w:p w14:paraId="75C63BBC" w14:textId="77777777" w:rsidR="00BE4715" w:rsidRDefault="00BE4715">
      <w:pPr>
        <w:pStyle w:val="a1"/>
      </w:pPr>
    </w:p>
    <w:p w14:paraId="50EE81F3" w14:textId="77777777" w:rsidR="00BE4715" w:rsidRDefault="00BE4715">
      <w:pPr>
        <w:pStyle w:val="a1"/>
      </w:pPr>
    </w:p>
    <w:p w14:paraId="68FC1B6B" w14:textId="77777777" w:rsidR="00BE4715" w:rsidRDefault="00BE4715">
      <w:pPr>
        <w:pStyle w:val="a1"/>
      </w:pPr>
    </w:p>
    <w:p w14:paraId="2AB4D767" w14:textId="77777777" w:rsidR="00BE4715" w:rsidRDefault="00BE4715">
      <w:pPr>
        <w:pStyle w:val="a1"/>
      </w:pPr>
    </w:p>
    <w:p w14:paraId="76B843BC" w14:textId="77777777" w:rsidR="00BE4715" w:rsidRDefault="00BE4715">
      <w:pPr>
        <w:pStyle w:val="a1"/>
      </w:pPr>
    </w:p>
    <w:p w14:paraId="160B81C7" w14:textId="77777777" w:rsidR="00BE4715" w:rsidRDefault="00BE4715">
      <w:pPr>
        <w:pStyle w:val="a1"/>
      </w:pPr>
    </w:p>
    <w:p w14:paraId="527E7A25" w14:textId="77777777" w:rsidR="00BE4715" w:rsidRDefault="00BE4715">
      <w:pPr>
        <w:pStyle w:val="a1"/>
      </w:pPr>
    </w:p>
    <w:p w14:paraId="5920C8E3" w14:textId="77777777" w:rsidR="00BE4715" w:rsidRDefault="00BE4715">
      <w:pPr>
        <w:pStyle w:val="a1"/>
      </w:pPr>
    </w:p>
    <w:p w14:paraId="59C7986F" w14:textId="77777777" w:rsidR="00BE4715" w:rsidRDefault="00BE4715">
      <w:pPr>
        <w:pStyle w:val="a1"/>
      </w:pPr>
    </w:p>
    <w:p w14:paraId="592FD0B6" w14:textId="77777777" w:rsidR="00BE4715" w:rsidRDefault="00BE4715">
      <w:pPr>
        <w:pStyle w:val="a1"/>
      </w:pPr>
    </w:p>
    <w:p w14:paraId="1A66AFA9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706D9C31" w14:textId="77777777" w:rsidR="00BE4715" w:rsidRDefault="00000000">
      <w:pPr>
        <w:pStyle w:val="a1"/>
      </w:pPr>
      <w:r>
        <w:t>Аннотация на английском языке.</w:t>
      </w:r>
      <w:r>
        <w:br w:type="page" w:clear="all"/>
      </w:r>
    </w:p>
    <w:p w14:paraId="380DEDAD" w14:textId="77777777" w:rsidR="00BE4715" w:rsidRDefault="00000000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401293730"/>
        <w:docPartObj>
          <w:docPartGallery w:val="Table of Contents"/>
          <w:docPartUnique/>
        </w:docPartObj>
      </w:sdtPr>
      <w:sdtContent>
        <w:p w14:paraId="0F6DFA6C" w14:textId="79599A30" w:rsidR="000F5388" w:rsidRDefault="00000000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affa"/>
            </w:rPr>
            <w:instrText xml:space="preserve"> TOC \z \o "1-9" \u \t "heading 2,1,heading 3,2" \h</w:instrText>
          </w:r>
          <w:r>
            <w:rPr>
              <w:rStyle w:val="affa"/>
            </w:rPr>
            <w:fldChar w:fldCharType="separate"/>
          </w:r>
          <w:hyperlink w:anchor="_Toc234913264" w:history="1">
            <w:r w:rsidR="000F5388" w:rsidRPr="00104BC6">
              <w:rPr>
                <w:rStyle w:val="aff4"/>
                <w:noProof/>
              </w:rPr>
              <w:t>ВВЕДЕНИЕ</w:t>
            </w:r>
            <w:r w:rsidR="000F5388">
              <w:rPr>
                <w:noProof/>
                <w:webHidden/>
              </w:rPr>
              <w:tab/>
            </w:r>
            <w:r w:rsidR="000F5388">
              <w:rPr>
                <w:noProof/>
                <w:webHidden/>
              </w:rPr>
              <w:fldChar w:fldCharType="begin"/>
            </w:r>
            <w:r w:rsidR="000F5388">
              <w:rPr>
                <w:noProof/>
                <w:webHidden/>
              </w:rPr>
              <w:instrText xml:space="preserve"> PAGEREF _Toc234913264 \h </w:instrText>
            </w:r>
            <w:r w:rsidR="000F5388">
              <w:rPr>
                <w:noProof/>
                <w:webHidden/>
              </w:rPr>
            </w:r>
            <w:r w:rsidR="000F5388">
              <w:rPr>
                <w:noProof/>
                <w:webHidden/>
              </w:rPr>
              <w:fldChar w:fldCharType="separate"/>
            </w:r>
            <w:r w:rsidR="000F5388">
              <w:rPr>
                <w:noProof/>
                <w:webHidden/>
              </w:rPr>
              <w:t>5</w:t>
            </w:r>
            <w:r w:rsidR="000F5388">
              <w:rPr>
                <w:noProof/>
                <w:webHidden/>
              </w:rPr>
              <w:fldChar w:fldCharType="end"/>
            </w:r>
          </w:hyperlink>
        </w:p>
        <w:p w14:paraId="092CC1E7" w14:textId="417A429B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5" w:history="1">
            <w:r w:rsidRPr="00104BC6">
              <w:rPr>
                <w:rStyle w:val="aff4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6508" w14:textId="3BAF9B8C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6" w:history="1">
            <w:r w:rsidRPr="00104BC6">
              <w:rPr>
                <w:rStyle w:val="aff4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B9A88" w14:textId="218A2F1A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7" w:history="1">
            <w:r w:rsidRPr="00104BC6">
              <w:rPr>
                <w:rStyle w:val="aff4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416D8" w14:textId="528EC7AE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8" w:history="1">
            <w:r w:rsidRPr="00104BC6">
              <w:rPr>
                <w:rStyle w:val="aff4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D223B" w14:textId="75B641C0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9" w:history="1">
            <w:r w:rsidRPr="00104BC6">
              <w:rPr>
                <w:rStyle w:val="aff4"/>
                <w:noProof/>
              </w:rPr>
              <w:t>2.1. Изучение теоретических основ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6E909" w14:textId="24E305B3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0" w:history="1">
            <w:r w:rsidRPr="00104BC6">
              <w:rPr>
                <w:rStyle w:val="aff4"/>
                <w:noProof/>
              </w:rPr>
              <w:t>2.2. Изучение методов аппроксимации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A933" w14:textId="27858588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1" w:history="1">
            <w:r w:rsidRPr="00104BC6">
              <w:rPr>
                <w:rStyle w:val="aff4"/>
                <w:noProof/>
              </w:rPr>
              <w:t>2.3. Составление плана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60CCF" w14:textId="36061734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2" w:history="1">
            <w:r w:rsidRPr="00104BC6">
              <w:rPr>
                <w:rStyle w:val="aff4"/>
                <w:noProof/>
              </w:rPr>
              <w:t>2.3.1. Представление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602D9" w14:textId="14FCF806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3" w:history="1">
            <w:r w:rsidRPr="00104BC6">
              <w:rPr>
                <w:rStyle w:val="aff4"/>
                <w:noProof/>
              </w:rPr>
              <w:t>2.3.2. Функция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7E14D" w14:textId="3897964F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4" w:history="1">
            <w:r w:rsidRPr="00104BC6">
              <w:rPr>
                <w:rStyle w:val="aff4"/>
                <w:noProof/>
              </w:rPr>
              <w:t>2.3.3. Общий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26B9" w14:textId="5ED14341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5" w:history="1">
            <w:r w:rsidRPr="00104BC6">
              <w:rPr>
                <w:rStyle w:val="aff4"/>
                <w:noProof/>
              </w:rPr>
              <w:t>2.3.4. Прототип графического интерфейса будущей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9570B" w14:textId="3B6D5F35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6" w:history="1">
            <w:r w:rsidRPr="00104BC6">
              <w:rPr>
                <w:rStyle w:val="aff4"/>
                <w:noProof/>
              </w:rPr>
              <w:t>2.3.5. Модуль интеграции и работы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1C43" w14:textId="51CB347E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7" w:history="1">
            <w:r w:rsidRPr="00104BC6">
              <w:rPr>
                <w:rStyle w:val="aff4"/>
                <w:noProof/>
              </w:rPr>
              <w:t>2.4. Генетический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1F2F5" w14:textId="35FE1477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8" w:history="1">
            <w:r w:rsidRPr="00104BC6">
              <w:rPr>
                <w:rStyle w:val="aff4"/>
                <w:noProof/>
              </w:rPr>
              <w:t>2.4.1. Функция приспособленности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278D2" w14:textId="684E4CC3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9" w:history="1">
            <w:r w:rsidRPr="00104BC6">
              <w:rPr>
                <w:rStyle w:val="aff4"/>
                <w:noProof/>
              </w:rPr>
              <w:t>2.4.2. Основные составляющие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1E5A2" w14:textId="214F0843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0" w:history="1">
            <w:r w:rsidRPr="00104BC6">
              <w:rPr>
                <w:rStyle w:val="aff4"/>
                <w:noProof/>
              </w:rPr>
              <w:t xml:space="preserve">2.5. </w:t>
            </w:r>
            <w:r w:rsidRPr="00104BC6">
              <w:rPr>
                <w:rStyle w:val="aff4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4D6D" w14:textId="4D6EB232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1" w:history="1">
            <w:r w:rsidRPr="00104BC6">
              <w:rPr>
                <w:rStyle w:val="aff4"/>
                <w:noProof/>
              </w:rPr>
              <w:t>2.5.1. Главное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DEC58" w14:textId="4C36169E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2" w:history="1">
            <w:r w:rsidRPr="00104BC6">
              <w:rPr>
                <w:rStyle w:val="aff4"/>
                <w:noProof/>
              </w:rPr>
              <w:t>2.5.2. Виджеты и объекты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CA14" w14:textId="1356789C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3" w:history="1">
            <w:r w:rsidRPr="00104BC6">
              <w:rPr>
                <w:rStyle w:val="aff4"/>
                <w:noProof/>
              </w:rPr>
              <w:t>2.5.3. Отрисовка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4BF6" w14:textId="609EF418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4" w:history="1">
            <w:r w:rsidRPr="00104BC6">
              <w:rPr>
                <w:rStyle w:val="aff4"/>
                <w:noProof/>
              </w:rPr>
              <w:t>2.6. Управление данными и конфигурацией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00F61" w14:textId="271299EE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5" w:history="1">
            <w:r w:rsidRPr="00104BC6">
              <w:rPr>
                <w:rStyle w:val="aff4"/>
                <w:noProof/>
              </w:rPr>
              <w:t>2.6.1. Класс GAConfig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F579" w14:textId="3B13DC5B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6" w:history="1">
            <w:r w:rsidRPr="00104BC6">
              <w:rPr>
                <w:rStyle w:val="aff4"/>
                <w:noProof/>
              </w:rPr>
              <w:t>2.6.2. Класс DataManager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7F8E7" w14:textId="13EEFD92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7" w:history="1">
            <w:r w:rsidRPr="00104BC6">
              <w:rPr>
                <w:rStyle w:val="aff4"/>
                <w:noProof/>
              </w:rPr>
              <w:t>2.6.3. Контроллер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47681" w14:textId="76E196E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8" w:history="1">
            <w:r w:rsidRPr="00104BC6">
              <w:rPr>
                <w:rStyle w:val="aff4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322BA" w14:textId="6356B3C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9" w:history="1">
            <w:r w:rsidRPr="00104BC6">
              <w:rPr>
                <w:rStyle w:val="aff4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410A" w14:textId="6D59D87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0" w:history="1">
            <w:r w:rsidRPr="00104BC6">
              <w:rPr>
                <w:rStyle w:val="af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4060E" w14:textId="6AB35C9C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1" w:history="1">
            <w:r w:rsidRPr="00104BC6">
              <w:rPr>
                <w:rStyle w:val="aff4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936CE" w14:textId="3150B6F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2" w:history="1">
            <w:r w:rsidRPr="00104BC6">
              <w:rPr>
                <w:rStyle w:val="aff4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C6D2C" w14:textId="3EC85002" w:rsidR="00BE4715" w:rsidRDefault="00000000">
          <w:pPr>
            <w:pStyle w:val="12"/>
            <w:rPr>
              <w:rFonts w:asciiTheme="minorHAnsi" w:eastAsiaTheme="minorEastAsia" w:hAnsiTheme="minorHAnsi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ffa"/>
            </w:rPr>
            <w:fldChar w:fldCharType="end"/>
          </w:r>
        </w:p>
      </w:sdtContent>
    </w:sdt>
    <w:p w14:paraId="617695E3" w14:textId="2FD1ECB8" w:rsidR="00BE4715" w:rsidRDefault="00000000" w:rsidP="000F5388">
      <w:pPr>
        <w:pStyle w:val="2"/>
      </w:pPr>
      <w:r>
        <w:br w:type="page" w:clear="all"/>
      </w:r>
      <w:bookmarkStart w:id="0" w:name="_Toc234913264"/>
      <w:r w:rsidR="000F5388">
        <w:lastRenderedPageBreak/>
        <w:t>В</w:t>
      </w:r>
      <w:r>
        <w:t>ВЕДЕНИЕ</w:t>
      </w:r>
      <w:bookmarkEnd w:id="0"/>
    </w:p>
    <w:p w14:paraId="1D61139D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Генетические алгоритмы представляют собой эвристические методы оптимизации, основанные на принципах естественного отбора и генетики. Данные алгоритмы находят широкое применение в задачах, где традиционные методы оптимизации оказываются неэффективными или неприменимыми ввиду высокой размерности пространства решений, нелинейности целевой функции или отсутствия аналитического решения.</w:t>
      </w:r>
    </w:p>
    <w:p w14:paraId="303A21F6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Предметной областью данной практики является разработка программы для численной аппроксимации функций с использованием эволюционных вычислений.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функции.</w:t>
      </w:r>
    </w:p>
    <w:p w14:paraId="4135AF7C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</w:p>
    <w:p w14:paraId="439A0F13" w14:textId="77777777" w:rsidR="00BE4715" w:rsidRDefault="00000000">
      <w:pPr>
        <w:spacing w:line="360" w:lineRule="auto"/>
        <w:ind w:firstLine="709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>Для достижения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генетического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алгоритма и ввода данных.</w:t>
      </w:r>
      <w:r>
        <w:br w:type="page" w:clear="all"/>
      </w:r>
    </w:p>
    <w:p w14:paraId="08411C61" w14:textId="77777777" w:rsidR="00BE4715" w:rsidRDefault="00000000">
      <w:pPr>
        <w:pStyle w:val="2"/>
        <w:numPr>
          <w:ilvl w:val="1"/>
          <w:numId w:val="2"/>
        </w:numPr>
      </w:pPr>
      <w:bookmarkStart w:id="1" w:name="_Toc234913265"/>
      <w:r>
        <w:lastRenderedPageBreak/>
        <w:t>1 ПОСТАНОВКА ЗАДАЧИ</w:t>
      </w:r>
      <w:bookmarkEnd w:id="1"/>
    </w:p>
    <w:p w14:paraId="44EA6BDC" w14:textId="77777777" w:rsidR="00BE4715" w:rsidRDefault="00000000">
      <w:pPr>
        <w:pStyle w:val="3"/>
        <w:numPr>
          <w:ilvl w:val="2"/>
          <w:numId w:val="2"/>
        </w:numPr>
      </w:pPr>
      <w:bookmarkStart w:id="2" w:name="_Toc234913266"/>
      <w:r>
        <w:t>1.1 Предметная область</w:t>
      </w:r>
      <w:bookmarkEnd w:id="2"/>
    </w:p>
    <w:p w14:paraId="7038C0B8" w14:textId="77777777" w:rsidR="00BE4715" w:rsidRDefault="00000000">
      <w:pPr>
        <w:pStyle w:val="a1"/>
      </w:pPr>
      <w:r>
        <w:t>Задача приближения полинома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фиксированных границах разбиения интервала. Данная задача является задачей непрерывной оптимизации.</w:t>
      </w:r>
    </w:p>
    <w:p w14:paraId="4C463EF7" w14:textId="77777777" w:rsidR="00BE4715" w:rsidRDefault="00000000">
      <w:pPr>
        <w:pStyle w:val="a1"/>
        <w:rPr>
          <w:rFonts w:cs="Cambria"/>
          <w:b/>
          <w:bCs/>
        </w:rPr>
      </w:pPr>
      <w:r>
        <w:t>Практическая значимость задачи обусловлена необходимостью разработки инструментов для визуального анализа процесса аппроксимации, что важно для исследования свойств генетических алгоритмов. Разработка программы с пошаговой визуализацией позволяет изучить разницу между популяциями.</w:t>
      </w:r>
    </w:p>
    <w:p w14:paraId="3DEA67C4" w14:textId="77777777" w:rsidR="00BE4715" w:rsidRDefault="00000000">
      <w:pPr>
        <w:pStyle w:val="3"/>
        <w:numPr>
          <w:ilvl w:val="2"/>
          <w:numId w:val="2"/>
        </w:numPr>
      </w:pPr>
      <w:bookmarkStart w:id="3" w:name="_Toc234913267"/>
      <w:r>
        <w:t>1.2 Задачи практики</w:t>
      </w:r>
      <w:bookmarkEnd w:id="3"/>
    </w:p>
    <w:p w14:paraId="649BA277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Изучить теоретические основы генетических алгоритмов (селекция, скрещивание, мутация).</w:t>
      </w:r>
    </w:p>
    <w:p w14:paraId="41B4AE62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Изучить методы аппроксимации функций, метрики расстояния между функциями.</w:t>
      </w:r>
    </w:p>
    <w:p w14:paraId="4B92C8CE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полиномиальной функции с заданным интервалом определения.</w:t>
      </w:r>
    </w:p>
    <w:p w14:paraId="592E738E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ступенчатой функции с фиксированными границами ступеней.</w:t>
      </w:r>
    </w:p>
    <w:p w14:paraId="6613FDED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Реализовать функцию качества для оценки степени приближения ступенчатой функции к полиному на заданном интервале.</w:t>
      </w:r>
    </w:p>
    <w:p w14:paraId="28016A28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Реализовать основные операторы ГА: инициализацию популяции, селекцию, скрещивание, мутацию и формирование нового поколения.</w:t>
      </w:r>
    </w:p>
    <w:p w14:paraId="59523A13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механизм сохранения истории поколений для обеспечения возможности возврата к предыдущим состояниям алгоритма.</w:t>
      </w:r>
    </w:p>
    <w:p w14:paraId="428AD7EC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Спроектировать и реализовать графический интерфейс с возможностью управления параметрами алгоритма.</w:t>
      </w:r>
    </w:p>
    <w:p w14:paraId="638A5D96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lastRenderedPageBreak/>
        <w:t>Реализовать возможность ввода данных разными способами: из файла и путём случайной генерации.</w:t>
      </w:r>
    </w:p>
    <w:p w14:paraId="4E353010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Обеспечить пошаговую визуализацию процесса эволюции и перехода к конечному решению.</w:t>
      </w:r>
      <w:r>
        <w:br w:type="page" w:clear="all"/>
      </w:r>
    </w:p>
    <w:p w14:paraId="6981B738" w14:textId="77777777" w:rsidR="00BE4715" w:rsidRDefault="00000000">
      <w:pPr>
        <w:pStyle w:val="2"/>
      </w:pPr>
      <w:bookmarkStart w:id="4" w:name="_Toc234913268"/>
      <w:r>
        <w:lastRenderedPageBreak/>
        <w:t>2 РЕЗУЛЬТАТЫ РАБОТЫ</w:t>
      </w:r>
      <w:bookmarkEnd w:id="4"/>
      <w:r>
        <w:t xml:space="preserve"> </w:t>
      </w:r>
    </w:p>
    <w:p w14:paraId="305EBE47" w14:textId="77777777" w:rsidR="00BE4715" w:rsidRDefault="00000000">
      <w:pPr>
        <w:pStyle w:val="a1"/>
      </w:pPr>
      <w:r>
        <w:t>Разделение ролей и ответственность:</w:t>
      </w:r>
    </w:p>
    <w:p w14:paraId="3DB688F4" w14:textId="78652F04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Шувалов Алексей – разработка гене</w:t>
      </w:r>
      <w:r w:rsidR="000F5388">
        <w:rPr>
          <w:rFonts w:eastAsia="Times New Roman"/>
          <w:color w:val="000000"/>
        </w:rPr>
        <w:t>тического</w:t>
      </w:r>
      <w:r>
        <w:rPr>
          <w:rFonts w:eastAsia="Times New Roman"/>
          <w:color w:val="000000"/>
        </w:rPr>
        <w:t xml:space="preserve"> алгоритма.</w:t>
      </w:r>
    </w:p>
    <w:p w14:paraId="1EB0C658" w14:textId="77777777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Трушкин Александр – разработка графического интерфейса.</w:t>
      </w:r>
    </w:p>
    <w:p w14:paraId="7EB5DF4D" w14:textId="77777777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Гавриш Матвей – разработка связи между ГА и GUI.</w:t>
      </w:r>
    </w:p>
    <w:p w14:paraId="22449C2A" w14:textId="77777777" w:rsidR="00BE4715" w:rsidRDefault="00000000">
      <w:pPr>
        <w:pStyle w:val="3"/>
        <w:numPr>
          <w:ilvl w:val="1"/>
          <w:numId w:val="2"/>
        </w:numPr>
        <w:ind w:left="0"/>
      </w:pPr>
      <w:bookmarkStart w:id="5" w:name="_Toc234913269"/>
      <w:r>
        <w:t>2.1. Изучение теоретических основ</w:t>
      </w:r>
      <w:bookmarkEnd w:id="5"/>
    </w:p>
    <w:p w14:paraId="3D27AF3B" w14:textId="77777777" w:rsidR="00BE4715" w:rsidRDefault="00000000">
      <w:pPr>
        <w:pStyle w:val="a1"/>
      </w:pPr>
      <w:r>
        <w:t>Были изучены теоретические основы генетических алгоритмов: основные операторы и свойства.</w:t>
      </w:r>
    </w:p>
    <w:p w14:paraId="367A3836" w14:textId="77777777" w:rsidR="00BE4715" w:rsidRDefault="00000000">
      <w:pPr>
        <w:pStyle w:val="3"/>
        <w:numPr>
          <w:ilvl w:val="2"/>
          <w:numId w:val="2"/>
        </w:numPr>
        <w:ind w:left="0"/>
      </w:pPr>
      <w:bookmarkStart w:id="6" w:name="_Toc234913270"/>
      <w:r>
        <w:t>2.2. Изучение методов аппроксимации</w:t>
      </w:r>
      <w:bookmarkEnd w:id="6"/>
    </w:p>
    <w:p w14:paraId="09CB37ED" w14:textId="77777777" w:rsidR="00BE4715" w:rsidRDefault="00000000">
      <w:pPr>
        <w:pStyle w:val="a1"/>
      </w:pPr>
      <w:r>
        <w:t>Был изучен метод аппроксимации с помощью генетического алгоритма</w:t>
      </w:r>
    </w:p>
    <w:p w14:paraId="542D3D70" w14:textId="77777777" w:rsidR="00BE4715" w:rsidRDefault="00000000">
      <w:pPr>
        <w:pStyle w:val="3"/>
        <w:numPr>
          <w:ilvl w:val="2"/>
          <w:numId w:val="9"/>
        </w:numPr>
      </w:pPr>
      <w:bookmarkStart w:id="7" w:name="_Toc234913271"/>
      <w:r>
        <w:t>2.3. Составление плана</w:t>
      </w:r>
      <w:bookmarkEnd w:id="7"/>
    </w:p>
    <w:p w14:paraId="669AD052" w14:textId="77777777" w:rsidR="00BE4715" w:rsidRDefault="00000000">
      <w:pPr>
        <w:pStyle w:val="a1"/>
      </w:pPr>
      <w:r>
        <w:t>Был составлен план по решению задачи:</w:t>
      </w:r>
    </w:p>
    <w:p w14:paraId="5C36C370" w14:textId="77777777" w:rsidR="00BE4715" w:rsidRDefault="00000000">
      <w:pPr>
        <w:pStyle w:val="4"/>
      </w:pPr>
      <w:bookmarkStart w:id="8" w:name="_Toc234913272"/>
      <w:r>
        <w:t>2.3.1. Представление данных</w:t>
      </w:r>
      <w:bookmarkEnd w:id="8"/>
    </w:p>
    <w:p w14:paraId="3BF47DDF" w14:textId="77777777" w:rsidR="00BE4715" w:rsidRDefault="00000000">
      <w:pPr>
        <w:pStyle w:val="a1"/>
      </w:pPr>
      <w:r>
        <w:t>Целевая функция f(x): используется массив целых чисел для хранения коэффициентов функции, где индекс элемента соответствует степени x.</w:t>
      </w:r>
    </w:p>
    <w:p w14:paraId="2D8DBA37" w14:textId="77777777" w:rsidR="00BE4715" w:rsidRDefault="00000000">
      <w:pPr>
        <w:pStyle w:val="a1"/>
      </w:pPr>
      <w:r>
        <w:t>Ген: вещественное число, равное высоте одной ступени.</w:t>
      </w:r>
    </w:p>
    <w:p w14:paraId="312DA088" w14:textId="77777777" w:rsidR="00BE4715" w:rsidRDefault="00000000">
      <w:pPr>
        <w:pStyle w:val="a1"/>
      </w:pPr>
      <w:r>
        <w:t>Генотип: одномерный массив вещественных чисел, длина которого равна количеству ступеней. Каждый генотип является полноценной ступенчатой функцией.</w:t>
      </w:r>
    </w:p>
    <w:p w14:paraId="3E743EFF" w14:textId="77777777" w:rsidR="00BE4715" w:rsidRDefault="00000000">
      <w:pPr>
        <w:pStyle w:val="a1"/>
      </w:pPr>
      <w:r>
        <w:t>Популяция: двумерный массив, состоящий из N генотипов.</w:t>
      </w:r>
    </w:p>
    <w:p w14:paraId="0CA1A251" w14:textId="77777777" w:rsidR="00BE4715" w:rsidRDefault="00000000">
      <w:pPr>
        <w:pStyle w:val="4"/>
      </w:pPr>
      <w:bookmarkStart w:id="9" w:name="_Toc234913273"/>
      <w:r>
        <w:t>2.3.2. Функция качества</w:t>
      </w:r>
      <w:bookmarkEnd w:id="9"/>
    </w:p>
    <w:p w14:paraId="2FDCC38F" w14:textId="77777777" w:rsidR="00BE4715" w:rsidRDefault="00000000">
      <w:pPr>
        <w:pStyle w:val="a1"/>
      </w:pPr>
      <w:r>
        <w:t xml:space="preserve">Расчёт ошибки: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rror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g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  <m:r>
          <w:rPr>
            <w:rFonts w:ascii="Cambria Math" w:hAnsi="Cambria Math"/>
          </w:rPr>
          <m:t>|</m:t>
        </m:r>
      </m:oMath>
    </w:p>
    <w:p w14:paraId="43471F63" w14:textId="77777777" w:rsidR="00BE4715" w:rsidRDefault="00000000">
      <w:pPr>
        <w:pStyle w:val="a1"/>
        <w:ind w:left="709" w:firstLine="0"/>
      </w:pPr>
      <w:r>
        <w:t xml:space="preserve">Приспособленность: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itness=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1+Error</m:t>
            </m:r>
          </m:den>
        </m:f>
      </m:oMath>
    </w:p>
    <w:p w14:paraId="1A8BFC06" w14:textId="77777777" w:rsidR="00BE4715" w:rsidRDefault="00000000">
      <w:pPr>
        <w:pStyle w:val="4"/>
      </w:pPr>
      <w:bookmarkStart w:id="10" w:name="_Toc234913274"/>
      <w:r>
        <w:t>2.3.3. Общий алгоритм</w:t>
      </w:r>
      <w:bookmarkEnd w:id="10"/>
    </w:p>
    <w:p w14:paraId="07502A9B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Ввод данных: пользователь программы вводит коэффициенты полиномиальной функции, интервал, количество ступеней и параметры генетического алгоритма (размер популяции, число поколений и шанс мутации). Доступен ручной ввод, случайная генерация данных, чтение из файла.</w:t>
      </w:r>
    </w:p>
    <w:p w14:paraId="297F272B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Генерация начальной популяции</w:t>
      </w:r>
    </w:p>
    <w:p w14:paraId="0E0E7291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lastRenderedPageBreak/>
        <w:t>Цикл эволюции</w:t>
      </w:r>
    </w:p>
    <w:p w14:paraId="5B4DE543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Оценка приспособленности для каждой особи в популяции.</w:t>
      </w:r>
    </w:p>
    <w:p w14:paraId="56612B35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Сохранение лучшей особи.</w:t>
      </w:r>
    </w:p>
    <w:p w14:paraId="68C3715C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До тех пор, пока не заполнится новая популяция:</w:t>
      </w:r>
    </w:p>
    <w:p w14:paraId="2CE0BFD9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Турнир для выявления родителей.</w:t>
      </w:r>
    </w:p>
    <w:p w14:paraId="452CB11D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Скрещивание.</w:t>
      </w:r>
    </w:p>
    <w:p w14:paraId="5E9371BC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Мутация потомков.</w:t>
      </w:r>
    </w:p>
    <w:p w14:paraId="597F2F15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Добавление потомков в новую популяцию.</w:t>
      </w:r>
    </w:p>
    <w:p w14:paraId="7F3E2725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Замена старой популяции на новую.</w:t>
      </w:r>
    </w:p>
    <w:p w14:paraId="0E70B393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Вывод результата: лучший найденный генотип содержит искомые высоты ступеней.</w:t>
      </w:r>
    </w:p>
    <w:p w14:paraId="14A5CF12" w14:textId="77777777" w:rsidR="00BE4715" w:rsidRDefault="00000000">
      <w:pPr>
        <w:pStyle w:val="4"/>
      </w:pPr>
      <w:bookmarkStart w:id="11" w:name="_Toc234913275"/>
      <w:r>
        <w:t>2.3.4. Прототип графического интерфейса будущей программы</w:t>
      </w:r>
      <w:bookmarkEnd w:id="11"/>
    </w:p>
    <w:p w14:paraId="38058FA6" w14:textId="77777777" w:rsidR="00BE4715" w:rsidRDefault="00000000">
      <w:pPr>
        <w:pStyle w:val="a1"/>
        <w:jc w:val="center"/>
      </w:pPr>
      <w:r>
        <w:rPr>
          <w:noProof/>
          <w:lang w:eastAsia="ru-RU" w:bidi="ar-SA"/>
        </w:rPr>
        <mc:AlternateContent>
          <mc:Choice Requires="wpg">
            <w:drawing>
              <wp:inline distT="0" distB="0" distL="0" distR="0" wp14:anchorId="691FEE2C" wp14:editId="09010F17">
                <wp:extent cx="5554211" cy="3689350"/>
                <wp:effectExtent l="0" t="0" r="8890" b="6350"/>
                <wp:docPr id="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046569" name="Рисунок 73046569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560008" cy="369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7.34pt;height:290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4864B04A" w14:textId="77777777" w:rsidR="00BE4715" w:rsidRDefault="00000000">
      <w:pPr>
        <w:pStyle w:val="a1"/>
        <w:jc w:val="center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 – Прототип графического интерфейса</w:t>
      </w:r>
    </w:p>
    <w:p w14:paraId="59CBF0AE" w14:textId="77777777" w:rsidR="00BE4715" w:rsidRDefault="00000000">
      <w:pPr>
        <w:pStyle w:val="4"/>
      </w:pPr>
      <w:bookmarkStart w:id="12" w:name="_Toc234913276"/>
      <w:r>
        <w:t>2.3.5. Модуль интеграции и работы с данными</w:t>
      </w:r>
      <w:bookmarkEnd w:id="12"/>
    </w:p>
    <w:p w14:paraId="7FDD2F54" w14:textId="77777777" w:rsidR="00BE4715" w:rsidRDefault="00000000">
      <w:pPr>
        <w:pStyle w:val="a1"/>
        <w:ind w:firstLine="0"/>
      </w:pPr>
      <w:r>
        <w:tab/>
        <w:t>Данный модуль выполняет роль контроллера в архитектуре приложения. Он обеспечивает связь между графическим интерфейсом (</w:t>
      </w:r>
      <w:proofErr w:type="spellStart"/>
      <w:r>
        <w:t>gui-prototype</w:t>
      </w:r>
      <w:proofErr w:type="spellEnd"/>
      <w:r>
        <w:t>) и вычислительным ядром (</w:t>
      </w:r>
      <w:proofErr w:type="spellStart"/>
      <w:r>
        <w:t>backend-prototype</w:t>
      </w:r>
      <w:proofErr w:type="spellEnd"/>
      <w:r>
        <w:t>). Основные задачи модуля:</w:t>
      </w:r>
    </w:p>
    <w:p w14:paraId="636DADD6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lastRenderedPageBreak/>
        <w:t>Валидация и нормализация входных данных</w:t>
      </w:r>
    </w:p>
    <w:p w14:paraId="01B2E28F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Чтение/запись параметров задачи из файлов</w:t>
      </w:r>
    </w:p>
    <w:p w14:paraId="46AA2612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Случайная генерация тестовых полиномов</w:t>
      </w:r>
    </w:p>
    <w:p w14:paraId="08835B22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Управление циклом алгоритма (пошаговый запуск, переход вперёд/назад, быстрый пропуск)</w:t>
      </w:r>
    </w:p>
    <w:p w14:paraId="324BE29F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Хранение истории состояний для визуализации</w:t>
      </w:r>
    </w:p>
    <w:p w14:paraId="2441BB3D" w14:textId="77777777" w:rsidR="00BE4715" w:rsidRDefault="00000000">
      <w:pPr>
        <w:pStyle w:val="a1"/>
      </w:pPr>
      <w:r>
        <w:t>Логика случайной генерации данных:</w:t>
      </w:r>
    </w:p>
    <w:p w14:paraId="08B8E5F6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Для режима случайная генерация будет реализован алгоритм создания валидных тестовых данных:</w:t>
      </w:r>
    </w:p>
    <w:p w14:paraId="385AB6D4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Степень полинома: случайно выбирается от 1 до 8.</w:t>
      </w:r>
    </w:p>
    <w:p w14:paraId="0B24C028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Коэффициенты: генерируются случайные целые числа в диапазоне [-5, 5].</w:t>
      </w:r>
    </w:p>
    <w:p w14:paraId="1BEC698B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Интервал: случайно выбирается в диапазоне [-10, 10] при условии </w:t>
      </w:r>
      <w:proofErr w:type="gramStart"/>
      <w:r>
        <w:t>l&lt;</w:t>
      </w:r>
      <w:proofErr w:type="gramEnd"/>
      <w:r>
        <w:t>r.</w:t>
      </w:r>
    </w:p>
    <w:p w14:paraId="5799B703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Количество ступеней: случайно выбирается от 10 до 35.</w:t>
      </w:r>
    </w:p>
    <w:p w14:paraId="3F0ECCCD" w14:textId="77777777" w:rsidR="00BE4715" w:rsidRDefault="00000000">
      <w:pPr>
        <w:pStyle w:val="a1"/>
      </w:pPr>
      <w:r>
        <w:t xml:space="preserve">Для реализации требования о возможности вернуться на несколько шагов назад модуль хранит полную историю эволюции. При каждом шаге алгоритма бэкенд возвращает новую популяцию, и контроллер сохраняет её в </w:t>
      </w:r>
      <w:proofErr w:type="spellStart"/>
      <w:proofErr w:type="gramStart"/>
      <w:r>
        <w:t>self.generations</w:t>
      </w:r>
      <w:proofErr w:type="spellEnd"/>
      <w:proofErr w:type="gramEnd"/>
      <w:r>
        <w:t>. При нажатии кнопок «Назад»</w:t>
      </w:r>
      <w:proofErr w:type="gramStart"/>
      <w:r>
        <w:t>/«</w:t>
      </w:r>
      <w:proofErr w:type="gramEnd"/>
      <w:r>
        <w:t xml:space="preserve">Вперед» в GUI контроллер не пересчитывает алгоритм, а просто меняет </w:t>
      </w:r>
      <w:proofErr w:type="spellStart"/>
      <w:r>
        <w:t>current_step</w:t>
      </w:r>
      <w:proofErr w:type="spellEnd"/>
      <w:r>
        <w:t xml:space="preserve"> и отдает GUI сохраненный снимок для отрисовки.</w:t>
      </w:r>
    </w:p>
    <w:p w14:paraId="35D39EBA" w14:textId="77777777" w:rsidR="00BE4715" w:rsidRDefault="00000000">
      <w:pPr>
        <w:pStyle w:val="3"/>
        <w:numPr>
          <w:ilvl w:val="2"/>
          <w:numId w:val="9"/>
        </w:numPr>
      </w:pPr>
      <w:bookmarkStart w:id="13" w:name="_Toc234913277"/>
      <w:r>
        <w:t>2.4. Генетический алгоритм</w:t>
      </w:r>
      <w:bookmarkEnd w:id="13"/>
    </w:p>
    <w:p w14:paraId="127D1FA3" w14:textId="77777777" w:rsidR="00BE4715" w:rsidRDefault="00000000">
      <w:pPr>
        <w:pStyle w:val="a1"/>
      </w:pPr>
      <w:r>
        <w:t xml:space="preserve">Генетический алгоритм предназначен для приближения заданной полиномиальной функции </w:t>
      </w:r>
      <w:r>
        <w:rPr>
          <w:lang w:val="en-US"/>
        </w:rPr>
        <w:t>f</w:t>
      </w:r>
      <w:r>
        <w:t>(</w:t>
      </w:r>
      <w:r>
        <w:rPr>
          <w:lang w:val="en-US"/>
        </w:rPr>
        <w:t>x</w:t>
      </w:r>
      <w:r>
        <w:t xml:space="preserve">) ступенчатой функцией </w:t>
      </w:r>
      <w:r>
        <w:rPr>
          <w:lang w:val="en-US"/>
        </w:rPr>
        <w:t>g</w:t>
      </w:r>
      <w:r>
        <w:t>(</w:t>
      </w:r>
      <w:r>
        <w:rPr>
          <w:lang w:val="en-US"/>
        </w:rPr>
        <w:t>x</w:t>
      </w:r>
      <w:r>
        <w:t>) на заданном интервале [</w:t>
      </w:r>
      <w:r>
        <w:rPr>
          <w:lang w:val="en-US"/>
        </w:rPr>
        <w:t>l</w:t>
      </w:r>
      <w:r>
        <w:t xml:space="preserve">, </w:t>
      </w:r>
      <w:r>
        <w:rPr>
          <w:lang w:val="en-US"/>
        </w:rPr>
        <w:t>r</w:t>
      </w:r>
      <w:r>
        <w:t>]. Цель алгоритма – подбор параметров ступеней, при которых сумма разностей между высотами графиков функций будет минимальной. Для хранения коэффициентов исходной функции используется массив целых чисел.</w:t>
      </w:r>
    </w:p>
    <w:p w14:paraId="6533706D" w14:textId="77777777" w:rsidR="00BE4715" w:rsidRDefault="00000000">
      <w:pPr>
        <w:pStyle w:val="a1"/>
      </w:pPr>
      <w:r>
        <w:t xml:space="preserve">Генотип хранится в виде массива вещественных чисел, длина которого равняется количеству ступеней. Каждый ген в генотипе представляет собой </w:t>
      </w:r>
      <w:r>
        <w:lastRenderedPageBreak/>
        <w:t>высоту соответствующей ступени. Стартовые значения генов генерируются случайно в пределах от минимального до максимального значения исходной полиномиальной функции.</w:t>
      </w:r>
    </w:p>
    <w:p w14:paraId="016CF8FE" w14:textId="77777777" w:rsidR="00BE4715" w:rsidRDefault="00000000">
      <w:pPr>
        <w:pStyle w:val="4"/>
      </w:pPr>
      <w:bookmarkStart w:id="14" w:name="_Toc234913278"/>
      <w:r>
        <w:t>2.4.1. Функция приспособленности</w:t>
      </w:r>
      <w:bookmarkEnd w:id="14"/>
    </w:p>
    <w:p w14:paraId="4C98D142" w14:textId="77777777" w:rsidR="00BE4715" w:rsidRDefault="00000000">
      <w:pPr>
        <w:pStyle w:val="a1"/>
      </w:pPr>
      <w:r>
        <w:t>Оценка генотипа происходит путём суммирования разниц между значениями функций в определенных точках. Данные точки определяются путём разбиения отрезка [</w:t>
      </w:r>
      <w:r>
        <w:rPr>
          <w:lang w:val="en-US"/>
        </w:rPr>
        <w:t>l</w:t>
      </w:r>
      <w:r>
        <w:t xml:space="preserve">, </w:t>
      </w:r>
      <w:r>
        <w:rPr>
          <w:lang w:val="en-US"/>
        </w:rPr>
        <w:t>r</w:t>
      </w:r>
      <w:r>
        <w:t>] на равные отрезки.</w:t>
      </w:r>
    </w:p>
    <w:p w14:paraId="1DA0B888" w14:textId="77777777" w:rsidR="00BE4715" w:rsidRDefault="00000000">
      <w:pPr>
        <w:pStyle w:val="a1"/>
      </w:pPr>
      <w:r>
        <w:t>Значение приспособленности вычисляется путем инверсии ошибки. Приспособленность будет стремится к единице, так как при совпадении графиков ошибка будет равняться нулю.</w:t>
      </w:r>
    </w:p>
    <w:p w14:paraId="39D3F965" w14:textId="77777777" w:rsidR="00BE4715" w:rsidRDefault="00000000">
      <w:pPr>
        <w:pStyle w:val="a1"/>
      </w:pPr>
      <w:r>
        <w:t>Для имитации эволюции в данном алгоритме используются: турнирный отбор для трёх генотипов, одноточечное скрещивание и мутация с заданными вероятностями.</w:t>
      </w:r>
    </w:p>
    <w:p w14:paraId="1413762E" w14:textId="77777777" w:rsidR="00BE4715" w:rsidRDefault="00000000">
      <w:pPr>
        <w:pStyle w:val="4"/>
      </w:pPr>
      <w:bookmarkStart w:id="15" w:name="_Toc234913279"/>
      <w:r>
        <w:t>2.4.2. Основные составляющие алгоритма</w:t>
      </w:r>
      <w:bookmarkEnd w:id="15"/>
    </w:p>
    <w:p w14:paraId="49A9780F" w14:textId="77777777" w:rsidR="00BE4715" w:rsidRDefault="00000000">
      <w:pPr>
        <w:pStyle w:val="a1"/>
      </w:pPr>
      <w:r>
        <w:t xml:space="preserve">Класс </w:t>
      </w:r>
      <w:proofErr w:type="spellStart"/>
      <w:r>
        <w:rPr>
          <w:lang w:val="en-US"/>
        </w:rPr>
        <w:t>Polynom</w:t>
      </w:r>
      <w:proofErr w:type="spellEnd"/>
      <w:r>
        <w:t xml:space="preserve"> – предназначен для вычисления значения полиномиальной функции в точке и для вычисления её верхней и нижней границ.</w:t>
      </w:r>
    </w:p>
    <w:p w14:paraId="056FBDE1" w14:textId="77777777" w:rsidR="00BE4715" w:rsidRDefault="00000000">
      <w:pPr>
        <w:pStyle w:val="a1"/>
      </w:pPr>
      <w:r>
        <w:t xml:space="preserve">Класс </w:t>
      </w:r>
      <w:proofErr w:type="spellStart"/>
      <w:r>
        <w:rPr>
          <w:lang w:val="en-US"/>
        </w:rPr>
        <w:t>StepFunc</w:t>
      </w:r>
      <w:proofErr w:type="spellEnd"/>
      <w:r>
        <w:t xml:space="preserve"> – математическая модель ступенчатой функции. Позволяет вычислить значение функции в точке.</w:t>
      </w:r>
    </w:p>
    <w:p w14:paraId="2AD41FD4" w14:textId="77777777" w:rsidR="00BE4715" w:rsidRDefault="00000000">
      <w:pPr>
        <w:pStyle w:val="a1"/>
      </w:pPr>
      <w:r>
        <w:t xml:space="preserve">Метод </w:t>
      </w:r>
      <w:proofErr w:type="spellStart"/>
      <w:r>
        <w:rPr>
          <w:lang w:val="en-US"/>
        </w:rPr>
        <w:t>init</w:t>
      </w:r>
      <w:proofErr w:type="spellEnd"/>
      <w:r>
        <w:t>_</w:t>
      </w:r>
      <w:r>
        <w:rPr>
          <w:lang w:val="en-US"/>
        </w:rPr>
        <w:t>population</w:t>
      </w:r>
      <w:r>
        <w:t xml:space="preserve"> – создаёт начальную популяцию случайных особей, распределяя значения генов в вычисленных границах.</w:t>
      </w:r>
    </w:p>
    <w:p w14:paraId="26D5DF9C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calc</w:t>
      </w:r>
      <w:r>
        <w:t>_</w:t>
      </w:r>
      <w:r>
        <w:rPr>
          <w:lang w:val="en-US"/>
        </w:rPr>
        <w:t>fitness</w:t>
      </w:r>
      <w:r>
        <w:t xml:space="preserve"> – вычисляет значения приспособленности для разных генотипов.</w:t>
      </w:r>
    </w:p>
    <w:p w14:paraId="75F0241B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tournament</w:t>
      </w:r>
      <w:r>
        <w:t>_</w:t>
      </w:r>
      <w:r>
        <w:rPr>
          <w:lang w:val="en-US"/>
        </w:rPr>
        <w:t>selection</w:t>
      </w:r>
      <w:r>
        <w:t xml:space="preserve"> – выбирает лучший генотип из трёх кандидатов в рамках турнирного отбора. </w:t>
      </w:r>
    </w:p>
    <w:p w14:paraId="18A6281B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crossover</w:t>
      </w:r>
      <w:r>
        <w:t xml:space="preserve"> – с заданной вероятностью проводит одноточечное скрещивание двух генотипов для создания новых потомков.</w:t>
      </w:r>
    </w:p>
    <w:p w14:paraId="395D56DF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mutation</w:t>
      </w:r>
      <w:r>
        <w:t xml:space="preserve"> – с заданной вероятностью проводит мутацию одного гена в генотипе в пределах 10%.</w:t>
      </w:r>
    </w:p>
    <w:p w14:paraId="4CDA724B" w14:textId="77777777" w:rsidR="00BE4715" w:rsidRDefault="00000000">
      <w:pPr>
        <w:pStyle w:val="a1"/>
      </w:pPr>
      <w:r>
        <w:lastRenderedPageBreak/>
        <w:t xml:space="preserve">Метод </w:t>
      </w:r>
      <w:r>
        <w:rPr>
          <w:lang w:val="en-US"/>
        </w:rPr>
        <w:t>generation</w:t>
      </w:r>
      <w:r>
        <w:t>_</w:t>
      </w:r>
      <w:r>
        <w:rPr>
          <w:lang w:val="en-US"/>
        </w:rPr>
        <w:t>step</w:t>
      </w:r>
      <w:r>
        <w:t xml:space="preserve"> – осуществляет один шаг эволюции. Сохраняет лучшую особь предыдущего поколения, отбирает родителей, скрещивает их, мутирует потомков и формирует новую популяцию.</w:t>
      </w:r>
    </w:p>
    <w:p w14:paraId="735F7372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save</w:t>
      </w:r>
      <w:r>
        <w:t>_</w:t>
      </w:r>
      <w:r>
        <w:rPr>
          <w:lang w:val="en-US"/>
        </w:rPr>
        <w:t>generation</w:t>
      </w:r>
      <w:r>
        <w:t>_</w:t>
      </w:r>
      <w:r>
        <w:rPr>
          <w:lang w:val="en-US"/>
        </w:rPr>
        <w:t>state</w:t>
      </w:r>
      <w:r>
        <w:t xml:space="preserve"> – сохраняет текущее поколение и его метрики на каждом шаге в список словарей.</w:t>
      </w:r>
    </w:p>
    <w:p w14:paraId="4578DD0C" w14:textId="77777777" w:rsidR="00BE4715" w:rsidRDefault="00000000">
      <w:pPr>
        <w:pStyle w:val="3"/>
        <w:numPr>
          <w:ilvl w:val="2"/>
          <w:numId w:val="9"/>
        </w:numPr>
        <w:rPr>
          <w:lang w:val="en-US"/>
        </w:rPr>
      </w:pPr>
      <w:bookmarkStart w:id="16" w:name="_Toc234913280"/>
      <w:r>
        <w:t xml:space="preserve">2.5. </w:t>
      </w:r>
      <w:r>
        <w:rPr>
          <w:lang w:val="en-US"/>
        </w:rPr>
        <w:t>GUI</w:t>
      </w:r>
      <w:bookmarkEnd w:id="16"/>
    </w:p>
    <w:p w14:paraId="48C4EC20" w14:textId="7B2D3555" w:rsidR="00BE4715" w:rsidRDefault="00000000">
      <w:pPr>
        <w:pStyle w:val="a1"/>
      </w:pPr>
      <w:r>
        <w:t xml:space="preserve">Для разработки графического интерфейса была выбрана экосистема </w:t>
      </w:r>
      <w:r>
        <w:rPr>
          <w:lang w:val="en-US"/>
        </w:rPr>
        <w:t>Qt</w:t>
      </w:r>
      <w:r w:rsidR="00AD69F6">
        <w:t xml:space="preserve"> </w:t>
      </w:r>
      <w:r>
        <w:t>– промышленный стандарт для десктопных приложений.</w:t>
      </w:r>
    </w:p>
    <w:p w14:paraId="45A36E80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Библиотека GUI: PySide6.</w:t>
      </w:r>
    </w:p>
    <w:p w14:paraId="29D30D67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Инструмент визуального проектирования: </w:t>
      </w: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 – использовался для создания разметки, размещения элементов и управления их свойствами без написания интерфейса вручную.</w:t>
      </w:r>
    </w:p>
    <w:p w14:paraId="20B5E749" w14:textId="472477F8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Утилита компиляции: pyside6-uic – применялась для автоматической конвертации визуального файла разметки </w:t>
      </w:r>
      <w:proofErr w:type="spellStart"/>
      <w:r>
        <w:t>welcome.ui</w:t>
      </w:r>
      <w:proofErr w:type="spellEnd"/>
      <w:r>
        <w:t xml:space="preserve"> в исполняемый Python-код welcome_ui.py.</w:t>
      </w:r>
    </w:p>
    <w:p w14:paraId="7D769E34" w14:textId="77777777" w:rsidR="00BE4715" w:rsidRDefault="00000000">
      <w:pPr>
        <w:pStyle w:val="4"/>
      </w:pPr>
      <w:bookmarkStart w:id="17" w:name="_Toc234913281"/>
      <w:r>
        <w:t>2.5.1. Главное окно</w:t>
      </w:r>
      <w:bookmarkEnd w:id="17"/>
    </w:p>
    <w:p w14:paraId="4AA0240E" w14:textId="77777777" w:rsidR="00BE4715" w:rsidRDefault="00000000">
      <w:pPr>
        <w:pStyle w:val="a1"/>
      </w:pPr>
      <w:r>
        <w:t xml:space="preserve">Основой приложения является класс </w:t>
      </w:r>
      <w:proofErr w:type="spellStart"/>
      <w:r>
        <w:t>MainWindow</w:t>
      </w:r>
      <w:proofErr w:type="spellEnd"/>
      <w:r>
        <w:t>.</w:t>
      </w:r>
    </w:p>
    <w:p w14:paraId="7C940DF7" w14:textId="77777777" w:rsidR="00BE4715" w:rsidRDefault="00000000">
      <w:pPr>
        <w:pStyle w:val="a1"/>
      </w:pPr>
      <w:r>
        <w:t>Разрешение окна зафиксировано на 800 × 600 пикселей, что гарантирует стабильное отображение интерфейса без искажений на любых мониторах.</w:t>
      </w:r>
    </w:p>
    <w:p w14:paraId="56E8B79D" w14:textId="77777777" w:rsidR="00BE4715" w:rsidRDefault="00000000">
      <w:pPr>
        <w:pStyle w:val="a1"/>
      </w:pPr>
      <w:proofErr w:type="spellStart"/>
      <w:r>
        <w:t>Многостраничность</w:t>
      </w:r>
      <w:proofErr w:type="spellEnd"/>
      <w:r>
        <w:t xml:space="preserve">: реализована с помощью контейнера </w:t>
      </w:r>
      <w:proofErr w:type="spellStart"/>
      <w:r>
        <w:t>QStackedWidget</w:t>
      </w:r>
      <w:proofErr w:type="spellEnd"/>
      <w:r>
        <w:t xml:space="preserve"> (</w:t>
      </w:r>
      <w:proofErr w:type="spellStart"/>
      <w:r>
        <w:t>self.ui.stackedWidget</w:t>
      </w:r>
      <w:proofErr w:type="spellEnd"/>
      <w:r>
        <w:t xml:space="preserve">). Интерфейс разделен на изолированные экраны, переключение между которыми происходит по индексам в коде </w:t>
      </w:r>
      <w:proofErr w:type="spellStart"/>
      <w:proofErr w:type="gramStart"/>
      <w:r>
        <w:t>setCurrentIndex</w:t>
      </w:r>
      <w:proofErr w:type="spellEnd"/>
      <w:r>
        <w:t>(</w:t>
      </w:r>
      <w:proofErr w:type="gramEnd"/>
      <w:r>
        <w:t>).</w:t>
      </w:r>
    </w:p>
    <w:p w14:paraId="38D8D7AE" w14:textId="77777777" w:rsidR="00BE4715" w:rsidRDefault="00000000">
      <w:pPr>
        <w:pStyle w:val="a1"/>
      </w:pPr>
      <w:r>
        <w:t>Архитектура страниц в проекте:</w:t>
      </w:r>
    </w:p>
    <w:p w14:paraId="71D6F949" w14:textId="77777777" w:rsidR="00BE4715" w:rsidRDefault="00000000">
      <w:pPr>
        <w:pStyle w:val="a1"/>
        <w:numPr>
          <w:ilvl w:val="0"/>
          <w:numId w:val="30"/>
        </w:numPr>
        <w:ind w:left="0" w:firstLine="709"/>
      </w:pPr>
      <w:proofErr w:type="spellStart"/>
      <w:r>
        <w:t>welcomePage</w:t>
      </w:r>
      <w:proofErr w:type="spellEnd"/>
      <w:r>
        <w:t xml:space="preserve"> (Индекс 0): приветственный экран. Содержит название программы, краткое описание и блок главных кнопок для выбора режима работы.</w:t>
      </w:r>
    </w:p>
    <w:p w14:paraId="5F2665DF" w14:textId="77777777" w:rsidR="00BE4715" w:rsidRDefault="00000000">
      <w:pPr>
        <w:pStyle w:val="a1"/>
        <w:numPr>
          <w:ilvl w:val="0"/>
          <w:numId w:val="30"/>
        </w:numPr>
        <w:ind w:left="0" w:firstLine="709"/>
      </w:pPr>
      <w:proofErr w:type="spellStart"/>
      <w:r>
        <w:lastRenderedPageBreak/>
        <w:t>startPage</w:t>
      </w:r>
      <w:proofErr w:type="spellEnd"/>
      <w:r>
        <w:t xml:space="preserve"> (Индекс 1): страница ручного ввода параметров задачи. Именно здесь пользователь настраивает математические свойства для аппроксимации.</w:t>
      </w:r>
    </w:p>
    <w:p w14:paraId="5F1EFBB2" w14:textId="77777777" w:rsidR="00BE4715" w:rsidRDefault="00000000">
      <w:pPr>
        <w:pStyle w:val="4"/>
      </w:pPr>
      <w:bookmarkStart w:id="18" w:name="_Toc234913282"/>
      <w:r>
        <w:t>2.5.2. Виджеты и объекты</w:t>
      </w:r>
      <w:bookmarkEnd w:id="18"/>
    </w:p>
    <w:p w14:paraId="42AAB3C8" w14:textId="77777777" w:rsidR="00BE4715" w:rsidRDefault="00000000">
      <w:pPr>
        <w:pStyle w:val="a1"/>
      </w:pPr>
      <w:r>
        <w:t>Внутри страниц были использованы и настроены следующие типы объектов PySide6:</w:t>
      </w:r>
    </w:p>
    <w:p w14:paraId="29BFCA83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QFrame</w:t>
      </w:r>
      <w:proofErr w:type="spellEnd"/>
      <w:r>
        <w:t xml:space="preserve"> (</w:t>
      </w:r>
      <w:proofErr w:type="spellStart"/>
      <w:r>
        <w:t>mainCard</w:t>
      </w:r>
      <w:proofErr w:type="spellEnd"/>
      <w:r>
        <w:t xml:space="preserve">, mainCard_2, mainCard_3): </w:t>
      </w:r>
      <w:r>
        <w:rPr>
          <w:lang w:val="en-US"/>
        </w:rPr>
        <w:t>c</w:t>
      </w:r>
      <w:proofErr w:type="spellStart"/>
      <w:r>
        <w:t>пециальные</w:t>
      </w:r>
      <w:proofErr w:type="spellEnd"/>
      <w:r>
        <w:t xml:space="preserve"> контейнеры с белым фоном, внутри которых группируется весь контент страниц. Они отделяют рабочую зону от общего серого фона приложения.</w:t>
      </w:r>
    </w:p>
    <w:p w14:paraId="3DC8C8AD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QLabel</w:t>
      </w:r>
      <w:proofErr w:type="spellEnd"/>
      <w:r>
        <w:t>: использовались для всех текстовых блоков:</w:t>
      </w:r>
    </w:p>
    <w:p w14:paraId="5AC75A74" w14:textId="77777777" w:rsidR="00BE4715" w:rsidRDefault="00000000">
      <w:pPr>
        <w:pStyle w:val="a1"/>
        <w:numPr>
          <w:ilvl w:val="1"/>
          <w:numId w:val="20"/>
        </w:numPr>
        <w:rPr>
          <w:lang w:val="en-US"/>
        </w:rPr>
      </w:pPr>
      <w:r>
        <w:t>Заголовки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описания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titleLabel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descriptionLabel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descriptionParamLabel</w:t>
      </w:r>
      <w:proofErr w:type="spellEnd"/>
      <w:r>
        <w:rPr>
          <w:lang w:val="en-US"/>
        </w:rPr>
        <w:t>.</w:t>
      </w:r>
    </w:p>
    <w:p w14:paraId="2CE60A87" w14:textId="77777777" w:rsidR="00BE4715" w:rsidRDefault="00000000">
      <w:pPr>
        <w:pStyle w:val="a1"/>
        <w:numPr>
          <w:ilvl w:val="1"/>
          <w:numId w:val="20"/>
        </w:numPr>
      </w:pPr>
      <w:r>
        <w:t xml:space="preserve">Подписи к полям ввода: </w:t>
      </w:r>
      <w:proofErr w:type="spellStart"/>
      <w:r>
        <w:t>stepsLabel</w:t>
      </w:r>
      <w:proofErr w:type="spellEnd"/>
      <w:r>
        <w:t xml:space="preserve"> (Количество ступеней), </w:t>
      </w:r>
      <w:proofErr w:type="spellStart"/>
      <w:r>
        <w:t>beginnigIntLabel</w:t>
      </w:r>
      <w:proofErr w:type="spellEnd"/>
      <w:r>
        <w:t xml:space="preserve"> (Начало интервала) и др.</w:t>
      </w:r>
    </w:p>
    <w:p w14:paraId="102EB696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QPushButton</w:t>
      </w:r>
      <w:proofErr w:type="spellEnd"/>
      <w:r>
        <w:t>: Кнопки управления. Все кнопки имеют фиксированный минимальный размер 280 × 50 пикселей:</w:t>
      </w:r>
    </w:p>
    <w:p w14:paraId="6B1F4E4A" w14:textId="77777777" w:rsidR="00BE4715" w:rsidRDefault="00000000">
      <w:pPr>
        <w:pStyle w:val="a1"/>
        <w:numPr>
          <w:ilvl w:val="1"/>
          <w:numId w:val="20"/>
        </w:numPr>
      </w:pPr>
      <w:proofErr w:type="spellStart"/>
      <w:r>
        <w:t>startButton</w:t>
      </w:r>
      <w:proofErr w:type="spellEnd"/>
      <w:r>
        <w:t xml:space="preserve"> – кнопка «Ввести данные вручную» на главном экране.</w:t>
      </w:r>
    </w:p>
    <w:p w14:paraId="2B0B56C2" w14:textId="77777777" w:rsidR="00BE4715" w:rsidRDefault="00000000">
      <w:pPr>
        <w:pStyle w:val="a1"/>
        <w:numPr>
          <w:ilvl w:val="1"/>
          <w:numId w:val="20"/>
        </w:numPr>
      </w:pPr>
      <w:proofErr w:type="spellStart"/>
      <w:r>
        <w:t>aboutButton</w:t>
      </w:r>
      <w:proofErr w:type="spellEnd"/>
      <w:r>
        <w:t xml:space="preserve"> – кнопка «О программе».</w:t>
      </w:r>
    </w:p>
    <w:p w14:paraId="6D0C1D47" w14:textId="77777777" w:rsidR="00BE4715" w:rsidRDefault="00000000">
      <w:pPr>
        <w:pStyle w:val="a1"/>
        <w:numPr>
          <w:ilvl w:val="1"/>
          <w:numId w:val="20"/>
        </w:numPr>
      </w:pPr>
      <w:r>
        <w:t>backButton_1 – кнопка «Назад» для возврата на приветственный экран.</w:t>
      </w:r>
    </w:p>
    <w:p w14:paraId="04CC0D9B" w14:textId="77777777" w:rsidR="00BE4715" w:rsidRDefault="00000000">
      <w:pPr>
        <w:pStyle w:val="a1"/>
        <w:numPr>
          <w:ilvl w:val="1"/>
          <w:numId w:val="20"/>
        </w:numPr>
      </w:pPr>
      <w:r>
        <w:t>nextButton_1 – кнопка «Вперед» для перехода по этапам настройки.</w:t>
      </w:r>
    </w:p>
    <w:p w14:paraId="23329A80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QSpinBox</w:t>
      </w:r>
      <w:proofErr w:type="spellEnd"/>
      <w:r>
        <w:t>: Поля для ввода числовых параметров.</w:t>
      </w:r>
    </w:p>
    <w:p w14:paraId="675DD3E6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QLineEdit</w:t>
      </w:r>
      <w:proofErr w:type="spellEnd"/>
      <w:r>
        <w:t xml:space="preserve"> (</w:t>
      </w:r>
      <w:proofErr w:type="spellStart"/>
      <w:r>
        <w:t>coef</w:t>
      </w:r>
      <w:proofErr w:type="spellEnd"/>
      <w:r>
        <w:rPr>
          <w:lang w:val="en-US"/>
        </w:rPr>
        <w:t>Line</w:t>
      </w:r>
      <w:proofErr w:type="spellStart"/>
      <w:r>
        <w:t>Edit</w:t>
      </w:r>
      <w:proofErr w:type="spellEnd"/>
      <w:r>
        <w:t>): Однострочное текстовое поле. Выбрано как оптимальное решение для ввода нескольких коэффициентов полинома строкой через пробел.</w:t>
      </w:r>
    </w:p>
    <w:p w14:paraId="07B1171E" w14:textId="77777777" w:rsidR="001A7F6E" w:rsidRDefault="001A7F6E" w:rsidP="001A7F6E">
      <w:pPr>
        <w:pStyle w:val="4"/>
      </w:pPr>
      <w:bookmarkStart w:id="19" w:name="_Toc234913283"/>
      <w:r>
        <w:t>2.5.3. Отрисовка графиков</w:t>
      </w:r>
      <w:bookmarkEnd w:id="19"/>
    </w:p>
    <w:p w14:paraId="2FD08A87" w14:textId="77777777" w:rsidR="001A7F6E" w:rsidRDefault="001A7F6E" w:rsidP="001A7F6E">
      <w:pPr>
        <w:pStyle w:val="a1"/>
      </w:pPr>
      <w:r>
        <w:lastRenderedPageBreak/>
        <w:t xml:space="preserve">Для встраивания графической информации непосредственно в форму </w:t>
      </w:r>
      <w:proofErr w:type="spellStart"/>
      <w:r>
        <w:t>Qt</w:t>
      </w:r>
      <w:proofErr w:type="spellEnd"/>
      <w:r>
        <w:t xml:space="preserve">-приложения используется объектный бэкенд библиотеки </w:t>
      </w:r>
      <w:proofErr w:type="spellStart"/>
      <w:r>
        <w:t>Matplotlib</w:t>
      </w:r>
      <w:proofErr w:type="spellEnd"/>
      <w:r>
        <w:t>, ориентированный на интеграцию с Qt5/Qt6-виджетами</w:t>
      </w:r>
    </w:p>
    <w:p w14:paraId="6E5F3275" w14:textId="77777777" w:rsidR="001A7F6E" w:rsidRPr="00383B39" w:rsidRDefault="001A7F6E" w:rsidP="001A7F6E">
      <w:pPr>
        <w:pStyle w:val="a1"/>
        <w:numPr>
          <w:ilvl w:val="0"/>
          <w:numId w:val="36"/>
        </w:numPr>
        <w:ind w:left="0" w:firstLine="709"/>
      </w:pPr>
      <w:r>
        <w:t>Инициализация холстов (</w:t>
      </w:r>
      <w:proofErr w:type="spellStart"/>
      <w:r w:rsidRPr="00383B39">
        <w:t>init_plots</w:t>
      </w:r>
      <w:proofErr w:type="spellEnd"/>
      <w:r>
        <w:t>):</w:t>
      </w:r>
    </w:p>
    <w:p w14:paraId="551FB567" w14:textId="51D8DB12" w:rsidR="001A7F6E" w:rsidRDefault="001A7F6E" w:rsidP="001A7F6E">
      <w:pPr>
        <w:pStyle w:val="a1"/>
      </w:pPr>
      <w:r>
        <w:t xml:space="preserve">Для каждого графика динамически создаются объекты подложки </w:t>
      </w:r>
      <w:proofErr w:type="spellStart"/>
      <w:r w:rsidRPr="00383B39">
        <w:t>Figure</w:t>
      </w:r>
      <w:proofErr w:type="spellEnd"/>
      <w:r>
        <w:t xml:space="preserve"> и связующие холсты </w:t>
      </w:r>
      <w:proofErr w:type="spellStart"/>
      <w:r w:rsidRPr="00383B39">
        <w:t>FigureCanvas</w:t>
      </w:r>
      <w:proofErr w:type="spellEnd"/>
      <w:r>
        <w:t xml:space="preserve">. Локальное размещение графиков внутри соответствующих виджетов-якорей реализуется через менеджера компоновки </w:t>
      </w:r>
      <w:proofErr w:type="spellStart"/>
      <w:r w:rsidRPr="00383B39">
        <w:t>QVBoxLayout</w:t>
      </w:r>
      <w:proofErr w:type="spellEnd"/>
      <w:r>
        <w:t>, который растягивает холсты на всю доступную область контейнеров.</w:t>
      </w:r>
    </w:p>
    <w:p w14:paraId="3C7F16D8" w14:textId="77777777" w:rsidR="001A7F6E" w:rsidRPr="00383B39" w:rsidRDefault="001A7F6E" w:rsidP="001A7F6E">
      <w:pPr>
        <w:pStyle w:val="a1"/>
        <w:numPr>
          <w:ilvl w:val="0"/>
          <w:numId w:val="36"/>
        </w:numPr>
        <w:ind w:left="0" w:firstLine="709"/>
      </w:pPr>
      <w:r>
        <w:t>Отрисовка графиков (</w:t>
      </w:r>
      <w:proofErr w:type="spellStart"/>
      <w:r w:rsidRPr="00383B39">
        <w:t>update_display</w:t>
      </w:r>
      <w:proofErr w:type="spellEnd"/>
      <w:r>
        <w:t>):</w:t>
      </w:r>
    </w:p>
    <w:p w14:paraId="729C41EB" w14:textId="77777777" w:rsidR="001A7F6E" w:rsidRDefault="001A7F6E" w:rsidP="001A7F6E">
      <w:pPr>
        <w:pStyle w:val="a1"/>
      </w:pPr>
      <w:r>
        <w:t xml:space="preserve">Интерфейс визуализации обновляется централизованно через метод </w:t>
      </w:r>
      <w:proofErr w:type="spellStart"/>
      <w:r w:rsidRPr="00383B39">
        <w:t>update_</w:t>
      </w:r>
      <w:proofErr w:type="gramStart"/>
      <w:r w:rsidRPr="00383B39">
        <w:t>display</w:t>
      </w:r>
      <w:proofErr w:type="spellEnd"/>
      <w:r w:rsidRPr="00383B39">
        <w:t>(</w:t>
      </w:r>
      <w:proofErr w:type="gramEnd"/>
      <w:r w:rsidRPr="00383B39">
        <w:t>)</w:t>
      </w:r>
      <w:r>
        <w:t>, который извлекает состояние текущей эпохи из истории работы генетического алгоритма и перерисовывает графики:</w:t>
      </w:r>
    </w:p>
    <w:p w14:paraId="6F99D253" w14:textId="77777777" w:rsidR="001A7F6E" w:rsidRPr="00AE7771" w:rsidRDefault="001A7F6E" w:rsidP="001A7F6E">
      <w:pPr>
        <w:pStyle w:val="a1"/>
        <w:ind w:left="709" w:firstLine="0"/>
        <w:rPr>
          <w:lang w:val="en-US"/>
        </w:rPr>
      </w:pPr>
      <w:r w:rsidRPr="00383B39">
        <w:t>График</w:t>
      </w:r>
      <w:r w:rsidRPr="00AE7771">
        <w:rPr>
          <w:lang w:val="en-US"/>
        </w:rPr>
        <w:t xml:space="preserve"> </w:t>
      </w:r>
      <w:r w:rsidRPr="00383B39">
        <w:t>аппроксимации</w:t>
      </w:r>
      <w:r w:rsidRPr="00AE7771">
        <w:rPr>
          <w:lang w:val="en-US"/>
        </w:rPr>
        <w:t xml:space="preserve"> (</w:t>
      </w:r>
      <w:proofErr w:type="spellStart"/>
      <w:r w:rsidRPr="00AE7771">
        <w:rPr>
          <w:lang w:val="en-US"/>
        </w:rPr>
        <w:t>update_function_plot</w:t>
      </w:r>
      <w:proofErr w:type="spellEnd"/>
      <w:r w:rsidRPr="00AE7771">
        <w:rPr>
          <w:lang w:val="en-US"/>
        </w:rPr>
        <w:t>):</w:t>
      </w:r>
    </w:p>
    <w:p w14:paraId="7B26A107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Холст полностью очищается методом </w:t>
      </w:r>
      <w:proofErr w:type="spellStart"/>
      <w:proofErr w:type="gramStart"/>
      <w:r w:rsidRPr="00383B39">
        <w:t>self.function</w:t>
      </w:r>
      <w:proofErr w:type="gramEnd"/>
      <w:r w:rsidRPr="00383B39">
        <w:t>_</w:t>
      </w:r>
      <w:proofErr w:type="gramStart"/>
      <w:r w:rsidRPr="00383B39">
        <w:t>figure.clear</w:t>
      </w:r>
      <w:proofErr w:type="spellEnd"/>
      <w:proofErr w:type="gramEnd"/>
      <w:r w:rsidRPr="00383B39">
        <w:t>()</w:t>
      </w:r>
      <w:r>
        <w:t>.</w:t>
      </w:r>
    </w:p>
    <w:p w14:paraId="13FC7285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Создается новая координатная сетка </w:t>
      </w:r>
      <w:proofErr w:type="spellStart"/>
      <w:r w:rsidRPr="00383B39">
        <w:t>add_</w:t>
      </w:r>
      <w:proofErr w:type="gramStart"/>
      <w:r w:rsidRPr="00383B39">
        <w:t>subplot</w:t>
      </w:r>
      <w:proofErr w:type="spellEnd"/>
      <w:r w:rsidRPr="00383B39">
        <w:t>(</w:t>
      </w:r>
      <w:proofErr w:type="gramEnd"/>
      <w:r w:rsidRPr="00383B39">
        <w:t>)</w:t>
      </w:r>
      <w:r>
        <w:t>.</w:t>
      </w:r>
    </w:p>
    <w:p w14:paraId="56C21E39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Производится дискретизация интервала аппроксимации [l, r] на 1000 расчетных точек.</w:t>
      </w:r>
    </w:p>
    <w:p w14:paraId="700E5C9A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Для каждой точки вычисляется значение целевого полинома f(x) и значение аппроксимирующей ступенчатой функции g(x), построенной на основе вещественного генотипа выбранной особи (</w:t>
      </w:r>
      <w:proofErr w:type="spellStart"/>
      <w:proofErr w:type="gramStart"/>
      <w:r w:rsidRPr="00383B39">
        <w:t>self.current</w:t>
      </w:r>
      <w:proofErr w:type="gramEnd"/>
      <w:r w:rsidRPr="00383B39">
        <w:t>_individual</w:t>
      </w:r>
      <w:proofErr w:type="spellEnd"/>
      <w:r>
        <w:t>).</w:t>
      </w:r>
    </w:p>
    <w:p w14:paraId="72036F5C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Обе кривые наносятся на график непрерывными линиями через стандартный метод </w:t>
      </w:r>
      <w:proofErr w:type="spellStart"/>
      <w:proofErr w:type="gramStart"/>
      <w:r w:rsidRPr="00383B39">
        <w:t>ax.plot</w:t>
      </w:r>
      <w:proofErr w:type="spellEnd"/>
      <w:proofErr w:type="gramEnd"/>
      <w:r w:rsidRPr="00383B39">
        <w:t>()</w:t>
      </w:r>
      <w:r>
        <w:t>, целевой полином — синим цветом, ступенчатая аппроксимация — красным. На график добавляются легенда, заголовок с указанием номеров текущего поколения и индивида, а также координатная сетка.</w:t>
      </w:r>
    </w:p>
    <w:p w14:paraId="08D42086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Изменения визуализируются вызовом </w:t>
      </w:r>
      <w:proofErr w:type="spellStart"/>
      <w:proofErr w:type="gramStart"/>
      <w:r w:rsidRPr="00383B39">
        <w:t>self.function</w:t>
      </w:r>
      <w:proofErr w:type="gramEnd"/>
      <w:r w:rsidRPr="00383B39">
        <w:t>_</w:t>
      </w:r>
      <w:proofErr w:type="gramStart"/>
      <w:r w:rsidRPr="00383B39">
        <w:t>canvas.draw</w:t>
      </w:r>
      <w:proofErr w:type="spellEnd"/>
      <w:proofErr w:type="gramEnd"/>
      <w:r w:rsidRPr="00383B39">
        <w:t>()</w:t>
      </w:r>
      <w:r>
        <w:t>.</w:t>
      </w:r>
    </w:p>
    <w:p w14:paraId="4CF07125" w14:textId="77777777" w:rsidR="001A7F6E" w:rsidRDefault="001A7F6E" w:rsidP="001A7F6E">
      <w:pPr>
        <w:pStyle w:val="a1"/>
      </w:pPr>
      <w:r w:rsidRPr="00383B39">
        <w:t>График изменения приспособленности (</w:t>
      </w:r>
      <w:proofErr w:type="spellStart"/>
      <w:r w:rsidRPr="00383B39">
        <w:t>update_error_plot</w:t>
      </w:r>
      <w:proofErr w:type="spellEnd"/>
      <w:r w:rsidRPr="00383B39">
        <w:t>):</w:t>
      </w:r>
    </w:p>
    <w:p w14:paraId="3F3188AF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График строится по всей накопленной истории алгоритма.</w:t>
      </w:r>
    </w:p>
    <w:p w14:paraId="6A557F28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lastRenderedPageBreak/>
        <w:t>По оси абсцисс откладываются поколения, по оси ординат — значения фитнес-функции (приспособленности).</w:t>
      </w:r>
    </w:p>
    <w:p w14:paraId="0C7CD7C6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Строятся две кривые: максимальная приспособленность в поколении (</w:t>
      </w:r>
      <w:proofErr w:type="spellStart"/>
      <w:r w:rsidRPr="00383B39">
        <w:t>max_fitnesses</w:t>
      </w:r>
      <w:proofErr w:type="spellEnd"/>
      <w:r>
        <w:t>, зеленый цвет) и средняя приспособленность по популяции (</w:t>
      </w:r>
      <w:proofErr w:type="spellStart"/>
      <w:r w:rsidRPr="00383B39">
        <w:t>avg_fitnesses</w:t>
      </w:r>
      <w:proofErr w:type="spellEnd"/>
      <w:r>
        <w:t>, фиолетовый цвет).</w:t>
      </w:r>
    </w:p>
    <w:p w14:paraId="6C11F356" w14:textId="7CFCE226" w:rsidR="001A7F6E" w:rsidRDefault="001A7F6E" w:rsidP="001A7F6E">
      <w:pPr>
        <w:pStyle w:val="a1"/>
      </w:pPr>
      <w:r>
        <w:t xml:space="preserve">Вызов </w:t>
      </w:r>
      <w:proofErr w:type="spellStart"/>
      <w:proofErr w:type="gramStart"/>
      <w:r w:rsidRPr="00383B39">
        <w:t>self.error</w:t>
      </w:r>
      <w:proofErr w:type="gramEnd"/>
      <w:r w:rsidRPr="00383B39">
        <w:t>_</w:t>
      </w:r>
      <w:proofErr w:type="gramStart"/>
      <w:r w:rsidRPr="00383B39">
        <w:t>canvas.draw</w:t>
      </w:r>
      <w:proofErr w:type="spellEnd"/>
      <w:proofErr w:type="gramEnd"/>
      <w:r w:rsidRPr="00383B39">
        <w:t>()</w:t>
      </w:r>
      <w:r>
        <w:t xml:space="preserve"> обновляет холст на вкладке «Ход оптимизации».</w:t>
      </w:r>
    </w:p>
    <w:p w14:paraId="5F3F2445" w14:textId="1918D51B" w:rsidR="00BE4715" w:rsidRDefault="00000000" w:rsidP="00D32D0E">
      <w:pPr>
        <w:pStyle w:val="3"/>
        <w:numPr>
          <w:ilvl w:val="2"/>
          <w:numId w:val="9"/>
        </w:numPr>
      </w:pPr>
      <w:bookmarkStart w:id="20" w:name="_Toc234913284"/>
      <w:r>
        <w:t>2.6. Управление данными и конфигурацией алгоритма</w:t>
      </w:r>
      <w:bookmarkEnd w:id="20"/>
    </w:p>
    <w:p w14:paraId="145F5F48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Для возможности взаимодействия с графическим интерфейсом был разработан модуль управления данными и конфигурацией. Данный модуль отвечает за генерацию задач, сохранение и загрузку параметров из файлов, валидацию входных данных, а также связывание графического интерфейса с вычислительным ядром генетического алгоритма.</w:t>
      </w:r>
    </w:p>
    <w:p w14:paraId="29D71C6F" w14:textId="77777777" w:rsidR="00BE4715" w:rsidRDefault="00000000">
      <w:pPr>
        <w:pStyle w:val="4"/>
      </w:pPr>
      <w:bookmarkStart w:id="21" w:name="_Toc234913285"/>
      <w:r>
        <w:t xml:space="preserve">2.6.1. Класс </w:t>
      </w:r>
      <w:proofErr w:type="spellStart"/>
      <w:r>
        <w:t>GAConfig</w:t>
      </w:r>
      <w:bookmarkEnd w:id="21"/>
      <w:proofErr w:type="spellEnd"/>
    </w:p>
    <w:p w14:paraId="3C6A888B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GAConfig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предназначен для хранения и валидации параметров генетического алгоритма. Все параметры вынесены в единый конфигурационный объект, что позволяет легко передавать настройки между модулями программы и изменять их через графический интерфейс.</w:t>
      </w:r>
    </w:p>
    <w:p w14:paraId="5E051B81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Атрибуты класса:</w:t>
      </w:r>
    </w:p>
    <w:p w14:paraId="04FD09FF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population_size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размер популяции</w:t>
      </w:r>
    </w:p>
    <w:p w14:paraId="7A751EDA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generations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максимальное количество поколений</w:t>
      </w:r>
    </w:p>
    <w:p w14:paraId="3D923172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mutation_chance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вероятность мутации одного гена</w:t>
      </w:r>
    </w:p>
    <w:p w14:paraId="2C7FB31D" w14:textId="48FEE388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crossover</w:t>
      </w:r>
      <w:proofErr w:type="spellEnd"/>
      <w:r>
        <w:rPr>
          <w:rFonts w:eastAsia="Times New Roman" w:cs="Times New Roman"/>
          <w:color w:val="000000" w:themeColor="text1"/>
          <w:spacing w:val="-8"/>
          <w:szCs w:val="28"/>
        </w:rPr>
        <w:t>_</w:t>
      </w:r>
      <w:r w:rsidR="00D32D0E">
        <w:rPr>
          <w:rFonts w:eastAsia="Times New Roman" w:cs="Times New Roman"/>
          <w:color w:val="000000" w:themeColor="text1"/>
          <w:spacing w:val="-8"/>
          <w:szCs w:val="28"/>
          <w:lang w:val="en-US"/>
        </w:rPr>
        <w:t>chance</w:t>
      </w:r>
      <w:r>
        <w:rPr>
          <w:rFonts w:eastAsia="Times New Roman" w:cs="Times New Roman"/>
          <w:color w:val="000000" w:themeColor="text1"/>
          <w:szCs w:val="28"/>
        </w:rPr>
        <w:t xml:space="preserve"> — вероятность скрещивания двух особей</w:t>
      </w:r>
    </w:p>
    <w:p w14:paraId="3A072B10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validate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производит проверку параметров алгоритма. Если пользователь задаёт значение, выходящее за допустимые границы, оно автоматически приводится к ближайшему допустимому значению. Это предотвращает некорректную работу алгоритма при ошибочном вводе.</w:t>
      </w:r>
    </w:p>
    <w:p w14:paraId="400BE240" w14:textId="77777777" w:rsidR="00BE4715" w:rsidRDefault="00000000">
      <w:pPr>
        <w:pStyle w:val="4"/>
      </w:pPr>
      <w:bookmarkStart w:id="22" w:name="_Toc234913286"/>
      <w:r>
        <w:t xml:space="preserve">2.6.2. Класс </w:t>
      </w:r>
      <w:proofErr w:type="spellStart"/>
      <w:r>
        <w:t>DataManager</w:t>
      </w:r>
      <w:bookmarkEnd w:id="22"/>
      <w:proofErr w:type="spellEnd"/>
    </w:p>
    <w:p w14:paraId="22F37822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lastRenderedPageBreak/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реализует функционал работы с входными и выходными данными программы. Он обеспечивает три способа получения параметров задачи: ручной ввод через графический интерфейс, загрузку из файла и случайную генерацию.</w:t>
      </w:r>
    </w:p>
    <w:p w14:paraId="715483BE" w14:textId="35F89C3D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generate_random_polynom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создаёт</w:t>
      </w:r>
      <w:r>
        <w:rPr>
          <w:rFonts w:eastAsia="Times New Roman" w:cs="Times New Roman"/>
          <w:color w:val="000000" w:themeColor="text1"/>
          <w:szCs w:val="28"/>
        </w:rPr>
        <w:t xml:space="preserve"> случайный полином заданной степени со случайными коэффициентами в заданном диапазоне.</w:t>
      </w:r>
    </w:p>
    <w:p w14:paraId="524F1698" w14:textId="518881A8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generate_random_task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 формирует</w:t>
      </w:r>
      <w:r>
        <w:rPr>
          <w:rFonts w:eastAsia="Times New Roman" w:cs="Times New Roman"/>
          <w:color w:val="000000" w:themeColor="text1"/>
          <w:szCs w:val="28"/>
        </w:rPr>
        <w:t xml:space="preserve"> полный набор параметров задачи, включая случайный полином, интервал аппроксимации и случайное количество ступеней. Возвращает словарь с параметрами, готовый для передачи в генетический алгоритм.</w:t>
      </w:r>
    </w:p>
    <w:p w14:paraId="3F22A7C0" w14:textId="4055D321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save_to_file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сохраняет</w:t>
      </w:r>
      <w:r>
        <w:rPr>
          <w:rFonts w:eastAsia="Times New Roman" w:cs="Times New Roman"/>
          <w:color w:val="000000" w:themeColor="text1"/>
          <w:szCs w:val="28"/>
        </w:rPr>
        <w:t xml:space="preserve"> параметры задачи и конфигурацию генетического алгоритма в файл формата JSON. Есть возможность сохранять только параметров задачи, так и совместное сохранение с настройками алгоритма.</w:t>
      </w:r>
    </w:p>
    <w:p w14:paraId="2F8A451F" w14:textId="09C0544D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load_from_file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загружает</w:t>
      </w:r>
      <w:r>
        <w:rPr>
          <w:rFonts w:eastAsia="Times New Roman" w:cs="Times New Roman"/>
          <w:color w:val="000000" w:themeColor="text1"/>
          <w:szCs w:val="28"/>
        </w:rPr>
        <w:t xml:space="preserve"> параметры задачи из JSON-файла. Метод возвращает кортеж из словаря с параметрами задачи и объекта конфигурации.</w:t>
      </w:r>
    </w:p>
    <w:p w14:paraId="668A7DF7" w14:textId="35FE5D22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validate_task_data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метод</w:t>
      </w:r>
      <w:r>
        <w:rPr>
          <w:rFonts w:eastAsia="Times New Roman" w:cs="Times New Roman"/>
          <w:color w:val="000000" w:themeColor="text1"/>
          <w:szCs w:val="28"/>
        </w:rPr>
        <w:t xml:space="preserve"> валидации загруженных данных. Проверяет наличие всех обязательных полей и их значения. При обнаружении ошибок выбрасывает исключение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ValueError</w:t>
      </w:r>
      <w:proofErr w:type="spellEnd"/>
      <w:r>
        <w:rPr>
          <w:rFonts w:eastAsia="Times New Roman" w:cs="Times New Roman"/>
          <w:color w:val="000000" w:themeColor="text1"/>
          <w:szCs w:val="28"/>
        </w:rPr>
        <w:t>.</w:t>
      </w:r>
    </w:p>
    <w:p w14:paraId="6A0F6669" w14:textId="77777777" w:rsidR="00BE4715" w:rsidRDefault="00000000">
      <w:pPr>
        <w:pStyle w:val="4"/>
      </w:pPr>
      <w:bookmarkStart w:id="23" w:name="_Toc234913287"/>
      <w:r>
        <w:t>2.6.3. Контроллер приложения</w:t>
      </w:r>
      <w:bookmarkEnd w:id="23"/>
    </w:p>
    <w:p w14:paraId="6BD8C9BF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AppController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связывает графический интерфейс и вычислительные модули программы.</w:t>
      </w:r>
    </w:p>
    <w:p w14:paraId="76C08B09" w14:textId="4B7C85BB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connect_signals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устанавливает</w:t>
      </w:r>
      <w:r>
        <w:rPr>
          <w:rFonts w:eastAsia="Times New Roman" w:cs="Times New Roman"/>
          <w:color w:val="000000" w:themeColor="text1"/>
          <w:szCs w:val="28"/>
        </w:rPr>
        <w:t xml:space="preserve"> связь между элементами </w:t>
      </w:r>
      <w:r>
        <w:rPr>
          <w:rFonts w:eastAsia="Times New Roman" w:cs="Times New Roman"/>
          <w:color w:val="000000" w:themeColor="text1"/>
          <w:szCs w:val="28"/>
          <w:lang w:val="en-US"/>
        </w:rPr>
        <w:t>GUI</w:t>
      </w:r>
      <w:r>
        <w:rPr>
          <w:rFonts w:eastAsia="Times New Roman" w:cs="Times New Roman"/>
          <w:color w:val="000000" w:themeColor="text1"/>
          <w:szCs w:val="28"/>
        </w:rPr>
        <w:t xml:space="preserve"> и методами обработки событий.</w:t>
      </w:r>
    </w:p>
    <w:p w14:paraId="53A2D2C7" w14:textId="0FCDF139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on_manual_input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ручного ввода данных. Запускает процесс перехода к окну ввода параметров полинома, интервала и количества ступеней.</w:t>
      </w:r>
    </w:p>
    <w:p w14:paraId="287CF589" w14:textId="14FE29E3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on_load_file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загрузки данных из файла. Открывает стандартный диалог выбора файла, вызывает метод загрузки </w:t>
      </w:r>
      <w:proofErr w:type="spellStart"/>
      <w:r>
        <w:rPr>
          <w:rFonts w:eastAsia="Times New Roman" w:cs="Times New Roman"/>
          <w:color w:val="000000" w:themeColor="text1"/>
          <w:szCs w:val="28"/>
        </w:rPr>
        <w:lastRenderedPageBreak/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и обрабатывает возможные ошибки. При успешной загрузке сохраняет параметры в контроллере для последующего использования алгоритмом.</w:t>
      </w:r>
    </w:p>
    <w:p w14:paraId="5CE4490E" w14:textId="21EC9D39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on_random_generate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случайной генерации данных. Вызывает метод генерации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и сохраняет результат для последующей передачи в генетический алгоритм.</w:t>
      </w:r>
    </w:p>
    <w:p w14:paraId="3CD39872" w14:textId="6C33B8E3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on_about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«О программе».</w:t>
      </w:r>
    </w:p>
    <w:p w14:paraId="358E199B" w14:textId="4646D8ED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Методы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menu</w:t>
      </w:r>
      <w:r w:rsidRPr="00AD69F6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input</w:t>
      </w:r>
      <w:r w:rsidRPr="00AD69F6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params</w:t>
      </w:r>
      <w:r w:rsidRPr="00AD69F6">
        <w:rPr>
          <w:rFonts w:cs="Times New Roman"/>
          <w:color w:val="000000" w:themeColor="text1"/>
          <w:szCs w:val="28"/>
        </w:rPr>
        <w:t xml:space="preserve"> –</w:t>
      </w:r>
      <w:r w:rsidR="00A348BE" w:rsidRPr="00A348BE">
        <w:rPr>
          <w:rFonts w:cs="Times New Roman"/>
          <w:color w:val="000000" w:themeColor="text1"/>
          <w:szCs w:val="28"/>
        </w:rPr>
        <w:t xml:space="preserve"> </w:t>
      </w:r>
      <w:r w:rsidR="00A348BE">
        <w:rPr>
          <w:rFonts w:cs="Times New Roman"/>
          <w:color w:val="000000" w:themeColor="text1"/>
          <w:szCs w:val="28"/>
        </w:rPr>
        <w:t>п</w:t>
      </w:r>
      <w:r>
        <w:rPr>
          <w:rFonts w:cs="Times New Roman"/>
          <w:color w:val="000000" w:themeColor="text1"/>
          <w:szCs w:val="28"/>
        </w:rPr>
        <w:t>озволяют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пользователю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переключаться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на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предыдущие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экраны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приложения</w:t>
      </w:r>
      <w:r w:rsidRPr="00AD69F6">
        <w:rPr>
          <w:rFonts w:cs="Times New Roman"/>
          <w:color w:val="000000" w:themeColor="text1"/>
          <w:szCs w:val="28"/>
        </w:rPr>
        <w:t>.</w:t>
      </w:r>
    </w:p>
    <w:p w14:paraId="75AF6100" w14:textId="33CBCB82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submit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entered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data</w:t>
      </w:r>
      <w:r w:rsidRPr="004176B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считывает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данные, введенные пользователем вручную. Проводит строгую проверку, при успехе формирует основную структуру задачи и выполняет переход на экран настройки алгоритма.</w:t>
      </w:r>
    </w:p>
    <w:p w14:paraId="5484C1EB" w14:textId="5F98382B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submit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algorithm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params</w:t>
      </w:r>
      <w:r w:rsidRPr="004176B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</w:rPr>
        <w:t>используемый для настройки параметров алгоритма. После успешного ввода значений переходит к</w:t>
      </w:r>
      <w:r w:rsidR="00A7182A">
        <w:rPr>
          <w:rFonts w:cs="Times New Roman"/>
          <w:color w:val="000000" w:themeColor="text1"/>
          <w:szCs w:val="28"/>
        </w:rPr>
        <w:t xml:space="preserve"> методу </w:t>
      </w:r>
      <w:r w:rsidR="00A7182A">
        <w:rPr>
          <w:rFonts w:cs="Times New Roman"/>
          <w:color w:val="000000" w:themeColor="text1"/>
          <w:szCs w:val="28"/>
          <w:lang w:val="en-US"/>
        </w:rPr>
        <w:t>run</w:t>
      </w:r>
      <w:r w:rsidR="00A7182A" w:rsidRPr="00A348BE">
        <w:rPr>
          <w:rFonts w:cs="Times New Roman"/>
          <w:color w:val="000000" w:themeColor="text1"/>
          <w:szCs w:val="28"/>
        </w:rPr>
        <w:t>_</w:t>
      </w:r>
      <w:r w:rsidR="00A7182A">
        <w:rPr>
          <w:rFonts w:cs="Times New Roman"/>
          <w:color w:val="000000" w:themeColor="text1"/>
          <w:szCs w:val="28"/>
          <w:lang w:val="en-US"/>
        </w:rPr>
        <w:t>algorithm</w:t>
      </w:r>
      <w:r>
        <w:rPr>
          <w:rFonts w:cs="Times New Roman"/>
          <w:color w:val="000000" w:themeColor="text1"/>
          <w:szCs w:val="28"/>
        </w:rPr>
        <w:t>.</w:t>
      </w:r>
    </w:p>
    <w:p w14:paraId="48FF9DF5" w14:textId="3854E088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Метод </w:t>
      </w:r>
      <w:r>
        <w:rPr>
          <w:rFonts w:cs="Times New Roman"/>
          <w:color w:val="000000" w:themeColor="text1"/>
          <w:szCs w:val="28"/>
          <w:lang w:val="en-US"/>
        </w:rPr>
        <w:t>run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algorithm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–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создает математическую модель полинома</w:t>
      </w:r>
      <w:r w:rsidRPr="004176B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</w:rPr>
        <w:t xml:space="preserve">создает экземпляр </w:t>
      </w:r>
      <w:r w:rsidR="00A7182A">
        <w:rPr>
          <w:rFonts w:cs="Times New Roman"/>
          <w:color w:val="000000" w:themeColor="text1"/>
          <w:szCs w:val="28"/>
        </w:rPr>
        <w:t xml:space="preserve">класса </w:t>
      </w:r>
      <w:proofErr w:type="spellStart"/>
      <w:r w:rsidR="00A7182A">
        <w:rPr>
          <w:rFonts w:cs="Times New Roman"/>
          <w:color w:val="000000" w:themeColor="text1"/>
          <w:szCs w:val="28"/>
          <w:lang w:val="en-US"/>
        </w:rPr>
        <w:t>GeneticAlgorithm</w:t>
      </w:r>
      <w:proofErr w:type="spellEnd"/>
      <w:r w:rsidR="00A7182A" w:rsidRPr="00A7182A">
        <w:rPr>
          <w:rFonts w:cs="Times New Roman"/>
          <w:color w:val="000000" w:themeColor="text1"/>
          <w:szCs w:val="28"/>
        </w:rPr>
        <w:t xml:space="preserve">, </w:t>
      </w:r>
      <w:r w:rsidR="00A7182A">
        <w:rPr>
          <w:rFonts w:cs="Times New Roman"/>
          <w:color w:val="000000" w:themeColor="text1"/>
          <w:szCs w:val="28"/>
        </w:rPr>
        <w:t>генерирует нулевое поколение.</w:t>
      </w:r>
    </w:p>
    <w:p w14:paraId="080481B0" w14:textId="3BA25FE0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Методы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next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prev</w:t>
      </w:r>
      <w:proofErr w:type="spellEnd"/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выполняют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пошаговый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переход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между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поколениями вперед и назад.</w:t>
      </w:r>
    </w:p>
    <w:p w14:paraId="73E0953A" w14:textId="23F428D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end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мгновенно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производит все итерации генетического алгоритма.</w:t>
      </w:r>
    </w:p>
    <w:p w14:paraId="176D34ED" w14:textId="63F0D1D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позволяет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перейти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произвольному поколению по его номеру.</w:t>
      </w:r>
    </w:p>
    <w:p w14:paraId="7B9D34D5" w14:textId="250ABC3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individual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позволяет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перейти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произвольному индивиду по его номеру.</w:t>
      </w:r>
    </w:p>
    <w:p w14:paraId="1C8C18A5" w14:textId="12B722A4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run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запускает</w:t>
      </w:r>
      <w:r>
        <w:rPr>
          <w:rFonts w:eastAsia="Times New Roman" w:cs="Times New Roman"/>
          <w:color w:val="000000" w:themeColor="text1"/>
          <w:szCs w:val="28"/>
        </w:rPr>
        <w:t xml:space="preserve"> главное окно приложения и передаёт управление циклу обработки событий графического интерфейса.</w:t>
      </w:r>
    </w:p>
    <w:p w14:paraId="459A3381" w14:textId="77777777" w:rsidR="00BE4715" w:rsidRDefault="00BE4715">
      <w:pPr>
        <w:pStyle w:val="a1"/>
      </w:pPr>
    </w:p>
    <w:p w14:paraId="47B6B33B" w14:textId="77777777" w:rsidR="00BE4715" w:rsidRDefault="00000000">
      <w:pPr>
        <w:jc w:val="left"/>
        <w:rPr>
          <w:rFonts w:cs="Times New Roman"/>
          <w:szCs w:val="28"/>
        </w:rPr>
      </w:pPr>
      <w:r>
        <w:br w:type="page" w:clear="all"/>
      </w:r>
    </w:p>
    <w:p w14:paraId="4706B055" w14:textId="77777777" w:rsidR="00BE4715" w:rsidRDefault="00000000">
      <w:pPr>
        <w:pStyle w:val="2"/>
        <w:numPr>
          <w:ilvl w:val="1"/>
          <w:numId w:val="2"/>
        </w:numPr>
      </w:pPr>
      <w:bookmarkStart w:id="24" w:name="_Toc234913288"/>
      <w:r>
        <w:lastRenderedPageBreak/>
        <w:t>3 ИСПОЛЬЗУЕМЫЕ ТЕХНОЛОГИИ</w:t>
      </w:r>
      <w:bookmarkEnd w:id="24"/>
    </w:p>
    <w:p w14:paraId="66A774CF" w14:textId="77777777" w:rsidR="00BE4715" w:rsidRPr="001A7F6E" w:rsidRDefault="00000000">
      <w:pPr>
        <w:pStyle w:val="a1"/>
      </w:pPr>
      <w:r w:rsidRPr="001A7F6E">
        <w:t>В ходе выполнения учебной практики были использованы следующие технологии и инструменты:</w:t>
      </w:r>
    </w:p>
    <w:p w14:paraId="4139116D" w14:textId="24988F63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Язык программирования Python 3.11</w:t>
      </w:r>
      <w:r w:rsidR="001A7F6E">
        <w:t>.</w:t>
      </w:r>
    </w:p>
    <w:p w14:paraId="455E4F79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 xml:space="preserve">Библиотека PySide6 — </w:t>
      </w:r>
      <w:r w:rsidRPr="001A7F6E">
        <w:rPr>
          <w:rFonts w:eastAsia="Arial"/>
          <w:color w:val="000000" w:themeColor="text1"/>
          <w:highlight w:val="white"/>
        </w:rPr>
        <w:t xml:space="preserve">привязка языка </w:t>
      </w:r>
      <w:r w:rsidRPr="001A7F6E">
        <w:rPr>
          <w:rFonts w:eastAsia="Arial"/>
          <w:color w:val="000000" w:themeColor="text1"/>
          <w:highlight w:val="white"/>
          <w:lang w:val="en-US"/>
        </w:rPr>
        <w:t>Python</w:t>
      </w:r>
      <w:r w:rsidRPr="001A7F6E">
        <w:rPr>
          <w:rFonts w:eastAsia="Arial"/>
          <w:color w:val="000000" w:themeColor="text1"/>
          <w:highlight w:val="white"/>
        </w:rPr>
        <w:t> к инструментарию </w:t>
      </w:r>
      <w:r w:rsidRPr="001A7F6E">
        <w:rPr>
          <w:rFonts w:eastAsia="Arial"/>
          <w:color w:val="000000" w:themeColor="text1"/>
          <w:highlight w:val="white"/>
          <w:lang w:val="en-US"/>
        </w:rPr>
        <w:t>Qt</w:t>
      </w:r>
      <w:r w:rsidRPr="001A7F6E">
        <w:rPr>
          <w:rFonts w:eastAsia="Arial"/>
          <w:color w:val="000000" w:themeColor="text1"/>
          <w:highlight w:val="white"/>
        </w:rPr>
        <w:t>, совместимая на уровне </w:t>
      </w:r>
      <w:r w:rsidRPr="001A7F6E">
        <w:rPr>
          <w:rFonts w:eastAsia="Arial"/>
          <w:color w:val="000000" w:themeColor="text1"/>
          <w:highlight w:val="white"/>
          <w:lang w:val="en-US"/>
        </w:rPr>
        <w:t>API</w:t>
      </w:r>
      <w:r w:rsidRPr="001A7F6E">
        <w:rPr>
          <w:rFonts w:eastAsia="Arial"/>
          <w:color w:val="000000" w:themeColor="text1"/>
          <w:highlight w:val="white"/>
        </w:rPr>
        <w:t> с </w:t>
      </w:r>
      <w:proofErr w:type="spellStart"/>
      <w:r w:rsidRPr="001A7F6E">
        <w:rPr>
          <w:rFonts w:eastAsia="Arial"/>
          <w:color w:val="202122"/>
          <w:highlight w:val="white"/>
          <w:lang w:val="en-US"/>
        </w:rPr>
        <w:t>PyQt</w:t>
      </w:r>
      <w:proofErr w:type="spellEnd"/>
      <w:r w:rsidRPr="001A7F6E">
        <w:rPr>
          <w:rFonts w:eastAsia="Arial"/>
          <w:color w:val="202122"/>
          <w:highlight w:val="white"/>
        </w:rPr>
        <w:t>.</w:t>
      </w:r>
      <w:r w:rsidRPr="001A7F6E">
        <w:t xml:space="preserve"> Используется для разработки графического пользовательского интерфейса.</w:t>
      </w:r>
    </w:p>
    <w:p w14:paraId="4E1BBCBB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proofErr w:type="spellStart"/>
      <w:r w:rsidRPr="001A7F6E">
        <w:t>Qt</w:t>
      </w:r>
      <w:proofErr w:type="spellEnd"/>
      <w:r w:rsidRPr="001A7F6E">
        <w:t xml:space="preserve"> </w:t>
      </w:r>
      <w:proofErr w:type="spellStart"/>
      <w:r w:rsidRPr="001A7F6E">
        <w:t>Designer</w:t>
      </w:r>
      <w:proofErr w:type="spellEnd"/>
      <w:r w:rsidRPr="001A7F6E">
        <w:t xml:space="preserve"> — визуальный редактор интерфейсов из состава </w:t>
      </w:r>
      <w:proofErr w:type="spellStart"/>
      <w:r w:rsidRPr="001A7F6E">
        <w:t>Qt</w:t>
      </w:r>
      <w:proofErr w:type="spellEnd"/>
      <w:r w:rsidRPr="001A7F6E">
        <w:t xml:space="preserve">, использованный для проектирования разметки окон программы. Результатом работы в </w:t>
      </w:r>
      <w:proofErr w:type="spellStart"/>
      <w:r w:rsidRPr="001A7F6E">
        <w:t>Qt</w:t>
      </w:r>
      <w:proofErr w:type="spellEnd"/>
      <w:r w:rsidRPr="001A7F6E">
        <w:t xml:space="preserve"> </w:t>
      </w:r>
      <w:proofErr w:type="spellStart"/>
      <w:r w:rsidRPr="001A7F6E">
        <w:t>Designer</w:t>
      </w:r>
      <w:proofErr w:type="spellEnd"/>
      <w:r w:rsidRPr="001A7F6E">
        <w:t xml:space="preserve"> является файл формата .</w:t>
      </w:r>
      <w:proofErr w:type="spellStart"/>
      <w:r w:rsidRPr="001A7F6E">
        <w:t>ui</w:t>
      </w:r>
      <w:proofErr w:type="spellEnd"/>
      <w:r w:rsidRPr="001A7F6E">
        <w:t>, который затем конвертируется в Python-код.</w:t>
      </w:r>
    </w:p>
    <w:p w14:paraId="192441BB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Утилита pyside6-uic. Утилита командной строки pyside6-uic применяется для автоматической конвертации файлов разметки .</w:t>
      </w:r>
      <w:proofErr w:type="spellStart"/>
      <w:r w:rsidRPr="001A7F6E">
        <w:t>ui</w:t>
      </w:r>
      <w:proofErr w:type="spellEnd"/>
      <w:r w:rsidRPr="001A7F6E">
        <w:t xml:space="preserve"> в исполняемый Python-код.</w:t>
      </w:r>
    </w:p>
    <w:p w14:paraId="1EFA56B6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Формат JSON использован для хранения и обмена данными между модулями программы. Используется для сохранения конфигурации и параметров задачи.</w:t>
      </w:r>
    </w:p>
    <w:p w14:paraId="04DD4B4E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proofErr w:type="spellStart"/>
      <w:r w:rsidRPr="001A7F6E">
        <w:t>Git</w:t>
      </w:r>
      <w:proofErr w:type="spellEnd"/>
      <w:r w:rsidRPr="001A7F6E">
        <w:t xml:space="preserve"> использован для совместной разработки проекта.</w:t>
      </w:r>
      <w:r w:rsidRPr="001A7F6E">
        <w:br w:type="page" w:clear="all"/>
      </w:r>
    </w:p>
    <w:p w14:paraId="389E91E1" w14:textId="77777777" w:rsidR="00BE4715" w:rsidRDefault="00000000">
      <w:pPr>
        <w:pStyle w:val="2"/>
        <w:numPr>
          <w:ilvl w:val="1"/>
          <w:numId w:val="2"/>
        </w:numPr>
      </w:pPr>
      <w:bookmarkStart w:id="25" w:name="_Toc234913289"/>
      <w:r>
        <w:lastRenderedPageBreak/>
        <w:t>4 ОТЗЫВ РУКОВОДИТЕЛЯ</w:t>
      </w:r>
      <w:bookmarkEnd w:id="25"/>
    </w:p>
    <w:p w14:paraId="364F3477" w14:textId="77777777" w:rsidR="00BE4715" w:rsidRDefault="00000000">
      <w:pPr>
        <w:pStyle w:val="a1"/>
      </w:pPr>
      <w:r>
        <w:t>Если прохождение практики было по кафедральным темам достаточно добавить формулировку:</w:t>
      </w:r>
    </w:p>
    <w:p w14:paraId="179C76E6" w14:textId="77777777" w:rsidR="00BE4715" w:rsidRDefault="00000000">
      <w:pPr>
        <w:pStyle w:val="a1"/>
      </w:pPr>
      <w:r>
        <w:t>По результатам работы учебная практика оценена на &lt;</w:t>
      </w:r>
      <w:proofErr w:type="spellStart"/>
      <w:r>
        <w:t>ваша_оценка</w:t>
      </w:r>
      <w:proofErr w:type="spellEnd"/>
      <w:r>
        <w:t>&gt;.</w:t>
      </w:r>
    </w:p>
    <w:p w14:paraId="688A1BD6" w14:textId="77777777" w:rsidR="00BE4715" w:rsidRDefault="00BE4715">
      <w:pPr>
        <w:pStyle w:val="a1"/>
      </w:pPr>
    </w:p>
    <w:p w14:paraId="155AC91F" w14:textId="77777777" w:rsidR="00BE4715" w:rsidRDefault="00000000">
      <w:pPr>
        <w:pStyle w:val="a1"/>
      </w:pPr>
      <w:r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 w14:paraId="56E25EB6" w14:textId="77777777" w:rsidR="00BE4715" w:rsidRDefault="00000000">
      <w:pPr>
        <w:pStyle w:val="a1"/>
      </w:pPr>
      <w:r>
        <w:t>Для прохождения автоматической проверки для скана необходима подпись и ссылка в тексте, т.к. он считается рисунком.</w:t>
      </w:r>
    </w:p>
    <w:p w14:paraId="45584BA7" w14:textId="77777777" w:rsidR="00BE4715" w:rsidRDefault="00000000">
      <w:pPr>
        <w:pStyle w:val="a1"/>
      </w:pPr>
      <w:r>
        <w:t>Отзыв руководителя с оценкой (см. рис. Х).</w:t>
      </w:r>
    </w:p>
    <w:p w14:paraId="675B0FD8" w14:textId="77777777" w:rsidR="00BE4715" w:rsidRDefault="00000000">
      <w:pPr>
        <w:pStyle w:val="a1"/>
        <w:ind w:firstLine="0"/>
        <w:jc w:val="center"/>
      </w:pPr>
      <w:r>
        <w:rPr>
          <w:noProof/>
          <w:lang w:eastAsia="ru-RU" w:bidi="ar-SA"/>
        </w:rPr>
        <mc:AlternateContent>
          <mc:Choice Requires="wpg">
            <w:drawing>
              <wp:inline distT="0" distB="0" distL="0" distR="0" wp14:anchorId="08AC9790" wp14:editId="603F173F">
                <wp:extent cx="3568065" cy="504190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68065" cy="5041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95pt;height:397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2B7BCAEE" w14:textId="77777777" w:rsidR="00BE4715" w:rsidRDefault="00000000">
      <w:pPr>
        <w:pStyle w:val="afff"/>
        <w:rPr>
          <w:rFonts w:cs="Cambria"/>
          <w:b/>
          <w:bCs/>
          <w:caps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 w:clear="all"/>
      </w:r>
    </w:p>
    <w:p w14:paraId="4724D0CC" w14:textId="77777777" w:rsidR="00BE4715" w:rsidRDefault="00000000">
      <w:pPr>
        <w:pStyle w:val="2"/>
        <w:rPr>
          <w:rFonts w:cs="Times New Roman"/>
        </w:rPr>
      </w:pPr>
      <w:bookmarkStart w:id="26" w:name="_Toc234913290"/>
      <w:r>
        <w:lastRenderedPageBreak/>
        <w:t>ЗАКЛЮЧЕНИЕ</w:t>
      </w:r>
      <w:bookmarkEnd w:id="26"/>
    </w:p>
    <w:p w14:paraId="6A6AEEC2" w14:textId="77777777" w:rsidR="00BE4715" w:rsidRDefault="00000000">
      <w:pPr>
        <w:pStyle w:val="a1"/>
      </w:pPr>
      <w:r>
        <w:t xml:space="preserve">В ходе учебной практики была разработана программа с </w:t>
      </w:r>
      <w:r>
        <w:rPr>
          <w:lang w:val="en-US"/>
        </w:rPr>
        <w:t>GUI</w:t>
      </w:r>
      <w:r>
        <w:t xml:space="preserve"> для решения задачи аппроксимации полиномиальной функции ступенчатой функцией с использованием генетического алгоритма.</w:t>
      </w:r>
    </w:p>
    <w:p w14:paraId="235681B6" w14:textId="77777777" w:rsidR="00BE4715" w:rsidRDefault="00000000">
      <w:pPr>
        <w:pStyle w:val="a1"/>
      </w:pPr>
      <w:r>
        <w:t>По результатам работы были решены следующие задачи:</w:t>
      </w:r>
    </w:p>
    <w:p w14:paraId="48BAF8E9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Изучены теоретические основы генетических алгоритмов, включая операторы селекции, скрещивания и мутации.</w:t>
      </w:r>
    </w:p>
    <w:p w14:paraId="47EBDBA9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Изучены методы численной аппроксимации функций.</w:t>
      </w:r>
    </w:p>
    <w:p w14:paraId="3E56B424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 xml:space="preserve">Разработана структура данных для представления полиномиальной функции в виде класса </w:t>
      </w:r>
      <w:proofErr w:type="spellStart"/>
      <w:r>
        <w:t>Polynom</w:t>
      </w:r>
      <w:proofErr w:type="spellEnd"/>
      <w:r>
        <w:t xml:space="preserve"> с методами вычисления значения в точке и определения границ функции на заданном интервале.</w:t>
      </w:r>
    </w:p>
    <w:p w14:paraId="1F49A970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 xml:space="preserve">Разработана структура данных для представления ступенчатой функции в виде класса </w:t>
      </w:r>
      <w:proofErr w:type="spellStart"/>
      <w:r>
        <w:t>StepFunc</w:t>
      </w:r>
      <w:proofErr w:type="spellEnd"/>
      <w:r>
        <w:t xml:space="preserve"> с границами ступеней и высотами.</w:t>
      </w:r>
    </w:p>
    <w:p w14:paraId="67F5F7CA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Реализована функция качества для оценки степени приближения ступенчатой функции к полиному на заданном интервале на основе среднеарифметического модуля разности значений функций.</w:t>
      </w:r>
    </w:p>
    <w:p w14:paraId="622FF2DF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Реализованы основные операторы генетического алгоритма: инициализация популяции, турнирный отбор, одноточечное скрещивание, мутация с ограничением диапазона и формирование нового поколения с сохранением лучшей особи.</w:t>
      </w:r>
    </w:p>
    <w:p w14:paraId="648543D4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Разработан механизм сохранения истории поколений, для навигации между состояниями алгоритма без необходимости пересчёта.</w:t>
      </w:r>
    </w:p>
    <w:p w14:paraId="67880EA7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Спроектирован и реализован графический интерфейс с экранами приветствия, ввода данных, настройки параметров алгоритма и визуализации результатов.</w:t>
      </w:r>
    </w:p>
    <w:p w14:paraId="69A7196C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Реализованы три способа ввода данных: ручной ввод через GUI, загрузка из JSON-файла и случайная генерация.</w:t>
      </w:r>
    </w:p>
    <w:p w14:paraId="4A872EA2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Обеспечена пошаговая визуализация процесса эволюции с возможностью навигации вперёд/назад по поколениям, перехода к конкретному поколению или индивиду, а также быстрого пропуска до конечного решения.</w:t>
      </w:r>
    </w:p>
    <w:p w14:paraId="3F14D3FE" w14:textId="77777777" w:rsidR="00BE4715" w:rsidRDefault="00000000">
      <w:pPr>
        <w:pStyle w:val="a1"/>
      </w:pPr>
      <w:r>
        <w:lastRenderedPageBreak/>
        <w:t>Разработанная программа демонстрирует работоспособность генетического алгоритма для задачи аппроксимации функций.</w:t>
      </w:r>
    </w:p>
    <w:p w14:paraId="1D159AA1" w14:textId="77777777" w:rsidR="00BE4715" w:rsidRDefault="00000000">
      <w:pPr>
        <w:rPr>
          <w:rFonts w:cs="Times New Roman"/>
          <w:szCs w:val="28"/>
        </w:rPr>
      </w:pPr>
      <w:r>
        <w:br w:type="page" w:clear="all"/>
      </w:r>
    </w:p>
    <w:p w14:paraId="60D9E6C8" w14:textId="77777777" w:rsidR="00BE4715" w:rsidRDefault="00000000">
      <w:pPr>
        <w:pStyle w:val="2"/>
        <w:rPr>
          <w:rFonts w:cs="Times New Roman"/>
        </w:rPr>
      </w:pPr>
      <w:bookmarkStart w:id="27" w:name="_Toc234913291"/>
      <w:r>
        <w:rPr>
          <w:rFonts w:cs="Times New Roman"/>
        </w:rPr>
        <w:lastRenderedPageBreak/>
        <w:t>СПИСОК ИСПОЛЬЗОВАННЫХ ИСТОЧНИКОВ</w:t>
      </w:r>
      <w:bookmarkEnd w:id="27"/>
    </w:p>
    <w:p w14:paraId="22776DC2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>Голдберг, Д. Э. Генетические алгоритмы в поиске, оптимизации и машинном обучении / Д. Э. Голдберг. — М.: Вильямс, 2007. — 328 с.</w:t>
      </w:r>
    </w:p>
    <w:p w14:paraId="5ABA82EB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>Документация PySide6 [Электронный ресурс]. — URL: https://doc.qt.io/qtforpython/ (дата обращения: 11.07.2026).</w:t>
      </w:r>
    </w:p>
    <w:p w14:paraId="403D4A3D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 xml:space="preserve">Документация </w:t>
      </w:r>
      <w:proofErr w:type="spellStart"/>
      <w:r>
        <w:t>Matplotlib</w:t>
      </w:r>
      <w:proofErr w:type="spellEnd"/>
      <w:r>
        <w:t xml:space="preserve"> [Электронный ресурс]. — URL: https://matplotlib.org/ (дата обращения: 10.07.2026).</w:t>
      </w:r>
    </w:p>
    <w:p w14:paraId="0A55C9F9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 xml:space="preserve">Документация </w:t>
      </w:r>
      <w:proofErr w:type="spellStart"/>
      <w:r>
        <w:t>NumPy</w:t>
      </w:r>
      <w:proofErr w:type="spellEnd"/>
      <w:r>
        <w:t xml:space="preserve"> [Электронный ресурс]. — URL: https://numpy.org/doc/ (дата обращения: 10.07.2026).</w:t>
      </w:r>
    </w:p>
    <w:p w14:paraId="183217B2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URL: https://doc.qt.io/qt-6/qtdesigner-manual.html (дата обращения: 11.07.2026).</w:t>
      </w:r>
    </w:p>
    <w:p w14:paraId="54C3D105" w14:textId="77777777" w:rsidR="00BE4715" w:rsidRDefault="00000000">
      <w:pPr>
        <w:outlineLvl w:val="0"/>
        <w:rPr>
          <w:rFonts w:cs="Times New Roman"/>
          <w:color w:val="000000"/>
          <w:szCs w:val="28"/>
        </w:rPr>
      </w:pPr>
      <w:r>
        <w:br w:type="page" w:clear="all"/>
      </w:r>
    </w:p>
    <w:p w14:paraId="77367FFC" w14:textId="77777777" w:rsidR="00BE4715" w:rsidRDefault="00000000">
      <w:pPr>
        <w:pStyle w:val="2"/>
        <w:rPr>
          <w:rFonts w:cs="Times New Roman"/>
        </w:rPr>
      </w:pPr>
      <w:bookmarkStart w:id="28" w:name="_Toc234913292"/>
      <w:r>
        <w:rPr>
          <w:rFonts w:cs="Times New Roman"/>
          <w:color w:val="000000"/>
        </w:rPr>
        <w:lastRenderedPageBreak/>
        <w:t>ПРИЛОЖЕНИЕ А</w:t>
      </w:r>
      <w:bookmarkEnd w:id="28"/>
    </w:p>
    <w:p w14:paraId="00D8D838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6F6BC4F8" wp14:editId="14704C51">
                <wp:extent cx="5940425" cy="4669174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37160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4669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67.6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19EB7E9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А.1 — Приветственный экран программы</w:t>
      </w:r>
    </w:p>
    <w:p w14:paraId="7A641AB4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32C7A65" wp14:editId="4C604CA8">
                <wp:extent cx="5940425" cy="466578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74116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4665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367.3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 w14:paraId="6D616B6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А.2 — Окно ввода параметров задачи</w:t>
      </w:r>
    </w:p>
    <w:p w14:paraId="4D624853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4E7D865F" w14:textId="77777777" w:rsidR="00BE4715" w:rsidRDefault="00000000">
      <w:pPr>
        <w:pStyle w:val="a"/>
        <w:numPr>
          <w:ilvl w:val="0"/>
          <w:numId w:val="0"/>
        </w:numPr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569AC50" wp14:editId="62044663">
                <wp:extent cx="5940425" cy="4682313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200280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6823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368.69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</w:p>
    <w:p w14:paraId="4098CBC5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А.3 — Окно настройки параметров алгоритма</w:t>
      </w:r>
    </w:p>
    <w:p w14:paraId="40CE1590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3D1E1CB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90D2F30" wp14:editId="69D81B80">
                <wp:extent cx="5940425" cy="4688247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986494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4688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369.1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</w:p>
    <w:p w14:paraId="4740656F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А.4 — Окно выполнения алгоритма. Приближение</w:t>
      </w:r>
    </w:p>
    <w:p w14:paraId="0C801BB5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29B3B410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2A40041" wp14:editId="08AA6FAB">
                <wp:extent cx="5940425" cy="4695140"/>
                <wp:effectExtent l="0" t="0" r="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46915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4695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69.7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</w:p>
    <w:p w14:paraId="6E0FA453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А.5 — Окно выполнения алгоритма. Приспособленность</w:t>
      </w:r>
    </w:p>
    <w:sectPr w:rsidR="00BE4715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0" w:footer="708" w:gutter="0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4420E" w14:textId="77777777" w:rsidR="001B3E56" w:rsidRDefault="001B3E56">
      <w:r>
        <w:separator/>
      </w:r>
    </w:p>
  </w:endnote>
  <w:endnote w:type="continuationSeparator" w:id="0">
    <w:p w14:paraId="0762945C" w14:textId="77777777" w:rsidR="001B3E56" w:rsidRDefault="001B3E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3510B" w14:textId="77777777" w:rsidR="00BE4715" w:rsidRDefault="00BE4715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92C67" w14:textId="77777777" w:rsidR="00BE4715" w:rsidRDefault="00BE4715">
    <w:pPr>
      <w:jc w:val="center"/>
      <w:rPr>
        <w:rStyle w:val="aff3"/>
      </w:rPr>
    </w:pPr>
  </w:p>
  <w:p w14:paraId="14094CD4" w14:textId="77777777" w:rsidR="00BE4715" w:rsidRDefault="00000000">
    <w:pPr>
      <w:ind w:right="360"/>
      <w:jc w:val="center"/>
      <w:rPr>
        <w:rStyle w:val="aff3"/>
      </w:rPr>
    </w:pPr>
    <w:r>
      <w:rPr>
        <w:rStyle w:val="aff3"/>
      </w:rPr>
      <w:fldChar w:fldCharType="begin"/>
    </w:r>
    <w:r>
      <w:rPr>
        <w:rStyle w:val="aff3"/>
      </w:rPr>
      <w:instrText xml:space="preserve"> PAGE </w:instrText>
    </w:r>
    <w:r>
      <w:rPr>
        <w:rStyle w:val="aff3"/>
      </w:rPr>
      <w:fldChar w:fldCharType="separate"/>
    </w:r>
    <w:r>
      <w:rPr>
        <w:rStyle w:val="aff3"/>
      </w:rPr>
      <w:t>13</w:t>
    </w:r>
    <w:r>
      <w:rPr>
        <w:rStyle w:val="aff3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36EA6" w14:textId="77777777" w:rsidR="00BE4715" w:rsidRDefault="00BE4715">
    <w:pPr>
      <w:jc w:val="center"/>
    </w:pPr>
  </w:p>
  <w:p w14:paraId="72F8CA5E" w14:textId="77777777" w:rsidR="00BE4715" w:rsidRDefault="00BE4715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1F115" w14:textId="77777777" w:rsidR="001B3E56" w:rsidRDefault="001B3E56">
      <w:r>
        <w:separator/>
      </w:r>
    </w:p>
  </w:footnote>
  <w:footnote w:type="continuationSeparator" w:id="0">
    <w:p w14:paraId="4ABEA418" w14:textId="77777777" w:rsidR="001B3E56" w:rsidRDefault="001B3E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549D5"/>
    <w:multiLevelType w:val="multilevel"/>
    <w:tmpl w:val="B5EA63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B80474"/>
    <w:multiLevelType w:val="multilevel"/>
    <w:tmpl w:val="1406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5BEA"/>
    <w:multiLevelType w:val="multilevel"/>
    <w:tmpl w:val="3E189A0E"/>
    <w:lvl w:ilvl="0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72E64B2"/>
    <w:multiLevelType w:val="multilevel"/>
    <w:tmpl w:val="2118DA76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4" w15:restartNumberingAfterBreak="0">
    <w:nsid w:val="1AA7E51E"/>
    <w:multiLevelType w:val="multilevel"/>
    <w:tmpl w:val="46581892"/>
    <w:lvl w:ilvl="0">
      <w:start w:val="1"/>
      <w:numFmt w:val="bullet"/>
      <w:lvlText w:val="·"/>
      <w:lvlJc w:val="left"/>
      <w:pPr>
        <w:ind w:left="1417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2137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7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7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7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7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7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7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7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C2A3BDD"/>
    <w:multiLevelType w:val="multilevel"/>
    <w:tmpl w:val="45AC2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9EA041"/>
    <w:multiLevelType w:val="multilevel"/>
    <w:tmpl w:val="74BA905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A2F15B9"/>
    <w:multiLevelType w:val="multilevel"/>
    <w:tmpl w:val="132E304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8" w15:restartNumberingAfterBreak="0">
    <w:nsid w:val="2BAF145A"/>
    <w:multiLevelType w:val="multilevel"/>
    <w:tmpl w:val="6168489C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9" w15:restartNumberingAfterBreak="0">
    <w:nsid w:val="31653340"/>
    <w:multiLevelType w:val="multilevel"/>
    <w:tmpl w:val="C07AA1FE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709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</w:abstractNum>
  <w:abstractNum w:abstractNumId="10" w15:restartNumberingAfterBreak="0">
    <w:nsid w:val="322152A9"/>
    <w:multiLevelType w:val="multilevel"/>
    <w:tmpl w:val="79B216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6C19CD"/>
    <w:multiLevelType w:val="multilevel"/>
    <w:tmpl w:val="2CB0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F0240"/>
    <w:multiLevelType w:val="multilevel"/>
    <w:tmpl w:val="7A02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C70E7"/>
    <w:multiLevelType w:val="multilevel"/>
    <w:tmpl w:val="FAE24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497B6E"/>
    <w:multiLevelType w:val="multilevel"/>
    <w:tmpl w:val="21C26C1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BB7991"/>
    <w:multiLevelType w:val="multilevel"/>
    <w:tmpl w:val="C35AE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C8F0E6"/>
    <w:multiLevelType w:val="multilevel"/>
    <w:tmpl w:val="ABB0164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AFB7F37"/>
    <w:multiLevelType w:val="multilevel"/>
    <w:tmpl w:val="A8BE309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D0F2DE6"/>
    <w:multiLevelType w:val="multilevel"/>
    <w:tmpl w:val="F7E828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46DE78BA"/>
    <w:multiLevelType w:val="multilevel"/>
    <w:tmpl w:val="F88A4AE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7DD22D9"/>
    <w:multiLevelType w:val="multilevel"/>
    <w:tmpl w:val="353E169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DE93845"/>
    <w:multiLevelType w:val="multilevel"/>
    <w:tmpl w:val="A896F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A6412D"/>
    <w:multiLevelType w:val="multilevel"/>
    <w:tmpl w:val="D4E4AC7C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3" w15:restartNumberingAfterBreak="0">
    <w:nsid w:val="53FE0B35"/>
    <w:multiLevelType w:val="multilevel"/>
    <w:tmpl w:val="2D36FB7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24" w15:restartNumberingAfterBreak="0">
    <w:nsid w:val="567D34E2"/>
    <w:multiLevelType w:val="multilevel"/>
    <w:tmpl w:val="886064D6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7BA52DC"/>
    <w:multiLevelType w:val="multilevel"/>
    <w:tmpl w:val="DFC87D6E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22A69DF"/>
    <w:multiLevelType w:val="multilevel"/>
    <w:tmpl w:val="781C48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473B1A"/>
    <w:multiLevelType w:val="multilevel"/>
    <w:tmpl w:val="5672D6D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911770"/>
    <w:multiLevelType w:val="multilevel"/>
    <w:tmpl w:val="B02C398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29" w15:restartNumberingAfterBreak="0">
    <w:nsid w:val="6D774756"/>
    <w:multiLevelType w:val="multilevel"/>
    <w:tmpl w:val="70B664A2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30" w15:restartNumberingAfterBreak="0">
    <w:nsid w:val="74507DD6"/>
    <w:multiLevelType w:val="multilevel"/>
    <w:tmpl w:val="911680D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4BA5D48"/>
    <w:multiLevelType w:val="multilevel"/>
    <w:tmpl w:val="7A6CEC7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2" w15:restartNumberingAfterBreak="0">
    <w:nsid w:val="789C194E"/>
    <w:multiLevelType w:val="multilevel"/>
    <w:tmpl w:val="3920FBA2"/>
    <w:lvl w:ilvl="0">
      <w:start w:val="1"/>
      <w:numFmt w:val="bullet"/>
      <w:lvlText w:val="·"/>
      <w:lvlJc w:val="left"/>
      <w:pPr>
        <w:ind w:left="1418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3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8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7EB127E6"/>
    <w:multiLevelType w:val="multilevel"/>
    <w:tmpl w:val="9604AB1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09" w:firstLine="108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D17D95"/>
    <w:multiLevelType w:val="multilevel"/>
    <w:tmpl w:val="A02AD4E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num w:numId="1" w16cid:durableId="1719741249">
    <w:abstractNumId w:val="22"/>
  </w:num>
  <w:num w:numId="2" w16cid:durableId="477259968">
    <w:abstractNumId w:val="9"/>
  </w:num>
  <w:num w:numId="3" w16cid:durableId="1087576007">
    <w:abstractNumId w:val="18"/>
  </w:num>
  <w:num w:numId="4" w16cid:durableId="922491836">
    <w:abstractNumId w:val="24"/>
  </w:num>
  <w:num w:numId="5" w16cid:durableId="751246569">
    <w:abstractNumId w:val="25"/>
  </w:num>
  <w:num w:numId="6" w16cid:durableId="1286933156">
    <w:abstractNumId w:val="0"/>
  </w:num>
  <w:num w:numId="7" w16cid:durableId="800881480">
    <w:abstractNumId w:val="28"/>
  </w:num>
  <w:num w:numId="8" w16cid:durableId="1020663628">
    <w:abstractNumId w:val="6"/>
  </w:num>
  <w:num w:numId="9" w16cid:durableId="334574856">
    <w:abstractNumId w:val="31"/>
  </w:num>
  <w:num w:numId="10" w16cid:durableId="73162836">
    <w:abstractNumId w:val="6"/>
  </w:num>
  <w:num w:numId="11" w16cid:durableId="1483621519">
    <w:abstractNumId w:val="4"/>
  </w:num>
  <w:num w:numId="12" w16cid:durableId="100298679">
    <w:abstractNumId w:val="10"/>
  </w:num>
  <w:num w:numId="13" w16cid:durableId="1415475113">
    <w:abstractNumId w:val="30"/>
  </w:num>
  <w:num w:numId="14" w16cid:durableId="243152105">
    <w:abstractNumId w:val="34"/>
  </w:num>
  <w:num w:numId="15" w16cid:durableId="1180702165">
    <w:abstractNumId w:val="5"/>
  </w:num>
  <w:num w:numId="16" w16cid:durableId="1547184378">
    <w:abstractNumId w:val="21"/>
  </w:num>
  <w:num w:numId="17" w16cid:durableId="193005315">
    <w:abstractNumId w:val="20"/>
  </w:num>
  <w:num w:numId="18" w16cid:durableId="2099128936">
    <w:abstractNumId w:val="8"/>
  </w:num>
  <w:num w:numId="19" w16cid:durableId="2056930452">
    <w:abstractNumId w:val="29"/>
  </w:num>
  <w:num w:numId="20" w16cid:durableId="1114252563">
    <w:abstractNumId w:val="33"/>
  </w:num>
  <w:num w:numId="21" w16cid:durableId="2109151478">
    <w:abstractNumId w:val="2"/>
  </w:num>
  <w:num w:numId="22" w16cid:durableId="1150906859">
    <w:abstractNumId w:val="19"/>
  </w:num>
  <w:num w:numId="23" w16cid:durableId="118643809">
    <w:abstractNumId w:val="7"/>
  </w:num>
  <w:num w:numId="24" w16cid:durableId="2022586874">
    <w:abstractNumId w:val="14"/>
  </w:num>
  <w:num w:numId="25" w16cid:durableId="821969679">
    <w:abstractNumId w:val="17"/>
  </w:num>
  <w:num w:numId="26" w16cid:durableId="1312713939">
    <w:abstractNumId w:val="11"/>
  </w:num>
  <w:num w:numId="27" w16cid:durableId="668949904">
    <w:abstractNumId w:val="1"/>
  </w:num>
  <w:num w:numId="28" w16cid:durableId="129833184">
    <w:abstractNumId w:val="27"/>
  </w:num>
  <w:num w:numId="29" w16cid:durableId="408160464">
    <w:abstractNumId w:val="15"/>
  </w:num>
  <w:num w:numId="30" w16cid:durableId="855269322">
    <w:abstractNumId w:val="3"/>
  </w:num>
  <w:num w:numId="31" w16cid:durableId="486091774">
    <w:abstractNumId w:val="12"/>
  </w:num>
  <w:num w:numId="32" w16cid:durableId="2043093865">
    <w:abstractNumId w:val="16"/>
  </w:num>
  <w:num w:numId="33" w16cid:durableId="869759318">
    <w:abstractNumId w:val="32"/>
  </w:num>
  <w:num w:numId="34" w16cid:durableId="1501964973">
    <w:abstractNumId w:val="26"/>
  </w:num>
  <w:num w:numId="35" w16cid:durableId="1011563319">
    <w:abstractNumId w:val="13"/>
  </w:num>
  <w:num w:numId="36" w16cid:durableId="99066979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715"/>
    <w:rsid w:val="000F5388"/>
    <w:rsid w:val="00192FE9"/>
    <w:rsid w:val="001A7F6E"/>
    <w:rsid w:val="001B3E56"/>
    <w:rsid w:val="003F45DC"/>
    <w:rsid w:val="004176BA"/>
    <w:rsid w:val="00752586"/>
    <w:rsid w:val="00A348BE"/>
    <w:rsid w:val="00A7182A"/>
    <w:rsid w:val="00AD69F6"/>
    <w:rsid w:val="00BE4715"/>
    <w:rsid w:val="00D32D0E"/>
    <w:rsid w:val="00F0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1730E"/>
  <w15:docId w15:val="{C101C788-841F-4964-81BB-88AFE10F8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2">
    <w:name w:val="heading 2"/>
    <w:basedOn w:val="a0"/>
    <w:next w:val="a1"/>
    <w:link w:val="20"/>
    <w:qFormat/>
    <w:pPr>
      <w:numPr>
        <w:numId w:val="2"/>
      </w:numPr>
      <w:spacing w:line="360" w:lineRule="auto"/>
      <w:jc w:val="center"/>
      <w:outlineLvl w:val="1"/>
    </w:pPr>
    <w:rPr>
      <w:rFonts w:cs="Cambria"/>
      <w:b/>
      <w:bCs/>
      <w:caps/>
      <w:szCs w:val="28"/>
    </w:rPr>
  </w:style>
  <w:style w:type="paragraph" w:styleId="3">
    <w:name w:val="heading 3"/>
    <w:basedOn w:val="a0"/>
    <w:next w:val="a1"/>
    <w:link w:val="30"/>
    <w:qFormat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4">
    <w:name w:val="heading 4"/>
    <w:basedOn w:val="3"/>
    <w:next w:val="a1"/>
    <w:link w:val="40"/>
    <w:qFormat/>
    <w:pPr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2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2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2"/>
    <w:uiPriority w:val="99"/>
    <w:semiHidden/>
    <w:rPr>
      <w:sz w:val="20"/>
      <w:szCs w:val="20"/>
    </w:rPr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2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0"/>
    <w:next w:val="a1"/>
    <w:link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2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character" w:styleId="aa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</w:style>
  <w:style w:type="character" w:styleId="af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2"/>
    <w:uiPriority w:val="20"/>
    <w:qFormat/>
    <w:rPr>
      <w:i/>
      <w:iCs/>
    </w:rPr>
  </w:style>
  <w:style w:type="character" w:styleId="af1">
    <w:name w:val="Strong"/>
    <w:basedOn w:val="a2"/>
    <w:uiPriority w:val="22"/>
    <w:qFormat/>
    <w:rPr>
      <w:b/>
      <w:bCs/>
    </w:rPr>
  </w:style>
  <w:style w:type="character" w:styleId="af2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2"/>
    <w:uiPriority w:val="33"/>
    <w:qFormat/>
    <w:rPr>
      <w:b/>
      <w:bCs/>
      <w:i/>
      <w:iCs/>
      <w:spacing w:val="5"/>
    </w:rPr>
  </w:style>
  <w:style w:type="paragraph" w:styleId="af4">
    <w:name w:val="header"/>
    <w:basedOn w:val="a0"/>
    <w:link w:val="af5"/>
    <w:uiPriority w:val="99"/>
    <w:unhideWhenUsed/>
    <w:pPr>
      <w:tabs>
        <w:tab w:val="center" w:pos="4844"/>
        <w:tab w:val="right" w:pos="9689"/>
      </w:tabs>
    </w:pPr>
  </w:style>
  <w:style w:type="character" w:customStyle="1" w:styleId="af5">
    <w:name w:val="Верхний колонтитул Знак"/>
    <w:basedOn w:val="a2"/>
    <w:link w:val="af4"/>
    <w:uiPriority w:val="99"/>
  </w:style>
  <w:style w:type="character" w:customStyle="1" w:styleId="af6">
    <w:name w:val="Нижний колонтитул Знак"/>
    <w:basedOn w:val="a2"/>
    <w:link w:val="af7"/>
    <w:uiPriority w:val="99"/>
  </w:style>
  <w:style w:type="paragraph" w:styleId="af8">
    <w:name w:val="footnote text"/>
    <w:basedOn w:val="a0"/>
    <w:link w:val="af9"/>
    <w:uiPriority w:val="99"/>
    <w:semiHidden/>
    <w:unhideWhenUsed/>
    <w:rPr>
      <w:sz w:val="20"/>
    </w:rPr>
  </w:style>
  <w:style w:type="character" w:customStyle="1" w:styleId="af9">
    <w:name w:val="Текст сноски Знак"/>
    <w:basedOn w:val="a2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2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rPr>
      <w:sz w:val="20"/>
    </w:rPr>
  </w:style>
  <w:style w:type="character" w:customStyle="1" w:styleId="afc">
    <w:name w:val="Текст концевой сноски Знак"/>
    <w:basedOn w:val="a2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2"/>
    <w:uiPriority w:val="99"/>
    <w:semiHidden/>
    <w:unhideWhenUsed/>
    <w:rPr>
      <w:vertAlign w:val="superscript"/>
    </w:rPr>
  </w:style>
  <w:style w:type="character" w:styleId="afe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character" w:styleId="aff">
    <w:name w:val="Placeholder Text"/>
    <w:basedOn w:val="a2"/>
    <w:uiPriority w:val="99"/>
    <w:semiHidden/>
    <w:rPr>
      <w:color w:val="666666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0"/>
    <w:next w:val="a0"/>
    <w:uiPriority w:val="99"/>
    <w:unhideWhenUsed/>
  </w:style>
  <w:style w:type="character" w:customStyle="1" w:styleId="aff2">
    <w:name w:val="Основной текст Знак"/>
    <w:basedOn w:val="a2"/>
    <w:link w:val="a1"/>
    <w:qFormat/>
    <w:rPr>
      <w:rFonts w:ascii="Times New Roman" w:hAnsi="Times New Roman" w:cs="Times New Roman"/>
      <w:sz w:val="28"/>
      <w:szCs w:val="28"/>
    </w:rPr>
  </w:style>
  <w:style w:type="character" w:styleId="aff3">
    <w:name w:val="page number"/>
    <w:basedOn w:val="a2"/>
  </w:style>
  <w:style w:type="character" w:customStyle="1" w:styleId="30">
    <w:name w:val="Заголовок 3 Знак"/>
    <w:basedOn w:val="a2"/>
    <w:link w:val="3"/>
    <w:qFormat/>
    <w:rPr>
      <w:rFonts w:ascii="Times New Roman" w:hAnsi="Times New Roman" w:cs="Cambria"/>
      <w:b/>
      <w:bCs/>
      <w:sz w:val="28"/>
      <w:szCs w:val="28"/>
    </w:rPr>
  </w:style>
  <w:style w:type="character" w:styleId="aff4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5">
    <w:name w:val="annotation reference"/>
    <w:basedOn w:val="a2"/>
    <w:uiPriority w:val="99"/>
    <w:semiHidden/>
    <w:unhideWhenUsed/>
    <w:qFormat/>
    <w:rPr>
      <w:sz w:val="16"/>
      <w:szCs w:val="16"/>
    </w:rPr>
  </w:style>
  <w:style w:type="character" w:customStyle="1" w:styleId="aff6">
    <w:name w:val="Текст примечания Знак"/>
    <w:basedOn w:val="a2"/>
    <w:link w:val="aff7"/>
    <w:uiPriority w:val="99"/>
    <w:semiHidden/>
    <w:qFormat/>
    <w:rPr>
      <w:rFonts w:cs="Mangal"/>
      <w:szCs w:val="18"/>
    </w:rPr>
  </w:style>
  <w:style w:type="character" w:customStyle="1" w:styleId="aff8">
    <w:name w:val="Тема примечания Знак"/>
    <w:basedOn w:val="aff6"/>
    <w:link w:val="aff9"/>
    <w:uiPriority w:val="99"/>
    <w:semiHidden/>
    <w:qFormat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ffa">
    <w:name w:val="Ссылка указателя"/>
    <w:qFormat/>
  </w:style>
  <w:style w:type="paragraph" w:styleId="a1">
    <w:name w:val="Body Text"/>
    <w:link w:val="aff2"/>
    <w:qFormat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pPr>
      <w:numPr>
        <w:numId w:val="4"/>
      </w:numPr>
    </w:pPr>
  </w:style>
  <w:style w:type="paragraph" w:styleId="affb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c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4">
    <w:name w:val="toc 2"/>
    <w:basedOn w:val="12"/>
    <w:next w:val="a0"/>
    <w:uiPriority w:val="39"/>
    <w:unhideWhenUsed/>
    <w:rPr>
      <w:rFonts w:cs="Mangal"/>
      <w:szCs w:val="18"/>
    </w:rPr>
  </w:style>
  <w:style w:type="paragraph" w:styleId="12">
    <w:name w:val="toc 1"/>
    <w:basedOn w:val="a1"/>
    <w:next w:val="a1"/>
    <w:uiPriority w:val="39"/>
    <w:qFormat/>
    <w:pPr>
      <w:tabs>
        <w:tab w:val="right" w:leader="dot" w:pos="9345"/>
      </w:tabs>
      <w:ind w:firstLine="0"/>
    </w:pPr>
  </w:style>
  <w:style w:type="paragraph" w:styleId="32">
    <w:name w:val="toc 3"/>
    <w:basedOn w:val="24"/>
    <w:next w:val="a1"/>
    <w:uiPriority w:val="39"/>
    <w:unhideWhenUsed/>
  </w:style>
  <w:style w:type="paragraph" w:customStyle="1" w:styleId="affd">
    <w:name w:val="ВКР_Содержимое таблицы"/>
    <w:basedOn w:val="a0"/>
    <w:qFormat/>
    <w:pPr>
      <w:suppressLineNumbers/>
      <w:spacing w:line="360" w:lineRule="auto"/>
      <w:jc w:val="center"/>
    </w:pPr>
    <w:rPr>
      <w:rFonts w:cs="Times New Roman"/>
    </w:rPr>
  </w:style>
  <w:style w:type="paragraph" w:customStyle="1" w:styleId="affe">
    <w:name w:val="ВКР_Подпись таблицы"/>
    <w:basedOn w:val="a1"/>
    <w:qFormat/>
    <w:pPr>
      <w:spacing w:line="240" w:lineRule="auto"/>
      <w:ind w:firstLine="0"/>
      <w:jc w:val="left"/>
    </w:pPr>
    <w:rPr>
      <w:szCs w:val="20"/>
    </w:rPr>
  </w:style>
  <w:style w:type="paragraph" w:customStyle="1" w:styleId="afff">
    <w:name w:val="ВКР_Подпись для рисунков"/>
    <w:basedOn w:val="a1"/>
    <w:next w:val="a0"/>
    <w:qFormat/>
    <w:pPr>
      <w:ind w:firstLine="0"/>
      <w:jc w:val="center"/>
    </w:pPr>
  </w:style>
  <w:style w:type="paragraph" w:styleId="aff7">
    <w:name w:val="annotation text"/>
    <w:basedOn w:val="a0"/>
    <w:link w:val="aff6"/>
    <w:uiPriority w:val="99"/>
    <w:semiHidden/>
    <w:unhideWhenUsed/>
    <w:rPr>
      <w:rFonts w:cs="Mangal"/>
      <w:szCs w:val="18"/>
    </w:rPr>
  </w:style>
  <w:style w:type="paragraph" w:styleId="aff9">
    <w:name w:val="annotation subject"/>
    <w:basedOn w:val="aff7"/>
    <w:next w:val="aff7"/>
    <w:link w:val="aff8"/>
    <w:uiPriority w:val="99"/>
    <w:semiHidden/>
    <w:unhideWhenUsed/>
    <w:qFormat/>
    <w:rPr>
      <w:b/>
      <w:bCs/>
    </w:rPr>
  </w:style>
  <w:style w:type="paragraph" w:styleId="42">
    <w:name w:val="toc 4"/>
    <w:basedOn w:val="a0"/>
    <w:next w:val="a0"/>
    <w:uiPriority w:val="39"/>
    <w:unhideWhenUsed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ff0">
    <w:name w:val="Колонтитулы"/>
    <w:basedOn w:val="a0"/>
    <w:qFormat/>
  </w:style>
  <w:style w:type="paragraph" w:styleId="af7">
    <w:name w:val="footer"/>
    <w:basedOn w:val="user2"/>
    <w:link w:val="af6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ff1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2">
    <w:name w:val="Normal (Web)"/>
    <w:basedOn w:val="a0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character" w:styleId="HTML">
    <w:name w:val="HTML Code"/>
    <w:basedOn w:val="a2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0.png"/><Relationship Id="rId18" Type="http://schemas.openxmlformats.org/officeDocument/2006/relationships/image" Target="media/image4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50.png"/><Relationship Id="rId7" Type="http://schemas.openxmlformats.org/officeDocument/2006/relationships/endnotes" Target="endnotes.xml"/><Relationship Id="rId17" Type="http://schemas.openxmlformats.org/officeDocument/2006/relationships/image" Target="media/image30.png"/><Relationship Id="rId25" Type="http://schemas.openxmlformats.org/officeDocument/2006/relationships/image" Target="media/image7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20.png"/><Relationship Id="rId23" Type="http://schemas.openxmlformats.org/officeDocument/2006/relationships/image" Target="media/image60.png"/><Relationship Id="rId28" Type="http://schemas.openxmlformats.org/officeDocument/2006/relationships/footer" Target="footer3.xml"/><Relationship Id="rId19" Type="http://schemas.openxmlformats.org/officeDocument/2006/relationships/image" Target="media/image40.png"/><Relationship Id="rId4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9F5271-3CFF-4B27-A54F-7B8F34A14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27</Pages>
  <Words>3697</Words>
  <Characters>21079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24727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Алексей Шувалов</cp:lastModifiedBy>
  <cp:revision>31</cp:revision>
  <dcterms:created xsi:type="dcterms:W3CDTF">2026-05-20T18:41:00Z</dcterms:created>
  <dcterms:modified xsi:type="dcterms:W3CDTF">2026-07-14T06:30:00Z</dcterms:modified>
  <dc:language>ru-RU</dc:language>
</cp:coreProperties>
</file>