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false"/>
        <w:keepLines w:val="false"/>
        <w:suppressAutoHyphens w:val="true"/>
        <w:spacing w:before="0" w:after="0"/>
        <w:contextualSpacing/>
        <w:rPr>
          <w:rFonts w:eastAsia="Times New Roman"/>
          <w:color w:val="000000" w:themeColor="text1"/>
        </w:rPr>
      </w:pPr>
      <w:r>
        <w:rPr>
          <w:rFonts w:eastAsia="Times New Roman"/>
          <w:color w:val="000000" w:themeColor="text1"/>
        </w:rPr>
        <w:t>CS-340 README Template</w:t>
      </w:r>
      <w:r>
        <w:rPr>
          <w:rFonts w:cs="Calibri" w:cstheme="minorHAnsi"/>
          <w:i/>
          <w:iCs/>
        </w:rPr>
        <w:br/>
      </w:r>
    </w:p>
    <w:p>
      <w:pPr>
        <w:pStyle w:val="Normal"/>
        <w:spacing w:lineRule="auto" w:line="240" w:before="0" w:after="0"/>
        <w:rPr>
          <w:b/>
          <w:b/>
          <w:bCs/>
        </w:rPr>
      </w:pPr>
      <w:r>
        <w:rPr>
          <w:rFonts w:cs="Calibri" w:cstheme="minorHAnsi"/>
          <w:b/>
          <w:bCs/>
          <w:sz w:val="22"/>
          <w:szCs w:val="22"/>
        </w:rPr>
        <w:t>About the Project</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The following is a simple “Python CRUD library” that has been developed to interface with a MongoDB instance storing BSON documents. This library will allow for programmers to insert new documents into the MongoDB instance, query the database for BSON documents, and to update and delete documents.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Motivation</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The Python CRUD library was invented for our client, </w:t>
      </w:r>
      <w:r>
        <w:rPr>
          <w:rFonts w:eastAsia="Times New Roman" w:cs="Calibri" w:cstheme="minorHAnsi"/>
          <w:i/>
          <w:iCs/>
          <w:color w:val="000000" w:themeColor="text1"/>
        </w:rPr>
        <w:t>Grazioso Salvare</w:t>
      </w:r>
      <w:r>
        <w:rPr>
          <w:rFonts w:eastAsia="Times New Roman" w:cs="Calibri" w:cstheme="minorHAnsi"/>
          <w:i w:val="false"/>
          <w:iCs w:val="false"/>
          <w:color w:val="000000" w:themeColor="text1"/>
        </w:rPr>
        <w:t>, to be used for data modelling and data management. Its primary purpose is to display BSON documents as quantitative data in a Python web application, but the module can be repurposed for other kinds of data projects involving CRUD operations with the MongoDB.</w:t>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Installation</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The only apparatus needed to use the toolkit is the Python interpreter, and the PyMongo module. </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Getting Started</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To get a local copy up and running, follow these simple example steps:</w:t>
      </w:r>
    </w:p>
    <w:p>
      <w:pPr>
        <w:pStyle w:val="Normal"/>
        <w:suppressAutoHyphens w:val="true"/>
        <w:spacing w:lineRule="auto" w:line="240" w:before="0" w:after="0"/>
        <w:contextualSpacing/>
        <w:rPr>
          <w:i w:val="false"/>
          <w:i w:val="false"/>
          <w:iCs w:val="false"/>
        </w:rPr>
      </w:pPr>
      <w:r>
        <w:rPr>
          <w:i w:val="false"/>
          <w:iCs w:val="false"/>
        </w:rPr>
      </w:r>
    </w:p>
    <w:p>
      <w:pPr>
        <w:pStyle w:val="Normal"/>
        <w:numPr>
          <w:ilvl w:val="0"/>
          <w:numId w:val="1"/>
        </w:numPr>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Copy the library Python file into the same directory as the Python application being developed.</w:t>
      </w:r>
    </w:p>
    <w:p>
      <w:pPr>
        <w:pStyle w:val="Normal"/>
        <w:numPr>
          <w:ilvl w:val="0"/>
          <w:numId w:val="1"/>
        </w:numPr>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val="false"/>
          <w:iCs w:val="false"/>
          <w:color w:val="000000" w:themeColor="text1"/>
        </w:rPr>
        <w:t>Ensure that the</w:t>
      </w:r>
      <w:r>
        <w:rPr>
          <w:rFonts w:eastAsia="Times New Roman" w:cs="Calibri" w:cstheme="minorHAnsi"/>
          <w:i/>
          <w:color w:val="000000" w:themeColor="text1"/>
        </w:rPr>
        <w:t xml:space="preserve"> </w:t>
      </w:r>
      <w:r>
        <w:rPr>
          <w:rFonts w:eastAsia="Times New Roman" w:cs="Calibri" w:ascii="Fira Mono" w:hAnsi="Fira Mono" w:cstheme="minorHAnsi"/>
          <w:i w:val="false"/>
          <w:iCs w:val="false"/>
          <w:color w:val="000000" w:themeColor="text1"/>
        </w:rPr>
        <w:t>pymongo</w:t>
      </w:r>
      <w:r>
        <w:rPr>
          <w:rFonts w:eastAsia="Times New Roman" w:cs="Calibri" w:cstheme="minorHAnsi"/>
          <w:i/>
          <w:color w:val="000000" w:themeColor="text1"/>
        </w:rPr>
        <w:t xml:space="preserve"> </w:t>
      </w:r>
      <w:r>
        <w:rPr>
          <w:rFonts w:eastAsia="Times New Roman" w:cs="Calibri" w:cstheme="minorHAnsi"/>
          <w:i w:val="false"/>
          <w:iCs w:val="false"/>
          <w:color w:val="000000" w:themeColor="text1"/>
        </w:rPr>
        <w:t>module is up to date with the following command:</w:t>
      </w:r>
      <w:r>
        <w:rPr>
          <w:rFonts w:eastAsia="Times New Roman" w:cs="Calibri" w:cstheme="minorHAnsi"/>
          <w:i/>
          <w:color w:val="000000" w:themeColor="text1"/>
        </w:rPr>
        <w:t xml:space="preserve"> </w:t>
      </w:r>
      <w:r>
        <w:rPr>
          <w:rFonts w:eastAsia="Times New Roman" w:cs="Calibri" w:ascii="Fira Mono" w:hAnsi="Fira Mono" w:cstheme="minorHAnsi"/>
          <w:i w:val="false"/>
          <w:iCs w:val="false"/>
          <w:color w:val="000000" w:themeColor="text1"/>
        </w:rPr>
        <w:t xml:space="preserve">pip3 -m </w:t>
      </w:r>
      <w:bookmarkStart w:id="0" w:name="pip-command"/>
      <w:bookmarkEnd w:id="0"/>
      <w:r>
        <w:rPr>
          <w:rFonts w:eastAsia="Times New Roman" w:cs="Calibri" w:ascii="Fira Mono" w:hAnsi="Fira Mono" w:cstheme="minorHAnsi"/>
          <w:i w:val="false"/>
          <w:iCs w:val="false"/>
          <w:color w:val="000000" w:themeColor="text1"/>
        </w:rPr>
        <w:t>pymongo</w:t>
      </w:r>
      <w:r>
        <w:rPr>
          <w:rFonts w:eastAsia="Times New Roman" w:cs="Calibri" w:ascii="Fira Mono" w:hAnsi="Fira Mono" w:cstheme="minorHAnsi"/>
          <w:i w:val="false"/>
          <w:iCs w:val="false"/>
          <w:color w:val="000000" w:themeColor="text1"/>
        </w:rPr>
        <w:t xml:space="preserve"> –upgrade</w:t>
      </w:r>
    </w:p>
    <w:p>
      <w:pPr>
        <w:pStyle w:val="Normal"/>
        <w:numPr>
          <w:ilvl w:val="0"/>
          <w:numId w:val="1"/>
        </w:numPr>
        <w:suppressAutoHyphens w:val="true"/>
        <w:spacing w:lineRule="auto" w:line="240" w:before="0" w:after="0"/>
        <w:contextualSpacing/>
        <w:rPr>
          <w:rFonts w:ascii="Calibre" w:hAnsi="Calibre"/>
          <w:i w:val="false"/>
          <w:i w:val="false"/>
          <w:iCs w:val="false"/>
        </w:rPr>
      </w:pPr>
      <w:r>
        <w:rPr>
          <w:rFonts w:ascii="Calibre" w:hAnsi="Calibre"/>
          <w:i w:val="false"/>
          <w:iCs w:val="false"/>
        </w:rPr>
        <w:t>Configure the module to connect to the MongoDB instance; specifically by setting the following variables in the module:</w:t>
      </w:r>
    </w:p>
    <w:p>
      <w:pPr>
        <w:pStyle w:val="Normal"/>
        <w:suppressAutoHyphens w:val="true"/>
        <w:spacing w:lineRule="auto" w:line="240" w:before="0" w:after="0"/>
        <w:contextualSpacing/>
        <w:rPr>
          <w:rFonts w:ascii="Calibre" w:hAnsi="Calibre"/>
          <w:i w:val="false"/>
          <w:i w:val="false"/>
          <w:iCs w:val="false"/>
        </w:rPr>
      </w:pPr>
      <w:r>
        <w:rPr>
          <w:rFonts w:ascii="Calibre" w:hAnsi="Calibre"/>
          <w:i w:val="false"/>
          <w:iCs w:val="false"/>
        </w:rPr>
      </w:r>
    </w:p>
    <w:p>
      <w:pPr>
        <w:pStyle w:val="Normal"/>
        <w:suppressAutoHyphens w:val="true"/>
        <w:spacing w:lineRule="auto" w:line="240" w:before="0" w:after="0"/>
        <w:contextualSpacing/>
        <w:rPr>
          <w:rFonts w:ascii="Calibre" w:hAnsi="Calibre"/>
          <w:i w:val="false"/>
          <w:i w:val="false"/>
          <w:iCs w:val="false"/>
        </w:rPr>
      </w:pPr>
      <w:r>
        <w:rPr>
          <w:rFonts w:ascii="Calibre" w:hAnsi="Calibre"/>
          <w:i w:val="false"/>
          <w:iCs w:val="false"/>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895975" cy="22383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95975" cy="2238375"/>
                    </a:xfrm>
                    <a:prstGeom prst="rect">
                      <a:avLst/>
                    </a:prstGeom>
                  </pic:spPr>
                </pic:pic>
              </a:graphicData>
            </a:graphic>
          </wp:anchor>
        </w:drawing>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Usage</w:t>
      </w:r>
    </w:p>
    <w:p>
      <w:pPr>
        <w:pStyle w:val="Normal"/>
        <w:suppressAutoHyphens w:val="true"/>
        <w:spacing w:lineRule="auto" w:line="240" w:before="0" w:after="0"/>
        <w:contextualSpacing/>
        <w:rPr>
          <w:rFonts w:eastAsia="Times New Roman" w:cs="Calibri" w:cstheme="minorHAnsi"/>
          <w:color w:val="000000" w:themeColor="text1"/>
        </w:rPr>
      </w:pPr>
      <w:r>
        <w:rPr>
          <w:i w:val="false"/>
          <w:iCs w:val="false"/>
        </w:rPr>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Begin by importing the Python CRUD library and then initiating the </w:t>
      </w:r>
      <w:r>
        <w:rPr>
          <w:rFonts w:eastAsia="Times New Roman" w:cs="Calibri" w:ascii="Fira Mono" w:hAnsi="Fira Mono" w:cstheme="minorHAnsi"/>
          <w:i w:val="false"/>
          <w:iCs w:val="false"/>
          <w:color w:val="000000" w:themeColor="text1"/>
        </w:rPr>
        <w:t>AnimalShelter()</w:t>
      </w:r>
      <w:r>
        <w:rPr>
          <w:rFonts w:eastAsia="Times New Roman" w:cs="Calibri" w:cstheme="minorHAnsi"/>
          <w:i w:val="false"/>
          <w:iCs w:val="false"/>
          <w:color w:val="000000" w:themeColor="text1"/>
        </w:rPr>
        <w:t xml:space="preserve"> class: </w:t>
      </w:r>
    </w:p>
    <w:p>
      <w:pPr>
        <w:pStyle w:val="Normal"/>
        <w:suppressAutoHyphens w:val="true"/>
        <w:spacing w:lineRule="auto" w:line="240" w:before="0" w:after="0"/>
        <w:contextualSpacing/>
        <w:rPr>
          <w:rFonts w:ascii="Fira Mono" w:hAnsi="Fira Mono" w:eastAsia="Times New Roman" w:cs="Calibri" w:cstheme="minorHAnsi"/>
          <w:color w:val="000000" w:themeColor="text1"/>
        </w:rPr>
      </w:pPr>
      <w:r>
        <w:rPr>
          <w:i w:val="false"/>
          <w:iCs w:val="false"/>
        </w:rPr>
      </w:r>
    </w:p>
    <w:p>
      <w:pPr>
        <w:pStyle w:val="Normal"/>
        <w:suppressAutoHyphens w:val="true"/>
        <w:spacing w:lineRule="auto" w:line="240" w:before="0" w:after="0"/>
        <w:contextualSpacing/>
        <w:rPr>
          <w:i w:val="false"/>
          <w:i w:val="false"/>
          <w:iCs w:val="false"/>
        </w:rPr>
      </w:pPr>
      <w:r>
        <w:rPr>
          <w:rFonts w:eastAsia="Times New Roman" w:cs="Calibri" w:ascii="Fira Mono" w:hAnsi="Fira Mono" w:cstheme="minorHAnsi"/>
          <w:i w:val="false"/>
          <w:iCs w:val="false"/>
          <w:color w:val="000000" w:themeColor="text1"/>
        </w:rPr>
        <w:t>from CRUD_Python_Module import *</w:t>
      </w:r>
    </w:p>
    <w:p>
      <w:pPr>
        <w:pStyle w:val="Normal"/>
        <w:suppressAutoHyphens w:val="true"/>
        <w:spacing w:lineRule="auto" w:line="240" w:before="0" w:after="0"/>
        <w:contextualSpacing/>
        <w:rPr>
          <w:i w:val="false"/>
          <w:i w:val="false"/>
          <w:iCs w:val="false"/>
        </w:rPr>
      </w:pPr>
      <w:r>
        <w:rPr>
          <w:rFonts w:eastAsia="Times New Roman" w:cs="Calibri" w:ascii="Fira Mono" w:hAnsi="Fira Mono" w:cstheme="minorHAnsi"/>
          <w:i w:val="false"/>
          <w:iCs w:val="false"/>
          <w:color w:val="000000" w:themeColor="text1"/>
        </w:rPr>
        <w:t>mongo_instance = AnimalShelter()</w:t>
      </w:r>
    </w:p>
    <w:p>
      <w:pPr>
        <w:pStyle w:val="Normal"/>
        <w:suppressAutoHyphens w:val="true"/>
        <w:spacing w:lineRule="auto" w:line="240" w:before="0" w:after="0"/>
        <w:contextualSpacing/>
        <w:rPr>
          <w:rFonts w:eastAsia="Times New Roman" w:cs="Calibri" w:cstheme="minorHAnsi"/>
          <w:color w:val="000000" w:themeColor="text1"/>
        </w:rPr>
      </w:pPr>
      <w:r>
        <w:rPr>
          <w:i w:val="false"/>
          <w:iCs w:val="false"/>
        </w:rPr>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To read from the database with a filter:</w:t>
      </w:r>
    </w:p>
    <w:p>
      <w:pPr>
        <w:pStyle w:val="Normal"/>
        <w:suppressAutoHyphens w:val="true"/>
        <w:spacing w:lineRule="auto" w:line="240" w:before="0" w:after="0"/>
        <w:contextualSpacing/>
        <w:rPr>
          <w:rFonts w:eastAsia="Times New Roman" w:cs="Calibri" w:cstheme="minorHAnsi"/>
          <w:color w:val="000000" w:themeColor="text1"/>
        </w:rPr>
      </w:pPr>
      <w:r>
        <w:rPr>
          <w:i w:val="false"/>
          <w:iCs w:val="false"/>
        </w:rPr>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mongo_instance.read({</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        </w:t>
      </w:r>
      <w:r>
        <w:rPr>
          <w:rFonts w:eastAsia="Times New Roman" w:cs="Calibri" w:cstheme="minorHAnsi"/>
          <w:i w:val="false"/>
          <w:iCs w:val="false"/>
          <w:color w:val="000000" w:themeColor="text1"/>
        </w:rPr>
        <w:t xml:space="preserve">"animal_type":"Dog", "age_upon_outcome": { </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            </w:t>
      </w:r>
      <w:r>
        <w:rPr>
          <w:rFonts w:eastAsia="Times New Roman" w:cs="Calibri" w:cstheme="minorHAnsi"/>
          <w:i w:val="false"/>
          <w:iCs w:val="false"/>
          <w:color w:val="000000" w:themeColor="text1"/>
        </w:rPr>
        <w:t>"$in": [</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                </w:t>
      </w:r>
      <w:r>
        <w:rPr>
          <w:rFonts w:eastAsia="Times New Roman" w:cs="Calibri" w:cstheme="minorHAnsi"/>
          <w:i w:val="false"/>
          <w:iCs w:val="false"/>
          <w:color w:val="000000" w:themeColor="text1"/>
        </w:rPr>
        <w:t>"0 years", "1 day", "1 month", "1 week",</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            </w:t>
      </w:r>
      <w:r>
        <w:rPr>
          <w:rFonts w:eastAsia="Times New Roman" w:cs="Calibri" w:cstheme="minorHAnsi"/>
          <w:i w:val="false"/>
          <w:iCs w:val="false"/>
          <w:color w:val="000000" w:themeColor="text1"/>
        </w:rPr>
        <w:t>]</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        </w:t>
      </w:r>
      <w:r>
        <w:rPr>
          <w:rFonts w:eastAsia="Times New Roman" w:cs="Calibri" w:cstheme="minorHAnsi"/>
          <w:i w:val="false"/>
          <w:iCs w:val="false"/>
          <w:color w:val="000000" w:themeColor="text1"/>
        </w:rPr>
        <w:t>}</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    </w:t>
      </w:r>
      <w:r>
        <w:rPr>
          <w:rFonts w:eastAsia="Times New Roman" w:cs="Calibri" w:cstheme="minorHAnsi"/>
          <w:i w:val="false"/>
          <w:iCs w:val="false"/>
          <w:color w:val="000000" w:themeColor="text1"/>
        </w:rPr>
        <w:t>}</w:t>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w:t>
      </w:r>
    </w:p>
    <w:p>
      <w:pPr>
        <w:pStyle w:val="Normal"/>
        <w:suppressAutoHyphens w:val="true"/>
        <w:spacing w:lineRule="auto" w:line="240" w:before="0" w:after="0"/>
        <w:contextualSpacing/>
        <w:rPr>
          <w:rFonts w:eastAsia="Times New Roman" w:cs="Calibri" w:cstheme="minorHAnsi"/>
          <w:color w:val="000000" w:themeColor="text1"/>
        </w:rPr>
      </w:pPr>
      <w:r>
        <w:rPr>
          <w:i w:val="false"/>
          <w:iCs w:val="false"/>
        </w:rPr>
      </w:r>
    </w:p>
    <w:p>
      <w:pPr>
        <w:pStyle w:val="Normal"/>
        <w:suppressAutoHyphens w:val="true"/>
        <w:spacing w:lineRule="auto" w:line="240" w:before="0" w:after="0"/>
        <w:contextualSpacing/>
        <w:rPr>
          <w:i w:val="false"/>
          <w:i w:val="false"/>
          <w:iCs w:val="false"/>
        </w:rPr>
      </w:pPr>
      <w:r>
        <w:rPr>
          <w:rFonts w:eastAsia="Times New Roman" w:cs="Calibri" w:cstheme="minorHAnsi"/>
          <w:i w:val="false"/>
          <w:iCs w:val="false"/>
          <w:color w:val="000000" w:themeColor="text1"/>
        </w:rPr>
        <w:t xml:space="preserve">The only argument for the </w:t>
      </w:r>
      <w:r>
        <w:rPr>
          <w:rFonts w:eastAsia="Times New Roman" w:cs="Calibri" w:ascii="Fira Mono" w:hAnsi="Fira Mono" w:cstheme="minorHAnsi"/>
          <w:i w:val="false"/>
          <w:iCs w:val="false"/>
          <w:color w:val="000000" w:themeColor="text1"/>
        </w:rPr>
        <w:t>.read()</w:t>
      </w:r>
      <w:r>
        <w:rPr>
          <w:rFonts w:eastAsia="Times New Roman" w:cs="Calibri" w:cstheme="minorHAnsi"/>
          <w:i w:val="false"/>
          <w:iCs w:val="false"/>
          <w:color w:val="000000" w:themeColor="text1"/>
        </w:rPr>
        <w:t xml:space="preserve"> function is the </w:t>
      </w:r>
      <w:r>
        <w:rPr>
          <w:rFonts w:eastAsia="Times New Roman" w:cs="Calibri" w:ascii="Fira Mono" w:hAnsi="Fira Mono" w:cstheme="minorHAnsi"/>
          <w:i w:val="false"/>
          <w:iCs w:val="false"/>
          <w:color w:val="000000" w:themeColor="text1"/>
        </w:rPr>
        <w:t>query</w:t>
      </w:r>
      <w:r>
        <w:rPr>
          <w:rFonts w:eastAsia="Times New Roman" w:cs="Calibri" w:cstheme="minorHAnsi"/>
          <w:i w:val="false"/>
          <w:iCs w:val="false"/>
          <w:color w:val="000000" w:themeColor="text1"/>
        </w:rPr>
        <w:t xml:space="preserve">, which is a Python dictionary that acts as a filter for MongoDB’s </w:t>
      </w:r>
      <w:r>
        <w:rPr>
          <w:rFonts w:eastAsia="Times New Roman" w:cs="Calibri" w:ascii="Fira Mono" w:hAnsi="Fira Mono" w:cstheme="minorHAnsi"/>
          <w:i w:val="false"/>
          <w:iCs w:val="false"/>
          <w:color w:val="000000" w:themeColor="text1"/>
        </w:rPr>
        <w:t>find()</w:t>
      </w:r>
      <w:r>
        <w:rPr>
          <w:rFonts w:eastAsia="Times New Roman" w:cs="Calibri" w:cstheme="minorHAnsi"/>
          <w:i w:val="false"/>
          <w:iCs w:val="false"/>
          <w:color w:val="000000" w:themeColor="text1"/>
        </w:rPr>
        <w:t xml:space="preserve"> query. The following is an screenshot showing the output of a slightly modified version of the query: </w:t>
      </w:r>
    </w:p>
    <w:p>
      <w:pPr>
        <w:pStyle w:val="Normal"/>
        <w:suppressAutoHyphens w:val="true"/>
        <w:spacing w:lineRule="auto" w:line="240" w:before="0" w:after="0"/>
        <w:contextualSpacing/>
        <w:rPr>
          <w:rFonts w:eastAsia="Times New Roman" w:cs="Calibri" w:cstheme="minorHAnsi"/>
          <w:color w:val="000000" w:themeColor="text1"/>
        </w:rPr>
      </w:pPr>
      <w:r>
        <w:rPr>
          <w:i w:val="false"/>
          <w:iCs w:val="false"/>
        </w:rPr>
        <w:drawing>
          <wp:anchor behindDoc="0" distT="0" distB="0" distL="0" distR="0" simplePos="0" locked="0" layoutInCell="0" allowOverlap="1" relativeHeight="6">
            <wp:simplePos x="0" y="0"/>
            <wp:positionH relativeFrom="column">
              <wp:posOffset>527685</wp:posOffset>
            </wp:positionH>
            <wp:positionV relativeFrom="paragraph">
              <wp:posOffset>64135</wp:posOffset>
            </wp:positionV>
            <wp:extent cx="4951095" cy="413194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951095" cy="4131945"/>
                    </a:xfrm>
                    <a:prstGeom prst="rect">
                      <a:avLst/>
                    </a:prstGeom>
                  </pic:spPr>
                </pic:pic>
              </a:graphicData>
            </a:graphic>
          </wp:anchor>
        </w:drawing>
      </w:r>
    </w:p>
    <w:p>
      <w:pPr>
        <w:pStyle w:val="Normal"/>
        <w:suppressAutoHyphens w:val="true"/>
        <w:spacing w:lineRule="auto" w:line="240" w:before="0" w:after="0"/>
        <w:contextualSpacing/>
        <w:rPr>
          <w:rFonts w:eastAsia="Times New Roman" w:cs="Calibri" w:cstheme="minorHAnsi"/>
          <w:i/>
          <w:i/>
          <w:color w:val="000000" w:themeColor="text1"/>
        </w:rPr>
      </w:pPr>
      <w:r>
        <w:rPr/>
      </w:r>
    </w:p>
    <w:p>
      <w:pPr>
        <w:pStyle w:val="Normal"/>
        <w:suppressAutoHyphens w:val="true"/>
        <w:spacing w:lineRule="auto" w:line="240" w:before="0" w:after="0"/>
        <w:ind w:firstLine="63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b w:val="false"/>
          <w:b w:val="false"/>
          <w:bCs w:val="false"/>
        </w:rPr>
      </w:pPr>
      <w:r>
        <w:rPr>
          <w:rFonts w:cs="Calibri" w:cstheme="minorHAnsi"/>
          <w:b w:val="false"/>
          <w:bCs w:val="false"/>
          <w:sz w:val="22"/>
          <w:szCs w:val="22"/>
        </w:rPr>
        <w:t xml:space="preserve">Programmers may consult the docstrings in the Python CRUD library for usage with the </w:t>
      </w:r>
      <w:r>
        <w:rPr>
          <w:rFonts w:cs="Calibri" w:ascii="Fira Mono" w:hAnsi="Fira Mono" w:cstheme="minorHAnsi"/>
          <w:b w:val="false"/>
          <w:bCs w:val="false"/>
          <w:sz w:val="22"/>
          <w:szCs w:val="22"/>
        </w:rPr>
        <w:t>create()</w:t>
      </w:r>
      <w:r>
        <w:rPr>
          <w:rFonts w:cs="Calibri" w:cstheme="minorHAnsi"/>
          <w:b w:val="false"/>
          <w:bCs w:val="false"/>
          <w:sz w:val="22"/>
          <w:szCs w:val="22"/>
        </w:rPr>
        <w:t xml:space="preserve">, </w:t>
      </w:r>
      <w:r>
        <w:rPr>
          <w:rFonts w:cs="Calibri" w:ascii="Fira Mono" w:hAnsi="Fira Mono" w:cstheme="minorHAnsi"/>
          <w:b w:val="false"/>
          <w:bCs w:val="false"/>
          <w:sz w:val="22"/>
          <w:szCs w:val="22"/>
        </w:rPr>
        <w:t>update()</w:t>
      </w:r>
      <w:r>
        <w:rPr>
          <w:rFonts w:cs="Calibri" w:cstheme="minorHAnsi"/>
          <w:b w:val="false"/>
          <w:bCs w:val="false"/>
          <w:sz w:val="22"/>
          <w:szCs w:val="22"/>
        </w:rPr>
        <w:t xml:space="preserve"> and </w:t>
      </w:r>
      <w:r>
        <w:rPr>
          <w:rFonts w:cs="Calibri" w:ascii="Fira Mono" w:hAnsi="Fira Mono" w:cstheme="minorHAnsi"/>
          <w:b w:val="false"/>
          <w:bCs w:val="false"/>
          <w:sz w:val="22"/>
          <w:szCs w:val="22"/>
        </w:rPr>
        <w:t>delete()</w:t>
      </w:r>
      <w:r>
        <w:rPr>
          <w:rFonts w:cs="Calibri" w:cstheme="minorHAnsi"/>
          <w:b w:val="false"/>
          <w:bCs w:val="false"/>
          <w:sz w:val="22"/>
          <w:szCs w:val="22"/>
        </w:rPr>
        <w:t xml:space="preserve"> functions. </w:t>
      </w:r>
    </w:p>
    <w:p>
      <w:pPr>
        <w:pStyle w:val="Heading2"/>
        <w:spacing w:before="0" w:after="0"/>
        <w:contextualSpacing/>
        <w:rPr>
          <w:rFonts w:ascii="Calibri" w:hAnsi="Calibri" w:cs="Calibri" w:asciiTheme="minorHAnsi" w:cstheme="minorHAnsi" w:hAnsiTheme="minorHAnsi"/>
          <w:sz w:val="22"/>
          <w:szCs w:val="22"/>
        </w:rPr>
      </w:pPr>
      <w:r>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 xml:space="preserve">Roadmap </w:t>
      </w:r>
      <w:r>
        <w:rPr>
          <w:rFonts w:cs="Calibri" w:cstheme="minorHAnsi"/>
          <w:sz w:val="22"/>
          <w:szCs w:val="22"/>
        </w:rPr>
        <w:t>&amp; Fixes</w:t>
      </w:r>
      <w:r>
        <w:rPr>
          <w:rFonts w:cs="Calibri" w:cstheme="minorHAnsi"/>
          <w:sz w:val="22"/>
          <w:szCs w:val="22"/>
        </w:rPr>
        <w:t xml:space="preserve"> </w:t>
      </w:r>
      <w:r>
        <w:rPr>
          <w:rFonts w:cs="Calibri" w:cstheme="minorHAnsi"/>
          <w:sz w:val="22"/>
          <w:szCs w:val="22"/>
        </w:rPr>
        <w:t>Needed</w:t>
      </w:r>
    </w:p>
    <w:p>
      <w:pPr>
        <w:pStyle w:val="Normal"/>
        <w:spacing w:before="0" w:after="0"/>
        <w:contextualSpacing/>
        <w:rPr>
          <w:rFonts w:ascii="Calibri" w:hAnsi="Calibri" w:cs="Calibri" w:asciiTheme="minorHAnsi" w:cstheme="minorHAnsi" w:hAnsiTheme="minorHAnsi"/>
          <w:sz w:val="22"/>
          <w:szCs w:val="22"/>
        </w:rPr>
      </w:pPr>
      <w:r>
        <w:rPr/>
      </w:r>
    </w:p>
    <w:p>
      <w:pPr>
        <w:pStyle w:val="Normal"/>
        <w:spacing w:before="0" w:after="0"/>
        <w:contextualSpacing/>
        <w:rPr>
          <w:i w:val="false"/>
          <w:i w:val="false"/>
          <w:iCs w:val="false"/>
        </w:rPr>
      </w:pPr>
      <w:r>
        <w:rPr>
          <w:rFonts w:eastAsia="Times New Roman" w:cs="Calibri" w:cstheme="minorHAnsi"/>
          <w:i w:val="false"/>
          <w:iCs w:val="false"/>
          <w:color w:val="000000" w:themeColor="text1"/>
          <w:sz w:val="22"/>
          <w:szCs w:val="22"/>
        </w:rPr>
        <w:t>Since the last module, further progress has been made in the development of this Python CRUD library. Thus, the “needed features” and given roadmap has changed:</w:t>
      </w:r>
    </w:p>
    <w:p>
      <w:pPr>
        <w:pStyle w:val="Normal"/>
        <w:spacing w:before="0" w:after="0"/>
        <w:contextualSpacing/>
        <w:rPr>
          <w:rFonts w:ascii="Calibri" w:hAnsi="Calibri" w:eastAsia="Times New Roman" w:cs="Calibri" w:cstheme="minorHAnsi"/>
          <w:color w:val="000000" w:themeColor="text1"/>
          <w:sz w:val="22"/>
          <w:szCs w:val="22"/>
        </w:rPr>
      </w:pPr>
      <w:r>
        <w:rPr>
          <w:i w:val="false"/>
          <w:iCs w:val="false"/>
        </w:rPr>
      </w:r>
    </w:p>
    <w:p>
      <w:pPr>
        <w:pStyle w:val="Normal"/>
        <w:numPr>
          <w:ilvl w:val="0"/>
          <w:numId w:val="3"/>
        </w:numPr>
        <w:spacing w:before="0" w:after="0"/>
        <w:contextualSpacing/>
        <w:rPr/>
      </w:pPr>
      <w:r>
        <w:rPr>
          <w:rFonts w:eastAsia="Times New Roman" w:cs="Calibri" w:cstheme="minorHAnsi"/>
          <w:i w:val="false"/>
          <w:iCs w:val="false"/>
          <w:color w:val="000000" w:themeColor="text1"/>
          <w:sz w:val="22"/>
          <w:szCs w:val="22"/>
        </w:rPr>
        <w:t xml:space="preserve">Refactor the Python library to remove redundant code. </w:t>
      </w:r>
    </w:p>
    <w:p>
      <w:pPr>
        <w:pStyle w:val="Normal"/>
        <w:numPr>
          <w:ilvl w:val="1"/>
          <w:numId w:val="3"/>
        </w:numPr>
        <w:spacing w:before="0" w:after="0"/>
        <w:contextualSpacing/>
        <w:rPr/>
      </w:pPr>
      <w:r>
        <w:rPr>
          <w:rFonts w:eastAsia="Times New Roman" w:cs="Calibri" w:cstheme="minorHAnsi"/>
          <w:i w:val="false"/>
          <w:iCs w:val="false"/>
          <w:color w:val="000000" w:themeColor="text1"/>
          <w:sz w:val="22"/>
          <w:szCs w:val="22"/>
        </w:rPr>
        <w:t>Furthermore, use linters, unit testers, and software fuzzers to identify potential issues with code, and devise a more comprehensive set of test cases.</w:t>
      </w:r>
    </w:p>
    <w:p>
      <w:pPr>
        <w:pStyle w:val="Normal"/>
        <w:numPr>
          <w:ilvl w:val="0"/>
          <w:numId w:val="4"/>
        </w:numPr>
        <w:spacing w:before="0" w:after="0"/>
        <w:contextualSpacing/>
        <w:rPr/>
      </w:pPr>
      <w:r>
        <w:rPr>
          <w:rFonts w:eastAsia="Times New Roman" w:cs="Calibri" w:cstheme="minorHAnsi"/>
          <w:i w:val="false"/>
          <w:iCs w:val="false"/>
          <w:color w:val="000000" w:themeColor="text1"/>
          <w:sz w:val="22"/>
          <w:szCs w:val="22"/>
        </w:rPr>
        <w:t xml:space="preserve">Compare debugging and troubleshooting with </w:t>
      </w:r>
      <w:r>
        <w:rPr>
          <w:rFonts w:eastAsia="Times New Roman" w:cs="Calibri" w:ascii="Fira Mono" w:hAnsi="Fira Mono" w:cstheme="minorHAnsi"/>
          <w:i w:val="false"/>
          <w:iCs w:val="false"/>
          <w:color w:val="000000" w:themeColor="text1"/>
          <w:sz w:val="22"/>
          <w:szCs w:val="22"/>
        </w:rPr>
        <w:t>print()</w:t>
      </w:r>
      <w:r>
        <w:rPr>
          <w:rFonts w:eastAsia="Times New Roman" w:cs="Calibri" w:cstheme="minorHAnsi"/>
          <w:i w:val="false"/>
          <w:iCs w:val="false"/>
          <w:color w:val="000000" w:themeColor="text1"/>
          <w:sz w:val="22"/>
          <w:szCs w:val="22"/>
        </w:rPr>
        <w:t xml:space="preserve"> and the </w:t>
      </w:r>
      <w:r>
        <w:rPr>
          <w:rFonts w:eastAsia="Times New Roman" w:cs="Calibri" w:ascii="Fira Mono" w:hAnsi="Fira Mono" w:cstheme="minorHAnsi"/>
          <w:i w:val="false"/>
          <w:iCs w:val="false"/>
          <w:color w:val="000000" w:themeColor="text1"/>
          <w:sz w:val="22"/>
          <w:szCs w:val="22"/>
        </w:rPr>
        <w:t>logging</w:t>
      </w:r>
      <w:r>
        <w:rPr>
          <w:rFonts w:eastAsia="Times New Roman" w:cs="Calibri" w:cstheme="minorHAnsi"/>
          <w:i w:val="false"/>
          <w:iCs w:val="false"/>
          <w:color w:val="000000" w:themeColor="text1"/>
          <w:sz w:val="22"/>
          <w:szCs w:val="22"/>
        </w:rPr>
        <w:t xml:space="preserve"> module.</w:t>
      </w:r>
    </w:p>
    <w:p>
      <w:pPr>
        <w:pStyle w:val="Normal"/>
        <w:numPr>
          <w:ilvl w:val="0"/>
          <w:numId w:val="4"/>
        </w:numPr>
        <w:spacing w:before="0" w:after="0"/>
        <w:contextualSpacing/>
        <w:rPr/>
      </w:pPr>
      <w:r>
        <w:rPr>
          <w:rFonts w:eastAsia="Times New Roman" w:cs="Calibri" w:cstheme="minorHAnsi"/>
          <w:i w:val="false"/>
          <w:iCs w:val="false"/>
          <w:color w:val="000000" w:themeColor="text1"/>
          <w:sz w:val="22"/>
          <w:szCs w:val="22"/>
        </w:rPr>
        <w:t>D</w:t>
      </w:r>
      <w:r>
        <w:rPr>
          <w:rFonts w:eastAsia="Times New Roman" w:cs="Calibri" w:cstheme="minorHAnsi"/>
          <w:i w:val="false"/>
          <w:iCs w:val="false"/>
          <w:color w:val="000000" w:themeColor="text1"/>
          <w:sz w:val="22"/>
          <w:szCs w:val="22"/>
        </w:rPr>
        <w:t>evelop a front-end web application to visualize the data.</w:t>
      </w:r>
    </w:p>
    <w:p>
      <w:pPr>
        <w:pStyle w:val="Normal"/>
        <w:numPr>
          <w:ilvl w:val="0"/>
          <w:numId w:val="5"/>
        </w:numPr>
        <w:spacing w:before="0" w:after="0"/>
        <w:contextualSpacing/>
        <w:rPr/>
      </w:pPr>
      <w:r>
        <w:rPr>
          <w:rFonts w:eastAsia="Times New Roman" w:cs="Calibri" w:cstheme="minorHAnsi"/>
          <w:i w:val="false"/>
          <w:iCs w:val="false"/>
          <w:color w:val="000000" w:themeColor="text1"/>
          <w:sz w:val="22"/>
          <w:szCs w:val="22"/>
        </w:rPr>
        <w:t>Introduce more security features to prevent malicious attacks against the NoSQL instance done through exploitation of the client or any services.</w:t>
      </w:r>
    </w:p>
    <w:p>
      <w:pPr>
        <w:pStyle w:val="Normal"/>
        <w:suppressAutoHyphens w:val="true"/>
        <w:spacing w:lineRule="auto" w:line="240" w:before="0" w:after="0"/>
        <w:contextualSpacing/>
        <w:rPr>
          <w:rFonts w:eastAsia="Times New Roman" w:cs="Calibri" w:cstheme="minorHAnsi"/>
          <w:i/>
          <w:i/>
          <w:color w:val="000000" w:themeColor="text1"/>
        </w:rPr>
      </w:pPr>
      <w:r>
        <w:rPr>
          <w:rFonts w:eastAsia="Times New Roman" w:cs="Calibri" w:cstheme="minorHAnsi"/>
          <w:i/>
          <w:color w:val="000000" w:themeColor="text1"/>
        </w:rPr>
      </w:r>
    </w:p>
    <w:p>
      <w:pPr>
        <w:pStyle w:val="Heading2"/>
        <w:spacing w:before="0" w:after="0"/>
        <w:contextualSpacing/>
        <w:rPr>
          <w:rFonts w:ascii="Calibri" w:hAnsi="Calibri" w:cs="Calibri" w:asciiTheme="minorHAnsi" w:cstheme="minorHAnsi" w:hAnsiTheme="minorHAnsi"/>
          <w:sz w:val="22"/>
          <w:szCs w:val="22"/>
        </w:rPr>
      </w:pPr>
      <w:r>
        <w:rPr>
          <w:rFonts w:cs="Calibri" w:cstheme="minorHAnsi"/>
          <w:sz w:val="22"/>
          <w:szCs w:val="22"/>
        </w:rPr>
        <w:t>Contact</w:t>
      </w:r>
    </w:p>
    <w:p>
      <w:pPr>
        <w:pStyle w:val="Normal"/>
        <w:suppressAutoHyphens w:val="true"/>
        <w:spacing w:lineRule="auto" w:line="240" w:before="0" w:after="0"/>
        <w:contextualSpacing/>
        <w:rPr>
          <w:rFonts w:eastAsia="Times New Roman" w:cs="Calibri" w:cstheme="minorHAnsi"/>
          <w:color w:val="000000" w:themeColor="text1"/>
        </w:rPr>
      </w:pPr>
      <w:r>
        <w:rPr/>
      </w:r>
    </w:p>
    <w:p>
      <w:pPr>
        <w:pStyle w:val="Normal"/>
        <w:suppressAutoHyphens w:val="true"/>
        <w:spacing w:lineRule="auto" w:line="240" w:before="0" w:after="0"/>
        <w:contextualSpacing/>
        <w:rPr>
          <w:rFonts w:eastAsia="Times New Roman" w:cs="Calibri" w:cstheme="minorHAnsi"/>
          <w:color w:val="000000" w:themeColor="text1"/>
        </w:rPr>
      </w:pPr>
      <w:r>
        <w:rPr>
          <w:rFonts w:eastAsia="Times New Roman" w:cs="Calibri" w:cstheme="minorHAnsi"/>
          <w:color w:val="000000" w:themeColor="text1"/>
        </w:rPr>
        <w:t>Alexander Ahmann &lt;</w:t>
      </w:r>
      <w:hyperlink r:id="rId4">
        <w:r>
          <w:rPr>
            <w:rStyle w:val="InternetLink"/>
            <w:rFonts w:eastAsia="Times New Roman" w:cs="Calibri" w:cstheme="minorHAnsi"/>
            <w:color w:val="000000" w:themeColor="text1"/>
          </w:rPr>
          <w:t>alexander.ahmann@snhu.edu</w:t>
        </w:r>
      </w:hyperlink>
      <w:r>
        <w:rPr>
          <w:rFonts w:eastAsia="Times New Roman" w:cs="Calibri" w:cstheme="minorHAnsi"/>
          <w:color w:val="000000" w:themeColor="text1"/>
        </w:rPr>
        <w:t>&gt;</w:t>
      </w:r>
    </w:p>
    <w:p>
      <w:pPr>
        <w:pStyle w:val="Normal"/>
        <w:suppressAutoHyphens w:val="true"/>
        <w:spacing w:lineRule="auto" w:line="240" w:before="0" w:after="0"/>
        <w:contextualSpacing/>
        <w:rPr>
          <w:rFonts w:eastAsia="Times New Roman" w:cs="Calibri" w:cstheme="minorHAnsi"/>
          <w:color w:val="000000" w:themeColor="text1"/>
        </w:rPr>
      </w:pPr>
      <w:r>
        <w:rPr/>
      </w:r>
    </w:p>
    <w:p>
      <w:pPr>
        <w:pStyle w:val="Normal"/>
        <w:numPr>
          <w:ilvl w:val="0"/>
          <w:numId w:val="2"/>
        </w:numPr>
        <w:suppressAutoHyphens w:val="true"/>
        <w:spacing w:lineRule="auto" w:line="240" w:before="0" w:after="0"/>
        <w:contextualSpacing/>
        <w:rPr/>
      </w:pPr>
      <w:r>
        <w:rPr/>
        <w:t>Bluesky: @HypotheticalBlueskyAccount</w:t>
      </w:r>
    </w:p>
    <w:p>
      <w:pPr>
        <w:pStyle w:val="Normal"/>
        <w:numPr>
          <w:ilvl w:val="0"/>
          <w:numId w:val="2"/>
        </w:numPr>
        <w:suppressAutoHyphens w:val="true"/>
        <w:spacing w:lineRule="auto" w:line="240" w:before="0" w:after="0"/>
        <w:contextualSpacing/>
        <w:rPr/>
      </w:pPr>
      <w:r>
        <w:rPr/>
        <w:t>GitHub: @Alekseyyy</w:t>
      </w:r>
    </w:p>
    <w:sectPr>
      <w:headerReference w:type="default" r:id="rId5"/>
      <w:footerReference w:type="default" r:id="rId6"/>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Fira Mono">
    <w:charset w:val="01"/>
    <w:family w:val="auto"/>
    <w:pitch w:val="fixed"/>
  </w:font>
  <w:font w:name="Calibre">
    <w:charset w:val="01"/>
    <w:family w:val="auto"/>
    <w:pitch w:val="default"/>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Web"/>
      <w:spacing w:beforeAutospacing="0" w:before="0" w:afterAutospacing="0" w:after="0"/>
      <w:rPr>
        <w:rFonts w:ascii="Calibri" w:hAnsi="Calibri" w:cs="Calibri" w:asciiTheme="minorHAnsi" w:cstheme="minorHAnsi" w:hAnsiTheme="minorHAnsi"/>
        <w:color w:val="000000" w:themeColor="text1"/>
        <w:sz w:val="20"/>
        <w:szCs w:val="20"/>
      </w:rPr>
    </w:pPr>
    <w:r>
      <w:rPr>
        <w:rFonts w:cs="Calibri" w:ascii="Calibri" w:hAnsi="Calibri" w:asciiTheme="minorHAnsi" w:cstheme="minorHAnsi" w:hAnsiTheme="minorHAnsi"/>
        <w:color w:val="000000" w:themeColor="text1"/>
        <w:sz w:val="20"/>
        <w:szCs w:val="20"/>
      </w:rPr>
      <w:t xml:space="preserve">Note: This template has been adapted from the following sample templates: </w:t>
    </w:r>
    <w:hyperlink r:id="rId1">
      <w:r>
        <w:rPr>
          <w:rStyle w:val="InternetLink"/>
          <w:rFonts w:cs="Calibri" w:ascii="Calibri" w:hAnsi="Calibri" w:asciiTheme="minorHAnsi" w:cstheme="minorHAnsi" w:hAnsiTheme="minorHAnsi"/>
          <w:sz w:val="20"/>
          <w:szCs w:val="20"/>
        </w:rPr>
        <w:t>Make a README</w:t>
      </w:r>
    </w:hyperlink>
    <w:r>
      <w:rPr>
        <w:rFonts w:cs="Calibri" w:ascii="Calibri" w:hAnsi="Calibri" w:asciiTheme="minorHAnsi" w:cstheme="minorHAnsi" w:hAnsiTheme="minorHAnsi"/>
        <w:color w:val="000000" w:themeColor="text1"/>
        <w:sz w:val="20"/>
        <w:szCs w:val="20"/>
      </w:rPr>
      <w:t xml:space="preserve">, </w:t>
    </w:r>
    <w:hyperlink r:id="rId2">
      <w:r>
        <w:rPr>
          <w:rStyle w:val="InternetLink"/>
          <w:rFonts w:cs="Calibri" w:ascii="Calibri" w:hAnsi="Calibri" w:asciiTheme="minorHAnsi" w:cstheme="minorHAnsi" w:hAnsiTheme="minorHAnsi"/>
          <w:sz w:val="20"/>
          <w:szCs w:val="20"/>
        </w:rPr>
        <w:t>Best README Template</w:t>
      </w:r>
    </w:hyperlink>
    <w:r>
      <w:rPr>
        <w:rFonts w:cs="Calibri" w:ascii="Calibri" w:hAnsi="Calibri" w:asciiTheme="minorHAnsi" w:cstheme="minorHAnsi" w:hAnsiTheme="minorHAnsi"/>
        <w:color w:val="000000" w:themeColor="text1"/>
        <w:sz w:val="20"/>
        <w:szCs w:val="20"/>
      </w:rPr>
      <w:t xml:space="preserve">, and </w:t>
    </w:r>
    <w:hyperlink r:id="rId3">
      <w:r>
        <w:rPr>
          <w:rStyle w:val="InternetLink"/>
          <w:rFonts w:cs="Calibri" w:ascii="Calibri" w:hAnsi="Calibri" w:asciiTheme="minorHAnsi" w:cstheme="minorHAnsi" w:hAnsiTheme="minorHAnsi"/>
          <w:sz w:val="20"/>
          <w:szCs w:val="20"/>
        </w:rPr>
        <w:t>A Beginners Guide to Writing a Kickass README</w:t>
      </w:r>
    </w:hyperlink>
    <w:r>
      <w:rPr>
        <w:rFonts w:cs="Calibri" w:ascii="Calibri" w:hAnsi="Calibri" w:asciiTheme="minorHAnsi" w:cstheme="minorHAnsi" w:hAnsiTheme="minorHAnsi"/>
        <w:color w:val="000000" w:themeColor="text1"/>
        <w:sz w:val="20"/>
        <w:szCs w:val="20"/>
      </w:rPr>
      <w:t>.</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200"/>
      <w:jc w:val="center"/>
      <w:rPr/>
    </w:pPr>
    <w:r>
      <w:rPr/>
      <w:drawing>
        <wp:inline distT="0" distB="0" distL="0" distR="0">
          <wp:extent cx="1104900" cy="476250"/>
          <wp:effectExtent l="0" t="0" r="0" b="0"/>
          <wp:docPr id="3"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1" descr="SNHU logo"/>
                  <pic:cNvPicPr>
                    <a:picLocks noChangeAspect="1" noChangeArrowheads="1"/>
                  </pic:cNvPicPr>
                </pic:nvPicPr>
                <pic:blipFill>
                  <a:blip r:embed="rId1"/>
                  <a:stretch>
                    <a:fillRect/>
                  </a:stretch>
                </pic:blipFill>
                <pic:spPr bwMode="auto">
                  <a:xfrm>
                    <a:off x="0" y="0"/>
                    <a:ext cx="1104900" cy="47625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95"/>
        </w:tabs>
        <w:ind w:left="795" w:hanging="360"/>
      </w:pPr>
      <w:rPr/>
    </w:lvl>
    <w:lvl w:ilvl="1">
      <w:start w:val="1"/>
      <w:numFmt w:val="decimal"/>
      <w:lvlText w:val="%2."/>
      <w:lvlJc w:val="left"/>
      <w:pPr>
        <w:tabs>
          <w:tab w:val="num" w:pos="1155"/>
        </w:tabs>
        <w:ind w:left="1155" w:hanging="360"/>
      </w:pPr>
      <w:rPr/>
    </w:lvl>
    <w:lvl w:ilvl="2">
      <w:start w:val="1"/>
      <w:numFmt w:val="decimal"/>
      <w:lvlText w:val="%3."/>
      <w:lvlJc w:val="left"/>
      <w:pPr>
        <w:tabs>
          <w:tab w:val="num" w:pos="1515"/>
        </w:tabs>
        <w:ind w:left="1515" w:hanging="360"/>
      </w:pPr>
      <w:rPr/>
    </w:lvl>
    <w:lvl w:ilvl="3">
      <w:start w:val="1"/>
      <w:numFmt w:val="decimal"/>
      <w:lvlText w:val="%4."/>
      <w:lvlJc w:val="left"/>
      <w:pPr>
        <w:tabs>
          <w:tab w:val="num" w:pos="1875"/>
        </w:tabs>
        <w:ind w:left="1875" w:hanging="360"/>
      </w:pPr>
      <w:rPr/>
    </w:lvl>
    <w:lvl w:ilvl="4">
      <w:start w:val="1"/>
      <w:numFmt w:val="decimal"/>
      <w:lvlText w:val="%5."/>
      <w:lvlJc w:val="left"/>
      <w:pPr>
        <w:tabs>
          <w:tab w:val="num" w:pos="2235"/>
        </w:tabs>
        <w:ind w:left="2235" w:hanging="360"/>
      </w:pPr>
      <w:rPr/>
    </w:lvl>
    <w:lvl w:ilvl="5">
      <w:start w:val="1"/>
      <w:numFmt w:val="decimal"/>
      <w:lvlText w:val="%6."/>
      <w:lvlJc w:val="left"/>
      <w:pPr>
        <w:tabs>
          <w:tab w:val="num" w:pos="2595"/>
        </w:tabs>
        <w:ind w:left="2595" w:hanging="360"/>
      </w:pPr>
      <w:rPr/>
    </w:lvl>
    <w:lvl w:ilvl="6">
      <w:start w:val="1"/>
      <w:numFmt w:val="decimal"/>
      <w:lvlText w:val="%7."/>
      <w:lvlJc w:val="left"/>
      <w:pPr>
        <w:tabs>
          <w:tab w:val="num" w:pos="2955"/>
        </w:tabs>
        <w:ind w:left="2955" w:hanging="360"/>
      </w:pPr>
      <w:rPr/>
    </w:lvl>
    <w:lvl w:ilvl="7">
      <w:start w:val="1"/>
      <w:numFmt w:val="decimal"/>
      <w:lvlText w:val="%8."/>
      <w:lvlJc w:val="left"/>
      <w:pPr>
        <w:tabs>
          <w:tab w:val="num" w:pos="3315"/>
        </w:tabs>
        <w:ind w:left="3315" w:hanging="360"/>
      </w:pPr>
      <w:rPr/>
    </w:lvl>
    <w:lvl w:ilvl="8">
      <w:start w:val="1"/>
      <w:numFmt w:val="decimal"/>
      <w:lvlText w:val="%9."/>
      <w:lvlJc w:val="left"/>
      <w:pPr>
        <w:tabs>
          <w:tab w:val="num" w:pos="3675"/>
        </w:tabs>
        <w:ind w:left="3675"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154c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365759"/>
    <w:pPr>
      <w:keepNext w:val="true"/>
      <w:keepLines/>
      <w:spacing w:lineRule="auto" w:line="240"/>
      <w:jc w:val="center"/>
      <w:outlineLvl w:val="0"/>
    </w:pPr>
    <w:rPr>
      <w:rFonts w:ascii="Calibri" w:hAnsi="Calibri" w:eastAsia="" w:cs="" w:cstheme="majorBidi" w:eastAsiaTheme="majorEastAsia"/>
      <w:b/>
      <w:bCs/>
      <w:sz w:val="24"/>
      <w:szCs w:val="24"/>
    </w:rPr>
  </w:style>
  <w:style w:type="paragraph" w:styleId="Heading2">
    <w:name w:val="Heading 2"/>
    <w:basedOn w:val="Normal"/>
    <w:next w:val="Normal"/>
    <w:link w:val="Heading2Char"/>
    <w:uiPriority w:val="9"/>
    <w:unhideWhenUsed/>
    <w:qFormat/>
    <w:rsid w:val="003154c1"/>
    <w:pPr>
      <w:suppressAutoHyphens w:val="true"/>
      <w:spacing w:lineRule="auto" w:line="240" w:before="0" w:after="120"/>
      <w:outlineLvl w:val="1"/>
    </w:pPr>
    <w:rPr>
      <w:rFonts w:ascii="Calibri" w:hAnsi="Calibri" w:eastAsia="Times New Roman" w:cs=""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val="true"/>
      <w:keepLines/>
      <w:spacing w:before="40" w:after="0"/>
      <w:outlineLvl w:val="2"/>
    </w:pPr>
    <w:rPr>
      <w:rFonts w:eastAsia="Times New Roman" w:cs="Calibri" w:cstheme="minorHAnsi"/>
      <w:b/>
      <w:color w:val="000000" w:themeColor="text1"/>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5759"/>
    <w:rPr/>
  </w:style>
  <w:style w:type="character" w:styleId="FooterChar" w:customStyle="1">
    <w:name w:val="Footer Char"/>
    <w:basedOn w:val="DefaultParagraphFont"/>
    <w:link w:val="Footer"/>
    <w:uiPriority w:val="99"/>
    <w:qFormat/>
    <w:rsid w:val="00365759"/>
    <w:rPr/>
  </w:style>
  <w:style w:type="character" w:styleId="BalloonTextChar" w:customStyle="1">
    <w:name w:val="Balloon Text Char"/>
    <w:basedOn w:val="DefaultParagraphFont"/>
    <w:link w:val="BalloonText"/>
    <w:uiPriority w:val="99"/>
    <w:semiHidden/>
    <w:qFormat/>
    <w:rsid w:val="00365759"/>
    <w:rPr>
      <w:rFonts w:ascii="Tahoma" w:hAnsi="Tahoma" w:cs="Tahoma"/>
      <w:sz w:val="16"/>
      <w:szCs w:val="16"/>
    </w:rPr>
  </w:style>
  <w:style w:type="character" w:styleId="Heading1Char" w:customStyle="1">
    <w:name w:val="Heading 1 Char"/>
    <w:basedOn w:val="DefaultParagraphFont"/>
    <w:link w:val="Heading1"/>
    <w:uiPriority w:val="9"/>
    <w:qFormat/>
    <w:rsid w:val="00365759"/>
    <w:rPr>
      <w:rFonts w:ascii="Calibri" w:hAnsi="Calibri" w:eastAsia="" w:cs="" w:cstheme="majorBidi" w:eastAsiaTheme="majorEastAsia"/>
      <w:b/>
      <w:bCs/>
      <w:sz w:val="24"/>
      <w:szCs w:val="24"/>
    </w:rPr>
  </w:style>
  <w:style w:type="character" w:styleId="Heading2Char" w:customStyle="1">
    <w:name w:val="Heading 2 Char"/>
    <w:basedOn w:val="DefaultParagraphFont"/>
    <w:link w:val="Heading2"/>
    <w:uiPriority w:val="9"/>
    <w:qFormat/>
    <w:rsid w:val="003154c1"/>
    <w:rPr>
      <w:rFonts w:ascii="Calibri" w:hAnsi="Calibri" w:eastAsia="Times New Roman" w:cs="" w:cstheme="majorBidi"/>
      <w:b/>
      <w:bCs/>
      <w:color w:val="000000" w:themeColor="text1"/>
      <w:sz w:val="28"/>
      <w:szCs w:val="28"/>
    </w:rPr>
  </w:style>
  <w:style w:type="character" w:styleId="InternetLink">
    <w:name w:val="Hyperlink"/>
    <w:uiPriority w:val="99"/>
    <w:unhideWhenUsed/>
    <w:rsid w:val="00045d5e"/>
    <w:rPr>
      <w:color w:val="0000FF"/>
      <w:u w:val="single"/>
    </w:rPr>
  </w:style>
  <w:style w:type="character" w:styleId="Annotationreference">
    <w:name w:val="annotation reference"/>
    <w:basedOn w:val="DefaultParagraphFont"/>
    <w:uiPriority w:val="99"/>
    <w:semiHidden/>
    <w:unhideWhenUsed/>
    <w:qFormat/>
    <w:rsid w:val="005552c4"/>
    <w:rPr>
      <w:sz w:val="16"/>
      <w:szCs w:val="16"/>
    </w:rPr>
  </w:style>
  <w:style w:type="character" w:styleId="CommentTextChar" w:customStyle="1">
    <w:name w:val="Comment Text Char"/>
    <w:basedOn w:val="DefaultParagraphFont"/>
    <w:link w:val="Annotationtext"/>
    <w:uiPriority w:val="99"/>
    <w:semiHidden/>
    <w:qFormat/>
    <w:rsid w:val="005552c4"/>
    <w:rPr>
      <w:sz w:val="20"/>
      <w:szCs w:val="20"/>
    </w:rPr>
  </w:style>
  <w:style w:type="character" w:styleId="CommentSubjectChar" w:customStyle="1">
    <w:name w:val="Comment Subject Char"/>
    <w:basedOn w:val="CommentTextChar"/>
    <w:link w:val="Annotationsubject"/>
    <w:uiPriority w:val="99"/>
    <w:semiHidden/>
    <w:qFormat/>
    <w:rsid w:val="005552c4"/>
    <w:rPr>
      <w:b/>
      <w:bCs/>
      <w:sz w:val="20"/>
      <w:szCs w:val="20"/>
    </w:rPr>
  </w:style>
  <w:style w:type="character" w:styleId="Heading3Char" w:customStyle="1">
    <w:name w:val="Heading 3 Char"/>
    <w:basedOn w:val="DefaultParagraphFont"/>
    <w:link w:val="Heading3"/>
    <w:uiPriority w:val="9"/>
    <w:qFormat/>
    <w:rsid w:val="003154c1"/>
    <w:rPr>
      <w:rFonts w:eastAsia="Times New Roman" w:cs="Calibri" w:cstheme="minorHAnsi"/>
      <w:b/>
      <w:color w:val="000000" w:themeColor="text1"/>
      <w:sz w:val="24"/>
      <w:szCs w:val="24"/>
    </w:rPr>
  </w:style>
  <w:style w:type="character" w:styleId="VisitedInternetLink">
    <w:name w:val="FollowedHyperlink"/>
    <w:basedOn w:val="DefaultParagraphFont"/>
    <w:uiPriority w:val="99"/>
    <w:semiHidden/>
    <w:unhideWhenUsed/>
    <w:rsid w:val="00700515"/>
    <w:rPr>
      <w:color w:val="800080" w:themeColor="followedHyperlink"/>
      <w:u w:val="single"/>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36575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365759"/>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365759"/>
    <w:pPr>
      <w:spacing w:lineRule="auto" w:line="240" w:before="0" w:after="0"/>
    </w:pPr>
    <w:rPr>
      <w:rFonts w:ascii="Tahoma" w:hAnsi="Tahoma" w:cs="Tahoma"/>
      <w:sz w:val="16"/>
      <w:szCs w:val="16"/>
    </w:rPr>
  </w:style>
  <w:style w:type="paragraph" w:styleId="ListParagraph">
    <w:name w:val="List Paragraph"/>
    <w:basedOn w:val="Normal"/>
    <w:uiPriority w:val="34"/>
    <w:qFormat/>
    <w:rsid w:val="00045d5e"/>
    <w:pPr>
      <w:spacing w:lineRule="auto" w:line="240" w:before="0" w:after="0"/>
      <w:ind w:left="720" w:hanging="0"/>
    </w:pPr>
    <w:rPr>
      <w:rFonts w:ascii="Calibri" w:hAnsi="Calibri" w:cs="Calibri"/>
    </w:rPr>
  </w:style>
  <w:style w:type="paragraph" w:styleId="NormalWeb">
    <w:name w:val="Normal (Web)"/>
    <w:basedOn w:val="Normal"/>
    <w:uiPriority w:val="99"/>
    <w:unhideWhenUsed/>
    <w:qFormat/>
    <w:rsid w:val="00e06430"/>
    <w:pPr>
      <w:spacing w:lineRule="auto" w:line="240" w:beforeAutospacing="1" w:afterAutospacing="1"/>
    </w:pPr>
    <w:rPr>
      <w:rFonts w:ascii="Times New Roman" w:hAnsi="Times New Roman" w:eastAsia="Times New Roman" w:cs="Times New Roman"/>
      <w:sz w:val="24"/>
      <w:szCs w:val="24"/>
    </w:rPr>
  </w:style>
  <w:style w:type="paragraph" w:styleId="Annotationtext">
    <w:name w:val="annotation text"/>
    <w:basedOn w:val="Normal"/>
    <w:link w:val="CommentTextChar"/>
    <w:uiPriority w:val="99"/>
    <w:semiHidden/>
    <w:unhideWhenUsed/>
    <w:qFormat/>
    <w:rsid w:val="005552c4"/>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5552c4"/>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lexander.ahmann@snhu.edu"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
</Relationships>
</file>

<file path=word/_rels/footer1.xml.rels><?xml version="1.0" encoding="UTF-8"?>
<Relationships xmlns="http://schemas.openxmlformats.org/package/2006/relationships"><Relationship Id="rId1" Type="http://schemas.openxmlformats.org/officeDocument/2006/relationships/hyperlink" Target="https://www.makeareadme.com/" TargetMode="External"/><Relationship Id="rId2" Type="http://schemas.openxmlformats.org/officeDocument/2006/relationships/hyperlink" Target="https://github.com/othneildrew/Best-README-Template" TargetMode="External"/><Relationship Id="rId3" Type="http://schemas.openxmlformats.org/officeDocument/2006/relationships/hyperlink" Target="https://medium.com/@meakaakka/a-beginners-guide-to-writing-a-kickass-readme-7ac01da88ab3" TargetMode="External"/>
</Relationships>
</file>

<file path=word/_rels/header1.xml.rels><?xml version="1.0" encoding="UTF-8"?>
<Relationships xmlns="http://schemas.openxmlformats.org/package/2006/relationships"><Relationship Id="rId1" Type="http://schemas.openxmlformats.org/officeDocument/2006/relationships/image" Target="media/image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3</Pages>
  <Words>440</Words>
  <Characters>2398</Characters>
  <CharactersWithSpaces>2856</CharactersWithSpaces>
  <Paragraphs>40</Paragraph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2020-07-30T17:45:00Z</dcterms:created>
  <dc:creator>JB</dc:creator>
  <dc:description/>
  <dc:language>en-US</dc:language>
  <cp:lastModifiedBy/>
  <dcterms:modified xsi:type="dcterms:W3CDTF">2025-10-06T00:52:14Z</dcterms:modified>
  <cp:revision>36</cp:revision>
  <dc:subject/>
  <dc:title>CS 340 README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