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019F1" w14:textId="6D866A12" w:rsidR="0057452D" w:rsidRDefault="0057452D" w:rsidP="0057452D">
      <w:pPr>
        <w:pStyle w:val="Heading1"/>
        <w:jc w:val="center"/>
      </w:pPr>
      <w:r>
        <w:t>Design Notes</w:t>
      </w:r>
    </w:p>
    <w:p w14:paraId="5CF2663D" w14:textId="77777777" w:rsidR="0057452D" w:rsidRDefault="0057452D" w:rsidP="0057452D"/>
    <w:p w14:paraId="40E23C37" w14:textId="0B6D2F2C" w:rsidR="0057452D" w:rsidRDefault="0057452D" w:rsidP="0057452D">
      <w:pPr>
        <w:pStyle w:val="Heading2"/>
      </w:pPr>
      <w:r>
        <w:t>Overview</w:t>
      </w:r>
    </w:p>
    <w:p w14:paraId="7267F548" w14:textId="67CA0D17" w:rsidR="0057452D" w:rsidRDefault="0057452D" w:rsidP="0057452D">
      <w:r>
        <w:t>The assembler is structured in a modular and straightforward manner, employing a two-pass assembly approach to convert assembly source code into machine code.</w:t>
      </w:r>
    </w:p>
    <w:p w14:paraId="063B4EF2" w14:textId="58C8448F" w:rsidR="0057452D" w:rsidRDefault="0057452D" w:rsidP="0057452D">
      <w:pPr>
        <w:pStyle w:val="Heading2"/>
      </w:pPr>
      <w:r>
        <w:t>Key Classes</w:t>
      </w:r>
    </w:p>
    <w:p w14:paraId="50DC4881" w14:textId="2DD6702E" w:rsidR="0057452D" w:rsidRDefault="0057452D" w:rsidP="0057452D">
      <w:pPr>
        <w:pStyle w:val="ListParagraph"/>
        <w:numPr>
          <w:ilvl w:val="0"/>
          <w:numId w:val="1"/>
        </w:numPr>
      </w:pPr>
      <w:r>
        <w:t>Assembler</w:t>
      </w:r>
    </w:p>
    <w:p w14:paraId="011B7EB8" w14:textId="77777777" w:rsidR="0057452D" w:rsidRDefault="0057452D" w:rsidP="0057452D">
      <w:pPr>
        <w:pStyle w:val="ListParagraph"/>
        <w:numPr>
          <w:ilvl w:val="0"/>
          <w:numId w:val="2"/>
        </w:numPr>
      </w:pPr>
      <w:r>
        <w:t>Core class implementing the assembler logic</w:t>
      </w:r>
      <w:r>
        <w:t>.</w:t>
      </w:r>
    </w:p>
    <w:p w14:paraId="553A7AF3" w14:textId="77777777" w:rsidR="0057452D" w:rsidRDefault="0057452D" w:rsidP="0057452D">
      <w:pPr>
        <w:pStyle w:val="ListParagraph"/>
        <w:numPr>
          <w:ilvl w:val="0"/>
          <w:numId w:val="2"/>
        </w:numPr>
      </w:pPr>
      <w:r>
        <w:t>Maintains the current address and the symbol table.</w:t>
      </w:r>
    </w:p>
    <w:p w14:paraId="607C55DF" w14:textId="77777777" w:rsidR="0057452D" w:rsidRDefault="0057452D" w:rsidP="0057452D">
      <w:pPr>
        <w:pStyle w:val="ListParagraph"/>
        <w:numPr>
          <w:ilvl w:val="0"/>
          <w:numId w:val="2"/>
        </w:numPr>
      </w:pPr>
      <w:r>
        <w:t>Coordinates the assembly process via two main methods:</w:t>
      </w:r>
    </w:p>
    <w:p w14:paraId="59D061CE" w14:textId="77777777" w:rsidR="0057452D" w:rsidRDefault="0057452D" w:rsidP="0057452D">
      <w:pPr>
        <w:pStyle w:val="ListParagraph"/>
        <w:numPr>
          <w:ilvl w:val="1"/>
          <w:numId w:val="2"/>
        </w:numPr>
      </w:pPr>
      <w:proofErr w:type="spellStart"/>
      <w:proofErr w:type="gramStart"/>
      <w:r>
        <w:t>firstPass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inputFile</w:t>
      </w:r>
      <w:proofErr w:type="spellEnd"/>
      <w:r>
        <w:t>): Reads and cleans input source, extracts symbols/labels, and tracks addresses.</w:t>
      </w:r>
    </w:p>
    <w:p w14:paraId="106840CB" w14:textId="77777777" w:rsidR="0057452D" w:rsidRDefault="0057452D" w:rsidP="0057452D">
      <w:pPr>
        <w:pStyle w:val="ListParagraph"/>
        <w:numPr>
          <w:ilvl w:val="1"/>
          <w:numId w:val="2"/>
        </w:numPr>
      </w:pPr>
      <w:proofErr w:type="spellStart"/>
      <w:proofErr w:type="gramStart"/>
      <w:r>
        <w:t>secondPass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&lt;String&gt; </w:t>
      </w:r>
      <w:proofErr w:type="spellStart"/>
      <w:r>
        <w:t>inputLines</w:t>
      </w:r>
      <w:proofErr w:type="spellEnd"/>
      <w:r>
        <w:t>): Parses instructions, encodes machine code, and generates output files.</w:t>
      </w:r>
    </w:p>
    <w:p w14:paraId="7DA3ADF8" w14:textId="77777777" w:rsidR="0057452D" w:rsidRDefault="0057452D" w:rsidP="0057452D">
      <w:pPr>
        <w:pStyle w:val="ListParagraph"/>
        <w:numPr>
          <w:ilvl w:val="0"/>
          <w:numId w:val="1"/>
        </w:numPr>
      </w:pPr>
      <w:proofErr w:type="spellStart"/>
      <w:r>
        <w:t>OpCodeTables</w:t>
      </w:r>
      <w:proofErr w:type="spellEnd"/>
    </w:p>
    <w:p w14:paraId="02C49B2F" w14:textId="77777777" w:rsidR="0057452D" w:rsidRDefault="0057452D" w:rsidP="0057452D">
      <w:pPr>
        <w:pStyle w:val="ListParagraph"/>
        <w:numPr>
          <w:ilvl w:val="0"/>
          <w:numId w:val="2"/>
        </w:numPr>
      </w:pPr>
      <w:r>
        <w:t>Static utility class containing mappings of instruction mnemonics to their binary opcode values.</w:t>
      </w:r>
    </w:p>
    <w:p w14:paraId="58EDA24E" w14:textId="7653AA99" w:rsidR="0057452D" w:rsidRDefault="0057452D" w:rsidP="0057452D">
      <w:pPr>
        <w:pStyle w:val="ListParagraph"/>
        <w:numPr>
          <w:ilvl w:val="0"/>
          <w:numId w:val="2"/>
        </w:numPr>
      </w:pPr>
      <w:r>
        <w:t>Provides opcode lookups for different instruction categories, e.g., arithmetic, load/store, etc.</w:t>
      </w:r>
    </w:p>
    <w:p w14:paraId="565D36C2" w14:textId="6026B54A" w:rsidR="0057452D" w:rsidRDefault="0057452D" w:rsidP="0057452D">
      <w:pPr>
        <w:pStyle w:val="Heading2"/>
      </w:pPr>
      <w:r>
        <w:t>Important Methods in Assembler</w:t>
      </w:r>
    </w:p>
    <w:p w14:paraId="1DA71D9C" w14:textId="77777777" w:rsidR="0057452D" w:rsidRDefault="0057452D" w:rsidP="0057452D">
      <w:pPr>
        <w:pStyle w:val="ListParagraph"/>
        <w:numPr>
          <w:ilvl w:val="0"/>
          <w:numId w:val="2"/>
        </w:numPr>
      </w:pPr>
      <w:proofErr w:type="spellStart"/>
      <w:proofErr w:type="gramStart"/>
      <w:r>
        <w:t>parseOperands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operandString</w:t>
      </w:r>
      <w:proofErr w:type="spellEnd"/>
      <w:r>
        <w:t>): Parses and trims instruction operands from a raw string into an array.</w:t>
      </w:r>
    </w:p>
    <w:p w14:paraId="195D1D85" w14:textId="77777777" w:rsidR="0057452D" w:rsidRDefault="0057452D" w:rsidP="0057452D">
      <w:pPr>
        <w:pStyle w:val="ListParagraph"/>
        <w:numPr>
          <w:ilvl w:val="0"/>
          <w:numId w:val="2"/>
        </w:numPr>
      </w:pPr>
      <w:proofErr w:type="spellStart"/>
      <w:proofErr w:type="gramStart"/>
      <w:r>
        <w:t>lsInstructionParse</w:t>
      </w:r>
      <w:proofErr w:type="spellEnd"/>
      <w:r>
        <w:t>(String[</w:t>
      </w:r>
      <w:proofErr w:type="gramEnd"/>
      <w:r>
        <w:t xml:space="preserve">] </w:t>
      </w:r>
      <w:proofErr w:type="spellStart"/>
      <w:r>
        <w:t>instructionComponents</w:t>
      </w:r>
      <w:proofErr w:type="spellEnd"/>
      <w:r>
        <w:t>): Handles parsing and encoding of load/store and related instructions into machine code.</w:t>
      </w:r>
    </w:p>
    <w:p w14:paraId="5EA12A82" w14:textId="77777777" w:rsidR="0057452D" w:rsidRDefault="0057452D" w:rsidP="0057452D">
      <w:pPr>
        <w:pStyle w:val="ListParagraph"/>
        <w:numPr>
          <w:ilvl w:val="0"/>
          <w:numId w:val="2"/>
        </w:numPr>
      </w:pPr>
      <w:r>
        <w:t>Instruction Handlers: Multiple methods such as:</w:t>
      </w:r>
    </w:p>
    <w:p w14:paraId="7B51A399" w14:textId="77777777" w:rsidR="0057452D" w:rsidRDefault="0057452D" w:rsidP="0057452D">
      <w:pPr>
        <w:pStyle w:val="ListParagraph"/>
        <w:numPr>
          <w:ilvl w:val="1"/>
          <w:numId w:val="2"/>
        </w:numPr>
      </w:pPr>
      <w:proofErr w:type="spellStart"/>
      <w:proofErr w:type="gramStart"/>
      <w:r>
        <w:t>handleArithmeticLogic</w:t>
      </w:r>
      <w:proofErr w:type="spellEnd"/>
      <w:r>
        <w:t>(</w:t>
      </w:r>
      <w:proofErr w:type="gramEnd"/>
      <w:r>
        <w:t>): Processes arithmetic and logic instructions.</w:t>
      </w:r>
    </w:p>
    <w:p w14:paraId="55CE85CA" w14:textId="77777777" w:rsidR="0057452D" w:rsidRDefault="0057452D" w:rsidP="0057452D">
      <w:pPr>
        <w:pStyle w:val="ListParagraph"/>
        <w:numPr>
          <w:ilvl w:val="1"/>
          <w:numId w:val="2"/>
        </w:numPr>
      </w:pPr>
      <w:proofErr w:type="spellStart"/>
      <w:proofErr w:type="gramStart"/>
      <w:r>
        <w:t>handleShiftRotate</w:t>
      </w:r>
      <w:proofErr w:type="spellEnd"/>
      <w:r>
        <w:t>(</w:t>
      </w:r>
      <w:proofErr w:type="gramEnd"/>
      <w:r>
        <w:t>): Handles shift and rotate instructions.</w:t>
      </w:r>
    </w:p>
    <w:p w14:paraId="679C7421" w14:textId="77777777" w:rsidR="0057452D" w:rsidRDefault="0057452D" w:rsidP="0057452D">
      <w:pPr>
        <w:pStyle w:val="ListParagraph"/>
        <w:numPr>
          <w:ilvl w:val="1"/>
          <w:numId w:val="2"/>
        </w:numPr>
      </w:pPr>
      <w:proofErr w:type="spellStart"/>
      <w:proofErr w:type="gramStart"/>
      <w:r>
        <w:t>handleIO</w:t>
      </w:r>
      <w:proofErr w:type="spellEnd"/>
      <w:r>
        <w:t>(</w:t>
      </w:r>
      <w:proofErr w:type="gramEnd"/>
      <w:r>
        <w:t>): Processes input/output instructions.</w:t>
      </w:r>
    </w:p>
    <w:p w14:paraId="3BCE36AF" w14:textId="77777777" w:rsidR="0057452D" w:rsidRDefault="0057452D" w:rsidP="0057452D">
      <w:pPr>
        <w:pStyle w:val="ListParagraph"/>
        <w:numPr>
          <w:ilvl w:val="1"/>
          <w:numId w:val="2"/>
        </w:numPr>
      </w:pPr>
      <w:proofErr w:type="spellStart"/>
      <w:proofErr w:type="gramStart"/>
      <w:r>
        <w:t>handleMisc</w:t>
      </w:r>
      <w:proofErr w:type="spellEnd"/>
      <w:r>
        <w:t>(</w:t>
      </w:r>
      <w:proofErr w:type="gramEnd"/>
      <w:r>
        <w:t>): Handles miscellaneous instructions like HALT and TRAP.</w:t>
      </w:r>
    </w:p>
    <w:p w14:paraId="7DA449A8" w14:textId="77777777" w:rsidR="0057452D" w:rsidRDefault="0057452D" w:rsidP="0057452D">
      <w:pPr>
        <w:pStyle w:val="ListParagraph"/>
        <w:numPr>
          <w:ilvl w:val="1"/>
          <w:numId w:val="2"/>
        </w:numPr>
      </w:pPr>
      <w:proofErr w:type="spellStart"/>
      <w:proofErr w:type="gramStart"/>
      <w:r>
        <w:t>handleLSOther</w:t>
      </w:r>
      <w:proofErr w:type="spellEnd"/>
      <w:r>
        <w:t>(</w:t>
      </w:r>
      <w:proofErr w:type="gramEnd"/>
      <w:r>
        <w:t>): Passes load/store instructions to parsing logic.</w:t>
      </w:r>
    </w:p>
    <w:p w14:paraId="21F7E469" w14:textId="413A88F1" w:rsidR="0057452D" w:rsidRDefault="0057452D" w:rsidP="0057452D">
      <w:pPr>
        <w:pStyle w:val="ListParagraph"/>
        <w:numPr>
          <w:ilvl w:val="1"/>
          <w:numId w:val="2"/>
        </w:numPr>
      </w:pPr>
      <w:proofErr w:type="spellStart"/>
      <w:proofErr w:type="gramStart"/>
      <w:r>
        <w:t>writeDataToFile</w:t>
      </w:r>
      <w:proofErr w:type="spellEnd"/>
      <w:r>
        <w:t>(</w:t>
      </w:r>
      <w:proofErr w:type="gramEnd"/>
      <w:r>
        <w:t>), </w:t>
      </w:r>
      <w:proofErr w:type="spellStart"/>
      <w:proofErr w:type="gramStart"/>
      <w:r>
        <w:t>generateListing</w:t>
      </w:r>
      <w:proofErr w:type="spellEnd"/>
      <w:r>
        <w:t>(</w:t>
      </w:r>
      <w:proofErr w:type="gramEnd"/>
      <w:r>
        <w:t>): Manage output file writing for assembled code and listings.</w:t>
      </w:r>
    </w:p>
    <w:p w14:paraId="0A28521A" w14:textId="60D9A9AA" w:rsidR="0057452D" w:rsidRDefault="0057452D" w:rsidP="0057452D">
      <w:pPr>
        <w:pStyle w:val="Heading2"/>
      </w:pPr>
      <w:r>
        <w:lastRenderedPageBreak/>
        <w:t>Assembly Flow</w:t>
      </w:r>
    </w:p>
    <w:p w14:paraId="220218DE" w14:textId="77777777" w:rsidR="0057452D" w:rsidRDefault="0057452D" w:rsidP="0057452D">
      <w:pPr>
        <w:pStyle w:val="ListParagraph"/>
        <w:numPr>
          <w:ilvl w:val="0"/>
          <w:numId w:val="2"/>
        </w:numPr>
      </w:pPr>
      <w:r>
        <w:t>The assembler reads the entire source code during the first pass, collecting symbol definitions and assigning addresses.</w:t>
      </w:r>
    </w:p>
    <w:p w14:paraId="5C00DD8C" w14:textId="77777777" w:rsidR="0057452D" w:rsidRDefault="0057452D" w:rsidP="0057452D">
      <w:pPr>
        <w:pStyle w:val="ListParagraph"/>
        <w:numPr>
          <w:ilvl w:val="0"/>
          <w:numId w:val="2"/>
        </w:numPr>
      </w:pPr>
      <w:r>
        <w:t>In the second pass, each instruction line is parsed and converted to corresponding machine code using the symbol table and opcode mappings.</w:t>
      </w:r>
    </w:p>
    <w:p w14:paraId="7D34A9EE" w14:textId="759B25AA" w:rsidR="0057452D" w:rsidRDefault="0057452D" w:rsidP="0057452D">
      <w:pPr>
        <w:pStyle w:val="ListParagraph"/>
        <w:numPr>
          <w:ilvl w:val="0"/>
          <w:numId w:val="2"/>
        </w:numPr>
      </w:pPr>
      <w:r>
        <w:t>Final outputs include a listing file for debugging and a load file with raw machine code.</w:t>
      </w:r>
    </w:p>
    <w:p w14:paraId="40529B98" w14:textId="0E2C956C" w:rsidR="0057452D" w:rsidRDefault="0057452D" w:rsidP="0057452D">
      <w:pPr>
        <w:pStyle w:val="Heading2"/>
      </w:pPr>
    </w:p>
    <w:p w14:paraId="4273A791" w14:textId="0DAC5E66" w:rsidR="00292B73" w:rsidRPr="00292B73" w:rsidRDefault="00292B73" w:rsidP="00292B73">
      <w:pPr>
        <w:jc w:val="center"/>
      </w:pPr>
      <w:r>
        <w:rPr>
          <w:noProof/>
        </w:rPr>
        <w:drawing>
          <wp:inline distT="0" distB="0" distL="0" distR="0" wp14:anchorId="4152FAD2" wp14:editId="1A5017C3">
            <wp:extent cx="1403350" cy="3494405"/>
            <wp:effectExtent l="0" t="0" r="6350" b="0"/>
            <wp:docPr id="645065196" name="Picture 2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65196" name="Picture 2" descr="A diagram of a proce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2B73" w:rsidRPr="00292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A3AF1"/>
    <w:multiLevelType w:val="hybridMultilevel"/>
    <w:tmpl w:val="1CBCD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D72DA"/>
    <w:multiLevelType w:val="hybridMultilevel"/>
    <w:tmpl w:val="52503D3E"/>
    <w:lvl w:ilvl="0" w:tplc="9B68868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300105">
    <w:abstractNumId w:val="0"/>
  </w:num>
  <w:num w:numId="2" w16cid:durableId="183637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52D"/>
    <w:rsid w:val="00292B73"/>
    <w:rsid w:val="0057452D"/>
    <w:rsid w:val="00F5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0020C"/>
  <w15:chartTrackingRefBased/>
  <w15:docId w15:val="{4ACD0FD2-B618-0D49-8CFE-E9A0228F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5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5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5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45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5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5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5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5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5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5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5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5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5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5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5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5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5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Kowta, Alekya</dc:creator>
  <cp:keywords/>
  <dc:description/>
  <cp:lastModifiedBy>Kowta, Alekya</cp:lastModifiedBy>
  <cp:revision>1</cp:revision>
  <dcterms:created xsi:type="dcterms:W3CDTF">2025-09-19T17:09:00Z</dcterms:created>
  <dcterms:modified xsi:type="dcterms:W3CDTF">2025-09-19T17:26:00Z</dcterms:modified>
</cp:coreProperties>
</file>