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BD" w:rsidRDefault="009622EE"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22F5E2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:rsidR="007B1C94" w:rsidRPr="00FD7E75" w:rsidRDefault="007B1C94">
      <w:pPr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0663EE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Default="00213A48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2021</w:t>
                  </w:r>
                </w:p>
              </w:tc>
            </w:tr>
            <w:tr w:rsidR="00302CDD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:rsidTr="00F017A8">
              <w:tc>
                <w:tcPr>
                  <w:tcW w:w="5708" w:type="dxa"/>
                </w:tcPr>
                <w:p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:rsidTr="00F017A8">
              <w:trPr>
                <w:trHeight w:hRule="exact" w:val="340"/>
              </w:trPr>
              <w:tc>
                <w:tcPr>
                  <w:tcW w:w="5708" w:type="dxa"/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:rsidR="00F017A8" w:rsidRPr="009622EE" w:rsidRDefault="00213A48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Alejandro salas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213A4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213A48" w:rsidP="00E8639C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Hector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julian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Prato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ibañez</w:t>
                  </w:r>
                  <w:proofErr w:type="spellEnd"/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39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213A4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E8639C" w:rsidRDefault="00E8639C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:rsidR="00FD7E75" w:rsidRPr="009622EE" w:rsidRDefault="003734DB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Administracion</w:t>
                  </w:r>
                  <w:proofErr w:type="spellEnd"/>
                </w:p>
              </w:tc>
            </w:tr>
          </w:tbl>
          <w:p w:rsidR="00F017A8" w:rsidRDefault="00F017A8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:rsidTr="00FA2A95">
              <w:trPr>
                <w:trHeight w:val="6795"/>
              </w:trPr>
              <w:tc>
                <w:tcPr>
                  <w:tcW w:w="11442" w:type="dxa"/>
                </w:tcPr>
                <w:p w:rsidR="003734DB" w:rsidRPr="00213A48" w:rsidRDefault="003734DB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  <w:tr w:rsidR="00BF2D3C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0663EE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3734DB" w:rsidP="002318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5A187A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5A187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:rsidR="00E724D9" w:rsidRDefault="00E724D9"/>
    <w:p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aconcuadrcula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4D9" w:rsidRDefault="00E724D9" w:rsidP="00451307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B6000D1" wp14:editId="0D0C315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:rsidR="00E724D9" w:rsidRDefault="00E724D9" w:rsidP="00451307"/>
          <w:p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24D9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C1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3734DB" w:rsidRDefault="005A187A" w:rsidP="003734DB">
            <w:pPr>
              <w:rPr>
                <w:u w:val="single"/>
              </w:rPr>
            </w:pPr>
            <w:r>
              <w:t>El software deberá s</w:t>
            </w:r>
            <w:r w:rsidR="00A75886">
              <w:t xml:space="preserve">olicitar </w:t>
            </w:r>
            <w:r w:rsidR="003734DB">
              <w:t>el valor de la casa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3734DB" w:rsidRDefault="00A75886" w:rsidP="00CA023A">
            <w:r>
              <w:t>El soft</w:t>
            </w:r>
            <w:r w:rsidR="003734DB">
              <w:t xml:space="preserve">ware deberá </w:t>
            </w:r>
            <w:r w:rsidR="00CA023A">
              <w:t>calcular la cuota inicial en base al precio de la casa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C3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A75886" w:rsidP="005A187A">
            <w:r>
              <w:t>El soft</w:t>
            </w:r>
            <w:r w:rsidR="003734DB">
              <w:t xml:space="preserve">ware deberá calcular el </w:t>
            </w:r>
            <w:r w:rsidR="00CA023A">
              <w:t xml:space="preserve">valor del </w:t>
            </w:r>
            <w:r w:rsidR="003734DB">
              <w:t xml:space="preserve">auxilio de vivienda 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C4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CA023A" w:rsidRDefault="00A75886" w:rsidP="00C453BE">
            <w:pPr>
              <w:rPr>
                <w:u w:val="single"/>
                <w:lang w:val="es-CO"/>
              </w:rPr>
            </w:pPr>
            <w:r>
              <w:t>El soft</w:t>
            </w:r>
            <w:r w:rsidR="003734DB">
              <w:t>ware deberá calcular el valor de la cuota mensual</w:t>
            </w:r>
            <w:r w:rsidR="00CA023A">
              <w:t xml:space="preserve"> durante </w:t>
            </w:r>
            <w:r w:rsidR="00CA023A">
              <w:rPr>
                <w:lang w:val="es-CO"/>
              </w:rPr>
              <w:t>los años de financiación.</w:t>
            </w:r>
          </w:p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7E03FA" w:rsidP="00E724D9">
            <w:pPr>
              <w:jc w:val="center"/>
            </w:pPr>
            <w:r>
              <w:t>C5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Pr="00CA023A" w:rsidRDefault="007E03FA" w:rsidP="00451307">
            <w:pPr>
              <w:rPr>
                <w:lang w:eastAsia="ja-JP"/>
              </w:rPr>
            </w:pPr>
            <w:r>
              <w:rPr>
                <w:lang w:eastAsia="ja-JP"/>
              </w:rPr>
              <w:t>El software deberá solicitar el salario</w:t>
            </w:r>
          </w:p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CB136B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CB136B" w:rsidRDefault="00CB136B" w:rsidP="007700F3"/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CB136B" w:rsidRDefault="00CB136B" w:rsidP="004C07F9">
            <w:r>
              <w:t>1 de 1</w:t>
            </w:r>
          </w:p>
        </w:tc>
      </w:tr>
      <w:tr w:rsidR="00CB136B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B136B" w:rsidRDefault="00CB136B" w:rsidP="00451307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CB136B" w:rsidRDefault="00CB136B" w:rsidP="00451307">
            <w:r>
              <w:t>1.0</w:t>
            </w:r>
          </w:p>
        </w:tc>
      </w:tr>
      <w:tr w:rsidR="00CB136B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36B" w:rsidRDefault="00CB136B" w:rsidP="00451307"/>
        </w:tc>
      </w:tr>
    </w:tbl>
    <w:p w:rsidR="00E73144" w:rsidRDefault="00E73144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79744" behindDoc="0" locked="0" layoutInCell="1" allowOverlap="1" wp14:anchorId="27CC864F" wp14:editId="6C4939A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:rsidR="00E73144" w:rsidRDefault="00E73144" w:rsidP="00746985"/>
          <w:p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3144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rPr>
                <w:b/>
              </w:rPr>
            </w:pPr>
          </w:p>
          <w:p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:rsidR="00E73144" w:rsidRDefault="00E73144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:rsidR="00947805" w:rsidRDefault="00947805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:rsidR="00597D7B" w:rsidRDefault="00597D7B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:rsidR="00947805" w:rsidRDefault="00947805" w:rsidP="00746985">
            <w:pPr>
              <w:rPr>
                <w:b/>
              </w:rPr>
            </w:pPr>
          </w:p>
          <w:p w:rsidR="00947805" w:rsidRDefault="00947805" w:rsidP="00746985">
            <w:pPr>
              <w:rPr>
                <w:b/>
              </w:rPr>
            </w:pPr>
          </w:p>
          <w:p w:rsidR="007E03FA" w:rsidRDefault="007E03FA" w:rsidP="007E03FA">
            <w:pPr>
              <w:rPr>
                <w:b/>
              </w:rPr>
            </w:pPr>
          </w:p>
          <w:p w:rsidR="007E03FA" w:rsidRDefault="007E03FA" w:rsidP="007E03FA">
            <w:pPr>
              <w:rPr>
                <w:b/>
              </w:rPr>
            </w:pPr>
          </w:p>
          <w:p w:rsidR="00E73144" w:rsidRPr="007E03FA" w:rsidRDefault="00E73144" w:rsidP="007E03FA">
            <w:pPr>
              <w:rPr>
                <w:b/>
              </w:rPr>
            </w:pPr>
          </w:p>
          <w:p w:rsidR="00A75886" w:rsidRPr="00A75886" w:rsidRDefault="00A75886" w:rsidP="007E03FA">
            <w:pPr>
              <w:rPr>
                <w:b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pStyle w:val="Prrafodelista"/>
              <w:spacing w:after="0"/>
              <w:ind w:left="335"/>
              <w:contextualSpacing w:val="0"/>
              <w:rPr>
                <w:b/>
              </w:rPr>
            </w:pPr>
          </w:p>
          <w:p w:rsidR="00E73144" w:rsidRPr="003E706C" w:rsidRDefault="00E73144" w:rsidP="00A74CDE">
            <w:pPr>
              <w:pStyle w:val="Prrafodelista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:rsidR="00E73144" w:rsidRDefault="00E73144" w:rsidP="00746985">
            <w:pPr>
              <w:ind w:left="348"/>
              <w:rPr>
                <w:b/>
              </w:rPr>
            </w:pPr>
          </w:p>
          <w:p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82561A" w:rsidRDefault="00E70A66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Entero </w:t>
            </w:r>
            <w:bookmarkStart w:id="0" w:name="_GoBack"/>
            <w:bookmarkEnd w:id="0"/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E73144" w:rsidRPr="000576B8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:rsidR="00E73144" w:rsidRDefault="00E73144" w:rsidP="00746985">
            <w:pPr>
              <w:ind w:left="708"/>
            </w:pP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4370C0"/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E73144" w:rsidRDefault="00E73144" w:rsidP="00746985">
            <w:r>
              <w:t>1 de 1</w:t>
            </w: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E73144" w:rsidRDefault="00E73144" w:rsidP="00746985"/>
        </w:tc>
      </w:tr>
      <w:tr w:rsidR="00E73144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>
            <w:r>
              <w:t>1.0</w:t>
            </w:r>
          </w:p>
        </w:tc>
      </w:tr>
    </w:tbl>
    <w:p w:rsidR="00A30DD2" w:rsidRDefault="00A30DD2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0DD2" w:rsidRDefault="00A30DD2" w:rsidP="00831237">
            <w:r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5888" behindDoc="0" locked="0" layoutInCell="1" allowOverlap="1" wp14:anchorId="4D9F0143" wp14:editId="6800417A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Pr="00E43CD4" w:rsidRDefault="00375750" w:rsidP="00831237">
            <w:pPr>
              <w:tabs>
                <w:tab w:val="left" w:pos="11040"/>
              </w:tabs>
              <w:rPr>
                <w:u w:val="single"/>
              </w:rPr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6B197447" wp14:editId="68B3D157">
                  <wp:extent cx="7059010" cy="5172797"/>
                  <wp:effectExtent l="0" t="0" r="889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010" cy="517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30DD2" w:rsidRDefault="00A30DD2" w:rsidP="00831237">
            <w:r>
              <w:t xml:space="preserve"> 1de 1</w:t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30DD2" w:rsidRDefault="00A30DD2" w:rsidP="00831237">
            <w:r>
              <w:t>1.0</w:t>
            </w:r>
          </w:p>
        </w:tc>
      </w:tr>
      <w:tr w:rsidR="00A30DD2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lastRenderedPageBreak/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</w:tr>
    </w:tbl>
    <w:p w:rsidR="00A30DD2" w:rsidRDefault="00A30DD2" w:rsidP="00A30DD2"/>
    <w:p w:rsidR="00A30DD2" w:rsidRDefault="00A30DD2"/>
    <w:p w:rsidR="00A74CDE" w:rsidRDefault="00A74CDE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74CDE" w:rsidRDefault="00A74CDE"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3840" behindDoc="0" locked="0" layoutInCell="1" allowOverlap="1" wp14:anchorId="5036656F" wp14:editId="51DE272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375750">
            <w:pPr>
              <w:tabs>
                <w:tab w:val="left" w:pos="11040"/>
              </w:tabs>
            </w:pPr>
            <w:r w:rsidRPr="00375750">
              <w:rPr>
                <w:noProof/>
                <w:lang w:val="es-CO" w:eastAsia="ja-JP"/>
              </w:rPr>
              <w:lastRenderedPageBreak/>
              <w:drawing>
                <wp:inline distT="0" distB="0" distL="0" distR="0" wp14:anchorId="11CFA282" wp14:editId="19397F32">
                  <wp:extent cx="6773220" cy="5125165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lastRenderedPageBreak/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 w:rsidP="007700F3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74CDE" w:rsidRDefault="00A74CDE">
            <w:r>
              <w:t xml:space="preserve"> 1de 1</w:t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74CDE" w:rsidRDefault="00A74CDE">
            <w:r>
              <w:t>1.0</w:t>
            </w:r>
          </w:p>
        </w:tc>
      </w:tr>
      <w:tr w:rsidR="00A74CDE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</w:tr>
    </w:tbl>
    <w:p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45E" w:rsidRDefault="0084145E" w:rsidP="00E255D1">
            <w:r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1792" behindDoc="0" locked="0" layoutInCell="1" allowOverlap="1" wp14:anchorId="2C91DD33" wp14:editId="72DFC677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:rsidR="0084145E" w:rsidRDefault="0084145E" w:rsidP="00E255D1"/>
          <w:p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84145E" w:rsidRPr="00271C6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lastRenderedPageBreak/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C1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mensual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C2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inicial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C3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el auxilio de vivienda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7700F3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r>
              <w:t xml:space="preserve">1 de 1 </w:t>
            </w: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145E" w:rsidRDefault="0084145E" w:rsidP="00E255D1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>
            <w:r>
              <w:t>1.0</w:t>
            </w:r>
          </w:p>
        </w:tc>
      </w:tr>
      <w:tr w:rsidR="0084145E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</w:tr>
    </w:tbl>
    <w:p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D0" w:rsidRDefault="00037AD0" w:rsidP="00A74CDE">
      <w:pPr>
        <w:spacing w:line="240" w:lineRule="auto"/>
      </w:pPr>
      <w:r>
        <w:separator/>
      </w:r>
    </w:p>
  </w:endnote>
  <w:endnote w:type="continuationSeparator" w:id="0">
    <w:p w:rsidR="00037AD0" w:rsidRDefault="00037AD0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D0" w:rsidRDefault="00037AD0" w:rsidP="00A74CDE">
      <w:pPr>
        <w:spacing w:line="240" w:lineRule="auto"/>
      </w:pPr>
      <w:r>
        <w:separator/>
      </w:r>
    </w:p>
  </w:footnote>
  <w:footnote w:type="continuationSeparator" w:id="0">
    <w:p w:rsidR="00037AD0" w:rsidRDefault="00037AD0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8B" w:rsidRDefault="00037AD0" w:rsidP="00424B8B">
    <w:pPr>
      <w:pStyle w:val="Encabezado"/>
      <w:tabs>
        <w:tab w:val="clear" w:pos="8838"/>
        <w:tab w:val="right" w:pos="11340"/>
      </w:tabs>
    </w:pPr>
    <w:hyperlink r:id="rId1" w:history="1">
      <w:r w:rsidR="00424B8B" w:rsidRPr="00830201">
        <w:rPr>
          <w:rStyle w:val="Hipervnculo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ipervnculo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94"/>
    <w:rsid w:val="00002A3C"/>
    <w:rsid w:val="00035DA3"/>
    <w:rsid w:val="00037AD0"/>
    <w:rsid w:val="00065E89"/>
    <w:rsid w:val="000663EE"/>
    <w:rsid w:val="00143655"/>
    <w:rsid w:val="00150458"/>
    <w:rsid w:val="0017676C"/>
    <w:rsid w:val="001B5C06"/>
    <w:rsid w:val="001F7870"/>
    <w:rsid w:val="00213A48"/>
    <w:rsid w:val="002318A5"/>
    <w:rsid w:val="002537E3"/>
    <w:rsid w:val="002666CC"/>
    <w:rsid w:val="00302CDD"/>
    <w:rsid w:val="0033193D"/>
    <w:rsid w:val="0035580B"/>
    <w:rsid w:val="003734DB"/>
    <w:rsid w:val="00375750"/>
    <w:rsid w:val="00390535"/>
    <w:rsid w:val="003C0CB3"/>
    <w:rsid w:val="003C684B"/>
    <w:rsid w:val="003D0C14"/>
    <w:rsid w:val="003E0DAF"/>
    <w:rsid w:val="003E6E69"/>
    <w:rsid w:val="003F64CC"/>
    <w:rsid w:val="004002B2"/>
    <w:rsid w:val="00424B8B"/>
    <w:rsid w:val="004370C0"/>
    <w:rsid w:val="0045750F"/>
    <w:rsid w:val="00486039"/>
    <w:rsid w:val="004C07F9"/>
    <w:rsid w:val="004E243A"/>
    <w:rsid w:val="00561B89"/>
    <w:rsid w:val="005651C9"/>
    <w:rsid w:val="00597D7B"/>
    <w:rsid w:val="005A187A"/>
    <w:rsid w:val="005D0640"/>
    <w:rsid w:val="005E14CB"/>
    <w:rsid w:val="00624C49"/>
    <w:rsid w:val="006377CA"/>
    <w:rsid w:val="006971BD"/>
    <w:rsid w:val="006A0B57"/>
    <w:rsid w:val="006F7C8C"/>
    <w:rsid w:val="00710FB0"/>
    <w:rsid w:val="00713434"/>
    <w:rsid w:val="00723D44"/>
    <w:rsid w:val="00766794"/>
    <w:rsid w:val="007700F3"/>
    <w:rsid w:val="007B1C94"/>
    <w:rsid w:val="007E03FA"/>
    <w:rsid w:val="00803446"/>
    <w:rsid w:val="0082561A"/>
    <w:rsid w:val="0084145E"/>
    <w:rsid w:val="00854803"/>
    <w:rsid w:val="00886C52"/>
    <w:rsid w:val="008A3B23"/>
    <w:rsid w:val="008B5898"/>
    <w:rsid w:val="008E3D75"/>
    <w:rsid w:val="008E45CA"/>
    <w:rsid w:val="008F3E75"/>
    <w:rsid w:val="00947805"/>
    <w:rsid w:val="00961AE6"/>
    <w:rsid w:val="009622EE"/>
    <w:rsid w:val="009709E9"/>
    <w:rsid w:val="00987642"/>
    <w:rsid w:val="00987DBF"/>
    <w:rsid w:val="009B7EAD"/>
    <w:rsid w:val="009C0546"/>
    <w:rsid w:val="009C2EB6"/>
    <w:rsid w:val="009E629A"/>
    <w:rsid w:val="00A30CC7"/>
    <w:rsid w:val="00A30DD2"/>
    <w:rsid w:val="00A32DBD"/>
    <w:rsid w:val="00A74CDE"/>
    <w:rsid w:val="00A75886"/>
    <w:rsid w:val="00AA017C"/>
    <w:rsid w:val="00AA7F1B"/>
    <w:rsid w:val="00AF7DA0"/>
    <w:rsid w:val="00B85F5F"/>
    <w:rsid w:val="00BF2D3C"/>
    <w:rsid w:val="00C453BE"/>
    <w:rsid w:val="00C51DCE"/>
    <w:rsid w:val="00C73FAE"/>
    <w:rsid w:val="00CA023A"/>
    <w:rsid w:val="00CB136B"/>
    <w:rsid w:val="00CB510D"/>
    <w:rsid w:val="00CD2035"/>
    <w:rsid w:val="00CE1CCA"/>
    <w:rsid w:val="00D5620C"/>
    <w:rsid w:val="00E163BD"/>
    <w:rsid w:val="00E43CD4"/>
    <w:rsid w:val="00E540A2"/>
    <w:rsid w:val="00E70A66"/>
    <w:rsid w:val="00E724D9"/>
    <w:rsid w:val="00E73144"/>
    <w:rsid w:val="00E8639C"/>
    <w:rsid w:val="00E97016"/>
    <w:rsid w:val="00EF6B82"/>
    <w:rsid w:val="00F017A8"/>
    <w:rsid w:val="00F12B2D"/>
    <w:rsid w:val="00F14FAC"/>
    <w:rsid w:val="00FA2A95"/>
    <w:rsid w:val="00FB135F"/>
    <w:rsid w:val="00FC10A1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2CD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90535"/>
    <w:pPr>
      <w:spacing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414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E"/>
  </w:style>
  <w:style w:type="paragraph" w:styleId="Piedepgina">
    <w:name w:val="footer"/>
    <w:basedOn w:val="Normal"/>
    <w:link w:val="Piedepgina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E"/>
  </w:style>
  <w:style w:type="character" w:styleId="Hipervnculo">
    <w:name w:val="Hyperlink"/>
    <w:basedOn w:val="Fuentedeprrafopredeter"/>
    <w:uiPriority w:val="99"/>
    <w:unhideWhenUsed/>
    <w:rsid w:val="00424B8B"/>
    <w:rPr>
      <w:color w:val="0000FF" w:themeColor="hyperlink"/>
      <w:u w:val="single"/>
    </w:rPr>
  </w:style>
  <w:style w:type="paragraph" w:customStyle="1" w:styleId="Default">
    <w:name w:val="Default"/>
    <w:rsid w:val="00213A4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B347-737B-4D48-8C81-43C87A0A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Usuario de Windows</cp:lastModifiedBy>
  <cp:revision>23</cp:revision>
  <cp:lastPrinted>2011-01-19T02:34:00Z</cp:lastPrinted>
  <dcterms:created xsi:type="dcterms:W3CDTF">2014-08-26T23:22:00Z</dcterms:created>
  <dcterms:modified xsi:type="dcterms:W3CDTF">2021-09-11T23:43:00Z</dcterms:modified>
</cp:coreProperties>
</file>