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B1" w:rsidRDefault="008A7096">
      <w:r>
        <w:rPr>
          <w:rFonts w:ascii="Tahoma" w:hAnsi="Tahoma" w:cs="Tahoma"/>
          <w:color w:val="444444"/>
          <w:szCs w:val="21"/>
          <w:shd w:val="clear" w:color="auto" w:fill="FFFFFF"/>
        </w:rPr>
        <w:t>操作系统和往年风格一样，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年以后就没变过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第一题进程调度。画甘特图，求平均等待时间和周转时间。今年是考的抢占式短作业和轮转，轮转要求有两个进程可同时被调度时优先选择正在运行的进程；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第二题页面置换算法。今年没要求把整个表画出来，只要写出序列用方框圈出所有发生缺页的页面，还要写出缺页次数。第二问写出实现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LRU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的两种算法，比较各自优缺点；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第三题生产者和消费者的同步互斥问题。两个生产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对应两个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bufferAB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，一个消费者，今年是挖空然后填对应的操作。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数据结构今年考了一个冷门知识点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floyd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两个矩阵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的始态和终态。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第二题，设计一个算法，使一个数组的奇数全在偶数前面，要求保持稳定性，且空间复杂度为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计算机组成原理第一题有点不一样，第二题就是把往年真题搬过来了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DMA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和磁盘结核起来考，第一问求磁盘读取的平均时间，第二问求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DMA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请求时间间隔，第三问要使总线利用率低于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20%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，总线频率至少为多少。往年都是考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cache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的今年换了个题有点懵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第二题指令系统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单总线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+cpu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，第一问数据寻址方式，给了一串序列结果，第二问符号扩展器逻辑表达式，任的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有书上写，第三求问三态门和为什么寄存器组只要设计一个读端口，第四问写出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uopcmd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指令是（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 imme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选择题说几个比较冷门的叭，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年考了一次，去年不知道考没考，今年又考了；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kmp...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大纲应该是没有的，但是他考了；计组考了半同步总线，很细，任的书上和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好像选项里的知识点都没有，也可能是我没看到。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总结一下，选择整体不难，但考了比较偏的知识点而且题量还是很大的。大题风格稍有改变，是如果按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复习，有些题就会比较陌生。</w:t>
      </w:r>
      <w:bookmarkStart w:id="0" w:name="_GoBack"/>
      <w:bookmarkEnd w:id="0"/>
    </w:p>
    <w:sectPr w:rsidR="00DE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04"/>
    <w:rsid w:val="008A7096"/>
    <w:rsid w:val="00DE5FB1"/>
    <w:rsid w:val="00E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55CB-9930-4FE3-BEED-9C9B44DB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2020-10-19T00:21:00Z</dcterms:created>
  <dcterms:modified xsi:type="dcterms:W3CDTF">2020-10-19T00:22:00Z</dcterms:modified>
</cp:coreProperties>
</file>