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48B" w:rsidRPr="008B648B" w:rsidRDefault="008B648B" w:rsidP="008B648B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8B648B">
        <w:rPr>
          <w:rFonts w:ascii="Tahoma" w:eastAsia="宋体" w:hAnsi="Tahoma" w:cs="Tahoma"/>
          <w:color w:val="444444"/>
          <w:kern w:val="0"/>
          <w:szCs w:val="21"/>
        </w:rPr>
        <w:t>一。写结果</w:t>
      </w:r>
      <w:r w:rsidRPr="008B648B">
        <w:rPr>
          <w:rFonts w:ascii="Tahoma" w:eastAsia="宋体" w:hAnsi="Tahoma" w:cs="Tahoma"/>
          <w:color w:val="444444"/>
          <w:kern w:val="0"/>
          <w:szCs w:val="21"/>
        </w:rPr>
        <w:t>(</w:t>
      </w:r>
      <w:r w:rsidRPr="008B648B">
        <w:rPr>
          <w:rFonts w:ascii="Tahoma" w:eastAsia="宋体" w:hAnsi="Tahoma" w:cs="Tahoma"/>
          <w:color w:val="444444"/>
          <w:kern w:val="0"/>
          <w:szCs w:val="21"/>
        </w:rPr>
        <w:t>每道</w:t>
      </w:r>
      <w:r w:rsidRPr="008B648B">
        <w:rPr>
          <w:rFonts w:ascii="Tahoma" w:eastAsia="宋体" w:hAnsi="Tahoma" w:cs="Tahoma"/>
          <w:color w:val="444444"/>
          <w:kern w:val="0"/>
          <w:szCs w:val="21"/>
        </w:rPr>
        <w:t>4-6</w:t>
      </w:r>
      <w:r w:rsidRPr="008B648B">
        <w:rPr>
          <w:rFonts w:ascii="Tahoma" w:eastAsia="宋体" w:hAnsi="Tahoma" w:cs="Tahoma"/>
          <w:color w:val="444444"/>
          <w:kern w:val="0"/>
          <w:szCs w:val="21"/>
        </w:rPr>
        <w:t>分</w:t>
      </w:r>
      <w:r w:rsidRPr="008B648B">
        <w:rPr>
          <w:rFonts w:ascii="Tahoma" w:eastAsia="宋体" w:hAnsi="Tahoma" w:cs="Tahoma"/>
          <w:color w:val="444444"/>
          <w:kern w:val="0"/>
          <w:szCs w:val="21"/>
        </w:rPr>
        <w:t>)</w:t>
      </w:r>
      <w:r w:rsidRPr="008B648B">
        <w:rPr>
          <w:rFonts w:ascii="Tahoma" w:eastAsia="宋体" w:hAnsi="Tahoma" w:cs="Tahoma"/>
          <w:color w:val="444444"/>
          <w:kern w:val="0"/>
          <w:szCs w:val="21"/>
        </w:rPr>
        <w:br/>
      </w:r>
      <w:r w:rsidRPr="008B648B">
        <w:rPr>
          <w:rFonts w:ascii="Tahoma" w:eastAsia="宋体" w:hAnsi="Tahoma" w:cs="Tahoma"/>
          <w:color w:val="444444"/>
          <w:kern w:val="0"/>
          <w:szCs w:val="21"/>
        </w:rPr>
        <w:t>全局和部分的同名变量</w:t>
      </w:r>
      <w:r w:rsidRPr="008B648B">
        <w:rPr>
          <w:rFonts w:ascii="Tahoma" w:eastAsia="宋体" w:hAnsi="Tahoma" w:cs="Tahoma"/>
          <w:color w:val="444444"/>
          <w:kern w:val="0"/>
          <w:szCs w:val="21"/>
        </w:rPr>
        <w:br/>
      </w:r>
      <w:r w:rsidRPr="008B648B">
        <w:rPr>
          <w:rFonts w:ascii="Tahoma" w:eastAsia="宋体" w:hAnsi="Tahoma" w:cs="Tahoma"/>
          <w:color w:val="444444"/>
          <w:kern w:val="0"/>
          <w:szCs w:val="21"/>
        </w:rPr>
        <w:t>函数体内的</w:t>
      </w:r>
      <w:r w:rsidRPr="008B648B">
        <w:rPr>
          <w:rFonts w:ascii="Tahoma" w:eastAsia="宋体" w:hAnsi="Tahoma" w:cs="Tahoma"/>
          <w:color w:val="444444"/>
          <w:kern w:val="0"/>
          <w:szCs w:val="21"/>
        </w:rPr>
        <w:t>static</w:t>
      </w:r>
      <w:r w:rsidRPr="008B648B">
        <w:rPr>
          <w:rFonts w:ascii="Tahoma" w:eastAsia="宋体" w:hAnsi="Tahoma" w:cs="Tahoma"/>
          <w:color w:val="444444"/>
          <w:kern w:val="0"/>
          <w:szCs w:val="21"/>
        </w:rPr>
        <w:br/>
      </w:r>
      <w:r w:rsidRPr="008B648B">
        <w:rPr>
          <w:rFonts w:ascii="Tahoma" w:eastAsia="宋体" w:hAnsi="Tahoma" w:cs="Tahoma"/>
          <w:color w:val="444444"/>
          <w:kern w:val="0"/>
          <w:szCs w:val="21"/>
        </w:rPr>
        <w:t>基类与派生类构造和析构的调用顺序</w:t>
      </w:r>
      <w:r w:rsidRPr="008B648B">
        <w:rPr>
          <w:rFonts w:ascii="Tahoma" w:eastAsia="宋体" w:hAnsi="Tahoma" w:cs="Tahoma"/>
          <w:color w:val="444444"/>
          <w:kern w:val="0"/>
          <w:szCs w:val="21"/>
        </w:rPr>
        <w:br/>
      </w:r>
      <w:r w:rsidRPr="008B648B">
        <w:rPr>
          <w:rFonts w:ascii="Tahoma" w:eastAsia="宋体" w:hAnsi="Tahoma" w:cs="Tahoma"/>
          <w:color w:val="444444"/>
          <w:kern w:val="0"/>
          <w:szCs w:val="21"/>
        </w:rPr>
        <w:t>构造函数和复制构造函数</w:t>
      </w:r>
      <w:r w:rsidRPr="008B648B">
        <w:rPr>
          <w:rFonts w:ascii="Tahoma" w:eastAsia="宋体" w:hAnsi="Tahoma" w:cs="Tahoma"/>
          <w:color w:val="444444"/>
          <w:kern w:val="0"/>
          <w:szCs w:val="21"/>
        </w:rPr>
        <w:br/>
      </w:r>
      <w:r w:rsidRPr="008B648B">
        <w:rPr>
          <w:rFonts w:ascii="Tahoma" w:eastAsia="宋体" w:hAnsi="Tahoma" w:cs="Tahoma"/>
          <w:color w:val="444444"/>
          <w:kern w:val="0"/>
          <w:szCs w:val="21"/>
        </w:rPr>
        <w:t>字符串的比较和改写</w:t>
      </w:r>
      <w:r w:rsidRPr="008B648B">
        <w:rPr>
          <w:rFonts w:ascii="Tahoma" w:eastAsia="宋体" w:hAnsi="Tahoma" w:cs="Tahoma"/>
          <w:color w:val="444444"/>
          <w:kern w:val="0"/>
          <w:szCs w:val="21"/>
        </w:rPr>
        <w:t>(</w:t>
      </w:r>
      <w:r w:rsidRPr="008B648B">
        <w:rPr>
          <w:rFonts w:ascii="Tahoma" w:eastAsia="宋体" w:hAnsi="Tahoma" w:cs="Tahoma"/>
          <w:color w:val="444444"/>
          <w:kern w:val="0"/>
          <w:szCs w:val="21"/>
        </w:rPr>
        <w:t>比较到有不同，然后之后部分改写</w:t>
      </w:r>
      <w:r w:rsidRPr="008B648B">
        <w:rPr>
          <w:rFonts w:ascii="Tahoma" w:eastAsia="宋体" w:hAnsi="Tahoma" w:cs="Tahoma"/>
          <w:color w:val="444444"/>
          <w:kern w:val="0"/>
          <w:szCs w:val="21"/>
        </w:rPr>
        <w:t>)</w:t>
      </w:r>
      <w:r w:rsidRPr="008B648B">
        <w:rPr>
          <w:rFonts w:ascii="Tahoma" w:eastAsia="宋体" w:hAnsi="Tahoma" w:cs="Tahoma"/>
          <w:color w:val="444444"/>
          <w:kern w:val="0"/>
          <w:szCs w:val="21"/>
        </w:rPr>
        <w:br/>
      </w:r>
      <w:r w:rsidRPr="008B648B">
        <w:rPr>
          <w:rFonts w:ascii="Tahoma" w:eastAsia="宋体" w:hAnsi="Tahoma" w:cs="Tahoma"/>
          <w:color w:val="444444"/>
          <w:kern w:val="0"/>
          <w:szCs w:val="21"/>
        </w:rPr>
        <w:t>循环求解矩阵乘积</w:t>
      </w:r>
      <w:r w:rsidRPr="008B648B">
        <w:rPr>
          <w:rFonts w:ascii="Tahoma" w:eastAsia="宋体" w:hAnsi="Tahoma" w:cs="Tahoma"/>
          <w:color w:val="444444"/>
          <w:kern w:val="0"/>
          <w:szCs w:val="21"/>
        </w:rPr>
        <w:br/>
      </w:r>
      <w:r w:rsidRPr="008B648B">
        <w:rPr>
          <w:rFonts w:ascii="Tahoma" w:eastAsia="宋体" w:hAnsi="Tahoma" w:cs="Tahoma"/>
          <w:color w:val="444444"/>
          <w:kern w:val="0"/>
          <w:szCs w:val="21"/>
        </w:rPr>
        <w:br/>
      </w:r>
      <w:r w:rsidRPr="008B648B">
        <w:rPr>
          <w:rFonts w:ascii="Tahoma" w:eastAsia="宋体" w:hAnsi="Tahoma" w:cs="Tahoma"/>
          <w:color w:val="444444"/>
          <w:kern w:val="0"/>
          <w:szCs w:val="21"/>
        </w:rPr>
        <w:t>二。补充</w:t>
      </w:r>
      <w:r w:rsidRPr="008B648B">
        <w:rPr>
          <w:rFonts w:ascii="Tahoma" w:eastAsia="宋体" w:hAnsi="Tahoma" w:cs="Tahoma"/>
          <w:color w:val="444444"/>
          <w:kern w:val="0"/>
          <w:szCs w:val="21"/>
        </w:rPr>
        <w:t>(5*2</w:t>
      </w:r>
      <w:r w:rsidRPr="008B648B">
        <w:rPr>
          <w:rFonts w:ascii="Tahoma" w:eastAsia="宋体" w:hAnsi="Tahoma" w:cs="Tahoma"/>
          <w:color w:val="444444"/>
          <w:kern w:val="0"/>
          <w:szCs w:val="21"/>
        </w:rPr>
        <w:t>分</w:t>
      </w:r>
      <w:r w:rsidRPr="008B648B">
        <w:rPr>
          <w:rFonts w:ascii="Tahoma" w:eastAsia="宋体" w:hAnsi="Tahoma" w:cs="Tahoma"/>
          <w:color w:val="444444"/>
          <w:kern w:val="0"/>
          <w:szCs w:val="21"/>
        </w:rPr>
        <w:t>)</w:t>
      </w:r>
      <w:r w:rsidRPr="008B648B">
        <w:rPr>
          <w:rFonts w:ascii="Tahoma" w:eastAsia="宋体" w:hAnsi="Tahoma" w:cs="Tahoma"/>
          <w:color w:val="444444"/>
          <w:kern w:val="0"/>
          <w:szCs w:val="21"/>
        </w:rPr>
        <w:br/>
      </w:r>
      <w:r w:rsidRPr="008B648B">
        <w:rPr>
          <w:rFonts w:ascii="Tahoma" w:eastAsia="宋体" w:hAnsi="Tahoma" w:cs="Tahoma"/>
          <w:color w:val="444444"/>
          <w:kern w:val="0"/>
          <w:szCs w:val="21"/>
        </w:rPr>
        <w:t>类的构造和函数调用</w:t>
      </w:r>
      <w:r w:rsidRPr="008B648B">
        <w:rPr>
          <w:rFonts w:ascii="Tahoma" w:eastAsia="宋体" w:hAnsi="Tahoma" w:cs="Tahoma"/>
          <w:color w:val="444444"/>
          <w:kern w:val="0"/>
          <w:szCs w:val="21"/>
        </w:rPr>
        <w:br/>
      </w:r>
      <w:r w:rsidRPr="008B648B">
        <w:rPr>
          <w:rFonts w:ascii="Tahoma" w:eastAsia="宋体" w:hAnsi="Tahoma" w:cs="Tahoma"/>
          <w:color w:val="444444"/>
          <w:kern w:val="0"/>
          <w:szCs w:val="21"/>
        </w:rPr>
        <w:br/>
      </w:r>
      <w:r w:rsidRPr="008B648B">
        <w:rPr>
          <w:rFonts w:ascii="Tahoma" w:eastAsia="宋体" w:hAnsi="Tahoma" w:cs="Tahoma"/>
          <w:color w:val="444444"/>
          <w:kern w:val="0"/>
          <w:szCs w:val="21"/>
        </w:rPr>
        <w:t>三。编程</w:t>
      </w:r>
      <w:r w:rsidRPr="008B648B">
        <w:rPr>
          <w:rFonts w:ascii="Tahoma" w:eastAsia="宋体" w:hAnsi="Tahoma" w:cs="Tahoma"/>
          <w:color w:val="444444"/>
          <w:kern w:val="0"/>
          <w:szCs w:val="21"/>
        </w:rPr>
        <w:t>(20+</w:t>
      </w:r>
      <w:r w:rsidRPr="008B648B">
        <w:rPr>
          <w:rFonts w:ascii="Tahoma" w:eastAsia="宋体" w:hAnsi="Tahoma" w:cs="Tahoma"/>
          <w:color w:val="444444"/>
          <w:kern w:val="0"/>
          <w:szCs w:val="21"/>
        </w:rPr>
        <w:t>分</w:t>
      </w:r>
      <w:r w:rsidRPr="008B648B">
        <w:rPr>
          <w:rFonts w:ascii="Tahoma" w:eastAsia="宋体" w:hAnsi="Tahoma" w:cs="Tahoma"/>
          <w:color w:val="444444"/>
          <w:kern w:val="0"/>
          <w:szCs w:val="21"/>
        </w:rPr>
        <w:t>)</w:t>
      </w:r>
      <w:r w:rsidRPr="008B648B">
        <w:rPr>
          <w:rFonts w:ascii="Tahoma" w:eastAsia="宋体" w:hAnsi="Tahoma" w:cs="Tahoma"/>
          <w:color w:val="444444"/>
          <w:kern w:val="0"/>
          <w:szCs w:val="21"/>
        </w:rPr>
        <w:br/>
      </w:r>
      <w:r w:rsidRPr="008B648B">
        <w:rPr>
          <w:rFonts w:ascii="Tahoma" w:eastAsia="宋体" w:hAnsi="Tahoma" w:cs="Tahoma"/>
          <w:color w:val="444444"/>
          <w:kern w:val="0"/>
          <w:szCs w:val="21"/>
        </w:rPr>
        <w:t>求解</w:t>
      </w:r>
      <w:r w:rsidRPr="008B648B">
        <w:rPr>
          <w:rFonts w:ascii="Tahoma" w:eastAsia="宋体" w:hAnsi="Tahoma" w:cs="Tahoma"/>
          <w:color w:val="444444"/>
          <w:kern w:val="0"/>
          <w:szCs w:val="21"/>
        </w:rPr>
        <w:t>ex</w:t>
      </w:r>
      <w:r w:rsidRPr="008B648B">
        <w:rPr>
          <w:rFonts w:ascii="Tahoma" w:eastAsia="宋体" w:hAnsi="Tahoma" w:cs="Tahoma"/>
          <w:color w:val="444444"/>
          <w:kern w:val="0"/>
          <w:szCs w:val="21"/>
        </w:rPr>
        <w:t>的多项式，保证</w:t>
      </w:r>
      <w:r w:rsidRPr="008B648B">
        <w:rPr>
          <w:rFonts w:ascii="Tahoma" w:eastAsia="宋体" w:hAnsi="Tahoma" w:cs="Tahoma"/>
          <w:color w:val="444444"/>
          <w:kern w:val="0"/>
          <w:szCs w:val="21"/>
        </w:rPr>
        <w:t>-9</w:t>
      </w:r>
      <w:r w:rsidRPr="008B648B">
        <w:rPr>
          <w:rFonts w:ascii="Tahoma" w:eastAsia="宋体" w:hAnsi="Tahoma" w:cs="Tahoma"/>
          <w:color w:val="444444"/>
          <w:kern w:val="0"/>
          <w:szCs w:val="21"/>
        </w:rPr>
        <w:t>次方的精度</w:t>
      </w:r>
      <w:r w:rsidRPr="008B648B">
        <w:rPr>
          <w:rFonts w:ascii="Tahoma" w:eastAsia="宋体" w:hAnsi="Tahoma" w:cs="Tahoma"/>
          <w:color w:val="444444"/>
          <w:kern w:val="0"/>
          <w:szCs w:val="21"/>
        </w:rPr>
        <w:br/>
      </w:r>
      <w:r w:rsidRPr="008B648B">
        <w:rPr>
          <w:rFonts w:ascii="Tahoma" w:eastAsia="宋体" w:hAnsi="Tahoma" w:cs="Tahoma"/>
          <w:color w:val="444444"/>
          <w:kern w:val="0"/>
          <w:szCs w:val="21"/>
        </w:rPr>
        <w:t>补充基类和派生类的构造及派生类的同名函数</w:t>
      </w:r>
      <w:r w:rsidRPr="008B648B">
        <w:rPr>
          <w:rFonts w:ascii="Tahoma" w:eastAsia="宋体" w:hAnsi="Tahoma" w:cs="Tahoma"/>
          <w:color w:val="444444"/>
          <w:kern w:val="0"/>
          <w:szCs w:val="21"/>
        </w:rPr>
        <w:br/>
      </w:r>
      <w:r w:rsidRPr="008B648B">
        <w:rPr>
          <w:rFonts w:ascii="Tahoma" w:eastAsia="宋体" w:hAnsi="Tahoma" w:cs="Tahoma"/>
          <w:color w:val="444444"/>
          <w:kern w:val="0"/>
          <w:szCs w:val="21"/>
        </w:rPr>
        <w:br/>
      </w:r>
      <w:r w:rsidRPr="008B648B">
        <w:rPr>
          <w:rFonts w:ascii="Tahoma" w:eastAsia="宋体" w:hAnsi="Tahoma" w:cs="Tahoma"/>
          <w:color w:val="444444"/>
          <w:kern w:val="0"/>
          <w:szCs w:val="21"/>
        </w:rPr>
        <w:t>四。简答</w:t>
      </w:r>
      <w:r w:rsidRPr="008B648B">
        <w:rPr>
          <w:rFonts w:ascii="Tahoma" w:eastAsia="宋体" w:hAnsi="Tahoma" w:cs="Tahoma"/>
          <w:color w:val="444444"/>
          <w:kern w:val="0"/>
          <w:szCs w:val="21"/>
        </w:rPr>
        <w:t>(6*9</w:t>
      </w:r>
      <w:r w:rsidRPr="008B648B">
        <w:rPr>
          <w:rFonts w:ascii="Tahoma" w:eastAsia="宋体" w:hAnsi="Tahoma" w:cs="Tahoma"/>
          <w:color w:val="444444"/>
          <w:kern w:val="0"/>
          <w:szCs w:val="21"/>
        </w:rPr>
        <w:t>分</w:t>
      </w:r>
      <w:r w:rsidRPr="008B648B">
        <w:rPr>
          <w:rFonts w:ascii="Tahoma" w:eastAsia="宋体" w:hAnsi="Tahoma" w:cs="Tahoma"/>
          <w:color w:val="444444"/>
          <w:kern w:val="0"/>
          <w:szCs w:val="21"/>
        </w:rPr>
        <w:t>)</w:t>
      </w:r>
      <w:r w:rsidRPr="008B648B">
        <w:rPr>
          <w:rFonts w:ascii="Tahoma" w:eastAsia="宋体" w:hAnsi="Tahoma" w:cs="Tahoma"/>
          <w:color w:val="444444"/>
          <w:kern w:val="0"/>
          <w:szCs w:val="21"/>
        </w:rPr>
        <w:br/>
      </w:r>
      <w:r w:rsidRPr="008B648B">
        <w:rPr>
          <w:rFonts w:ascii="Tahoma" w:eastAsia="宋体" w:hAnsi="Tahoma" w:cs="Tahoma"/>
          <w:color w:val="444444"/>
          <w:kern w:val="0"/>
          <w:szCs w:val="21"/>
        </w:rPr>
        <w:t>程序</w:t>
      </w:r>
      <w:r w:rsidRPr="008B648B">
        <w:rPr>
          <w:rFonts w:ascii="Tahoma" w:eastAsia="宋体" w:hAnsi="Tahoma" w:cs="Tahoma"/>
          <w:color w:val="444444"/>
          <w:kern w:val="0"/>
          <w:szCs w:val="21"/>
        </w:rPr>
        <w:t>=</w:t>
      </w:r>
      <w:r w:rsidRPr="008B648B">
        <w:rPr>
          <w:rFonts w:ascii="Tahoma" w:eastAsia="宋体" w:hAnsi="Tahoma" w:cs="Tahoma"/>
          <w:color w:val="444444"/>
          <w:kern w:val="0"/>
          <w:szCs w:val="21"/>
        </w:rPr>
        <w:t>数据结构</w:t>
      </w:r>
      <w:r w:rsidRPr="008B648B">
        <w:rPr>
          <w:rFonts w:ascii="Tahoma" w:eastAsia="宋体" w:hAnsi="Tahoma" w:cs="Tahoma"/>
          <w:color w:val="444444"/>
          <w:kern w:val="0"/>
          <w:szCs w:val="21"/>
        </w:rPr>
        <w:t>+</w:t>
      </w:r>
      <w:r w:rsidRPr="008B648B">
        <w:rPr>
          <w:rFonts w:ascii="Tahoma" w:eastAsia="宋体" w:hAnsi="Tahoma" w:cs="Tahoma"/>
          <w:color w:val="444444"/>
          <w:kern w:val="0"/>
          <w:szCs w:val="21"/>
        </w:rPr>
        <w:t>算法</w:t>
      </w:r>
      <w:r w:rsidRPr="008B648B">
        <w:rPr>
          <w:rFonts w:ascii="Tahoma" w:eastAsia="宋体" w:hAnsi="Tahoma" w:cs="Tahoma"/>
          <w:color w:val="444444"/>
          <w:kern w:val="0"/>
          <w:szCs w:val="21"/>
        </w:rPr>
        <w:br/>
      </w:r>
      <w:r w:rsidRPr="008B648B">
        <w:rPr>
          <w:rFonts w:ascii="Tahoma" w:eastAsia="宋体" w:hAnsi="Tahoma" w:cs="Tahoma"/>
          <w:color w:val="444444"/>
          <w:kern w:val="0"/>
          <w:szCs w:val="21"/>
        </w:rPr>
        <w:t>给定一个双向循环链表中的某结和指针，要求尽快找到表尾</w:t>
      </w:r>
      <w:r w:rsidRPr="008B648B">
        <w:rPr>
          <w:rFonts w:ascii="Tahoma" w:eastAsia="宋体" w:hAnsi="Tahoma" w:cs="Tahoma"/>
          <w:color w:val="444444"/>
          <w:kern w:val="0"/>
          <w:szCs w:val="21"/>
        </w:rPr>
        <w:br/>
      </w:r>
      <w:r w:rsidRPr="008B648B">
        <w:rPr>
          <w:rFonts w:ascii="Tahoma" w:eastAsia="宋体" w:hAnsi="Tahoma" w:cs="Tahoma"/>
          <w:color w:val="444444"/>
          <w:kern w:val="0"/>
          <w:szCs w:val="21"/>
        </w:rPr>
        <w:t>中缀转后缀，用栈，要写过程</w:t>
      </w:r>
      <w:r w:rsidRPr="008B648B">
        <w:rPr>
          <w:rFonts w:ascii="Tahoma" w:eastAsia="宋体" w:hAnsi="Tahoma" w:cs="Tahoma"/>
          <w:color w:val="444444"/>
          <w:kern w:val="0"/>
          <w:szCs w:val="21"/>
        </w:rPr>
        <w:br/>
      </w:r>
      <w:r w:rsidRPr="008B648B">
        <w:rPr>
          <w:rFonts w:ascii="Tahoma" w:eastAsia="宋体" w:hAnsi="Tahoma" w:cs="Tahoma"/>
          <w:color w:val="444444"/>
          <w:kern w:val="0"/>
          <w:szCs w:val="21"/>
        </w:rPr>
        <w:t>双散列法解决冲突</w:t>
      </w:r>
      <w:r w:rsidRPr="008B648B">
        <w:rPr>
          <w:rFonts w:ascii="Tahoma" w:eastAsia="宋体" w:hAnsi="Tahoma" w:cs="Tahoma"/>
          <w:color w:val="444444"/>
          <w:kern w:val="0"/>
          <w:szCs w:val="21"/>
        </w:rPr>
        <w:br/>
      </w:r>
      <w:r w:rsidRPr="008B648B">
        <w:rPr>
          <w:rFonts w:ascii="Tahoma" w:eastAsia="宋体" w:hAnsi="Tahoma" w:cs="Tahoma"/>
          <w:color w:val="444444"/>
          <w:kern w:val="0"/>
          <w:szCs w:val="21"/>
        </w:rPr>
        <w:t>判断</w:t>
      </w:r>
      <w:r w:rsidRPr="008B648B">
        <w:rPr>
          <w:rFonts w:ascii="Tahoma" w:eastAsia="宋体" w:hAnsi="Tahoma" w:cs="Tahoma"/>
          <w:color w:val="444444"/>
          <w:kern w:val="0"/>
          <w:szCs w:val="21"/>
        </w:rPr>
        <w:t>*4</w:t>
      </w:r>
      <w:r w:rsidRPr="008B648B">
        <w:rPr>
          <w:rFonts w:ascii="Tahoma" w:eastAsia="宋体" w:hAnsi="Tahoma" w:cs="Tahoma"/>
          <w:color w:val="444444"/>
          <w:kern w:val="0"/>
          <w:szCs w:val="21"/>
        </w:rPr>
        <w:t>：二叉树相关</w:t>
      </w:r>
      <w:r w:rsidRPr="008B648B">
        <w:rPr>
          <w:rFonts w:ascii="Tahoma" w:eastAsia="宋体" w:hAnsi="Tahoma" w:cs="Tahoma"/>
          <w:color w:val="444444"/>
          <w:kern w:val="0"/>
          <w:szCs w:val="21"/>
        </w:rPr>
        <w:br/>
      </w:r>
      <w:r w:rsidRPr="008B648B">
        <w:rPr>
          <w:rFonts w:ascii="Tahoma" w:eastAsia="宋体" w:hAnsi="Tahoma" w:cs="Tahoma"/>
          <w:color w:val="444444"/>
          <w:kern w:val="0"/>
          <w:szCs w:val="21"/>
        </w:rPr>
        <w:t>快排和堆排是否稳定，举例说明</w:t>
      </w:r>
      <w:r w:rsidRPr="008B648B">
        <w:rPr>
          <w:rFonts w:ascii="Tahoma" w:eastAsia="宋体" w:hAnsi="Tahoma" w:cs="Tahoma"/>
          <w:color w:val="444444"/>
          <w:kern w:val="0"/>
          <w:szCs w:val="21"/>
        </w:rPr>
        <w:br/>
      </w:r>
      <w:r w:rsidRPr="008B648B">
        <w:rPr>
          <w:rFonts w:ascii="Tahoma" w:eastAsia="宋体" w:hAnsi="Tahoma" w:cs="Tahoma"/>
          <w:color w:val="444444"/>
          <w:kern w:val="0"/>
          <w:szCs w:val="21"/>
        </w:rPr>
        <w:br/>
      </w:r>
      <w:r w:rsidRPr="008B648B">
        <w:rPr>
          <w:rFonts w:ascii="Tahoma" w:eastAsia="宋体" w:hAnsi="Tahoma" w:cs="Tahoma"/>
          <w:color w:val="444444"/>
          <w:kern w:val="0"/>
          <w:szCs w:val="21"/>
        </w:rPr>
        <w:t>五。算法设计</w:t>
      </w:r>
      <w:r w:rsidRPr="008B648B">
        <w:rPr>
          <w:rFonts w:ascii="Tahoma" w:eastAsia="宋体" w:hAnsi="Tahoma" w:cs="Tahoma"/>
          <w:color w:val="444444"/>
          <w:kern w:val="0"/>
          <w:szCs w:val="21"/>
        </w:rPr>
        <w:t>(</w:t>
      </w:r>
      <w:r w:rsidRPr="008B648B">
        <w:rPr>
          <w:rFonts w:ascii="Tahoma" w:eastAsia="宋体" w:hAnsi="Tahoma" w:cs="Tahoma"/>
          <w:color w:val="444444"/>
          <w:kern w:val="0"/>
          <w:szCs w:val="21"/>
        </w:rPr>
        <w:t>思想</w:t>
      </w:r>
      <w:r w:rsidRPr="008B648B">
        <w:rPr>
          <w:rFonts w:ascii="Tahoma" w:eastAsia="宋体" w:hAnsi="Tahoma" w:cs="Tahoma"/>
          <w:color w:val="444444"/>
          <w:kern w:val="0"/>
          <w:szCs w:val="21"/>
        </w:rPr>
        <w:t>+</w:t>
      </w:r>
      <w:r w:rsidRPr="008B648B">
        <w:rPr>
          <w:rFonts w:ascii="Tahoma" w:eastAsia="宋体" w:hAnsi="Tahoma" w:cs="Tahoma"/>
          <w:color w:val="444444"/>
          <w:kern w:val="0"/>
          <w:szCs w:val="21"/>
        </w:rPr>
        <w:t>伪代码</w:t>
      </w:r>
      <w:r w:rsidRPr="008B648B">
        <w:rPr>
          <w:rFonts w:ascii="Tahoma" w:eastAsia="宋体" w:hAnsi="Tahoma" w:cs="Tahoma"/>
          <w:color w:val="444444"/>
          <w:kern w:val="0"/>
          <w:szCs w:val="21"/>
        </w:rPr>
        <w:t>+</w:t>
      </w:r>
      <w:r w:rsidRPr="008B648B">
        <w:rPr>
          <w:rFonts w:ascii="Tahoma" w:eastAsia="宋体" w:hAnsi="Tahoma" w:cs="Tahoma"/>
          <w:color w:val="444444"/>
          <w:kern w:val="0"/>
          <w:szCs w:val="21"/>
        </w:rPr>
        <w:t>时空复杂度分析</w:t>
      </w:r>
      <w:r w:rsidRPr="008B648B">
        <w:rPr>
          <w:rFonts w:ascii="Tahoma" w:eastAsia="宋体" w:hAnsi="Tahoma" w:cs="Tahoma"/>
          <w:color w:val="444444"/>
          <w:kern w:val="0"/>
          <w:szCs w:val="21"/>
        </w:rPr>
        <w:t>)</w:t>
      </w:r>
      <w:r w:rsidRPr="008B648B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8B648B">
        <w:rPr>
          <w:rFonts w:ascii="Tahoma" w:eastAsia="宋体" w:hAnsi="Tahoma" w:cs="Tahoma"/>
          <w:color w:val="444444"/>
          <w:kern w:val="0"/>
          <w:szCs w:val="21"/>
        </w:rPr>
        <w:t>20+</w:t>
      </w:r>
      <w:r w:rsidRPr="008B648B">
        <w:rPr>
          <w:rFonts w:ascii="Tahoma" w:eastAsia="宋体" w:hAnsi="Tahoma" w:cs="Tahoma"/>
          <w:color w:val="444444"/>
          <w:kern w:val="0"/>
          <w:szCs w:val="21"/>
        </w:rPr>
        <w:t>分</w:t>
      </w:r>
      <w:r w:rsidRPr="008B648B">
        <w:rPr>
          <w:rFonts w:ascii="Tahoma" w:eastAsia="宋体" w:hAnsi="Tahoma" w:cs="Tahoma"/>
          <w:color w:val="444444"/>
          <w:kern w:val="0"/>
          <w:szCs w:val="21"/>
        </w:rPr>
        <w:br/>
      </w:r>
      <w:r w:rsidRPr="008B648B">
        <w:rPr>
          <w:rFonts w:ascii="Tahoma" w:eastAsia="宋体" w:hAnsi="Tahoma" w:cs="Tahoma"/>
          <w:color w:val="444444"/>
          <w:kern w:val="0"/>
          <w:szCs w:val="21"/>
        </w:rPr>
        <w:t>输出非连通无向图的极大连通分量</w:t>
      </w:r>
      <w:r w:rsidRPr="008B648B">
        <w:rPr>
          <w:rFonts w:ascii="Tahoma" w:eastAsia="宋体" w:hAnsi="Tahoma" w:cs="Tahoma"/>
          <w:color w:val="444444"/>
          <w:kern w:val="0"/>
          <w:szCs w:val="21"/>
        </w:rPr>
        <w:br/>
      </w:r>
      <w:r w:rsidRPr="008B648B">
        <w:rPr>
          <w:rFonts w:ascii="Tahoma" w:eastAsia="宋体" w:hAnsi="Tahoma" w:cs="Tahoma"/>
          <w:color w:val="444444"/>
          <w:kern w:val="0"/>
          <w:szCs w:val="21"/>
        </w:rPr>
        <w:t>高效输出结点的哈夫曼编码</w:t>
      </w:r>
      <w:r w:rsidRPr="008B648B">
        <w:rPr>
          <w:rFonts w:ascii="Tahoma" w:eastAsia="宋体" w:hAnsi="Tahoma" w:cs="Tahoma"/>
          <w:color w:val="444444"/>
          <w:kern w:val="0"/>
          <w:szCs w:val="21"/>
        </w:rPr>
        <w:t>(</w:t>
      </w:r>
      <w:r w:rsidRPr="008B648B">
        <w:rPr>
          <w:rFonts w:ascii="Tahoma" w:eastAsia="宋体" w:hAnsi="Tahoma" w:cs="Tahoma"/>
          <w:color w:val="444444"/>
          <w:kern w:val="0"/>
          <w:szCs w:val="21"/>
        </w:rPr>
        <w:t>分支上是</w:t>
      </w:r>
      <w:r w:rsidRPr="008B648B">
        <w:rPr>
          <w:rFonts w:ascii="Tahoma" w:eastAsia="宋体" w:hAnsi="Tahoma" w:cs="Tahoma"/>
          <w:color w:val="444444"/>
          <w:kern w:val="0"/>
          <w:szCs w:val="21"/>
        </w:rPr>
        <w:t>1</w:t>
      </w:r>
      <w:r w:rsidRPr="008B648B">
        <w:rPr>
          <w:rFonts w:ascii="Tahoma" w:eastAsia="宋体" w:hAnsi="Tahoma" w:cs="Tahoma"/>
          <w:color w:val="444444"/>
          <w:kern w:val="0"/>
          <w:szCs w:val="21"/>
        </w:rPr>
        <w:t>或</w:t>
      </w:r>
      <w:r w:rsidRPr="008B648B">
        <w:rPr>
          <w:rFonts w:ascii="Tahoma" w:eastAsia="宋体" w:hAnsi="Tahoma" w:cs="Tahoma"/>
          <w:color w:val="444444"/>
          <w:kern w:val="0"/>
          <w:szCs w:val="21"/>
        </w:rPr>
        <w:t>0)</w:t>
      </w:r>
      <w:r w:rsidRPr="008B648B">
        <w:rPr>
          <w:rFonts w:ascii="Tahoma" w:eastAsia="宋体" w:hAnsi="Tahoma" w:cs="Tahoma"/>
          <w:color w:val="444444"/>
          <w:kern w:val="0"/>
          <w:szCs w:val="21"/>
        </w:rPr>
        <w:t>，有频次差异</w:t>
      </w:r>
    </w:p>
    <w:p w:rsidR="00A15B16" w:rsidRDefault="00A15B16">
      <w:bookmarkStart w:id="0" w:name="_GoBack"/>
      <w:bookmarkEnd w:id="0"/>
    </w:p>
    <w:sectPr w:rsidR="00A15B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B62"/>
    <w:rsid w:val="004B1B62"/>
    <w:rsid w:val="008B648B"/>
    <w:rsid w:val="00A1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04EA1-9912-4D2E-9DF4-97C38E979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5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2020-10-19T00:23:00Z</dcterms:created>
  <dcterms:modified xsi:type="dcterms:W3CDTF">2020-10-19T00:23:00Z</dcterms:modified>
</cp:coreProperties>
</file>