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D79" w:rsidRDefault="009F0D79">
      <w:pPr>
        <w:widowControl w:val="0"/>
        <w:pBdr>
          <w:top w:val="nil"/>
          <w:left w:val="nil"/>
          <w:bottom w:val="nil"/>
          <w:right w:val="nil"/>
          <w:between w:val="nil"/>
        </w:pBdr>
        <w:spacing w:line="276" w:lineRule="auto"/>
        <w:ind w:left="0" w:hanging="2"/>
        <w:jc w:val="left"/>
      </w:pPr>
    </w:p>
    <w:p w:rsidR="009F0D79" w:rsidRDefault="009F0D79">
      <w:pPr>
        <w:widowControl w:val="0"/>
        <w:pBdr>
          <w:top w:val="nil"/>
          <w:left w:val="nil"/>
          <w:bottom w:val="nil"/>
          <w:right w:val="nil"/>
          <w:between w:val="nil"/>
        </w:pBdr>
        <w:spacing w:line="240" w:lineRule="auto"/>
        <w:ind w:left="0" w:hanging="2"/>
        <w:jc w:val="right"/>
      </w:pPr>
    </w:p>
    <w:p w:rsidR="009F0D79" w:rsidRDefault="00AB2DA6">
      <w:pPr>
        <w:keepNext/>
        <w:widowControl w:val="0"/>
        <w:numPr>
          <w:ilvl w:val="0"/>
          <w:numId w:val="1"/>
        </w:numPr>
        <w:pBdr>
          <w:top w:val="nil"/>
          <w:left w:val="nil"/>
          <w:bottom w:val="nil"/>
          <w:right w:val="nil"/>
          <w:between w:val="nil"/>
        </w:pBdr>
        <w:spacing w:line="240" w:lineRule="auto"/>
        <w:ind w:left="1" w:hanging="3"/>
        <w:jc w:val="center"/>
        <w:rPr>
          <w:b/>
          <w:sz w:val="28"/>
          <w:szCs w:val="28"/>
        </w:rPr>
      </w:pPr>
      <w:r>
        <w:rPr>
          <w:b/>
          <w:sz w:val="28"/>
          <w:szCs w:val="28"/>
        </w:rPr>
        <w:t>МІНІСТЕРСТВО ОСВІТИ І НАУКИ УКРАЇНИ</w:t>
      </w:r>
    </w:p>
    <w:p w:rsidR="009F0D79" w:rsidRDefault="009F0D79">
      <w:pPr>
        <w:widowControl w:val="0"/>
        <w:pBdr>
          <w:top w:val="nil"/>
          <w:left w:val="nil"/>
          <w:bottom w:val="nil"/>
          <w:right w:val="nil"/>
          <w:between w:val="nil"/>
        </w:pBdr>
        <w:spacing w:line="240" w:lineRule="auto"/>
        <w:ind w:left="0" w:hanging="2"/>
        <w:jc w:val="left"/>
      </w:pPr>
    </w:p>
    <w:p w:rsidR="009F0D79" w:rsidRDefault="00AB2DA6">
      <w:pPr>
        <w:keepNext/>
        <w:widowControl w:val="0"/>
        <w:numPr>
          <w:ilvl w:val="0"/>
          <w:numId w:val="1"/>
        </w:numPr>
        <w:pBdr>
          <w:top w:val="nil"/>
          <w:left w:val="nil"/>
          <w:bottom w:val="nil"/>
          <w:right w:val="nil"/>
          <w:between w:val="nil"/>
        </w:pBdr>
        <w:spacing w:line="240" w:lineRule="auto"/>
        <w:ind w:left="1" w:hanging="3"/>
        <w:jc w:val="center"/>
        <w:rPr>
          <w:b/>
          <w:sz w:val="28"/>
          <w:szCs w:val="28"/>
        </w:rPr>
      </w:pPr>
      <w:r>
        <w:rPr>
          <w:b/>
          <w:sz w:val="28"/>
          <w:szCs w:val="28"/>
        </w:rPr>
        <w:t>КИЇВСЬКИЙ НАЦІОНАЛЬНИЙ УНІВЕРСИТЕТ ІМЕНІ ТАРАСА ШЕВЧЕНКА</w:t>
      </w:r>
    </w:p>
    <w:p w:rsidR="009F0D79" w:rsidRDefault="009F0D79">
      <w:pPr>
        <w:widowControl w:val="0"/>
        <w:pBdr>
          <w:top w:val="nil"/>
          <w:left w:val="nil"/>
          <w:bottom w:val="nil"/>
          <w:right w:val="nil"/>
          <w:between w:val="nil"/>
        </w:pBdr>
        <w:spacing w:line="240" w:lineRule="auto"/>
        <w:ind w:left="1" w:hanging="3"/>
        <w:jc w:val="left"/>
        <w:rPr>
          <w:sz w:val="28"/>
          <w:szCs w:val="28"/>
        </w:rPr>
      </w:pPr>
    </w:p>
    <w:p w:rsidR="009F0D79" w:rsidRDefault="009F0D79">
      <w:pPr>
        <w:widowControl w:val="0"/>
        <w:pBdr>
          <w:top w:val="nil"/>
          <w:left w:val="nil"/>
          <w:bottom w:val="nil"/>
          <w:right w:val="nil"/>
          <w:between w:val="nil"/>
        </w:pBdr>
        <w:spacing w:line="240" w:lineRule="auto"/>
        <w:ind w:left="1" w:hanging="3"/>
        <w:jc w:val="left"/>
        <w:rPr>
          <w:sz w:val="28"/>
          <w:szCs w:val="28"/>
        </w:rPr>
      </w:pPr>
    </w:p>
    <w:p w:rsidR="009F0D79" w:rsidRDefault="00AB2DA6" w:rsidP="009F5D85">
      <w:pPr>
        <w:widowControl w:val="0"/>
        <w:pBdr>
          <w:top w:val="nil"/>
          <w:left w:val="nil"/>
          <w:bottom w:val="nil"/>
          <w:right w:val="nil"/>
          <w:between w:val="nil"/>
        </w:pBdr>
        <w:spacing w:line="240" w:lineRule="auto"/>
        <w:ind w:leftChars="2125" w:left="5103" w:hanging="3"/>
        <w:jc w:val="left"/>
        <w:rPr>
          <w:sz w:val="28"/>
          <w:szCs w:val="28"/>
        </w:rPr>
      </w:pPr>
      <w:r>
        <w:rPr>
          <w:sz w:val="28"/>
          <w:szCs w:val="28"/>
        </w:rPr>
        <w:t>«ЗАТВЕРДЖУЮ»</w:t>
      </w:r>
    </w:p>
    <w:p w:rsidR="009F0D79" w:rsidRDefault="009F0D79" w:rsidP="009F5D85">
      <w:pPr>
        <w:widowControl w:val="0"/>
        <w:pBdr>
          <w:top w:val="nil"/>
          <w:left w:val="nil"/>
          <w:bottom w:val="nil"/>
          <w:right w:val="nil"/>
          <w:between w:val="nil"/>
        </w:pBdr>
        <w:spacing w:line="240" w:lineRule="auto"/>
        <w:ind w:leftChars="2125" w:left="5103" w:hanging="3"/>
        <w:jc w:val="left"/>
        <w:rPr>
          <w:sz w:val="28"/>
          <w:szCs w:val="28"/>
        </w:rPr>
      </w:pPr>
    </w:p>
    <w:p w:rsidR="009F0D79" w:rsidRDefault="00AB2DA6" w:rsidP="009F5D85">
      <w:pPr>
        <w:widowControl w:val="0"/>
        <w:pBdr>
          <w:top w:val="nil"/>
          <w:left w:val="nil"/>
          <w:bottom w:val="nil"/>
          <w:right w:val="nil"/>
          <w:between w:val="nil"/>
        </w:pBdr>
        <w:spacing w:line="240" w:lineRule="auto"/>
        <w:ind w:leftChars="2125" w:left="5103" w:hanging="3"/>
        <w:jc w:val="left"/>
        <w:rPr>
          <w:sz w:val="28"/>
          <w:szCs w:val="28"/>
        </w:rPr>
      </w:pPr>
      <w:r>
        <w:rPr>
          <w:sz w:val="28"/>
          <w:szCs w:val="28"/>
        </w:rPr>
        <w:t>Ректор</w:t>
      </w:r>
    </w:p>
    <w:p w:rsidR="009F0D79" w:rsidRDefault="009F0D79" w:rsidP="009F5D85">
      <w:pPr>
        <w:widowControl w:val="0"/>
        <w:pBdr>
          <w:top w:val="nil"/>
          <w:left w:val="nil"/>
          <w:bottom w:val="nil"/>
          <w:right w:val="nil"/>
          <w:between w:val="nil"/>
        </w:pBdr>
        <w:spacing w:line="240" w:lineRule="auto"/>
        <w:ind w:leftChars="2125" w:left="5103" w:hanging="3"/>
        <w:jc w:val="left"/>
        <w:rPr>
          <w:sz w:val="28"/>
          <w:szCs w:val="28"/>
        </w:rPr>
      </w:pPr>
    </w:p>
    <w:p w:rsidR="009F0D79" w:rsidRDefault="00AB2DA6" w:rsidP="009F5D85">
      <w:pPr>
        <w:widowControl w:val="0"/>
        <w:pBdr>
          <w:top w:val="nil"/>
          <w:left w:val="nil"/>
          <w:bottom w:val="nil"/>
          <w:right w:val="nil"/>
          <w:between w:val="nil"/>
        </w:pBdr>
        <w:spacing w:line="240" w:lineRule="auto"/>
        <w:ind w:leftChars="2125" w:left="5103" w:hanging="3"/>
        <w:jc w:val="left"/>
        <w:rPr>
          <w:sz w:val="28"/>
          <w:szCs w:val="28"/>
        </w:rPr>
      </w:pPr>
      <w:r>
        <w:rPr>
          <w:sz w:val="28"/>
          <w:szCs w:val="28"/>
        </w:rPr>
        <w:t>_____________Володимир БУГРОВ</w:t>
      </w:r>
    </w:p>
    <w:p w:rsidR="009F0D79" w:rsidRDefault="00AB2DA6" w:rsidP="009F5D85">
      <w:pPr>
        <w:widowControl w:val="0"/>
        <w:pBdr>
          <w:top w:val="nil"/>
          <w:left w:val="nil"/>
          <w:bottom w:val="nil"/>
          <w:right w:val="nil"/>
          <w:between w:val="nil"/>
        </w:pBdr>
        <w:spacing w:line="240" w:lineRule="auto"/>
        <w:ind w:leftChars="2125" w:left="5103" w:hanging="3"/>
        <w:jc w:val="left"/>
        <w:rPr>
          <w:sz w:val="28"/>
          <w:szCs w:val="28"/>
        </w:rPr>
      </w:pPr>
      <w:r>
        <w:rPr>
          <w:sz w:val="28"/>
          <w:szCs w:val="28"/>
        </w:rPr>
        <w:t xml:space="preserve"> «_____» ___________________ 2025 р.</w:t>
      </w:r>
    </w:p>
    <w:p w:rsidR="009F0D79" w:rsidRDefault="009F0D79">
      <w:pPr>
        <w:widowControl w:val="0"/>
        <w:pBdr>
          <w:top w:val="nil"/>
          <w:left w:val="nil"/>
          <w:bottom w:val="nil"/>
          <w:right w:val="nil"/>
          <w:between w:val="nil"/>
        </w:pBdr>
        <w:spacing w:line="240" w:lineRule="auto"/>
        <w:ind w:left="0" w:hanging="2"/>
        <w:jc w:val="left"/>
      </w:pPr>
    </w:p>
    <w:p w:rsidR="009F0D79" w:rsidRDefault="009F0D79">
      <w:pPr>
        <w:widowControl w:val="0"/>
        <w:pBdr>
          <w:top w:val="nil"/>
          <w:left w:val="nil"/>
          <w:bottom w:val="nil"/>
          <w:right w:val="nil"/>
          <w:between w:val="nil"/>
        </w:pBdr>
        <w:spacing w:line="240" w:lineRule="auto"/>
        <w:ind w:left="0" w:hanging="2"/>
        <w:jc w:val="left"/>
      </w:pPr>
    </w:p>
    <w:p w:rsidR="009F0D79" w:rsidRDefault="009F0D79">
      <w:pPr>
        <w:keepNext/>
        <w:widowControl w:val="0"/>
        <w:numPr>
          <w:ilvl w:val="1"/>
          <w:numId w:val="1"/>
        </w:numPr>
        <w:pBdr>
          <w:top w:val="nil"/>
          <w:left w:val="nil"/>
          <w:bottom w:val="nil"/>
          <w:right w:val="nil"/>
          <w:between w:val="nil"/>
        </w:pBdr>
        <w:spacing w:line="240" w:lineRule="auto"/>
        <w:ind w:left="1" w:hanging="3"/>
        <w:jc w:val="center"/>
        <w:rPr>
          <w:b/>
          <w:sz w:val="28"/>
          <w:szCs w:val="28"/>
        </w:rPr>
      </w:pPr>
    </w:p>
    <w:p w:rsidR="009F0D79" w:rsidRDefault="009F0D79">
      <w:pPr>
        <w:widowControl w:val="0"/>
        <w:pBdr>
          <w:top w:val="nil"/>
          <w:left w:val="nil"/>
          <w:bottom w:val="nil"/>
          <w:right w:val="nil"/>
          <w:between w:val="nil"/>
        </w:pBdr>
        <w:spacing w:line="240" w:lineRule="auto"/>
        <w:ind w:left="0" w:hanging="2"/>
        <w:jc w:val="left"/>
      </w:pPr>
    </w:p>
    <w:p w:rsidR="009F0D79" w:rsidRDefault="00AB2DA6">
      <w:pPr>
        <w:keepNext/>
        <w:widowControl w:val="0"/>
        <w:numPr>
          <w:ilvl w:val="1"/>
          <w:numId w:val="1"/>
        </w:numPr>
        <w:pBdr>
          <w:top w:val="nil"/>
          <w:left w:val="nil"/>
          <w:bottom w:val="nil"/>
          <w:right w:val="nil"/>
          <w:between w:val="nil"/>
        </w:pBdr>
        <w:spacing w:line="240" w:lineRule="auto"/>
        <w:ind w:left="1" w:hanging="3"/>
        <w:jc w:val="center"/>
        <w:rPr>
          <w:b/>
          <w:sz w:val="28"/>
          <w:szCs w:val="28"/>
        </w:rPr>
      </w:pPr>
      <w:r>
        <w:rPr>
          <w:b/>
          <w:sz w:val="28"/>
          <w:szCs w:val="28"/>
        </w:rPr>
        <w:t>ОСВІТНЬО-ПРОФЕСІЙНА ПРОГРАМА</w:t>
      </w:r>
    </w:p>
    <w:p w:rsidR="009F0D79" w:rsidRDefault="00AB2DA6">
      <w:pPr>
        <w:widowControl w:val="0"/>
        <w:pBdr>
          <w:top w:val="nil"/>
          <w:left w:val="nil"/>
          <w:bottom w:val="nil"/>
          <w:right w:val="nil"/>
          <w:between w:val="nil"/>
        </w:pBdr>
        <w:spacing w:line="360" w:lineRule="auto"/>
        <w:ind w:left="1" w:hanging="3"/>
        <w:jc w:val="center"/>
        <w:rPr>
          <w:sz w:val="28"/>
          <w:szCs w:val="28"/>
        </w:rPr>
      </w:pPr>
      <w:r>
        <w:rPr>
          <w:b/>
          <w:sz w:val="28"/>
          <w:szCs w:val="28"/>
        </w:rPr>
        <w:t>«ІНФОРМАТИКА»</w:t>
      </w:r>
    </w:p>
    <w:p w:rsidR="009F0D79" w:rsidRDefault="00AB2DA6">
      <w:pPr>
        <w:widowControl w:val="0"/>
        <w:pBdr>
          <w:top w:val="nil"/>
          <w:left w:val="nil"/>
          <w:bottom w:val="nil"/>
          <w:right w:val="nil"/>
          <w:between w:val="nil"/>
        </w:pBdr>
        <w:spacing w:line="360" w:lineRule="auto"/>
        <w:ind w:left="1" w:hanging="3"/>
        <w:jc w:val="center"/>
        <w:rPr>
          <w:sz w:val="28"/>
          <w:szCs w:val="28"/>
        </w:rPr>
      </w:pPr>
      <w:r>
        <w:rPr>
          <w:b/>
          <w:sz w:val="28"/>
          <w:szCs w:val="28"/>
        </w:rPr>
        <w:t>Рівень вищої освіти: перший</w:t>
      </w:r>
    </w:p>
    <w:p w:rsidR="009F0D79" w:rsidRDefault="009F0D79">
      <w:pPr>
        <w:widowControl w:val="0"/>
        <w:pBdr>
          <w:top w:val="nil"/>
          <w:left w:val="nil"/>
          <w:bottom w:val="nil"/>
          <w:right w:val="nil"/>
          <w:between w:val="nil"/>
        </w:pBdr>
        <w:spacing w:line="240" w:lineRule="auto"/>
        <w:ind w:left="1" w:hanging="3"/>
        <w:jc w:val="center"/>
        <w:rPr>
          <w:sz w:val="28"/>
          <w:szCs w:val="28"/>
        </w:rPr>
      </w:pPr>
    </w:p>
    <w:p w:rsidR="009F0D79" w:rsidRDefault="009F0D79">
      <w:pPr>
        <w:widowControl w:val="0"/>
        <w:pBdr>
          <w:top w:val="nil"/>
          <w:left w:val="nil"/>
          <w:bottom w:val="nil"/>
          <w:right w:val="nil"/>
          <w:between w:val="nil"/>
        </w:pBdr>
        <w:spacing w:line="240" w:lineRule="auto"/>
        <w:ind w:left="0" w:hanging="2"/>
        <w:jc w:val="center"/>
      </w:pPr>
    </w:p>
    <w:p w:rsidR="009F0D79" w:rsidRDefault="00AB2DA6">
      <w:pPr>
        <w:widowControl w:val="0"/>
        <w:pBdr>
          <w:top w:val="nil"/>
          <w:left w:val="nil"/>
          <w:bottom w:val="nil"/>
          <w:right w:val="nil"/>
          <w:between w:val="nil"/>
        </w:pBdr>
        <w:spacing w:after="120" w:line="240" w:lineRule="auto"/>
        <w:ind w:left="1" w:hanging="3"/>
        <w:jc w:val="left"/>
        <w:rPr>
          <w:sz w:val="28"/>
          <w:szCs w:val="28"/>
        </w:rPr>
      </w:pPr>
      <w:r>
        <w:rPr>
          <w:b/>
          <w:sz w:val="28"/>
          <w:szCs w:val="28"/>
        </w:rPr>
        <w:t>на здобуття освітнього ступеня: бакалавр</w:t>
      </w:r>
    </w:p>
    <w:p w:rsidR="009F0D79" w:rsidRDefault="00AB2DA6">
      <w:pPr>
        <w:widowControl w:val="0"/>
        <w:pBdr>
          <w:top w:val="nil"/>
          <w:left w:val="nil"/>
          <w:bottom w:val="nil"/>
          <w:right w:val="nil"/>
          <w:between w:val="nil"/>
        </w:pBdr>
        <w:spacing w:after="120" w:line="240" w:lineRule="auto"/>
        <w:ind w:left="1" w:hanging="3"/>
        <w:jc w:val="left"/>
        <w:rPr>
          <w:sz w:val="28"/>
          <w:szCs w:val="28"/>
        </w:rPr>
      </w:pPr>
      <w:r>
        <w:rPr>
          <w:b/>
          <w:sz w:val="28"/>
          <w:szCs w:val="28"/>
        </w:rPr>
        <w:t xml:space="preserve">за </w:t>
      </w:r>
      <w:proofErr w:type="gramStart"/>
      <w:r>
        <w:rPr>
          <w:b/>
          <w:sz w:val="28"/>
          <w:szCs w:val="28"/>
        </w:rPr>
        <w:t>спеціальністю  F</w:t>
      </w:r>
      <w:proofErr w:type="gramEnd"/>
      <w:r>
        <w:rPr>
          <w:b/>
          <w:sz w:val="28"/>
          <w:szCs w:val="28"/>
        </w:rPr>
        <w:t xml:space="preserve">3 «Комп’ютерні науки» </w:t>
      </w:r>
    </w:p>
    <w:p w:rsidR="009F0D79" w:rsidRDefault="00AB2DA6">
      <w:pPr>
        <w:widowControl w:val="0"/>
        <w:pBdr>
          <w:top w:val="nil"/>
          <w:left w:val="nil"/>
          <w:bottom w:val="nil"/>
          <w:right w:val="nil"/>
          <w:between w:val="nil"/>
        </w:pBdr>
        <w:spacing w:after="120" w:line="240" w:lineRule="auto"/>
        <w:ind w:left="1" w:hanging="3"/>
        <w:jc w:val="left"/>
        <w:rPr>
          <w:sz w:val="28"/>
          <w:szCs w:val="28"/>
          <w:u w:val="single"/>
        </w:rPr>
      </w:pPr>
      <w:r>
        <w:rPr>
          <w:b/>
          <w:sz w:val="28"/>
          <w:szCs w:val="28"/>
        </w:rPr>
        <w:t xml:space="preserve">галузі </w:t>
      </w:r>
      <w:proofErr w:type="gramStart"/>
      <w:r>
        <w:rPr>
          <w:b/>
          <w:sz w:val="28"/>
          <w:szCs w:val="28"/>
        </w:rPr>
        <w:t>знань  F</w:t>
      </w:r>
      <w:proofErr w:type="gramEnd"/>
      <w:r>
        <w:rPr>
          <w:b/>
          <w:sz w:val="28"/>
          <w:szCs w:val="28"/>
        </w:rPr>
        <w:t xml:space="preserve"> «Інформаційні технології»</w:t>
      </w:r>
      <w:r>
        <w:rPr>
          <w:b/>
          <w:sz w:val="28"/>
          <w:szCs w:val="28"/>
          <w:u w:val="single"/>
        </w:rPr>
        <w:t xml:space="preserve"> </w:t>
      </w:r>
    </w:p>
    <w:p w:rsidR="009F0D79" w:rsidRDefault="009F0D79">
      <w:pPr>
        <w:widowControl w:val="0"/>
        <w:pBdr>
          <w:top w:val="nil"/>
          <w:left w:val="nil"/>
          <w:bottom w:val="nil"/>
          <w:right w:val="nil"/>
          <w:between w:val="nil"/>
        </w:pBdr>
        <w:spacing w:line="240" w:lineRule="auto"/>
        <w:ind w:left="1" w:hanging="3"/>
        <w:rPr>
          <w:sz w:val="28"/>
          <w:szCs w:val="28"/>
        </w:rPr>
      </w:pPr>
    </w:p>
    <w:p w:rsidR="009F5D85" w:rsidRDefault="009F5D85">
      <w:pPr>
        <w:widowControl w:val="0"/>
        <w:pBdr>
          <w:top w:val="nil"/>
          <w:left w:val="nil"/>
          <w:bottom w:val="nil"/>
          <w:right w:val="nil"/>
          <w:between w:val="nil"/>
        </w:pBdr>
        <w:spacing w:line="240" w:lineRule="auto"/>
        <w:ind w:left="1" w:hanging="3"/>
        <w:rPr>
          <w:sz w:val="28"/>
          <w:szCs w:val="28"/>
        </w:rPr>
      </w:pPr>
    </w:p>
    <w:p w:rsidR="009F5D85" w:rsidRDefault="009F5D85">
      <w:pPr>
        <w:widowControl w:val="0"/>
        <w:pBdr>
          <w:top w:val="nil"/>
          <w:left w:val="nil"/>
          <w:bottom w:val="nil"/>
          <w:right w:val="nil"/>
          <w:between w:val="nil"/>
        </w:pBdr>
        <w:spacing w:line="240" w:lineRule="auto"/>
        <w:ind w:left="1" w:hanging="3"/>
        <w:rPr>
          <w:sz w:val="28"/>
          <w:szCs w:val="28"/>
        </w:rPr>
      </w:pPr>
    </w:p>
    <w:p w:rsidR="009F0D79" w:rsidRDefault="009F0D79">
      <w:pPr>
        <w:widowControl w:val="0"/>
        <w:pBdr>
          <w:top w:val="nil"/>
          <w:left w:val="nil"/>
          <w:bottom w:val="nil"/>
          <w:right w:val="nil"/>
          <w:between w:val="nil"/>
        </w:pBdr>
        <w:spacing w:line="240" w:lineRule="auto"/>
        <w:ind w:left="0" w:hanging="2"/>
        <w:jc w:val="left"/>
      </w:pPr>
    </w:p>
    <w:p w:rsidR="009F0D79" w:rsidRDefault="00AB2DA6"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r>
        <w:rPr>
          <w:sz w:val="28"/>
          <w:szCs w:val="28"/>
        </w:rPr>
        <w:t>Розглянуто та затверджено</w:t>
      </w:r>
    </w:p>
    <w:p w:rsidR="009F0D79" w:rsidRDefault="00AB2DA6"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r>
        <w:rPr>
          <w:sz w:val="28"/>
          <w:szCs w:val="28"/>
        </w:rPr>
        <w:t xml:space="preserve">на засіданні Вченої ради </w:t>
      </w:r>
    </w:p>
    <w:p w:rsidR="009F0D79" w:rsidRDefault="00AB2DA6"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r>
        <w:rPr>
          <w:sz w:val="28"/>
          <w:szCs w:val="28"/>
        </w:rPr>
        <w:t>від «___» ___________ 2025 р.</w:t>
      </w:r>
    </w:p>
    <w:p w:rsidR="009F0D79" w:rsidRDefault="00AB2DA6"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r>
        <w:rPr>
          <w:sz w:val="28"/>
          <w:szCs w:val="28"/>
        </w:rPr>
        <w:t>протокол № ___</w:t>
      </w:r>
    </w:p>
    <w:p w:rsidR="009F0D79" w:rsidRDefault="009F0D79" w:rsidP="009F5D85">
      <w:pPr>
        <w:widowControl w:val="0"/>
        <w:pBdr>
          <w:top w:val="nil"/>
          <w:left w:val="nil"/>
          <w:bottom w:val="nil"/>
          <w:right w:val="nil"/>
          <w:between w:val="nil"/>
        </w:pBdr>
        <w:spacing w:line="240" w:lineRule="auto"/>
        <w:ind w:leftChars="2243" w:left="5385" w:hanging="2"/>
        <w:jc w:val="left"/>
      </w:pPr>
    </w:p>
    <w:p w:rsidR="009F0D79" w:rsidRDefault="00AB2DA6"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r>
        <w:rPr>
          <w:sz w:val="28"/>
          <w:szCs w:val="28"/>
        </w:rPr>
        <w:t>Введено в дію наказом ректора від «____» __________2025 за №____</w:t>
      </w:r>
    </w:p>
    <w:p w:rsidR="009F0D79" w:rsidRDefault="009F0D79" w:rsidP="009F5D85">
      <w:pPr>
        <w:widowControl w:val="0"/>
        <w:pBdr>
          <w:top w:val="nil"/>
          <w:left w:val="nil"/>
          <w:bottom w:val="nil"/>
          <w:right w:val="nil"/>
          <w:between w:val="nil"/>
        </w:pBdr>
        <w:shd w:val="clear" w:color="auto" w:fill="FFFFFF"/>
        <w:spacing w:line="240" w:lineRule="auto"/>
        <w:ind w:leftChars="2243" w:left="5386" w:hanging="3"/>
        <w:jc w:val="left"/>
        <w:rPr>
          <w:sz w:val="28"/>
          <w:szCs w:val="28"/>
        </w:rPr>
      </w:pPr>
    </w:p>
    <w:p w:rsidR="009F0D79" w:rsidRDefault="009F0D79">
      <w:pPr>
        <w:widowControl w:val="0"/>
        <w:pBdr>
          <w:top w:val="nil"/>
          <w:left w:val="nil"/>
          <w:bottom w:val="nil"/>
          <w:right w:val="nil"/>
          <w:between w:val="nil"/>
        </w:pBdr>
        <w:shd w:val="clear" w:color="auto" w:fill="FFFFFF"/>
        <w:spacing w:line="240" w:lineRule="auto"/>
        <w:ind w:left="1" w:hanging="3"/>
        <w:jc w:val="left"/>
        <w:rPr>
          <w:sz w:val="28"/>
          <w:szCs w:val="28"/>
        </w:rPr>
      </w:pPr>
    </w:p>
    <w:p w:rsidR="009F0D79" w:rsidRDefault="009F0D79">
      <w:pPr>
        <w:widowControl w:val="0"/>
        <w:pBdr>
          <w:top w:val="nil"/>
          <w:left w:val="nil"/>
          <w:bottom w:val="nil"/>
          <w:right w:val="nil"/>
          <w:between w:val="nil"/>
        </w:pBdr>
        <w:shd w:val="clear" w:color="auto" w:fill="FFFFFF"/>
        <w:spacing w:line="240" w:lineRule="auto"/>
        <w:ind w:left="1" w:hanging="3"/>
        <w:jc w:val="left"/>
        <w:rPr>
          <w:sz w:val="28"/>
          <w:szCs w:val="28"/>
        </w:rPr>
      </w:pPr>
    </w:p>
    <w:p w:rsidR="009F5D85" w:rsidRDefault="009F5D85">
      <w:pPr>
        <w:widowControl w:val="0"/>
        <w:pBdr>
          <w:top w:val="nil"/>
          <w:left w:val="nil"/>
          <w:bottom w:val="nil"/>
          <w:right w:val="nil"/>
          <w:between w:val="nil"/>
        </w:pBdr>
        <w:shd w:val="clear" w:color="auto" w:fill="FFFFFF"/>
        <w:spacing w:line="240" w:lineRule="auto"/>
        <w:ind w:left="1" w:hanging="3"/>
        <w:jc w:val="left"/>
        <w:rPr>
          <w:sz w:val="28"/>
          <w:szCs w:val="28"/>
        </w:rPr>
      </w:pPr>
    </w:p>
    <w:p w:rsidR="009F0D79" w:rsidRDefault="009F0D79">
      <w:pPr>
        <w:widowControl w:val="0"/>
        <w:pBdr>
          <w:top w:val="nil"/>
          <w:left w:val="nil"/>
          <w:bottom w:val="nil"/>
          <w:right w:val="nil"/>
          <w:between w:val="nil"/>
        </w:pBdr>
        <w:shd w:val="clear" w:color="auto" w:fill="FFFFFF"/>
        <w:spacing w:line="240" w:lineRule="auto"/>
        <w:ind w:left="1" w:hanging="3"/>
        <w:jc w:val="left"/>
        <w:rPr>
          <w:sz w:val="28"/>
          <w:szCs w:val="28"/>
        </w:rPr>
      </w:pPr>
    </w:p>
    <w:p w:rsidR="009F0D79" w:rsidRDefault="00AB2DA6">
      <w:pPr>
        <w:widowControl w:val="0"/>
        <w:pBdr>
          <w:top w:val="nil"/>
          <w:left w:val="nil"/>
          <w:bottom w:val="nil"/>
          <w:right w:val="nil"/>
          <w:between w:val="nil"/>
        </w:pBdr>
        <w:spacing w:line="240" w:lineRule="auto"/>
        <w:ind w:left="1" w:hanging="3"/>
        <w:jc w:val="center"/>
        <w:rPr>
          <w:sz w:val="20"/>
          <w:szCs w:val="20"/>
        </w:rPr>
        <w:sectPr w:rsidR="009F0D79">
          <w:footerReference w:type="default" r:id="rId8"/>
          <w:pgSz w:w="11906" w:h="16838"/>
          <w:pgMar w:top="1134" w:right="567" w:bottom="1134" w:left="1418" w:header="708" w:footer="709" w:gutter="0"/>
          <w:pgNumType w:start="1"/>
          <w:cols w:space="720"/>
        </w:sectPr>
      </w:pPr>
      <w:r>
        <w:rPr>
          <w:sz w:val="28"/>
          <w:szCs w:val="28"/>
        </w:rPr>
        <w:t>Київ  2025 р.</w:t>
      </w:r>
    </w:p>
    <w:p w:rsidR="009F0D79" w:rsidRDefault="00AB2DA6">
      <w:pPr>
        <w:widowControl w:val="0"/>
        <w:pBdr>
          <w:top w:val="nil"/>
          <w:left w:val="nil"/>
          <w:bottom w:val="nil"/>
          <w:right w:val="nil"/>
          <w:between w:val="nil"/>
        </w:pBdr>
        <w:tabs>
          <w:tab w:val="center" w:pos="4960"/>
          <w:tab w:val="right" w:pos="9921"/>
        </w:tabs>
        <w:spacing w:line="240" w:lineRule="auto"/>
        <w:ind w:left="1" w:hanging="3"/>
        <w:jc w:val="center"/>
        <w:rPr>
          <w:sz w:val="28"/>
          <w:szCs w:val="28"/>
        </w:rPr>
      </w:pPr>
      <w:r>
        <w:rPr>
          <w:b/>
          <w:sz w:val="28"/>
          <w:szCs w:val="28"/>
        </w:rPr>
        <w:lastRenderedPageBreak/>
        <w:t>ЛИСТ ПОГОДЖЕННЯ</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 xml:space="preserve">освітньо-професійної програми </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«Інформатика»</w:t>
      </w:r>
    </w:p>
    <w:p w:rsidR="009F0D79" w:rsidRDefault="00AB2DA6">
      <w:pPr>
        <w:widowControl w:val="0"/>
        <w:pBdr>
          <w:top w:val="nil"/>
          <w:left w:val="nil"/>
          <w:bottom w:val="nil"/>
          <w:right w:val="nil"/>
          <w:between w:val="nil"/>
        </w:pBdr>
        <w:spacing w:line="240" w:lineRule="auto"/>
        <w:ind w:left="0" w:hanging="2"/>
        <w:jc w:val="left"/>
      </w:pPr>
      <w:r>
        <w:rPr>
          <w:b/>
        </w:rPr>
        <w:t>1.1 Науково-методична рада:</w:t>
      </w:r>
      <w:r>
        <w:t xml:space="preserve">  протокол №_____ від «__»_______20___ р.</w:t>
      </w:r>
      <w:r>
        <w:br/>
        <w:t>_____________________________________________________________________________</w:t>
      </w:r>
    </w:p>
    <w:p w:rsidR="009F0D79" w:rsidRDefault="00AB2DA6">
      <w:pPr>
        <w:widowControl w:val="0"/>
        <w:pBdr>
          <w:top w:val="nil"/>
          <w:left w:val="nil"/>
          <w:bottom w:val="nil"/>
          <w:right w:val="nil"/>
          <w:between w:val="nil"/>
        </w:pBdr>
        <w:spacing w:line="240" w:lineRule="auto"/>
        <w:ind w:left="0" w:hanging="2"/>
        <w:jc w:val="center"/>
        <w:rPr>
          <w:vertAlign w:val="superscript"/>
        </w:rPr>
      </w:pPr>
      <w:r>
        <w:rPr>
          <w:b/>
          <w:vertAlign w:val="superscript"/>
        </w:rPr>
        <w:t>(особливі умови, за наявності)</w:t>
      </w:r>
    </w:p>
    <w:p w:rsidR="009F0D79" w:rsidRDefault="00AB2DA6">
      <w:pPr>
        <w:widowControl w:val="0"/>
        <w:pBdr>
          <w:top w:val="nil"/>
          <w:left w:val="nil"/>
          <w:bottom w:val="nil"/>
          <w:right w:val="nil"/>
          <w:between w:val="nil"/>
        </w:pBdr>
        <w:spacing w:after="120" w:line="240" w:lineRule="auto"/>
        <w:ind w:left="0" w:hanging="2"/>
        <w:jc w:val="left"/>
      </w:pPr>
      <w:r>
        <w:t xml:space="preserve">Голова науково-методичної </w:t>
      </w:r>
      <w:proofErr w:type="gramStart"/>
      <w:r>
        <w:t>ради  _</w:t>
      </w:r>
      <w:proofErr w:type="gramEnd"/>
      <w:r>
        <w:t>___________________</w:t>
      </w:r>
    </w:p>
    <w:p w:rsidR="009F0D79" w:rsidRDefault="009F0D79">
      <w:pPr>
        <w:widowControl w:val="0"/>
        <w:pBdr>
          <w:top w:val="nil"/>
          <w:left w:val="nil"/>
          <w:bottom w:val="nil"/>
          <w:right w:val="nil"/>
          <w:between w:val="nil"/>
        </w:pBdr>
        <w:spacing w:line="240" w:lineRule="auto"/>
        <w:ind w:left="0" w:hanging="2"/>
        <w:jc w:val="left"/>
      </w:pPr>
    </w:p>
    <w:p w:rsidR="009F0D79" w:rsidRDefault="00AB2DA6">
      <w:pPr>
        <w:widowControl w:val="0"/>
        <w:pBdr>
          <w:top w:val="nil"/>
          <w:left w:val="nil"/>
          <w:bottom w:val="nil"/>
          <w:right w:val="nil"/>
          <w:between w:val="nil"/>
        </w:pBdr>
        <w:spacing w:line="240" w:lineRule="auto"/>
        <w:ind w:left="0" w:hanging="2"/>
        <w:jc w:val="left"/>
      </w:pPr>
      <w:r>
        <w:rPr>
          <w:b/>
        </w:rPr>
        <w:t>2.2 Навчально-методичний відділ:</w:t>
      </w:r>
      <w:r>
        <w:t xml:space="preserve">  </w:t>
      </w:r>
      <w:r>
        <w:br/>
        <w:t>_____________________________________________________________________________</w:t>
      </w:r>
    </w:p>
    <w:p w:rsidR="009F0D79" w:rsidRDefault="00AB2DA6">
      <w:pPr>
        <w:widowControl w:val="0"/>
        <w:pBdr>
          <w:top w:val="nil"/>
          <w:left w:val="nil"/>
          <w:bottom w:val="nil"/>
          <w:right w:val="nil"/>
          <w:between w:val="nil"/>
        </w:pBdr>
        <w:spacing w:line="240" w:lineRule="auto"/>
        <w:ind w:left="0" w:hanging="2"/>
        <w:jc w:val="center"/>
        <w:rPr>
          <w:vertAlign w:val="superscript"/>
        </w:rPr>
      </w:pPr>
      <w:r>
        <w:rPr>
          <w:b/>
          <w:vertAlign w:val="superscript"/>
        </w:rPr>
        <w:t>(особливі умови, за наявності)</w:t>
      </w:r>
    </w:p>
    <w:p w:rsidR="009F0D79" w:rsidRDefault="00AB2DA6">
      <w:pPr>
        <w:widowControl w:val="0"/>
        <w:pBdr>
          <w:top w:val="nil"/>
          <w:left w:val="nil"/>
          <w:bottom w:val="nil"/>
          <w:right w:val="nil"/>
          <w:between w:val="nil"/>
        </w:pBdr>
        <w:spacing w:line="240" w:lineRule="auto"/>
        <w:ind w:left="0" w:hanging="2"/>
        <w:jc w:val="left"/>
      </w:pPr>
      <w:r>
        <w:t>Директор НМВ _______________________ (Андрій ПИЖИК) «_</w:t>
      </w:r>
      <w:proofErr w:type="gramStart"/>
      <w:r>
        <w:t>_»_</w:t>
      </w:r>
      <w:proofErr w:type="gramEnd"/>
      <w:r>
        <w:t>_______________20___ р.</w:t>
      </w:r>
      <w:r>
        <w:rPr>
          <w:b/>
        </w:rPr>
        <w:t xml:space="preserve"> </w:t>
      </w:r>
    </w:p>
    <w:p w:rsidR="009F0D79" w:rsidRDefault="009F0D79">
      <w:pPr>
        <w:widowControl w:val="0"/>
        <w:pBdr>
          <w:top w:val="nil"/>
          <w:left w:val="nil"/>
          <w:bottom w:val="nil"/>
          <w:right w:val="nil"/>
          <w:between w:val="nil"/>
        </w:pBdr>
        <w:spacing w:line="240" w:lineRule="auto"/>
        <w:ind w:left="0" w:hanging="2"/>
        <w:jc w:val="left"/>
      </w:pPr>
    </w:p>
    <w:p w:rsidR="009F0D79" w:rsidRDefault="009F0D79">
      <w:pPr>
        <w:widowControl w:val="0"/>
        <w:pBdr>
          <w:top w:val="nil"/>
          <w:left w:val="nil"/>
          <w:bottom w:val="nil"/>
          <w:right w:val="nil"/>
          <w:between w:val="nil"/>
        </w:pBdr>
        <w:spacing w:line="240" w:lineRule="auto"/>
        <w:ind w:left="0" w:hanging="2"/>
        <w:jc w:val="left"/>
      </w:pPr>
    </w:p>
    <w:p w:rsidR="009F0D79" w:rsidRDefault="00AB2DA6">
      <w:pPr>
        <w:widowControl w:val="0"/>
        <w:pBdr>
          <w:top w:val="nil"/>
          <w:left w:val="nil"/>
          <w:bottom w:val="nil"/>
          <w:right w:val="nil"/>
          <w:between w:val="nil"/>
        </w:pBdr>
        <w:spacing w:line="240" w:lineRule="auto"/>
        <w:ind w:left="0" w:hanging="2"/>
        <w:jc w:val="left"/>
      </w:pPr>
      <w:r>
        <w:rPr>
          <w:b/>
        </w:rPr>
        <w:t>2.3 Відділ забезпечення якості освіти:</w:t>
      </w:r>
      <w:r>
        <w:t xml:space="preserve">  </w:t>
      </w:r>
      <w:r>
        <w:br/>
        <w:t>_____________________________________________________________________________</w:t>
      </w:r>
    </w:p>
    <w:p w:rsidR="009F0D79" w:rsidRDefault="00AB2DA6">
      <w:pPr>
        <w:widowControl w:val="0"/>
        <w:pBdr>
          <w:top w:val="nil"/>
          <w:left w:val="nil"/>
          <w:bottom w:val="nil"/>
          <w:right w:val="nil"/>
          <w:between w:val="nil"/>
        </w:pBdr>
        <w:spacing w:line="240" w:lineRule="auto"/>
        <w:ind w:left="0" w:hanging="2"/>
        <w:jc w:val="center"/>
        <w:rPr>
          <w:vertAlign w:val="superscript"/>
        </w:rPr>
      </w:pPr>
      <w:r>
        <w:rPr>
          <w:b/>
          <w:vertAlign w:val="superscript"/>
        </w:rPr>
        <w:t>(особливі умови, за наявності)</w:t>
      </w:r>
    </w:p>
    <w:p w:rsidR="009F0D79" w:rsidRDefault="00AB2DA6">
      <w:pPr>
        <w:widowControl w:val="0"/>
        <w:pBdr>
          <w:top w:val="nil"/>
          <w:left w:val="nil"/>
          <w:bottom w:val="nil"/>
          <w:right w:val="nil"/>
          <w:between w:val="nil"/>
        </w:pBdr>
        <w:spacing w:after="120" w:line="240" w:lineRule="auto"/>
        <w:ind w:left="0" w:hanging="2"/>
        <w:jc w:val="left"/>
      </w:pPr>
      <w:r>
        <w:t>Керівник ВЗЯО ______________________</w:t>
      </w:r>
      <w:proofErr w:type="gramStart"/>
      <w:r>
        <w:t>_(</w:t>
      </w:r>
      <w:proofErr w:type="gramEnd"/>
      <w:r>
        <w:t>Дарія ЩЕГЛЮК)  «__»_______________20___ р.</w:t>
      </w:r>
    </w:p>
    <w:p w:rsidR="009F0D79" w:rsidRDefault="009F0D79">
      <w:pPr>
        <w:widowControl w:val="0"/>
        <w:pBdr>
          <w:top w:val="nil"/>
          <w:left w:val="nil"/>
          <w:bottom w:val="nil"/>
          <w:right w:val="nil"/>
          <w:between w:val="nil"/>
        </w:pBdr>
        <w:spacing w:after="120" w:line="240" w:lineRule="auto"/>
        <w:ind w:left="0" w:hanging="2"/>
        <w:jc w:val="left"/>
      </w:pPr>
    </w:p>
    <w:p w:rsidR="009F0D79" w:rsidRDefault="009F0D79">
      <w:pPr>
        <w:widowControl w:val="0"/>
        <w:pBdr>
          <w:top w:val="nil"/>
          <w:left w:val="nil"/>
          <w:bottom w:val="nil"/>
          <w:right w:val="nil"/>
          <w:between w:val="nil"/>
        </w:pBdr>
        <w:spacing w:after="120" w:line="240" w:lineRule="auto"/>
        <w:ind w:left="0" w:hanging="2"/>
        <w:jc w:val="left"/>
      </w:pPr>
    </w:p>
    <w:p w:rsidR="009F0D79" w:rsidRDefault="00AB2DA6">
      <w:pPr>
        <w:widowControl w:val="0"/>
        <w:pBdr>
          <w:top w:val="nil"/>
          <w:left w:val="nil"/>
          <w:bottom w:val="nil"/>
          <w:right w:val="nil"/>
          <w:between w:val="nil"/>
        </w:pBdr>
        <w:spacing w:after="120" w:line="240" w:lineRule="auto"/>
        <w:ind w:left="0" w:hanging="2"/>
        <w:jc w:val="left"/>
        <w:rPr>
          <w:u w:val="single"/>
        </w:rPr>
      </w:pPr>
      <w:r>
        <w:rPr>
          <w:b/>
        </w:rPr>
        <w:t>4.1 Вчена рада факультету комп’ютерних наук та кібернетики</w:t>
      </w:r>
    </w:p>
    <w:p w:rsidR="009F0D79" w:rsidRDefault="00AB2DA6">
      <w:pPr>
        <w:widowControl w:val="0"/>
        <w:pBdr>
          <w:top w:val="nil"/>
          <w:left w:val="nil"/>
          <w:bottom w:val="nil"/>
          <w:right w:val="nil"/>
          <w:between w:val="nil"/>
        </w:pBdr>
        <w:spacing w:after="120" w:line="240" w:lineRule="auto"/>
        <w:ind w:left="0" w:hanging="2"/>
        <w:jc w:val="left"/>
      </w:pPr>
      <w:r>
        <w:t>Протокол №_____ від «_</w:t>
      </w:r>
      <w:proofErr w:type="gramStart"/>
      <w:r>
        <w:t>_»_</w:t>
      </w:r>
      <w:proofErr w:type="gramEnd"/>
      <w:r>
        <w:t>_____________20___ р.</w:t>
      </w:r>
    </w:p>
    <w:p w:rsidR="009F0D79" w:rsidRDefault="00AB2DA6">
      <w:pPr>
        <w:widowControl w:val="0"/>
        <w:pBdr>
          <w:top w:val="nil"/>
          <w:left w:val="nil"/>
          <w:bottom w:val="nil"/>
          <w:right w:val="nil"/>
          <w:between w:val="nil"/>
        </w:pBdr>
        <w:spacing w:line="240" w:lineRule="auto"/>
        <w:ind w:left="0" w:hanging="2"/>
        <w:jc w:val="left"/>
      </w:pPr>
      <w:r>
        <w:t>__________________________________________________________________________________</w:t>
      </w:r>
    </w:p>
    <w:p w:rsidR="009F0D79" w:rsidRDefault="00AB2DA6">
      <w:pPr>
        <w:widowControl w:val="0"/>
        <w:pBdr>
          <w:top w:val="nil"/>
          <w:left w:val="nil"/>
          <w:bottom w:val="nil"/>
          <w:right w:val="nil"/>
          <w:between w:val="nil"/>
        </w:pBdr>
        <w:spacing w:line="240" w:lineRule="auto"/>
        <w:ind w:left="0" w:hanging="2"/>
        <w:jc w:val="center"/>
        <w:rPr>
          <w:vertAlign w:val="superscript"/>
        </w:rPr>
      </w:pPr>
      <w:r>
        <w:rPr>
          <w:b/>
          <w:vertAlign w:val="superscript"/>
        </w:rPr>
        <w:t>(особливі умови, за наявності)</w:t>
      </w:r>
    </w:p>
    <w:p w:rsidR="009F0D79" w:rsidRDefault="00AB2DA6">
      <w:pPr>
        <w:widowControl w:val="0"/>
        <w:pBdr>
          <w:top w:val="nil"/>
          <w:left w:val="nil"/>
          <w:bottom w:val="nil"/>
          <w:right w:val="nil"/>
          <w:between w:val="nil"/>
        </w:pBdr>
        <w:spacing w:line="240" w:lineRule="auto"/>
        <w:ind w:left="0" w:hanging="2"/>
        <w:jc w:val="left"/>
        <w:rPr>
          <w:u w:val="single"/>
        </w:rPr>
      </w:pPr>
      <w:r>
        <w:t>Голова Вченої ради __________________________</w:t>
      </w:r>
      <w:proofErr w:type="gramStart"/>
      <w:r>
        <w:t>_  (</w:t>
      </w:r>
      <w:proofErr w:type="gramEnd"/>
      <w:r>
        <w:t>Олена КАШПУР)</w:t>
      </w:r>
      <w:r>
        <w:rPr>
          <w:u w:val="single"/>
        </w:rPr>
        <w:t xml:space="preserve"> </w:t>
      </w:r>
    </w:p>
    <w:p w:rsidR="009F0D79" w:rsidRDefault="009F0D79">
      <w:pPr>
        <w:widowControl w:val="0"/>
        <w:pBdr>
          <w:top w:val="nil"/>
          <w:left w:val="nil"/>
          <w:bottom w:val="nil"/>
          <w:right w:val="nil"/>
          <w:between w:val="nil"/>
        </w:pBdr>
        <w:spacing w:line="240" w:lineRule="auto"/>
        <w:ind w:left="0" w:hanging="2"/>
      </w:pPr>
    </w:p>
    <w:p w:rsidR="009F0D79" w:rsidRDefault="00AB2DA6">
      <w:pPr>
        <w:widowControl w:val="0"/>
        <w:pBdr>
          <w:top w:val="nil"/>
          <w:left w:val="nil"/>
          <w:bottom w:val="nil"/>
          <w:right w:val="nil"/>
          <w:between w:val="nil"/>
        </w:pBdr>
        <w:spacing w:line="240" w:lineRule="auto"/>
        <w:ind w:left="0" w:hanging="2"/>
        <w:rPr>
          <w:u w:val="single"/>
        </w:rPr>
      </w:pPr>
      <w:r>
        <w:rPr>
          <w:b/>
        </w:rPr>
        <w:t>4.2 Науково-методична комісія факультету комп’ютерних наук та кібернетики</w:t>
      </w:r>
    </w:p>
    <w:p w:rsidR="009F0D79" w:rsidRDefault="00AB2DA6">
      <w:pPr>
        <w:widowControl w:val="0"/>
        <w:pBdr>
          <w:top w:val="nil"/>
          <w:left w:val="nil"/>
          <w:bottom w:val="nil"/>
          <w:right w:val="nil"/>
          <w:between w:val="nil"/>
        </w:pBdr>
        <w:spacing w:after="120" w:line="240" w:lineRule="auto"/>
        <w:ind w:left="0" w:hanging="2"/>
      </w:pPr>
      <w:r>
        <w:t>Протокол №_____ від «_</w:t>
      </w:r>
      <w:proofErr w:type="gramStart"/>
      <w:r>
        <w:t>_»_</w:t>
      </w:r>
      <w:proofErr w:type="gramEnd"/>
      <w:r>
        <w:t>______20___ р.</w:t>
      </w:r>
    </w:p>
    <w:p w:rsidR="009F0D79" w:rsidRDefault="00AB2DA6">
      <w:pPr>
        <w:widowControl w:val="0"/>
        <w:pBdr>
          <w:top w:val="nil"/>
          <w:left w:val="nil"/>
          <w:bottom w:val="nil"/>
          <w:right w:val="nil"/>
          <w:between w:val="nil"/>
        </w:pBdr>
        <w:spacing w:line="240" w:lineRule="auto"/>
        <w:ind w:left="0" w:hanging="2"/>
        <w:jc w:val="left"/>
      </w:pPr>
      <w:r>
        <w:t>__________________________________________________________________________________</w:t>
      </w:r>
    </w:p>
    <w:p w:rsidR="009F0D79" w:rsidRDefault="00AB2DA6">
      <w:pPr>
        <w:widowControl w:val="0"/>
        <w:pBdr>
          <w:top w:val="nil"/>
          <w:left w:val="nil"/>
          <w:bottom w:val="nil"/>
          <w:right w:val="nil"/>
          <w:between w:val="nil"/>
        </w:pBdr>
        <w:spacing w:line="240" w:lineRule="auto"/>
        <w:ind w:left="0" w:hanging="2"/>
        <w:jc w:val="center"/>
        <w:rPr>
          <w:vertAlign w:val="superscript"/>
        </w:rPr>
      </w:pPr>
      <w:r>
        <w:rPr>
          <w:b/>
          <w:vertAlign w:val="superscript"/>
        </w:rPr>
        <w:t>(особливі умови, за наявності)</w:t>
      </w:r>
    </w:p>
    <w:p w:rsidR="009F0D79" w:rsidRDefault="00AB2DA6">
      <w:pPr>
        <w:widowControl w:val="0"/>
        <w:pBdr>
          <w:top w:val="nil"/>
          <w:left w:val="nil"/>
          <w:bottom w:val="nil"/>
          <w:right w:val="nil"/>
          <w:between w:val="nil"/>
        </w:pBdr>
        <w:spacing w:line="240" w:lineRule="auto"/>
        <w:ind w:left="0" w:hanging="2"/>
        <w:rPr>
          <w:u w:val="single"/>
        </w:rPr>
      </w:pPr>
      <w:r>
        <w:t xml:space="preserve">Голова науково-методичної комісії </w:t>
      </w:r>
      <w:r>
        <w:rPr>
          <w:b/>
          <w:u w:val="single"/>
        </w:rPr>
        <w:t>_______________</w:t>
      </w:r>
      <w:r>
        <w:t xml:space="preserve"> Тетяна КАРНАУХ</w:t>
      </w:r>
      <w:r>
        <w:rPr>
          <w:u w:val="single"/>
        </w:rPr>
        <w:t xml:space="preserve"> </w:t>
      </w:r>
    </w:p>
    <w:p w:rsidR="009F0D79" w:rsidRDefault="009F0D79">
      <w:pPr>
        <w:widowControl w:val="0"/>
        <w:pBdr>
          <w:top w:val="nil"/>
          <w:left w:val="nil"/>
          <w:bottom w:val="nil"/>
          <w:right w:val="nil"/>
          <w:between w:val="nil"/>
        </w:pBdr>
        <w:spacing w:line="240" w:lineRule="auto"/>
        <w:ind w:left="0" w:hanging="2"/>
      </w:pPr>
    </w:p>
    <w:p w:rsidR="009F0D79" w:rsidRDefault="00AB2DA6">
      <w:pPr>
        <w:widowControl w:val="0"/>
        <w:pBdr>
          <w:top w:val="nil"/>
          <w:left w:val="nil"/>
          <w:bottom w:val="nil"/>
          <w:right w:val="nil"/>
          <w:between w:val="nil"/>
        </w:pBdr>
        <w:spacing w:line="240" w:lineRule="auto"/>
        <w:ind w:left="0" w:hanging="2"/>
        <w:jc w:val="left"/>
        <w:rPr>
          <w:u w:val="single"/>
        </w:rPr>
      </w:pPr>
      <w:r>
        <w:br w:type="column"/>
      </w:r>
      <w:r>
        <w:rPr>
          <w:b/>
          <w:u w:val="single"/>
        </w:rPr>
        <w:lastRenderedPageBreak/>
        <w:t>Розробники:</w:t>
      </w:r>
    </w:p>
    <w:p w:rsidR="009F0D79" w:rsidRDefault="00AB2DA6">
      <w:pPr>
        <w:widowControl w:val="0"/>
        <w:numPr>
          <w:ilvl w:val="0"/>
          <w:numId w:val="2"/>
        </w:numPr>
        <w:pBdr>
          <w:top w:val="nil"/>
          <w:left w:val="nil"/>
          <w:bottom w:val="nil"/>
          <w:right w:val="nil"/>
          <w:between w:val="nil"/>
        </w:pBdr>
        <w:tabs>
          <w:tab w:val="left" w:pos="34"/>
        </w:tabs>
        <w:spacing w:line="360" w:lineRule="auto"/>
        <w:ind w:left="0" w:hanging="2"/>
        <w:jc w:val="left"/>
      </w:pPr>
      <w:r>
        <w:t>Керівник проєктної групи Людмила ОМЕЛЬЧУК</w:t>
      </w:r>
    </w:p>
    <w:p w:rsidR="009F0D79" w:rsidRDefault="00AB2DA6">
      <w:pPr>
        <w:widowControl w:val="0"/>
        <w:pBdr>
          <w:top w:val="nil"/>
          <w:left w:val="nil"/>
          <w:bottom w:val="nil"/>
          <w:right w:val="nil"/>
          <w:between w:val="nil"/>
        </w:pBdr>
        <w:tabs>
          <w:tab w:val="left" w:pos="34"/>
        </w:tabs>
        <w:spacing w:line="360" w:lineRule="auto"/>
        <w:ind w:left="0" w:hanging="2"/>
      </w:pPr>
      <w:r>
        <w:t xml:space="preserve">Заступник декана з навчально-методичної роботи факультету комп’ютерних наук та кібернетики, доцент кафедри теорії та технології програмування факультету компʼютерних наук та кібернетики, </w:t>
      </w:r>
    </w:p>
    <w:p w:rsidR="009F0D79" w:rsidRDefault="00AB2DA6">
      <w:pPr>
        <w:widowControl w:val="0"/>
        <w:pBdr>
          <w:top w:val="nil"/>
          <w:left w:val="nil"/>
          <w:bottom w:val="nil"/>
          <w:right w:val="nil"/>
          <w:between w:val="nil"/>
        </w:pBdr>
        <w:tabs>
          <w:tab w:val="left" w:pos="34"/>
        </w:tabs>
        <w:spacing w:line="360" w:lineRule="auto"/>
        <w:ind w:left="0" w:hanging="2"/>
        <w:jc w:val="left"/>
      </w:pPr>
      <w:r>
        <w:t>к.ф.-м.н., доцент ______________________</w:t>
      </w:r>
      <w:proofErr w:type="gramStart"/>
      <w:r>
        <w:t>_  «</w:t>
      </w:r>
      <w:proofErr w:type="gramEnd"/>
      <w:r>
        <w:t>__»_________________2025 р.</w:t>
      </w:r>
    </w:p>
    <w:p w:rsidR="009F0D79" w:rsidRDefault="00AB2DA6">
      <w:pPr>
        <w:widowControl w:val="0"/>
        <w:pBdr>
          <w:top w:val="nil"/>
          <w:left w:val="nil"/>
          <w:bottom w:val="nil"/>
          <w:right w:val="nil"/>
          <w:between w:val="nil"/>
        </w:pBdr>
        <w:spacing w:line="360" w:lineRule="auto"/>
        <w:ind w:left="0" w:hanging="2"/>
        <w:jc w:val="left"/>
        <w:rPr>
          <w:u w:val="single"/>
        </w:rPr>
      </w:pPr>
      <w:r>
        <w:rPr>
          <w:u w:val="single"/>
        </w:rPr>
        <w:t>Члени проєктної групи:</w:t>
      </w:r>
    </w:p>
    <w:p w:rsidR="009F0D79" w:rsidRDefault="00AB2DA6">
      <w:pPr>
        <w:widowControl w:val="0"/>
        <w:pBdr>
          <w:top w:val="nil"/>
          <w:left w:val="nil"/>
          <w:bottom w:val="nil"/>
          <w:right w:val="nil"/>
          <w:between w:val="nil"/>
        </w:pBdr>
        <w:spacing w:line="360" w:lineRule="auto"/>
        <w:ind w:left="0" w:right="-77" w:hanging="2"/>
        <w:jc w:val="left"/>
      </w:pPr>
      <w:r>
        <w:t xml:space="preserve">2. Анатолій АНІСІМОВ </w:t>
      </w:r>
    </w:p>
    <w:p w:rsidR="009F0D79" w:rsidRDefault="00AB2DA6">
      <w:pPr>
        <w:widowControl w:val="0"/>
        <w:pBdr>
          <w:top w:val="nil"/>
          <w:left w:val="nil"/>
          <w:bottom w:val="nil"/>
          <w:right w:val="nil"/>
          <w:between w:val="nil"/>
        </w:pBdr>
        <w:tabs>
          <w:tab w:val="left" w:pos="34"/>
        </w:tabs>
        <w:spacing w:line="360" w:lineRule="auto"/>
        <w:ind w:left="0" w:hanging="2"/>
        <w:jc w:val="left"/>
      </w:pPr>
      <w:r>
        <w:t xml:space="preserve">Професор кафедри математичної інформатики факультету комп’ютерних наук та кібернетики, </w:t>
      </w:r>
    </w:p>
    <w:p w:rsidR="009F0D79" w:rsidRDefault="00AB2DA6">
      <w:pPr>
        <w:widowControl w:val="0"/>
        <w:pBdr>
          <w:top w:val="nil"/>
          <w:left w:val="nil"/>
          <w:bottom w:val="nil"/>
          <w:right w:val="nil"/>
          <w:between w:val="nil"/>
        </w:pBdr>
        <w:tabs>
          <w:tab w:val="left" w:pos="34"/>
        </w:tabs>
        <w:spacing w:line="360" w:lineRule="auto"/>
        <w:ind w:left="0" w:hanging="2"/>
        <w:jc w:val="left"/>
      </w:pPr>
      <w:r>
        <w:t>д.ф.-м.н., професор ______________________</w:t>
      </w:r>
      <w:proofErr w:type="gramStart"/>
      <w:r>
        <w:t>_  «</w:t>
      </w:r>
      <w:proofErr w:type="gramEnd"/>
      <w:r>
        <w:t>__»_________________2025 р.</w:t>
      </w:r>
    </w:p>
    <w:p w:rsidR="009F0D79" w:rsidRDefault="00AB2DA6">
      <w:pPr>
        <w:widowControl w:val="0"/>
        <w:numPr>
          <w:ilvl w:val="0"/>
          <w:numId w:val="3"/>
        </w:numPr>
        <w:pBdr>
          <w:top w:val="nil"/>
          <w:left w:val="nil"/>
          <w:bottom w:val="nil"/>
          <w:right w:val="nil"/>
          <w:between w:val="nil"/>
        </w:pBdr>
        <w:spacing w:line="360" w:lineRule="auto"/>
        <w:ind w:left="0" w:right="-77" w:hanging="2"/>
        <w:jc w:val="left"/>
      </w:pPr>
      <w:r>
        <w:t>Юрій КРАК</w:t>
      </w:r>
    </w:p>
    <w:p w:rsidR="009F0D79" w:rsidRDefault="00AB2DA6">
      <w:pPr>
        <w:widowControl w:val="0"/>
        <w:pBdr>
          <w:top w:val="nil"/>
          <w:left w:val="nil"/>
          <w:bottom w:val="nil"/>
          <w:right w:val="nil"/>
          <w:between w:val="nil"/>
        </w:pBdr>
        <w:spacing w:line="360" w:lineRule="auto"/>
        <w:ind w:left="0" w:right="-57" w:hanging="2"/>
        <w:jc w:val="left"/>
      </w:pPr>
      <w:r>
        <w:t xml:space="preserve">Завідувач кафедри теоретичної кібернетики факультету комп’ютерних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 xml:space="preserve">д.ф.-м.н., </w:t>
      </w:r>
      <w:proofErr w:type="gramStart"/>
      <w:r>
        <w:t>професор  _</w:t>
      </w:r>
      <w:proofErr w:type="gramEnd"/>
      <w:r>
        <w:t>______________________  «__»_________________2025 р.</w:t>
      </w:r>
    </w:p>
    <w:p w:rsidR="009F0D79" w:rsidRDefault="00AB2DA6">
      <w:pPr>
        <w:widowControl w:val="0"/>
        <w:pBdr>
          <w:top w:val="nil"/>
          <w:left w:val="nil"/>
          <w:bottom w:val="nil"/>
          <w:right w:val="nil"/>
          <w:between w:val="nil"/>
        </w:pBdr>
        <w:spacing w:line="360" w:lineRule="auto"/>
        <w:ind w:left="0" w:right="-57" w:hanging="2"/>
        <w:jc w:val="left"/>
      </w:pPr>
      <w:r>
        <w:t>4. Василь ТЕРЕЩЕНКО</w:t>
      </w:r>
    </w:p>
    <w:p w:rsidR="009F0D79" w:rsidRDefault="00AB2DA6">
      <w:pPr>
        <w:widowControl w:val="0"/>
        <w:pBdr>
          <w:top w:val="nil"/>
          <w:left w:val="nil"/>
          <w:bottom w:val="nil"/>
          <w:right w:val="nil"/>
          <w:between w:val="nil"/>
        </w:pBdr>
        <w:spacing w:line="360" w:lineRule="auto"/>
        <w:ind w:left="0" w:right="-57" w:hanging="2"/>
        <w:jc w:val="left"/>
      </w:pPr>
      <w:r>
        <w:t xml:space="preserve">Завідувач кафедри математичної інформатики кібернетики факультету комп’ютерних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 xml:space="preserve">д.ф.-м.н., </w:t>
      </w:r>
      <w:proofErr w:type="gramStart"/>
      <w:r>
        <w:t>професор  _</w:t>
      </w:r>
      <w:proofErr w:type="gramEnd"/>
      <w:r>
        <w:t>______________________  «__»_________________2025 р.</w:t>
      </w:r>
    </w:p>
    <w:p w:rsidR="009F0D79" w:rsidRDefault="00AB2DA6">
      <w:pPr>
        <w:widowControl w:val="0"/>
        <w:pBdr>
          <w:top w:val="nil"/>
          <w:left w:val="nil"/>
          <w:bottom w:val="nil"/>
          <w:right w:val="nil"/>
          <w:between w:val="nil"/>
        </w:pBdr>
        <w:spacing w:line="360" w:lineRule="auto"/>
        <w:ind w:left="0" w:right="-57" w:hanging="2"/>
        <w:jc w:val="left"/>
      </w:pPr>
      <w:r>
        <w:t>5. Тарас ПАНЧЕНКО</w:t>
      </w:r>
    </w:p>
    <w:p w:rsidR="009F0D79" w:rsidRDefault="00AB2DA6">
      <w:pPr>
        <w:widowControl w:val="0"/>
        <w:pBdr>
          <w:top w:val="nil"/>
          <w:left w:val="nil"/>
          <w:bottom w:val="nil"/>
          <w:right w:val="nil"/>
          <w:between w:val="nil"/>
        </w:pBdr>
        <w:tabs>
          <w:tab w:val="left" w:pos="34"/>
        </w:tabs>
        <w:spacing w:line="360" w:lineRule="auto"/>
        <w:ind w:left="0" w:hanging="2"/>
      </w:pPr>
      <w:r>
        <w:t xml:space="preserve">Завідувач кафедри теорії та технології програмування факультету компʼютерних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к.ф.-м.н., доцент ______________________</w:t>
      </w:r>
      <w:proofErr w:type="gramStart"/>
      <w:r>
        <w:t>_  «</w:t>
      </w:r>
      <w:proofErr w:type="gramEnd"/>
      <w:r>
        <w:t>__»_________________2025 р.</w:t>
      </w:r>
    </w:p>
    <w:p w:rsidR="009F0D79" w:rsidRDefault="00AB2DA6">
      <w:pPr>
        <w:widowControl w:val="0"/>
        <w:pBdr>
          <w:top w:val="nil"/>
          <w:left w:val="nil"/>
          <w:bottom w:val="nil"/>
          <w:right w:val="nil"/>
          <w:between w:val="nil"/>
        </w:pBdr>
        <w:spacing w:line="360" w:lineRule="auto"/>
        <w:ind w:left="0" w:right="-57" w:hanging="2"/>
        <w:jc w:val="left"/>
      </w:pPr>
      <w:r>
        <w:t>6. Степан ШКІЛЬНЯК</w:t>
      </w:r>
    </w:p>
    <w:p w:rsidR="009F0D79" w:rsidRDefault="00AB2DA6">
      <w:pPr>
        <w:widowControl w:val="0"/>
        <w:pBdr>
          <w:top w:val="nil"/>
          <w:left w:val="nil"/>
          <w:bottom w:val="nil"/>
          <w:right w:val="nil"/>
          <w:between w:val="nil"/>
        </w:pBdr>
        <w:spacing w:line="360" w:lineRule="auto"/>
        <w:ind w:left="0" w:right="-57" w:hanging="2"/>
        <w:jc w:val="left"/>
      </w:pPr>
      <w:r>
        <w:t xml:space="preserve">Професор кафедри теорії та технології програмування факультету компʼютерних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rPr>
          <w:sz w:val="32"/>
          <w:szCs w:val="32"/>
        </w:rPr>
      </w:pPr>
      <w:r>
        <w:t>д.ф.-м.н., професор ______________________</w:t>
      </w:r>
      <w:proofErr w:type="gramStart"/>
      <w:r>
        <w:t>_  «</w:t>
      </w:r>
      <w:proofErr w:type="gramEnd"/>
      <w:r>
        <w:t>__»_________________2025 р.</w:t>
      </w:r>
    </w:p>
    <w:p w:rsidR="009F0D79" w:rsidRDefault="00AB2DA6">
      <w:pPr>
        <w:widowControl w:val="0"/>
        <w:pBdr>
          <w:top w:val="nil"/>
          <w:left w:val="nil"/>
          <w:bottom w:val="nil"/>
          <w:right w:val="nil"/>
          <w:between w:val="nil"/>
        </w:pBdr>
        <w:spacing w:line="360" w:lineRule="auto"/>
        <w:ind w:left="0" w:right="-77" w:hanging="2"/>
        <w:jc w:val="left"/>
      </w:pPr>
      <w:r>
        <w:t>7. Анатолій ПАШКО</w:t>
      </w:r>
    </w:p>
    <w:p w:rsidR="009F0D79" w:rsidRDefault="00AB2DA6">
      <w:pPr>
        <w:widowControl w:val="0"/>
        <w:pBdr>
          <w:top w:val="nil"/>
          <w:left w:val="nil"/>
          <w:bottom w:val="nil"/>
          <w:right w:val="nil"/>
          <w:between w:val="nil"/>
        </w:pBdr>
        <w:spacing w:line="360" w:lineRule="auto"/>
        <w:ind w:left="0" w:right="-57" w:hanging="2"/>
        <w:jc w:val="left"/>
      </w:pPr>
      <w:r>
        <w:t xml:space="preserve">Професор кафедри теоретичної кібернетики факультету комп’ютерних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 xml:space="preserve">д.ф.-м.н., </w:t>
      </w:r>
      <w:proofErr w:type="gramStart"/>
      <w:r>
        <w:t>професор  _</w:t>
      </w:r>
      <w:proofErr w:type="gramEnd"/>
      <w:r>
        <w:t>______________________  «__»_________________2025 р.</w:t>
      </w:r>
    </w:p>
    <w:p w:rsidR="009F0D79" w:rsidRDefault="00AB2DA6">
      <w:pPr>
        <w:widowControl w:val="0"/>
        <w:pBdr>
          <w:top w:val="nil"/>
          <w:left w:val="nil"/>
          <w:bottom w:val="nil"/>
          <w:right w:val="nil"/>
          <w:between w:val="nil"/>
        </w:pBdr>
        <w:spacing w:line="360" w:lineRule="auto"/>
        <w:ind w:left="0" w:right="-77" w:hanging="2"/>
        <w:jc w:val="left"/>
      </w:pPr>
      <w:r>
        <w:t>8. Тетяна КАРНАУХ</w:t>
      </w:r>
    </w:p>
    <w:p w:rsidR="009F0D79" w:rsidRDefault="00AB2DA6">
      <w:pPr>
        <w:widowControl w:val="0"/>
        <w:pBdr>
          <w:top w:val="nil"/>
          <w:left w:val="nil"/>
          <w:bottom w:val="nil"/>
          <w:right w:val="nil"/>
          <w:between w:val="nil"/>
        </w:pBdr>
        <w:spacing w:line="360" w:lineRule="auto"/>
        <w:ind w:left="0" w:right="-57" w:hanging="2"/>
        <w:jc w:val="left"/>
      </w:pPr>
      <w:r>
        <w:t xml:space="preserve">Доцент кафедри теоретичної кібернетики факультету комп’ютерних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к.ф.-м.н., доцент ______________________</w:t>
      </w:r>
      <w:proofErr w:type="gramStart"/>
      <w:r>
        <w:t>_  «</w:t>
      </w:r>
      <w:proofErr w:type="gramEnd"/>
      <w:r>
        <w:t>__»_________________2025 р.</w:t>
      </w:r>
    </w:p>
    <w:p w:rsidR="009F0D79" w:rsidRDefault="00AB2DA6">
      <w:pPr>
        <w:widowControl w:val="0"/>
        <w:pBdr>
          <w:top w:val="nil"/>
          <w:left w:val="nil"/>
          <w:bottom w:val="nil"/>
          <w:right w:val="nil"/>
          <w:between w:val="nil"/>
        </w:pBdr>
        <w:spacing w:line="360" w:lineRule="auto"/>
        <w:ind w:left="0" w:right="-57" w:hanging="2"/>
        <w:jc w:val="left"/>
      </w:pPr>
      <w:r>
        <w:t>9. Ігор ЗАВАДСЬКИЙ</w:t>
      </w:r>
    </w:p>
    <w:p w:rsidR="009F0D79" w:rsidRDefault="00AB2DA6">
      <w:pPr>
        <w:widowControl w:val="0"/>
        <w:pBdr>
          <w:top w:val="nil"/>
          <w:left w:val="nil"/>
          <w:bottom w:val="nil"/>
          <w:right w:val="nil"/>
          <w:between w:val="nil"/>
        </w:pBdr>
        <w:spacing w:line="360" w:lineRule="auto"/>
        <w:ind w:left="0" w:right="-57" w:hanging="2"/>
        <w:jc w:val="left"/>
      </w:pPr>
      <w:r>
        <w:t xml:space="preserve">Професор кафедри математичної інформатики кібернетики факультету комп’ютерних наук та кібернетики, </w:t>
      </w:r>
    </w:p>
    <w:p w:rsidR="009F0D79" w:rsidRDefault="00AB2DA6">
      <w:pPr>
        <w:widowControl w:val="0"/>
        <w:pBdr>
          <w:top w:val="nil"/>
          <w:left w:val="nil"/>
          <w:bottom w:val="nil"/>
          <w:right w:val="nil"/>
          <w:between w:val="nil"/>
        </w:pBdr>
        <w:spacing w:line="360" w:lineRule="auto"/>
        <w:ind w:left="0" w:right="-57" w:hanging="2"/>
        <w:jc w:val="left"/>
      </w:pPr>
      <w:r>
        <w:t>д.ф.-м.н., доцент ______________________</w:t>
      </w:r>
      <w:proofErr w:type="gramStart"/>
      <w:r>
        <w:t>_  «</w:t>
      </w:r>
      <w:proofErr w:type="gramEnd"/>
      <w:r>
        <w:t>__»_________________2025 р.</w:t>
      </w:r>
    </w:p>
    <w:p w:rsidR="009F0D79" w:rsidRDefault="00AB2DA6">
      <w:pPr>
        <w:pageBreakBefore/>
        <w:widowControl w:val="0"/>
        <w:pBdr>
          <w:top w:val="nil"/>
          <w:left w:val="nil"/>
          <w:bottom w:val="nil"/>
          <w:right w:val="nil"/>
          <w:between w:val="nil"/>
        </w:pBdr>
        <w:spacing w:line="240" w:lineRule="auto"/>
        <w:ind w:left="1" w:hanging="3"/>
        <w:jc w:val="center"/>
        <w:rPr>
          <w:sz w:val="28"/>
          <w:szCs w:val="28"/>
        </w:rPr>
      </w:pPr>
      <w:r>
        <w:rPr>
          <w:b/>
          <w:sz w:val="32"/>
          <w:szCs w:val="32"/>
        </w:rPr>
        <w:lastRenderedPageBreak/>
        <w:t>ІНФОРМАЦІЯ ПРО ВНУТРІШНЮ ТА ЗОВНІШНЮ АПРОБАЦІЮ</w:t>
      </w:r>
    </w:p>
    <w:p w:rsidR="009F0D79" w:rsidRDefault="009F0D79">
      <w:pPr>
        <w:widowControl w:val="0"/>
        <w:pBdr>
          <w:top w:val="nil"/>
          <w:left w:val="nil"/>
          <w:bottom w:val="nil"/>
          <w:right w:val="nil"/>
          <w:between w:val="nil"/>
        </w:pBdr>
        <w:spacing w:line="240" w:lineRule="auto"/>
        <w:ind w:left="0" w:hanging="2"/>
        <w:jc w:val="left"/>
      </w:pPr>
    </w:p>
    <w:p w:rsidR="009F0D79" w:rsidRDefault="00AB2DA6">
      <w:pPr>
        <w:widowControl w:val="0"/>
        <w:pBdr>
          <w:top w:val="nil"/>
          <w:left w:val="nil"/>
          <w:bottom w:val="nil"/>
          <w:right w:val="nil"/>
          <w:between w:val="nil"/>
        </w:pBdr>
        <w:spacing w:line="276" w:lineRule="auto"/>
        <w:ind w:left="1" w:hanging="3"/>
        <w:rPr>
          <w:sz w:val="28"/>
          <w:szCs w:val="28"/>
        </w:rPr>
      </w:pPr>
      <w:r>
        <w:rPr>
          <w:sz w:val="28"/>
          <w:szCs w:val="28"/>
        </w:rPr>
        <w:t>Б. Рецензії представників академічної спільноти.</w:t>
      </w:r>
    </w:p>
    <w:p w:rsidR="009F0D79" w:rsidRDefault="00AB2DA6">
      <w:pPr>
        <w:spacing w:line="240" w:lineRule="auto"/>
        <w:ind w:left="0" w:hanging="2"/>
      </w:pPr>
      <w:r>
        <w:rPr>
          <w:b/>
        </w:rPr>
        <w:t>Андрій ГЛИБОВЕЦЬ,</w:t>
      </w:r>
      <w:r>
        <w:t xml:space="preserve"> декан факультету інформатики Національного університету «Києво-Могилянська академія», доктор технічних наук. </w:t>
      </w:r>
    </w:p>
    <w:p w:rsidR="009F0D79" w:rsidRDefault="00AB2DA6">
      <w:pPr>
        <w:spacing w:line="240" w:lineRule="auto"/>
        <w:ind w:left="0" w:hanging="2"/>
      </w:pPr>
      <w:r>
        <w:t>Позитивна рецензія від 17 березня 2025 року.</w:t>
      </w:r>
    </w:p>
    <w:p w:rsidR="009F0D79" w:rsidRDefault="00AB2DA6">
      <w:pPr>
        <w:spacing w:line="240" w:lineRule="auto"/>
        <w:ind w:left="0" w:hanging="2"/>
      </w:pPr>
      <w:r>
        <w:t>Відмітив, що ОПП «Інформатика» повністю відповідає державним і міжнародним стандартам вищої освіти. Присвоєння професійної кваліфікації є обґрунтованим, оскільки навчальний план передбачає всі необхідні теоретичні та практичні компоненти. Програма забезпечує високу якість підготовки бакалаврів, які мають всі необхідні компетентності для подальшої кар’єри в академічній або індустріальній сфері. Критерії оцінювання знань студентів є прозорими та об’єктивними, що сприяє академічній доброчесності.</w:t>
      </w:r>
    </w:p>
    <w:p w:rsidR="009F0D79" w:rsidRDefault="009F0D79">
      <w:pPr>
        <w:spacing w:line="240" w:lineRule="auto"/>
        <w:ind w:left="0" w:hanging="2"/>
        <w:rPr>
          <w:b/>
        </w:rPr>
      </w:pPr>
    </w:p>
    <w:p w:rsidR="009F0D79" w:rsidRDefault="00AB2DA6">
      <w:pPr>
        <w:spacing w:line="240" w:lineRule="auto"/>
        <w:ind w:left="0" w:hanging="2"/>
      </w:pPr>
      <w:r>
        <w:rPr>
          <w:b/>
        </w:rPr>
        <w:t>Павло КНОПОВ,</w:t>
      </w:r>
      <w:r>
        <w:t xml:space="preserve"> завідувач відділу «Математичні методи дослідження операцій»</w:t>
      </w:r>
    </w:p>
    <w:p w:rsidR="009F0D79" w:rsidRDefault="00AB2DA6">
      <w:pPr>
        <w:spacing w:line="240" w:lineRule="auto"/>
        <w:ind w:left="0" w:hanging="2"/>
      </w:pPr>
      <w:r>
        <w:t>Інституту кібернетики імені В.М.Глушкова НАН України Член-кореспондент НАН України, доктор фіз.мат наук, професор.</w:t>
      </w:r>
    </w:p>
    <w:p w:rsidR="009F0D79" w:rsidRDefault="00AB2DA6">
      <w:pPr>
        <w:spacing w:line="240" w:lineRule="auto"/>
        <w:ind w:left="0" w:hanging="2"/>
      </w:pPr>
      <w:r>
        <w:t>Позитивна рецензія від 04 березня 2025 року.</w:t>
      </w:r>
    </w:p>
    <w:p w:rsidR="009F0D79" w:rsidRDefault="00AB2DA6">
      <w:pPr>
        <w:spacing w:line="240" w:lineRule="auto"/>
        <w:ind w:left="0" w:hanging="2"/>
      </w:pPr>
      <w:r>
        <w:t>Зазначив, що ОПП «Інформатика» відповідає сучасним науковим вимогам та міжнародним академічним стандартам. Присвоєння кваліфікації «Розробник програмного забезпечення» є обґрунтованим, оскільки програма передбачає достатню підготовку для професійної діяльності у цій сфері. Програма має значний потенціал для підготовки науковців, які можуть продовжувати навчання в магістратурі, аспірантурі та долучатися до міжнародних наукових досліджень. Програма має всі передумови для підготовки висококваліфікованих фахівців та дослідників у сфері комп’ютерних наук.</w:t>
      </w:r>
    </w:p>
    <w:p w:rsidR="009F0D79" w:rsidRDefault="009F0D79">
      <w:pPr>
        <w:spacing w:line="240" w:lineRule="auto"/>
        <w:ind w:left="0" w:hanging="2"/>
        <w:jc w:val="left"/>
      </w:pPr>
    </w:p>
    <w:p w:rsidR="009F0D79" w:rsidRDefault="00AB2DA6">
      <w:pPr>
        <w:widowControl w:val="0"/>
        <w:pBdr>
          <w:top w:val="nil"/>
          <w:left w:val="nil"/>
          <w:bottom w:val="nil"/>
          <w:right w:val="nil"/>
          <w:between w:val="nil"/>
        </w:pBdr>
        <w:spacing w:line="276" w:lineRule="auto"/>
        <w:ind w:left="1" w:hanging="3"/>
        <w:rPr>
          <w:sz w:val="28"/>
          <w:szCs w:val="28"/>
        </w:rPr>
      </w:pPr>
      <w:r>
        <w:rPr>
          <w:sz w:val="28"/>
          <w:szCs w:val="28"/>
        </w:rPr>
        <w:t>Г. Відгуки представників ринку праці.</w:t>
      </w:r>
    </w:p>
    <w:p w:rsidR="009F0D79" w:rsidRDefault="00AB2DA6">
      <w:pPr>
        <w:pBdr>
          <w:top w:val="nil"/>
          <w:left w:val="nil"/>
          <w:bottom w:val="nil"/>
          <w:right w:val="nil"/>
          <w:between w:val="nil"/>
        </w:pBdr>
        <w:spacing w:line="240" w:lineRule="auto"/>
        <w:ind w:left="0" w:hanging="2"/>
      </w:pPr>
      <w:r>
        <w:rPr>
          <w:b/>
        </w:rPr>
        <w:t xml:space="preserve">Юрій СТЯЖКІН </w:t>
      </w:r>
      <w:r>
        <w:t xml:space="preserve">заступник директора ТОВ «УНІТІ-БАРС». </w:t>
      </w:r>
    </w:p>
    <w:p w:rsidR="009F0D79" w:rsidRDefault="00AB2DA6">
      <w:pPr>
        <w:spacing w:line="240" w:lineRule="auto"/>
        <w:ind w:left="0" w:hanging="2"/>
      </w:pPr>
      <w:r>
        <w:t>Позитивна рецензія від 03 березня 2025 року.</w:t>
      </w:r>
    </w:p>
    <w:p w:rsidR="009F0D79" w:rsidRDefault="00AB2DA6">
      <w:pPr>
        <w:pBdr>
          <w:top w:val="nil"/>
          <w:left w:val="nil"/>
          <w:bottom w:val="nil"/>
          <w:right w:val="nil"/>
          <w:between w:val="nil"/>
        </w:pBdr>
        <w:spacing w:line="240" w:lineRule="auto"/>
        <w:ind w:left="0" w:hanging="2"/>
      </w:pPr>
      <w:r>
        <w:t>Відзначив, що ОПП «Інформатика» чітко структурована, відповідає вимогам законодавства та актуальним потребам ринку праці. Програма надає здобувачам усі необхідні компетентності для отримання професійної кваліфікації «Розробник програмного забезпечення», а також створює сприятливі умови для їхнього подальшого професійного розвитку та успішного працевлаштування.</w:t>
      </w:r>
    </w:p>
    <w:p w:rsidR="009F0D79" w:rsidRDefault="009F0D79">
      <w:pPr>
        <w:spacing w:line="240" w:lineRule="auto"/>
        <w:ind w:left="0" w:hanging="2"/>
      </w:pPr>
    </w:p>
    <w:p w:rsidR="009F0D79" w:rsidRDefault="009F0D79">
      <w:pPr>
        <w:spacing w:line="240" w:lineRule="auto"/>
        <w:ind w:left="0" w:hanging="2"/>
      </w:pPr>
    </w:p>
    <w:p w:rsidR="009F0D79" w:rsidRDefault="00AB2DA6">
      <w:pPr>
        <w:pBdr>
          <w:top w:val="nil"/>
          <w:left w:val="nil"/>
          <w:bottom w:val="nil"/>
          <w:right w:val="nil"/>
          <w:between w:val="nil"/>
        </w:pBdr>
        <w:spacing w:line="240" w:lineRule="auto"/>
        <w:ind w:left="0" w:hanging="2"/>
      </w:pPr>
      <w:r>
        <w:rPr>
          <w:b/>
        </w:rPr>
        <w:t xml:space="preserve">Андрій ФІСУНЕНКО </w:t>
      </w:r>
      <w:r>
        <w:t xml:space="preserve">директор ТоВ «Самсунг РнД Інститут Україна», к.ф.-м.н. </w:t>
      </w:r>
    </w:p>
    <w:p w:rsidR="009F0D79" w:rsidRDefault="00AB2DA6">
      <w:pPr>
        <w:spacing w:line="240" w:lineRule="auto"/>
        <w:ind w:left="0" w:hanging="2"/>
      </w:pPr>
      <w:r>
        <w:t>Позитивна рецензія від 20 березня 2025 року.</w:t>
      </w:r>
    </w:p>
    <w:p w:rsidR="009F0D79" w:rsidRDefault="00AB2DA6">
      <w:pPr>
        <w:pBdr>
          <w:top w:val="nil"/>
          <w:left w:val="nil"/>
          <w:bottom w:val="nil"/>
          <w:right w:val="nil"/>
          <w:between w:val="nil"/>
        </w:pBdr>
        <w:spacing w:line="240" w:lineRule="auto"/>
        <w:ind w:left="0" w:hanging="2"/>
      </w:pPr>
      <w:r>
        <w:t>Відзначив, що ОПП «Інформатика» є актуальною та дає можливість здійснити підготовку бакалаврів комп’ютерних наук, яких потребує Компанія зокрема розробників програмного забезпечення для робототехніки, нових мультимодальних засобів взаємодії з інформаційними системами, таких як доповнена та віртуальна реальність.</w:t>
      </w:r>
    </w:p>
    <w:p w:rsidR="009F0D79" w:rsidRDefault="009F0D79">
      <w:pPr>
        <w:widowControl w:val="0"/>
        <w:pBdr>
          <w:top w:val="nil"/>
          <w:left w:val="nil"/>
          <w:bottom w:val="nil"/>
          <w:right w:val="nil"/>
          <w:between w:val="nil"/>
        </w:pBdr>
        <w:spacing w:line="276" w:lineRule="auto"/>
        <w:ind w:left="1" w:hanging="3"/>
        <w:rPr>
          <w:sz w:val="28"/>
          <w:szCs w:val="28"/>
        </w:rPr>
      </w:pPr>
    </w:p>
    <w:p w:rsidR="009F0D79" w:rsidRDefault="00AB2DA6">
      <w:pPr>
        <w:pBdr>
          <w:top w:val="nil"/>
          <w:left w:val="nil"/>
          <w:bottom w:val="nil"/>
          <w:right w:val="nil"/>
          <w:between w:val="nil"/>
        </w:pBdr>
        <w:spacing w:line="240" w:lineRule="auto"/>
        <w:ind w:left="0" w:hanging="2"/>
      </w:pPr>
      <w:r>
        <w:rPr>
          <w:b/>
        </w:rPr>
        <w:t xml:space="preserve">Віталій ШМОРГУН </w:t>
      </w:r>
      <w:r>
        <w:t xml:space="preserve">директор ТоВ «Інтелект-Сервіс» </w:t>
      </w:r>
    </w:p>
    <w:p w:rsidR="009F0D79" w:rsidRDefault="00AB2DA6">
      <w:pPr>
        <w:spacing w:line="240" w:lineRule="auto"/>
        <w:ind w:left="0" w:hanging="2"/>
      </w:pPr>
      <w:r>
        <w:t>Позитивна рецензія від 14 лютого 2025 року.</w:t>
      </w:r>
    </w:p>
    <w:p w:rsidR="009F0D79" w:rsidRDefault="00AB2DA6">
      <w:pPr>
        <w:spacing w:line="240" w:lineRule="auto"/>
        <w:ind w:left="0" w:hanging="2"/>
        <w:sectPr w:rsidR="009F0D79">
          <w:footerReference w:type="default" r:id="rId9"/>
          <w:pgSz w:w="11906" w:h="16838"/>
          <w:pgMar w:top="1134" w:right="567" w:bottom="1134" w:left="1418" w:header="708" w:footer="709" w:gutter="0"/>
          <w:pgNumType w:start="2"/>
          <w:cols w:space="720"/>
        </w:sectPr>
      </w:pPr>
      <w:r>
        <w:t>Підтвердив, що ОПП “Інформатика” відповідає сучасним вимогам ринку праці, забезпечує підготовку кваліфікованих та конкурентоспроможних на ринку праці фахівців у галузі комп’ютерних наук.</w:t>
      </w:r>
    </w:p>
    <w:p w:rsidR="009F0D79" w:rsidRDefault="00AB2DA6">
      <w:pPr>
        <w:widowControl w:val="0"/>
        <w:pBdr>
          <w:top w:val="nil"/>
          <w:left w:val="nil"/>
          <w:bottom w:val="nil"/>
          <w:right w:val="nil"/>
          <w:between w:val="nil"/>
        </w:pBdr>
        <w:spacing w:after="120" w:line="240" w:lineRule="auto"/>
        <w:ind w:left="1" w:hanging="3"/>
        <w:jc w:val="center"/>
        <w:rPr>
          <w:sz w:val="32"/>
          <w:szCs w:val="32"/>
        </w:rPr>
      </w:pPr>
      <w:r>
        <w:rPr>
          <w:b/>
          <w:sz w:val="32"/>
          <w:szCs w:val="32"/>
        </w:rPr>
        <w:lastRenderedPageBreak/>
        <w:t>ПЕРЕДМОВА</w:t>
      </w:r>
    </w:p>
    <w:p w:rsidR="009F0D79" w:rsidRDefault="00AB2DA6">
      <w:pPr>
        <w:widowControl w:val="0"/>
        <w:pBdr>
          <w:top w:val="nil"/>
          <w:left w:val="nil"/>
          <w:bottom w:val="nil"/>
          <w:right w:val="nil"/>
          <w:between w:val="nil"/>
        </w:pBdr>
        <w:spacing w:line="240" w:lineRule="auto"/>
        <w:ind w:left="1" w:hanging="3"/>
        <w:rPr>
          <w:sz w:val="28"/>
          <w:szCs w:val="28"/>
        </w:rPr>
      </w:pPr>
      <w:r>
        <w:rPr>
          <w:sz w:val="28"/>
          <w:szCs w:val="28"/>
        </w:rPr>
        <w:t>Розроблено робочою групою у складі:</w:t>
      </w:r>
    </w:p>
    <w:tbl>
      <w:tblPr>
        <w:tblStyle w:val="affffff5"/>
        <w:tblW w:w="15750" w:type="dxa"/>
        <w:tblInd w:w="-44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800"/>
        <w:gridCol w:w="105"/>
        <w:gridCol w:w="1335"/>
        <w:gridCol w:w="105"/>
        <w:gridCol w:w="1695"/>
        <w:gridCol w:w="105"/>
        <w:gridCol w:w="2820"/>
        <w:gridCol w:w="990"/>
        <w:gridCol w:w="3270"/>
        <w:gridCol w:w="3525"/>
      </w:tblGrid>
      <w:tr w:rsidR="009F0D79">
        <w:trPr>
          <w:cantSplit/>
        </w:trPr>
        <w:tc>
          <w:tcPr>
            <w:tcW w:w="1800" w:type="dxa"/>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Прізвище, ім’я, по батькові керівника та членів тної групи</w:t>
            </w:r>
          </w:p>
        </w:tc>
        <w:tc>
          <w:tcPr>
            <w:tcW w:w="1440" w:type="dxa"/>
            <w:gridSpan w:val="2"/>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Найме-нування посади</w:t>
            </w:r>
          </w:p>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(для суміс- ників – місце основної роботи, найменування посади)</w:t>
            </w:r>
          </w:p>
        </w:tc>
        <w:tc>
          <w:tcPr>
            <w:tcW w:w="1800" w:type="dxa"/>
            <w:gridSpan w:val="2"/>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Найменування закладу, який закінчив викладач (рік закінчення, спеціальність, кваліфікація згідно з документом про вищу освіту)</w:t>
            </w:r>
          </w:p>
        </w:tc>
        <w:tc>
          <w:tcPr>
            <w:tcW w:w="2925" w:type="dxa"/>
            <w:gridSpan w:val="2"/>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Науковий ступінь,</w:t>
            </w:r>
          </w:p>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 xml:space="preserve">шифр і найменування наукової спеціальності, тема дисертації, вчене звання, за якою кафедрою (спеціальністю) присвоєно </w:t>
            </w:r>
          </w:p>
        </w:tc>
        <w:tc>
          <w:tcPr>
            <w:tcW w:w="990"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Стаж науково-педагогічної та/або наукової роботи</w:t>
            </w:r>
          </w:p>
        </w:tc>
        <w:tc>
          <w:tcPr>
            <w:tcW w:w="3270"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Інформація про наукову діяльність (основні публікації за напрямом, науково-дослідна робота, участь у конференціях і семінарах, робота з аспірантами та докторантами, керівництво науковою роботою студентів)</w:t>
            </w:r>
          </w:p>
        </w:tc>
        <w:tc>
          <w:tcPr>
            <w:tcW w:w="3525"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Відомості про підвищення кваліфікації викладача (найменування закладу, вид документа, тема, дата видачі)</w:t>
            </w:r>
          </w:p>
        </w:tc>
      </w:tr>
      <w:tr w:rsidR="009F0D79">
        <w:trPr>
          <w:cantSplit/>
        </w:trPr>
        <w:tc>
          <w:tcPr>
            <w:tcW w:w="1800" w:type="dxa"/>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b/>
                <w:sz w:val="21"/>
                <w:szCs w:val="21"/>
              </w:rPr>
              <w:t>Керівник проєктної групи</w:t>
            </w:r>
          </w:p>
        </w:tc>
        <w:tc>
          <w:tcPr>
            <w:tcW w:w="1440" w:type="dxa"/>
            <w:gridSpan w:val="2"/>
            <w:vAlign w:val="center"/>
          </w:tcPr>
          <w:p w:rsidR="009F0D79" w:rsidRDefault="009F0D79">
            <w:pPr>
              <w:widowControl w:val="0"/>
              <w:pBdr>
                <w:top w:val="nil"/>
                <w:left w:val="nil"/>
                <w:bottom w:val="nil"/>
                <w:right w:val="nil"/>
                <w:between w:val="nil"/>
              </w:pBdr>
              <w:spacing w:line="240" w:lineRule="auto"/>
              <w:ind w:left="0" w:right="-57" w:hanging="2"/>
              <w:jc w:val="center"/>
              <w:rPr>
                <w:sz w:val="21"/>
                <w:szCs w:val="21"/>
              </w:rPr>
            </w:pPr>
          </w:p>
        </w:tc>
        <w:tc>
          <w:tcPr>
            <w:tcW w:w="1800" w:type="dxa"/>
            <w:gridSpan w:val="2"/>
            <w:vAlign w:val="center"/>
          </w:tcPr>
          <w:p w:rsidR="009F0D79" w:rsidRDefault="009F0D79">
            <w:pPr>
              <w:widowControl w:val="0"/>
              <w:pBdr>
                <w:top w:val="nil"/>
                <w:left w:val="nil"/>
                <w:bottom w:val="nil"/>
                <w:right w:val="nil"/>
                <w:between w:val="nil"/>
              </w:pBdr>
              <w:spacing w:line="240" w:lineRule="auto"/>
              <w:ind w:left="0" w:right="-57" w:hanging="2"/>
              <w:jc w:val="center"/>
              <w:rPr>
                <w:sz w:val="21"/>
                <w:szCs w:val="21"/>
              </w:rPr>
            </w:pPr>
          </w:p>
        </w:tc>
        <w:tc>
          <w:tcPr>
            <w:tcW w:w="2925" w:type="dxa"/>
            <w:gridSpan w:val="2"/>
            <w:vAlign w:val="center"/>
          </w:tcPr>
          <w:p w:rsidR="009F0D79" w:rsidRDefault="009F0D79">
            <w:pPr>
              <w:widowControl w:val="0"/>
              <w:pBdr>
                <w:top w:val="nil"/>
                <w:left w:val="nil"/>
                <w:bottom w:val="nil"/>
                <w:right w:val="nil"/>
                <w:between w:val="nil"/>
              </w:pBdr>
              <w:spacing w:line="240" w:lineRule="auto"/>
              <w:ind w:left="0" w:hanging="2"/>
              <w:jc w:val="center"/>
              <w:rPr>
                <w:sz w:val="21"/>
                <w:szCs w:val="21"/>
              </w:rPr>
            </w:pPr>
          </w:p>
        </w:tc>
        <w:tc>
          <w:tcPr>
            <w:tcW w:w="990" w:type="dxa"/>
            <w:vAlign w:val="center"/>
          </w:tcPr>
          <w:p w:rsidR="009F0D79" w:rsidRDefault="009F0D79">
            <w:pPr>
              <w:widowControl w:val="0"/>
              <w:pBdr>
                <w:top w:val="nil"/>
                <w:left w:val="nil"/>
                <w:bottom w:val="nil"/>
                <w:right w:val="nil"/>
                <w:between w:val="nil"/>
              </w:pBdr>
              <w:spacing w:line="240" w:lineRule="auto"/>
              <w:ind w:left="0" w:hanging="2"/>
              <w:jc w:val="center"/>
              <w:rPr>
                <w:sz w:val="21"/>
                <w:szCs w:val="21"/>
              </w:rPr>
            </w:pPr>
          </w:p>
        </w:tc>
        <w:tc>
          <w:tcPr>
            <w:tcW w:w="3270" w:type="dxa"/>
            <w:vAlign w:val="center"/>
          </w:tcPr>
          <w:p w:rsidR="009F0D79" w:rsidRDefault="009F0D79">
            <w:pPr>
              <w:widowControl w:val="0"/>
              <w:pBdr>
                <w:top w:val="nil"/>
                <w:left w:val="nil"/>
                <w:bottom w:val="nil"/>
                <w:right w:val="nil"/>
                <w:between w:val="nil"/>
              </w:pBdr>
              <w:spacing w:line="240" w:lineRule="auto"/>
              <w:ind w:left="0" w:hanging="2"/>
              <w:jc w:val="center"/>
              <w:rPr>
                <w:sz w:val="21"/>
                <w:szCs w:val="21"/>
              </w:rPr>
            </w:pPr>
          </w:p>
        </w:tc>
        <w:tc>
          <w:tcPr>
            <w:tcW w:w="3525" w:type="dxa"/>
            <w:vAlign w:val="center"/>
          </w:tcPr>
          <w:p w:rsidR="009F0D79" w:rsidRDefault="009F0D79">
            <w:pPr>
              <w:widowControl w:val="0"/>
              <w:pBdr>
                <w:top w:val="nil"/>
                <w:left w:val="nil"/>
                <w:bottom w:val="nil"/>
                <w:right w:val="nil"/>
                <w:between w:val="nil"/>
              </w:pBdr>
              <w:spacing w:line="240" w:lineRule="auto"/>
              <w:ind w:left="0" w:hanging="2"/>
              <w:jc w:val="center"/>
              <w:rPr>
                <w:sz w:val="21"/>
                <w:szCs w:val="21"/>
              </w:rPr>
            </w:pPr>
          </w:p>
        </w:tc>
      </w:tr>
      <w:tr w:rsidR="009F0D79">
        <w:trPr>
          <w:cantSplit/>
        </w:trPr>
        <w:tc>
          <w:tcPr>
            <w:tcW w:w="1905" w:type="dxa"/>
            <w:gridSpan w:val="2"/>
            <w:tcBorders>
              <w:top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right="-77" w:hanging="2"/>
              <w:jc w:val="center"/>
              <w:rPr>
                <w:sz w:val="21"/>
                <w:szCs w:val="21"/>
              </w:rPr>
            </w:pPr>
            <w:r>
              <w:rPr>
                <w:b/>
                <w:sz w:val="21"/>
                <w:szCs w:val="21"/>
              </w:rPr>
              <w:lastRenderedPageBreak/>
              <w:t>Омельчук Людмила Леонідівна</w:t>
            </w:r>
          </w:p>
        </w:tc>
        <w:tc>
          <w:tcPr>
            <w:tcW w:w="1440" w:type="dxa"/>
            <w:gridSpan w:val="2"/>
            <w:tcBorders>
              <w:top w:val="single" w:sz="4" w:space="0" w:color="000000"/>
              <w:left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right="-57" w:hanging="2"/>
              <w:jc w:val="left"/>
              <w:rPr>
                <w:sz w:val="21"/>
                <w:szCs w:val="21"/>
              </w:rPr>
            </w:pPr>
            <w:r>
              <w:rPr>
                <w:sz w:val="21"/>
                <w:szCs w:val="21"/>
              </w:rPr>
              <w:t>доцент кафедри теорії та технології програмування</w:t>
            </w:r>
          </w:p>
        </w:tc>
        <w:tc>
          <w:tcPr>
            <w:tcW w:w="1800" w:type="dxa"/>
            <w:gridSpan w:val="2"/>
            <w:tcBorders>
              <w:top w:val="single" w:sz="4" w:space="0" w:color="000000"/>
              <w:left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right="-57" w:hanging="2"/>
              <w:jc w:val="left"/>
              <w:rPr>
                <w:sz w:val="21"/>
                <w:szCs w:val="21"/>
              </w:rPr>
            </w:pPr>
            <w:r>
              <w:rPr>
                <w:sz w:val="21"/>
                <w:szCs w:val="21"/>
              </w:rPr>
              <w:t>Київський національний університет імені Тараса Шевченка, 1999, спеціальність – інформатика, кваліфікація – магістр інформатики (КВ №11776924 від 01.07.1999р.)</w:t>
            </w:r>
          </w:p>
        </w:tc>
        <w:tc>
          <w:tcPr>
            <w:tcW w:w="2820" w:type="dxa"/>
            <w:tcBorders>
              <w:top w:val="single" w:sz="4" w:space="0" w:color="000000"/>
              <w:left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кандидат фізико-математичних наук, кандидатська дисертація “Аксіоматичні системи специфікацій програм над номінативними даними” за спеціальністю 113 – прикладна математика (01.05.01 — теоретичні основи інформатики та кібернетики) (ДК № 041569 від 14.06.2007р.), вчене звання: доцент кафедри теорії та технології програмування (12ДЦ № 044836 від 15.12.2015р.)</w:t>
            </w:r>
          </w:p>
        </w:tc>
        <w:tc>
          <w:tcPr>
            <w:tcW w:w="990" w:type="dxa"/>
            <w:tcBorders>
              <w:top w:val="single" w:sz="4" w:space="0" w:color="000000"/>
              <w:left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20 років</w:t>
            </w:r>
          </w:p>
        </w:tc>
        <w:tc>
          <w:tcPr>
            <w:tcW w:w="3270"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Автор 50 публікації, у т.ч.: 9 навчальних посібників (1 підручник та 1 навчальний посібник з грифом МОН); серед них: Підручник з грифом МОН України: Зубенко В.В., Омельчук Л.Л. Програмування: навчальний посібник. – Київ, 2011. – 623 с. (Лист №1.4 / 18 – Г – 2020 від 29.08.08) (авторський внесок 50%); Учасник проєктної команди Київського національного університету імені Тараса Шевченка ТЕМПУС-проєкту №530601- TEMPUS-1-2012-PL-TEMPUS-SMHES "Informatics and Management: Bologna Style Qualifications Frameworks (INARM)" ("Інформатика і управління: Кваліфікаційні рамки Болонського типу"). Бере участь у міжнародних конференціях, керівник дипломних та курсових робіт студентів. Виконавець міжнародного проєкту Erasmus+ DigiUni (2024-2025 р.р.)</w:t>
            </w:r>
          </w:p>
        </w:tc>
        <w:tc>
          <w:tcPr>
            <w:tcW w:w="3525" w:type="dxa"/>
            <w:tcBorders>
              <w:top w:val="single" w:sz="4" w:space="0" w:color="000000"/>
              <w:left w:val="single" w:sz="4" w:space="0" w:color="000000"/>
              <w:bottom w:val="single" w:sz="4" w:space="0" w:color="000000"/>
            </w:tcBorders>
            <w:vAlign w:val="center"/>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Національний університет «Києво-Могилянська академія», факультет інформатики, наказ по Київському національному університету імені Тараса Шевченка №526-32 від 17.08.2021 р.</w:t>
            </w:r>
          </w:p>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 xml:space="preserve">“Експерт з акредитації освітніх програм: онлайн </w:t>
            </w:r>
            <w:proofErr w:type="gramStart"/>
            <w:r>
              <w:rPr>
                <w:sz w:val="21"/>
                <w:szCs w:val="21"/>
              </w:rPr>
              <w:t>тренінг”(</w:t>
            </w:r>
            <w:proofErr w:type="gramEnd"/>
            <w:r>
              <w:rPr>
                <w:sz w:val="21"/>
                <w:szCs w:val="21"/>
              </w:rPr>
              <w:t xml:space="preserve">Національне агентство із забезпечення якості вищої освіти, 08.11.2020, ідентифікаційний номер сертифікату fa5d5bd1b43e48b7b573684842531379). </w:t>
            </w:r>
          </w:p>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 xml:space="preserve">“Роль гарантів освітніх програм у розбудові внутрішньої системи забезпечення якості освіти” </w:t>
            </w:r>
            <w:r>
              <w:rPr>
                <w:sz w:val="21"/>
                <w:szCs w:val="21"/>
                <w:highlight w:val="white"/>
              </w:rPr>
              <w:t xml:space="preserve">(МОН України, </w:t>
            </w:r>
            <w:r>
              <w:rPr>
                <w:sz w:val="21"/>
                <w:szCs w:val="21"/>
              </w:rPr>
              <w:t>Київський національний університет імені Тараса Шевченка</w:t>
            </w:r>
            <w:r>
              <w:rPr>
                <w:sz w:val="21"/>
                <w:szCs w:val="21"/>
                <w:highlight w:val="white"/>
              </w:rPr>
              <w:t>, Сертифікат № 7772-20 від 01.12.2020)</w:t>
            </w:r>
          </w:p>
          <w:p w:rsidR="009F0D79" w:rsidRDefault="00AB2DA6">
            <w:pPr>
              <w:widowControl w:val="0"/>
              <w:spacing w:before="240" w:after="240"/>
              <w:ind w:left="0" w:hanging="2"/>
              <w:rPr>
                <w:sz w:val="22"/>
                <w:szCs w:val="22"/>
              </w:rPr>
            </w:pPr>
            <w:r>
              <w:rPr>
                <w:sz w:val="22"/>
                <w:szCs w:val="22"/>
              </w:rPr>
              <w:t>Сертифікат про підвищення кваліфікації, виданий КНУТШ № KU 02070944/001030-24 від 20 липня 2024 року пройшла навчання за короткостроковою програмою підвищення кваліфікації “Лідерство в Університеті: вдосконалення заради розвитку” за тематичними блоками: “Стратегічне лідерство в сучасному університеті”, “Проблемні питання організації освітнього процесу” період навчання: 18-20 липня 2024 року, 1 кредит ЄКТС.</w:t>
            </w:r>
          </w:p>
          <w:p w:rsidR="009F0D79" w:rsidRDefault="00AB2DA6">
            <w:pPr>
              <w:widowControl w:val="0"/>
              <w:spacing w:before="240" w:after="240"/>
              <w:ind w:left="0" w:hanging="2"/>
              <w:rPr>
                <w:sz w:val="21"/>
                <w:szCs w:val="21"/>
              </w:rPr>
            </w:pPr>
            <w:r>
              <w:rPr>
                <w:sz w:val="22"/>
                <w:szCs w:val="22"/>
              </w:rPr>
              <w:t xml:space="preserve">Сертифікат, виданий МОН України, Науково-методичний центр вищої та фахової передвищої освіти, №СС 38282994/3252-24 з 20 березня по 20 червня 2024 року пройшла навчання за програмою підвищення кваліфікації науково-педагогічних, </w:t>
            </w:r>
            <w:r>
              <w:rPr>
                <w:sz w:val="22"/>
                <w:szCs w:val="22"/>
              </w:rPr>
              <w:lastRenderedPageBreak/>
              <w:t>педагогічних працівників з питань впровадження дуальної форми здобуття освіти у закладах вищої та фахової передвищої освіти (2 кредити ЄКТС).</w:t>
            </w:r>
          </w:p>
        </w:tc>
      </w:tr>
    </w:tbl>
    <w:tbl>
      <w:tblPr>
        <w:tblStyle w:val="affffff6"/>
        <w:tblW w:w="15600" w:type="dxa"/>
        <w:tblInd w:w="-567"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985"/>
        <w:gridCol w:w="1559"/>
        <w:gridCol w:w="1701"/>
        <w:gridCol w:w="2835"/>
        <w:gridCol w:w="992"/>
        <w:gridCol w:w="3402"/>
        <w:gridCol w:w="3126"/>
      </w:tblGrid>
      <w:tr w:rsidR="009F0D79" w:rsidTr="009F5D85">
        <w:trPr>
          <w:cantSplit/>
        </w:trPr>
        <w:tc>
          <w:tcPr>
            <w:tcW w:w="1985" w:type="dxa"/>
            <w:tcBorders>
              <w:top w:val="single" w:sz="4" w:space="0" w:color="000000"/>
              <w:bottom w:val="single" w:sz="4" w:space="0" w:color="000000"/>
              <w:right w:val="single" w:sz="4" w:space="0" w:color="000000"/>
            </w:tcBorders>
            <w:vAlign w:val="center"/>
          </w:tcPr>
          <w:p w:rsidR="009F0D79" w:rsidRDefault="00AB2DA6">
            <w:pPr>
              <w:widowControl w:val="0"/>
              <w:pBdr>
                <w:top w:val="nil"/>
                <w:left w:val="nil"/>
                <w:bottom w:val="nil"/>
                <w:right w:val="nil"/>
                <w:between w:val="nil"/>
              </w:pBdr>
              <w:spacing w:line="240" w:lineRule="auto"/>
              <w:ind w:left="0" w:right="-77" w:hanging="2"/>
              <w:jc w:val="center"/>
              <w:rPr>
                <w:sz w:val="21"/>
                <w:szCs w:val="21"/>
              </w:rPr>
            </w:pPr>
            <w:r>
              <w:rPr>
                <w:b/>
                <w:sz w:val="21"/>
                <w:szCs w:val="21"/>
              </w:rPr>
              <w:t>Члени проєктної групи</w:t>
            </w:r>
          </w:p>
        </w:tc>
        <w:tc>
          <w:tcPr>
            <w:tcW w:w="1559" w:type="dxa"/>
            <w:tcBorders>
              <w:top w:val="single" w:sz="4" w:space="0" w:color="000000"/>
              <w:left w:val="single" w:sz="4" w:space="0" w:color="000000"/>
              <w:bottom w:val="single" w:sz="4" w:space="0" w:color="000000"/>
              <w:right w:val="single" w:sz="4" w:space="0" w:color="000000"/>
            </w:tcBorders>
            <w:vAlign w:val="center"/>
          </w:tcPr>
          <w:p w:rsidR="009F0D79" w:rsidRDefault="009F0D79">
            <w:pPr>
              <w:widowControl w:val="0"/>
              <w:pBdr>
                <w:top w:val="nil"/>
                <w:left w:val="nil"/>
                <w:bottom w:val="nil"/>
                <w:right w:val="nil"/>
                <w:between w:val="nil"/>
              </w:pBdr>
              <w:spacing w:line="240" w:lineRule="auto"/>
              <w:ind w:left="0" w:right="-57" w:hanging="2"/>
              <w:jc w:val="left"/>
              <w:rPr>
                <w:sz w:val="21"/>
                <w:szCs w:val="21"/>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9F0D79" w:rsidRDefault="009F0D79">
            <w:pPr>
              <w:widowControl w:val="0"/>
              <w:pBdr>
                <w:top w:val="nil"/>
                <w:left w:val="nil"/>
                <w:bottom w:val="nil"/>
                <w:right w:val="nil"/>
                <w:between w:val="nil"/>
              </w:pBdr>
              <w:spacing w:line="240" w:lineRule="auto"/>
              <w:ind w:left="0" w:right="-57" w:hanging="2"/>
              <w:jc w:val="left"/>
              <w:rPr>
                <w:sz w:val="21"/>
                <w:szCs w:val="21"/>
              </w:rPr>
            </w:pPr>
          </w:p>
        </w:tc>
        <w:tc>
          <w:tcPr>
            <w:tcW w:w="2835" w:type="dxa"/>
            <w:tcBorders>
              <w:top w:val="single" w:sz="4" w:space="0" w:color="000000"/>
              <w:left w:val="single" w:sz="4" w:space="0" w:color="000000"/>
              <w:bottom w:val="single" w:sz="4" w:space="0" w:color="000000"/>
              <w:right w:val="single" w:sz="4" w:space="0" w:color="000000"/>
            </w:tcBorders>
            <w:vAlign w:val="center"/>
          </w:tcPr>
          <w:p w:rsidR="009F0D79" w:rsidRDefault="009F0D79">
            <w:pPr>
              <w:widowControl w:val="0"/>
              <w:pBdr>
                <w:top w:val="nil"/>
                <w:left w:val="nil"/>
                <w:bottom w:val="nil"/>
                <w:right w:val="nil"/>
                <w:between w:val="nil"/>
              </w:pBdr>
              <w:spacing w:line="240" w:lineRule="auto"/>
              <w:ind w:left="0" w:hanging="2"/>
              <w:jc w:val="left"/>
              <w:rPr>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9F0D79" w:rsidRDefault="009F0D79">
            <w:pPr>
              <w:widowControl w:val="0"/>
              <w:pBdr>
                <w:top w:val="nil"/>
                <w:left w:val="nil"/>
                <w:bottom w:val="nil"/>
                <w:right w:val="nil"/>
                <w:between w:val="nil"/>
              </w:pBdr>
              <w:spacing w:line="240" w:lineRule="auto"/>
              <w:ind w:left="0" w:hanging="2"/>
              <w:jc w:val="center"/>
              <w:rPr>
                <w:sz w:val="21"/>
                <w:szCs w:val="21"/>
              </w:rPr>
            </w:pPr>
          </w:p>
        </w:tc>
        <w:tc>
          <w:tcPr>
            <w:tcW w:w="3402" w:type="dxa"/>
            <w:tcBorders>
              <w:top w:val="single" w:sz="4" w:space="0" w:color="000000"/>
              <w:left w:val="single" w:sz="4" w:space="0" w:color="000000"/>
              <w:bottom w:val="single" w:sz="4" w:space="0" w:color="000000"/>
              <w:right w:val="single" w:sz="4" w:space="0" w:color="000000"/>
            </w:tcBorders>
          </w:tcPr>
          <w:p w:rsidR="009F0D79" w:rsidRDefault="009F0D79">
            <w:pPr>
              <w:widowControl w:val="0"/>
              <w:pBdr>
                <w:top w:val="nil"/>
                <w:left w:val="nil"/>
                <w:bottom w:val="nil"/>
                <w:right w:val="nil"/>
                <w:between w:val="nil"/>
              </w:pBdr>
              <w:spacing w:line="240" w:lineRule="auto"/>
              <w:ind w:left="0" w:hanging="2"/>
              <w:jc w:val="left"/>
              <w:rPr>
                <w:sz w:val="21"/>
                <w:szCs w:val="21"/>
              </w:rPr>
            </w:pPr>
          </w:p>
        </w:tc>
        <w:tc>
          <w:tcPr>
            <w:tcW w:w="3126" w:type="dxa"/>
            <w:tcBorders>
              <w:top w:val="single" w:sz="4" w:space="0" w:color="000000"/>
              <w:left w:val="single" w:sz="4" w:space="0" w:color="000000"/>
              <w:bottom w:val="single" w:sz="4" w:space="0" w:color="000000"/>
            </w:tcBorders>
            <w:vAlign w:val="center"/>
          </w:tcPr>
          <w:p w:rsidR="009F0D79" w:rsidRDefault="009F0D79">
            <w:pPr>
              <w:widowControl w:val="0"/>
              <w:pBdr>
                <w:top w:val="nil"/>
                <w:left w:val="nil"/>
                <w:bottom w:val="nil"/>
                <w:right w:val="nil"/>
                <w:between w:val="nil"/>
              </w:pBdr>
              <w:spacing w:line="240" w:lineRule="auto"/>
              <w:ind w:left="0" w:hanging="2"/>
              <w:jc w:val="left"/>
              <w:rPr>
                <w:sz w:val="21"/>
                <w:szCs w:val="21"/>
              </w:rPr>
            </w:pPr>
          </w:p>
        </w:tc>
      </w:tr>
      <w:tr w:rsidR="009F0D79" w:rsidTr="009F5D85">
        <w:trPr>
          <w:cantSplit/>
        </w:trPr>
        <w:tc>
          <w:tcPr>
            <w:tcW w:w="1985" w:type="dxa"/>
            <w:vAlign w:val="center"/>
          </w:tcPr>
          <w:p w:rsidR="009F0D79" w:rsidRDefault="00AB2DA6">
            <w:pPr>
              <w:widowControl w:val="0"/>
              <w:pBdr>
                <w:top w:val="nil"/>
                <w:left w:val="nil"/>
                <w:bottom w:val="nil"/>
                <w:right w:val="nil"/>
                <w:between w:val="nil"/>
              </w:pBdr>
              <w:spacing w:line="240" w:lineRule="auto"/>
              <w:ind w:left="0" w:right="-77" w:hanging="2"/>
              <w:jc w:val="center"/>
              <w:rPr>
                <w:sz w:val="21"/>
                <w:szCs w:val="21"/>
              </w:rPr>
            </w:pPr>
            <w:r>
              <w:rPr>
                <w:b/>
                <w:sz w:val="21"/>
                <w:szCs w:val="21"/>
              </w:rPr>
              <w:t>Анісімов Анатолій Васильович</w:t>
            </w:r>
          </w:p>
        </w:tc>
        <w:tc>
          <w:tcPr>
            <w:tcW w:w="1559" w:type="dxa"/>
            <w:vAlign w:val="center"/>
          </w:tcPr>
          <w:p w:rsidR="009F0D79" w:rsidRDefault="00AB2DA6">
            <w:pPr>
              <w:widowControl w:val="0"/>
              <w:pBdr>
                <w:top w:val="nil"/>
                <w:left w:val="nil"/>
                <w:bottom w:val="nil"/>
                <w:right w:val="nil"/>
                <w:between w:val="nil"/>
              </w:pBdr>
              <w:spacing w:line="240" w:lineRule="auto"/>
              <w:ind w:left="0" w:right="-57" w:hanging="2"/>
              <w:jc w:val="left"/>
              <w:rPr>
                <w:sz w:val="21"/>
                <w:szCs w:val="21"/>
              </w:rPr>
            </w:pPr>
            <w:r>
              <w:rPr>
                <w:sz w:val="21"/>
                <w:szCs w:val="21"/>
              </w:rPr>
              <w:t>Декан факультету комп’ютерних наук та кібернетики Київського національного університету імені Тараса Шевченка</w:t>
            </w:r>
          </w:p>
        </w:tc>
        <w:tc>
          <w:tcPr>
            <w:tcW w:w="1701" w:type="dxa"/>
            <w:vAlign w:val="center"/>
          </w:tcPr>
          <w:p w:rsidR="009F0D79" w:rsidRDefault="00AB2DA6">
            <w:pPr>
              <w:widowControl w:val="0"/>
              <w:pBdr>
                <w:top w:val="nil"/>
                <w:left w:val="nil"/>
                <w:bottom w:val="nil"/>
                <w:right w:val="nil"/>
                <w:between w:val="nil"/>
              </w:pBdr>
              <w:spacing w:line="240" w:lineRule="auto"/>
              <w:ind w:left="0" w:right="-57" w:hanging="2"/>
              <w:jc w:val="left"/>
              <w:rPr>
                <w:sz w:val="21"/>
                <w:szCs w:val="21"/>
              </w:rPr>
            </w:pPr>
            <w:r>
              <w:rPr>
                <w:sz w:val="21"/>
                <w:szCs w:val="21"/>
              </w:rPr>
              <w:t>Київський державний університет імені Тараса Шевченка,  1970 р., математик, інженер-математик</w:t>
            </w:r>
          </w:p>
        </w:tc>
        <w:tc>
          <w:tcPr>
            <w:tcW w:w="2835" w:type="dxa"/>
            <w:vAlign w:val="center"/>
          </w:tcPr>
          <w:p w:rsidR="009F0D79" w:rsidRDefault="00AB2DA6">
            <w:pPr>
              <w:widowControl w:val="0"/>
              <w:ind w:left="0" w:hanging="2"/>
              <w:jc w:val="left"/>
              <w:rPr>
                <w:sz w:val="21"/>
                <w:szCs w:val="21"/>
              </w:rPr>
            </w:pPr>
            <w:r>
              <w:rPr>
                <w:sz w:val="21"/>
                <w:szCs w:val="21"/>
              </w:rPr>
              <w:t xml:space="preserve">Доктор </w:t>
            </w:r>
            <w:proofErr w:type="gramStart"/>
            <w:r>
              <w:rPr>
                <w:sz w:val="21"/>
                <w:szCs w:val="21"/>
              </w:rPr>
              <w:t>фіз.-</w:t>
            </w:r>
            <w:proofErr w:type="gramEnd"/>
            <w:r>
              <w:rPr>
                <w:sz w:val="21"/>
                <w:szCs w:val="21"/>
              </w:rPr>
              <w:t>мат. наук., 122 – комп’ютерні науки (01.01.09 «математична кібернетика»), професор кафедри математична інформатика,  ПР № 012119, тема докт. дис. «Рекурсивні перетворювачі інформації» ФМ №002396, від 20 липня  1984р.</w:t>
            </w:r>
          </w:p>
        </w:tc>
        <w:tc>
          <w:tcPr>
            <w:tcW w:w="992"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55 років</w:t>
            </w:r>
          </w:p>
        </w:tc>
        <w:tc>
          <w:tcPr>
            <w:tcW w:w="3402" w:type="dxa"/>
          </w:tcPr>
          <w:p w:rsidR="009F0D79" w:rsidRDefault="00AB2DA6">
            <w:pPr>
              <w:widowControl w:val="0"/>
              <w:shd w:val="clear" w:color="auto" w:fill="FFFFFF"/>
              <w:spacing w:before="120" w:after="40"/>
              <w:ind w:left="0" w:right="57" w:hanging="2"/>
              <w:jc w:val="left"/>
              <w:rPr>
                <w:sz w:val="22"/>
                <w:szCs w:val="22"/>
              </w:rPr>
            </w:pPr>
            <w:r>
              <w:rPr>
                <w:sz w:val="22"/>
                <w:szCs w:val="22"/>
              </w:rPr>
              <w:t>Академік НАНУ (2024).</w:t>
            </w:r>
          </w:p>
          <w:p w:rsidR="009F0D79" w:rsidRDefault="00AB2DA6">
            <w:pPr>
              <w:widowControl w:val="0"/>
              <w:shd w:val="clear" w:color="auto" w:fill="FFFFFF"/>
              <w:spacing w:after="40"/>
              <w:ind w:left="0" w:right="57" w:hanging="2"/>
              <w:jc w:val="left"/>
              <w:rPr>
                <w:sz w:val="22"/>
                <w:szCs w:val="22"/>
              </w:rPr>
            </w:pPr>
            <w:r>
              <w:rPr>
                <w:sz w:val="22"/>
                <w:szCs w:val="22"/>
              </w:rPr>
              <w:t>Автор понад 220 наукових статей, 5 монографій, у т.ч.: «Метод обчислення семантичної близькості для слів природної мови» (2011).</w:t>
            </w:r>
          </w:p>
          <w:p w:rsidR="009F0D79" w:rsidRDefault="00AB2DA6">
            <w:pPr>
              <w:widowControl w:val="0"/>
              <w:shd w:val="clear" w:color="auto" w:fill="FFFFFF"/>
              <w:ind w:left="0" w:right="57" w:hanging="2"/>
              <w:jc w:val="left"/>
              <w:rPr>
                <w:sz w:val="22"/>
                <w:szCs w:val="22"/>
              </w:rPr>
            </w:pPr>
            <w:r>
              <w:rPr>
                <w:sz w:val="22"/>
                <w:szCs w:val="22"/>
              </w:rPr>
              <w:t>Бере участь у міжнародних конференціях, зокрема:</w:t>
            </w:r>
            <w:r>
              <w:rPr>
                <w:sz w:val="21"/>
                <w:szCs w:val="21"/>
              </w:rPr>
              <w:t xml:space="preserve"> CloudNet 2014, Люксембург, 7.10.2014 -11.10.2014.</w:t>
            </w:r>
          </w:p>
          <w:p w:rsidR="009F0D79" w:rsidRDefault="00AB2DA6">
            <w:pPr>
              <w:widowControl w:val="0"/>
              <w:shd w:val="clear" w:color="auto" w:fill="FFFFFF"/>
              <w:ind w:left="0" w:right="57" w:hanging="2"/>
              <w:jc w:val="left"/>
              <w:rPr>
                <w:sz w:val="22"/>
                <w:szCs w:val="22"/>
              </w:rPr>
            </w:pPr>
            <w:r>
              <w:rPr>
                <w:sz w:val="22"/>
                <w:szCs w:val="22"/>
              </w:rPr>
              <w:t xml:space="preserve">Керівник наукових тем. </w:t>
            </w:r>
          </w:p>
          <w:p w:rsidR="009F0D79" w:rsidRDefault="00AB2DA6">
            <w:pPr>
              <w:widowControl w:val="0"/>
              <w:shd w:val="clear" w:color="auto" w:fill="FFFFFF"/>
              <w:spacing w:after="40"/>
              <w:ind w:left="0" w:right="57" w:hanging="2"/>
              <w:jc w:val="left"/>
              <w:rPr>
                <w:sz w:val="21"/>
                <w:szCs w:val="21"/>
              </w:rPr>
            </w:pPr>
            <w:r>
              <w:rPr>
                <w:sz w:val="22"/>
                <w:szCs w:val="22"/>
              </w:rPr>
              <w:t>Керує аспірантами та докторантами, керівник дипломних та курсових робіт студентів</w:t>
            </w:r>
          </w:p>
        </w:tc>
        <w:tc>
          <w:tcPr>
            <w:tcW w:w="3126" w:type="dxa"/>
            <w:vAlign w:val="center"/>
          </w:tcPr>
          <w:p w:rsidR="009F0D79" w:rsidRDefault="00AB2DA6">
            <w:pPr>
              <w:widowControl w:val="0"/>
              <w:ind w:left="0" w:right="57" w:hanging="2"/>
              <w:jc w:val="left"/>
              <w:rPr>
                <w:sz w:val="22"/>
                <w:szCs w:val="22"/>
              </w:rPr>
            </w:pPr>
            <w:r>
              <w:rPr>
                <w:sz w:val="22"/>
                <w:szCs w:val="22"/>
              </w:rPr>
              <w:t>Участь у виконанні міжнародних проєктів</w:t>
            </w:r>
          </w:p>
          <w:p w:rsidR="009F0D79" w:rsidRDefault="00AB2DA6">
            <w:pPr>
              <w:widowControl w:val="0"/>
              <w:ind w:left="0" w:right="57" w:hanging="2"/>
              <w:rPr>
                <w:sz w:val="22"/>
                <w:szCs w:val="22"/>
              </w:rPr>
            </w:pPr>
            <w:r>
              <w:rPr>
                <w:sz w:val="22"/>
                <w:szCs w:val="22"/>
              </w:rPr>
              <w:t xml:space="preserve">CPEA-2010/10117 та </w:t>
            </w:r>
          </w:p>
          <w:p w:rsidR="009F0D79" w:rsidRDefault="00AB2DA6">
            <w:pPr>
              <w:widowControl w:val="0"/>
              <w:ind w:left="0" w:right="57" w:hanging="2"/>
              <w:rPr>
                <w:sz w:val="22"/>
                <w:szCs w:val="22"/>
              </w:rPr>
            </w:pPr>
            <w:r>
              <w:rPr>
                <w:sz w:val="22"/>
                <w:szCs w:val="22"/>
              </w:rPr>
              <w:t xml:space="preserve">CPEA-16/10003 </w:t>
            </w:r>
          </w:p>
          <w:p w:rsidR="009F0D79" w:rsidRDefault="00AB2DA6">
            <w:pPr>
              <w:widowControl w:val="0"/>
              <w:spacing w:after="120"/>
              <w:ind w:left="0" w:right="57" w:hanging="2"/>
              <w:jc w:val="left"/>
              <w:rPr>
                <w:sz w:val="22"/>
                <w:szCs w:val="22"/>
              </w:rPr>
            </w:pPr>
            <w:r>
              <w:rPr>
                <w:sz w:val="22"/>
                <w:szCs w:val="22"/>
              </w:rPr>
              <w:t>(2017-2022), NTNU, Trondheim, Norway.</w:t>
            </w:r>
          </w:p>
          <w:p w:rsidR="009F0D79" w:rsidRDefault="00AB2DA6">
            <w:pPr>
              <w:widowControl w:val="0"/>
              <w:ind w:left="0" w:hanging="2"/>
              <w:jc w:val="left"/>
              <w:rPr>
                <w:sz w:val="21"/>
                <w:szCs w:val="21"/>
              </w:rPr>
            </w:pPr>
            <w:r>
              <w:rPr>
                <w:sz w:val="22"/>
                <w:szCs w:val="22"/>
              </w:rPr>
              <w:t>Голова ради по захисту дисертацій на факультеті комп’ютерних наук та кібернетики.</w:t>
            </w:r>
          </w:p>
        </w:tc>
      </w:tr>
      <w:tr w:rsidR="009F0D79" w:rsidRPr="009F5D85" w:rsidTr="009F5D85">
        <w:trPr>
          <w:cantSplit/>
        </w:trPr>
        <w:tc>
          <w:tcPr>
            <w:tcW w:w="1985" w:type="dxa"/>
            <w:tcBorders>
              <w:top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rPr>
                <w:sz w:val="21"/>
                <w:szCs w:val="21"/>
              </w:rPr>
            </w:pPr>
            <w:r>
              <w:rPr>
                <w:b/>
                <w:sz w:val="21"/>
                <w:szCs w:val="21"/>
              </w:rPr>
              <w:lastRenderedPageBreak/>
              <w:t>Крак</w:t>
            </w:r>
          </w:p>
          <w:p w:rsidR="009F0D79" w:rsidRDefault="00AB2DA6">
            <w:pPr>
              <w:pBdr>
                <w:top w:val="nil"/>
                <w:left w:val="nil"/>
                <w:bottom w:val="nil"/>
                <w:right w:val="nil"/>
                <w:between w:val="nil"/>
              </w:pBdr>
              <w:spacing w:line="240" w:lineRule="auto"/>
              <w:ind w:left="0" w:hanging="2"/>
              <w:jc w:val="center"/>
              <w:rPr>
                <w:sz w:val="21"/>
                <w:szCs w:val="21"/>
              </w:rPr>
            </w:pPr>
            <w:r>
              <w:rPr>
                <w:b/>
                <w:sz w:val="21"/>
                <w:szCs w:val="21"/>
              </w:rPr>
              <w:t>Юрій Васильович</w:t>
            </w:r>
          </w:p>
        </w:tc>
        <w:tc>
          <w:tcPr>
            <w:tcW w:w="1559"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rPr>
                <w:sz w:val="21"/>
                <w:szCs w:val="21"/>
              </w:rPr>
            </w:pPr>
            <w:r>
              <w:rPr>
                <w:sz w:val="21"/>
                <w:szCs w:val="21"/>
              </w:rPr>
              <w:t>завідувач кафедри теоретичної кібернетики</w:t>
            </w:r>
          </w:p>
        </w:tc>
        <w:tc>
          <w:tcPr>
            <w:tcW w:w="1701"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right="-19" w:hanging="2"/>
              <w:jc w:val="center"/>
              <w:rPr>
                <w:sz w:val="21"/>
                <w:szCs w:val="21"/>
              </w:rPr>
            </w:pPr>
            <w:r>
              <w:rPr>
                <w:sz w:val="21"/>
                <w:szCs w:val="21"/>
              </w:rPr>
              <w:t>Київський державний університет імені Тараса Шевченка, 1980 р., прикладна математика, математик</w:t>
            </w:r>
          </w:p>
        </w:tc>
        <w:tc>
          <w:tcPr>
            <w:tcW w:w="2835"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Доктор </w:t>
            </w:r>
            <w:proofErr w:type="gramStart"/>
            <w:r>
              <w:rPr>
                <w:sz w:val="21"/>
                <w:szCs w:val="21"/>
              </w:rPr>
              <w:t>фіз.-</w:t>
            </w:r>
            <w:proofErr w:type="gramEnd"/>
            <w:r>
              <w:rPr>
                <w:sz w:val="21"/>
                <w:szCs w:val="21"/>
              </w:rPr>
              <w:t xml:space="preserve">мат. наук, 124 – системний аналіз (01.05.04 – системний аналіз і теорія оптимальних рішень), 2000, </w:t>
            </w:r>
          </w:p>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“Розробка оптимізаційних методів дослідження складних маніпуляційних систем”, ДД № 000986, 12.01.2000, </w:t>
            </w:r>
          </w:p>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професор, професор кафедри моделювання складних систем, </w:t>
            </w:r>
          </w:p>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ПР № 001184, 26.02.2002, </w:t>
            </w:r>
          </w:p>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 (за наказом МОН № 1151 від 06.11.2015 р. – Доктор наук з інформаційних технологій зі спеціальності «Системний аналіз»)</w:t>
            </w:r>
          </w:p>
        </w:tc>
        <w:tc>
          <w:tcPr>
            <w:tcW w:w="992" w:type="dxa"/>
            <w:tcBorders>
              <w:top w:val="single" w:sz="4" w:space="0" w:color="000000"/>
              <w:left w:val="single" w:sz="4" w:space="0" w:color="000000"/>
              <w:bottom w:val="single" w:sz="4" w:space="0" w:color="000000"/>
              <w:right w:val="single" w:sz="4" w:space="0" w:color="000000"/>
            </w:tcBorders>
          </w:tcPr>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9F0D79">
            <w:pPr>
              <w:pBdr>
                <w:top w:val="nil"/>
                <w:left w:val="nil"/>
                <w:bottom w:val="nil"/>
                <w:right w:val="nil"/>
                <w:between w:val="nil"/>
              </w:pBdr>
              <w:spacing w:line="240" w:lineRule="auto"/>
              <w:ind w:left="0" w:hanging="2"/>
              <w:jc w:val="center"/>
              <w:rPr>
                <w:sz w:val="21"/>
                <w:szCs w:val="21"/>
              </w:rPr>
            </w:pPr>
          </w:p>
          <w:p w:rsidR="009F0D79" w:rsidRDefault="00AB2DA6">
            <w:pPr>
              <w:pBdr>
                <w:top w:val="nil"/>
                <w:left w:val="nil"/>
                <w:bottom w:val="nil"/>
                <w:right w:val="nil"/>
                <w:between w:val="nil"/>
              </w:pBdr>
              <w:spacing w:line="240" w:lineRule="auto"/>
              <w:ind w:left="0" w:hanging="2"/>
              <w:jc w:val="center"/>
              <w:rPr>
                <w:sz w:val="21"/>
                <w:szCs w:val="21"/>
              </w:rPr>
            </w:pPr>
            <w:r>
              <w:rPr>
                <w:sz w:val="21"/>
                <w:szCs w:val="21"/>
              </w:rPr>
              <w:t>45 років</w:t>
            </w:r>
          </w:p>
        </w:tc>
        <w:tc>
          <w:tcPr>
            <w:tcW w:w="3402" w:type="dxa"/>
            <w:tcBorders>
              <w:top w:val="single" w:sz="4" w:space="0" w:color="000000"/>
              <w:left w:val="single" w:sz="4" w:space="0" w:color="000000"/>
              <w:bottom w:val="single" w:sz="4" w:space="0" w:color="000000"/>
              <w:right w:val="single" w:sz="4" w:space="0" w:color="000000"/>
            </w:tcBorders>
          </w:tcPr>
          <w:p w:rsidR="009F0D79" w:rsidRDefault="00AB2DA6">
            <w:pPr>
              <w:ind w:left="0" w:hanging="2"/>
              <w:rPr>
                <w:sz w:val="21"/>
                <w:szCs w:val="21"/>
              </w:rPr>
            </w:pPr>
            <w:r>
              <w:rPr>
                <w:sz w:val="22"/>
                <w:szCs w:val="22"/>
              </w:rPr>
              <w:t xml:space="preserve">Автор понад 700 публікацій, 18 монографій,  у т.ч. «Системи жестової комунікації: моделювання інформаційних процесів» (2014), «Системи жестової комунікації: трансформація тексту в жести» (2016), «Text to gestures translation for inflected languages» (2017), «Системи жестової комунікації: моделювання та розпізнавання дактильної інформації» (2019), «Інтелектуальні інформаційні технології: людиноцентрований підхід, принципи етики і довіри» (2023), 9 навчальних посібників, у т.ч. «Основи теорії керування та робототехніки» (2021) . Керівник наукових тем. Керує аспірантами, керівник дипломних та курсових робіт студентів. Бере участь у міжнародних конференціях </w:t>
            </w:r>
          </w:p>
        </w:tc>
        <w:tc>
          <w:tcPr>
            <w:tcW w:w="3126" w:type="dxa"/>
            <w:tcBorders>
              <w:top w:val="single" w:sz="4" w:space="0" w:color="000000"/>
              <w:left w:val="single" w:sz="4" w:space="0" w:color="000000"/>
              <w:bottom w:val="single" w:sz="4" w:space="0" w:color="000000"/>
            </w:tcBorders>
          </w:tcPr>
          <w:p w:rsidR="009F0D79" w:rsidRDefault="00AB2DA6">
            <w:pPr>
              <w:widowControl w:val="0"/>
              <w:ind w:left="0" w:hanging="2"/>
              <w:jc w:val="left"/>
              <w:rPr>
                <w:sz w:val="22"/>
                <w:szCs w:val="22"/>
              </w:rPr>
            </w:pPr>
            <w:r>
              <w:rPr>
                <w:sz w:val="22"/>
                <w:szCs w:val="22"/>
              </w:rPr>
              <w:t>Чл.-кор. НАНУ (2018).</w:t>
            </w:r>
          </w:p>
          <w:p w:rsidR="009F0D79" w:rsidRPr="009F5D85" w:rsidRDefault="00AB2DA6">
            <w:pPr>
              <w:ind w:left="0" w:right="57" w:hanging="2"/>
              <w:jc w:val="left"/>
              <w:rPr>
                <w:sz w:val="22"/>
                <w:szCs w:val="22"/>
              </w:rPr>
            </w:pPr>
            <w:r>
              <w:rPr>
                <w:sz w:val="22"/>
                <w:szCs w:val="22"/>
              </w:rPr>
              <w:t>Виконавець</w:t>
            </w:r>
            <w:r w:rsidRPr="009F5D85">
              <w:rPr>
                <w:sz w:val="22"/>
                <w:szCs w:val="22"/>
              </w:rPr>
              <w:t xml:space="preserve"> </w:t>
            </w:r>
          </w:p>
          <w:p w:rsidR="009F0D79" w:rsidRPr="009F5D85" w:rsidRDefault="00AB2DA6">
            <w:pPr>
              <w:ind w:left="0" w:right="57" w:hanging="2"/>
              <w:jc w:val="left"/>
              <w:rPr>
                <w:sz w:val="22"/>
                <w:szCs w:val="22"/>
              </w:rPr>
            </w:pPr>
            <w:r>
              <w:rPr>
                <w:sz w:val="22"/>
                <w:szCs w:val="22"/>
              </w:rPr>
              <w:t>міжнародних</w:t>
            </w:r>
            <w:r w:rsidRPr="009F5D85">
              <w:rPr>
                <w:sz w:val="22"/>
                <w:szCs w:val="22"/>
              </w:rPr>
              <w:t xml:space="preserve"> </w:t>
            </w:r>
            <w:r>
              <w:rPr>
                <w:sz w:val="22"/>
                <w:szCs w:val="22"/>
              </w:rPr>
              <w:t>грантів</w:t>
            </w:r>
            <w:r w:rsidRPr="009F5D85">
              <w:rPr>
                <w:sz w:val="22"/>
                <w:szCs w:val="22"/>
              </w:rPr>
              <w:t xml:space="preserve"> </w:t>
            </w:r>
          </w:p>
          <w:p w:rsidR="009F0D79" w:rsidRPr="00AB2DA6" w:rsidRDefault="00AB2DA6">
            <w:pPr>
              <w:ind w:left="0" w:right="57" w:hanging="2"/>
              <w:jc w:val="left"/>
              <w:rPr>
                <w:sz w:val="22"/>
                <w:szCs w:val="22"/>
                <w:lang w:val="en-US"/>
              </w:rPr>
            </w:pPr>
            <w:r w:rsidRPr="00AB2DA6">
              <w:rPr>
                <w:sz w:val="22"/>
                <w:szCs w:val="22"/>
                <w:lang w:val="en-US"/>
              </w:rPr>
              <w:t xml:space="preserve">Yale University (USA), 1998, Shalmers University(Sweden), 2002, </w:t>
            </w:r>
            <w:r>
              <w:rPr>
                <w:sz w:val="22"/>
                <w:szCs w:val="22"/>
              </w:rPr>
              <w:t>з</w:t>
            </w:r>
          </w:p>
          <w:p w:rsidR="009F0D79" w:rsidRPr="00AB2DA6" w:rsidRDefault="00AB2DA6">
            <w:pPr>
              <w:ind w:left="0" w:right="57" w:hanging="2"/>
              <w:jc w:val="left"/>
              <w:rPr>
                <w:sz w:val="22"/>
                <w:szCs w:val="22"/>
                <w:lang w:val="en-US"/>
              </w:rPr>
            </w:pPr>
            <w:r w:rsidRPr="00AB2DA6">
              <w:rPr>
                <w:sz w:val="22"/>
                <w:szCs w:val="22"/>
                <w:lang w:val="en-US"/>
              </w:rPr>
              <w:t xml:space="preserve">Lublin University of </w:t>
            </w:r>
          </w:p>
          <w:p w:rsidR="009F0D79" w:rsidRPr="00AB2DA6" w:rsidRDefault="00AB2DA6">
            <w:pPr>
              <w:ind w:left="0" w:right="57" w:hanging="2"/>
              <w:jc w:val="left"/>
              <w:rPr>
                <w:sz w:val="22"/>
                <w:szCs w:val="22"/>
                <w:lang w:val="en-US"/>
              </w:rPr>
            </w:pPr>
            <w:r w:rsidRPr="00AB2DA6">
              <w:rPr>
                <w:sz w:val="22"/>
                <w:szCs w:val="22"/>
                <w:lang w:val="en-US"/>
              </w:rPr>
              <w:t xml:space="preserve">Technology (Poland), </w:t>
            </w:r>
          </w:p>
          <w:p w:rsidR="009F0D79" w:rsidRPr="00AB2DA6" w:rsidRDefault="00AB2DA6">
            <w:pPr>
              <w:ind w:left="0" w:right="57" w:hanging="2"/>
              <w:jc w:val="left"/>
              <w:rPr>
                <w:sz w:val="21"/>
                <w:szCs w:val="21"/>
                <w:lang w:val="en-US"/>
              </w:rPr>
            </w:pPr>
            <w:r w:rsidRPr="00AB2DA6">
              <w:rPr>
                <w:sz w:val="22"/>
                <w:szCs w:val="22"/>
                <w:lang w:val="en-US"/>
              </w:rPr>
              <w:t>2014-2024, D. Serikbayev East Kazakhstan Technical University (Kazakhstan), 2014-2025</w:t>
            </w:r>
          </w:p>
        </w:tc>
      </w:tr>
      <w:tr w:rsidR="009F0D79" w:rsidTr="009F5D85">
        <w:trPr>
          <w:cantSplit/>
        </w:trPr>
        <w:tc>
          <w:tcPr>
            <w:tcW w:w="1985" w:type="dxa"/>
            <w:tcBorders>
              <w:top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rPr>
                <w:sz w:val="21"/>
                <w:szCs w:val="21"/>
              </w:rPr>
            </w:pPr>
            <w:r>
              <w:rPr>
                <w:b/>
                <w:sz w:val="21"/>
                <w:szCs w:val="21"/>
              </w:rPr>
              <w:t>Терещенко Василь Миколайович</w:t>
            </w:r>
          </w:p>
        </w:tc>
        <w:tc>
          <w:tcPr>
            <w:tcW w:w="1559"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rPr>
                <w:sz w:val="21"/>
                <w:szCs w:val="21"/>
              </w:rPr>
            </w:pPr>
            <w:r>
              <w:rPr>
                <w:sz w:val="21"/>
                <w:szCs w:val="21"/>
              </w:rPr>
              <w:t>Завідувач кафедри математичної інформатики</w:t>
            </w:r>
          </w:p>
        </w:tc>
        <w:tc>
          <w:tcPr>
            <w:tcW w:w="1701"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right="-19" w:hanging="2"/>
              <w:jc w:val="center"/>
              <w:rPr>
                <w:sz w:val="21"/>
                <w:szCs w:val="21"/>
              </w:rPr>
            </w:pPr>
            <w:r>
              <w:rPr>
                <w:sz w:val="21"/>
                <w:szCs w:val="21"/>
              </w:rPr>
              <w:t>Київський державний університет імені Тараса Шевченка, 1986, механіка, механік (МВ-І № 019127, 26.06. 1986)</w:t>
            </w:r>
          </w:p>
        </w:tc>
        <w:tc>
          <w:tcPr>
            <w:tcW w:w="2835"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rPr>
                <w:sz w:val="21"/>
                <w:szCs w:val="21"/>
              </w:rPr>
            </w:pPr>
            <w:r>
              <w:rPr>
                <w:sz w:val="21"/>
                <w:szCs w:val="21"/>
              </w:rPr>
              <w:t xml:space="preserve">Доктор </w:t>
            </w:r>
            <w:proofErr w:type="gramStart"/>
            <w:r>
              <w:rPr>
                <w:sz w:val="21"/>
                <w:szCs w:val="21"/>
              </w:rPr>
              <w:t>фіз.-</w:t>
            </w:r>
            <w:proofErr w:type="gramEnd"/>
            <w:r>
              <w:rPr>
                <w:sz w:val="21"/>
                <w:szCs w:val="21"/>
              </w:rPr>
              <w:t>мат. наук, 113 – прикладна математика (01.05.01 «теоретичні основи інформатики та кібернетики»), професор кафедри математичної інформатики (12ПР № 011092 від 15.12.2015), тема докт. дис. «Побудова єдиного алгоритмічного середовища для розв’язування комплексу задач обчислювальної геометрії», диплом доктора фіз.-мат. наук ДД № 000444, від 22.12.2011)</w:t>
            </w:r>
          </w:p>
        </w:tc>
        <w:tc>
          <w:tcPr>
            <w:tcW w:w="992"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rPr>
                <w:sz w:val="21"/>
                <w:szCs w:val="21"/>
              </w:rPr>
            </w:pPr>
            <w:r>
              <w:rPr>
                <w:sz w:val="21"/>
                <w:szCs w:val="21"/>
              </w:rPr>
              <w:t>30 років</w:t>
            </w:r>
          </w:p>
        </w:tc>
        <w:tc>
          <w:tcPr>
            <w:tcW w:w="3402"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rPr>
                <w:sz w:val="21"/>
                <w:szCs w:val="21"/>
              </w:rPr>
            </w:pPr>
            <w:r>
              <w:rPr>
                <w:sz w:val="21"/>
                <w:szCs w:val="21"/>
              </w:rPr>
              <w:t>Автор 82 публікацій, 4 навч. посібників, Бере участь у міжнародних конференціях. Керівник наукових тем. Керує аспірантами, керівник дипломних та курсових робіт студентів.</w:t>
            </w:r>
          </w:p>
        </w:tc>
        <w:tc>
          <w:tcPr>
            <w:tcW w:w="3126" w:type="dxa"/>
            <w:tcBorders>
              <w:top w:val="single" w:sz="4" w:space="0" w:color="000000"/>
              <w:left w:val="single" w:sz="4" w:space="0" w:color="000000"/>
              <w:bottom w:val="single" w:sz="4" w:space="0" w:color="000000"/>
            </w:tcBorders>
          </w:tcPr>
          <w:p w:rsidR="009F0D79" w:rsidRDefault="00AB2DA6">
            <w:pPr>
              <w:widowControl w:val="0"/>
              <w:tabs>
                <w:tab w:val="left" w:pos="2977"/>
              </w:tabs>
              <w:spacing w:before="60"/>
              <w:ind w:left="0" w:right="57" w:hanging="2"/>
              <w:rPr>
                <w:sz w:val="20"/>
                <w:szCs w:val="20"/>
              </w:rPr>
            </w:pPr>
            <w:r>
              <w:rPr>
                <w:sz w:val="20"/>
                <w:szCs w:val="20"/>
              </w:rPr>
              <w:t>1.Сертифікат про рівень володіння державною мовою, №464 від 20.12.2023, виданий Національною комісією стандартів державної мови.</w:t>
            </w:r>
          </w:p>
          <w:p w:rsidR="009F0D79" w:rsidRDefault="00AB2DA6">
            <w:pPr>
              <w:widowControl w:val="0"/>
              <w:spacing w:before="40" w:after="40"/>
              <w:ind w:left="0" w:right="57" w:hanging="2"/>
              <w:jc w:val="left"/>
              <w:rPr>
                <w:sz w:val="22"/>
                <w:szCs w:val="22"/>
              </w:rPr>
            </w:pPr>
            <w:r>
              <w:rPr>
                <w:sz w:val="20"/>
                <w:szCs w:val="20"/>
              </w:rPr>
              <w:t xml:space="preserve">2.Сертифікат №373/007 про участь у постійно діючому </w:t>
            </w:r>
            <w:proofErr w:type="gramStart"/>
            <w:r>
              <w:rPr>
                <w:sz w:val="20"/>
                <w:szCs w:val="20"/>
              </w:rPr>
              <w:t>семінарі  «</w:t>
            </w:r>
            <w:proofErr w:type="gramEnd"/>
            <w:r>
              <w:rPr>
                <w:sz w:val="20"/>
                <w:szCs w:val="20"/>
              </w:rPr>
              <w:t xml:space="preserve">Пріоритети і виклики реалізації розвитку Стратегії розвитку штучного інтелекту в Україні», термін проведення з 01.02.21 по 25.12.23 року. </w:t>
            </w:r>
          </w:p>
        </w:tc>
      </w:tr>
      <w:tr w:rsidR="009F0D79" w:rsidTr="009F5D85">
        <w:trPr>
          <w:cantSplit/>
        </w:trPr>
        <w:tc>
          <w:tcPr>
            <w:tcW w:w="1985" w:type="dxa"/>
          </w:tcPr>
          <w:p w:rsidR="009F0D79" w:rsidRDefault="00AB2DA6">
            <w:pPr>
              <w:widowControl w:val="0"/>
              <w:pBdr>
                <w:top w:val="nil"/>
                <w:left w:val="nil"/>
                <w:bottom w:val="nil"/>
                <w:right w:val="nil"/>
                <w:between w:val="nil"/>
              </w:pBdr>
              <w:tabs>
                <w:tab w:val="left" w:pos="2977"/>
              </w:tabs>
              <w:spacing w:line="240" w:lineRule="auto"/>
              <w:ind w:left="0" w:right="-57" w:hanging="2"/>
              <w:jc w:val="center"/>
              <w:rPr>
                <w:sz w:val="21"/>
                <w:szCs w:val="21"/>
              </w:rPr>
            </w:pPr>
            <w:r>
              <w:rPr>
                <w:b/>
                <w:sz w:val="21"/>
                <w:szCs w:val="21"/>
              </w:rPr>
              <w:lastRenderedPageBreak/>
              <w:t>Панченко Тарас Володимирович</w:t>
            </w:r>
          </w:p>
        </w:tc>
        <w:tc>
          <w:tcPr>
            <w:tcW w:w="1559" w:type="dxa"/>
          </w:tcPr>
          <w:p w:rsidR="009F0D79" w:rsidRDefault="00AB2DA6">
            <w:pPr>
              <w:widowControl w:val="0"/>
              <w:pBdr>
                <w:top w:val="nil"/>
                <w:left w:val="nil"/>
                <w:bottom w:val="nil"/>
                <w:right w:val="nil"/>
                <w:between w:val="nil"/>
              </w:pBdr>
              <w:tabs>
                <w:tab w:val="left" w:pos="2977"/>
              </w:tabs>
              <w:spacing w:line="240" w:lineRule="auto"/>
              <w:ind w:left="0" w:right="-57" w:hanging="2"/>
              <w:jc w:val="center"/>
              <w:rPr>
                <w:sz w:val="21"/>
                <w:szCs w:val="21"/>
              </w:rPr>
            </w:pPr>
            <w:r>
              <w:rPr>
                <w:sz w:val="21"/>
                <w:szCs w:val="21"/>
              </w:rPr>
              <w:t>Завідувач кафедри теорії та технології програмування, професор</w:t>
            </w:r>
          </w:p>
        </w:tc>
        <w:tc>
          <w:tcPr>
            <w:tcW w:w="1701" w:type="dxa"/>
          </w:tcPr>
          <w:p w:rsidR="009F0D79" w:rsidRDefault="00AB2DA6">
            <w:pPr>
              <w:widowControl w:val="0"/>
              <w:pBdr>
                <w:top w:val="nil"/>
                <w:left w:val="nil"/>
                <w:bottom w:val="nil"/>
                <w:right w:val="nil"/>
                <w:between w:val="nil"/>
              </w:pBdr>
              <w:tabs>
                <w:tab w:val="left" w:pos="2977"/>
              </w:tabs>
              <w:spacing w:line="240" w:lineRule="auto"/>
              <w:ind w:left="0" w:right="-57" w:hanging="2"/>
              <w:jc w:val="center"/>
              <w:rPr>
                <w:sz w:val="21"/>
                <w:szCs w:val="21"/>
              </w:rPr>
            </w:pPr>
            <w:r>
              <w:rPr>
                <w:sz w:val="21"/>
                <w:szCs w:val="21"/>
              </w:rPr>
              <w:t xml:space="preserve">Київський національний університет імені Тараса Шевченка, 2001, спеціальність – інформатика, кваліфікація – магістр інформатики </w:t>
            </w:r>
          </w:p>
        </w:tc>
        <w:tc>
          <w:tcPr>
            <w:tcW w:w="2835" w:type="dxa"/>
          </w:tcPr>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Кандидат фізико-математичних наук,</w:t>
            </w:r>
          </w:p>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F3 – комп’ютерні науки (01.05.03 — математичне та програмне забезпечення обчислювальних машин i систем), «Композиційні методи специфікації та верифікації програмних систем</w:t>
            </w:r>
            <w:proofErr w:type="gramStart"/>
            <w:r>
              <w:rPr>
                <w:sz w:val="21"/>
                <w:szCs w:val="21"/>
              </w:rPr>
              <w:t>»</w:t>
            </w:r>
            <w:r>
              <w:rPr>
                <w:sz w:val="21"/>
                <w:szCs w:val="21"/>
                <w:highlight w:val="white"/>
              </w:rPr>
              <w:t xml:space="preserve">, </w:t>
            </w:r>
            <w:r>
              <w:rPr>
                <w:sz w:val="21"/>
                <w:szCs w:val="21"/>
              </w:rPr>
              <w:t xml:space="preserve"> (</w:t>
            </w:r>
            <w:proofErr w:type="gramEnd"/>
            <w:r>
              <w:rPr>
                <w:sz w:val="21"/>
                <w:szCs w:val="21"/>
              </w:rPr>
              <w:t>ДК №0035862 від 04.05.2006 р.), вчене звання: доцент кафедри теорії та технології програмування</w:t>
            </w:r>
          </w:p>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(12ДЦ №041378 від 26.02.2015 р.)</w:t>
            </w:r>
          </w:p>
        </w:tc>
        <w:tc>
          <w:tcPr>
            <w:tcW w:w="992" w:type="dxa"/>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22 роки</w:t>
            </w:r>
          </w:p>
        </w:tc>
        <w:tc>
          <w:tcPr>
            <w:tcW w:w="3402" w:type="dxa"/>
          </w:tcPr>
          <w:p w:rsidR="009F0D79" w:rsidRDefault="00AB2DA6">
            <w:pPr>
              <w:widowControl w:val="0"/>
              <w:pBdr>
                <w:top w:val="nil"/>
                <w:left w:val="nil"/>
                <w:bottom w:val="nil"/>
                <w:right w:val="nil"/>
                <w:between w:val="nil"/>
              </w:pBdr>
              <w:tabs>
                <w:tab w:val="left" w:pos="2977"/>
              </w:tabs>
              <w:spacing w:line="240" w:lineRule="auto"/>
              <w:ind w:left="0" w:hanging="2"/>
              <w:rPr>
                <w:sz w:val="21"/>
                <w:szCs w:val="21"/>
              </w:rPr>
            </w:pPr>
            <w:r>
              <w:rPr>
                <w:sz w:val="21"/>
                <w:szCs w:val="21"/>
              </w:rPr>
              <w:t>Автор</w:t>
            </w:r>
            <w:r w:rsidRPr="00AB2DA6">
              <w:rPr>
                <w:sz w:val="21"/>
                <w:szCs w:val="21"/>
                <w:lang w:val="en-US"/>
              </w:rPr>
              <w:t xml:space="preserve"> 68 </w:t>
            </w:r>
            <w:r>
              <w:rPr>
                <w:sz w:val="21"/>
                <w:szCs w:val="21"/>
              </w:rPr>
              <w:t>публікацій</w:t>
            </w:r>
            <w:r w:rsidRPr="00AB2DA6">
              <w:rPr>
                <w:sz w:val="21"/>
                <w:szCs w:val="21"/>
                <w:lang w:val="en-US"/>
              </w:rPr>
              <w:t xml:space="preserve">, 10 </w:t>
            </w:r>
            <w:r>
              <w:rPr>
                <w:sz w:val="21"/>
                <w:szCs w:val="21"/>
              </w:rPr>
              <w:t>навч</w:t>
            </w:r>
            <w:r w:rsidRPr="00AB2DA6">
              <w:rPr>
                <w:sz w:val="21"/>
                <w:szCs w:val="21"/>
                <w:lang w:val="en-US"/>
              </w:rPr>
              <w:t xml:space="preserve">. </w:t>
            </w:r>
            <w:r>
              <w:rPr>
                <w:sz w:val="21"/>
                <w:szCs w:val="21"/>
              </w:rPr>
              <w:t>посібників</w:t>
            </w:r>
            <w:r w:rsidRPr="00AB2DA6">
              <w:rPr>
                <w:sz w:val="21"/>
                <w:szCs w:val="21"/>
                <w:lang w:val="en-US"/>
              </w:rPr>
              <w:t xml:space="preserve">, </w:t>
            </w:r>
            <w:r>
              <w:rPr>
                <w:sz w:val="21"/>
                <w:szCs w:val="21"/>
              </w:rPr>
              <w:t>у</w:t>
            </w:r>
            <w:r w:rsidRPr="00AB2DA6">
              <w:rPr>
                <w:sz w:val="21"/>
                <w:szCs w:val="21"/>
                <w:lang w:val="en-US"/>
              </w:rPr>
              <w:t xml:space="preserve"> </w:t>
            </w:r>
            <w:r>
              <w:rPr>
                <w:sz w:val="21"/>
                <w:szCs w:val="21"/>
              </w:rPr>
              <w:t>т</w:t>
            </w:r>
            <w:r w:rsidRPr="00AB2DA6">
              <w:rPr>
                <w:sz w:val="21"/>
                <w:szCs w:val="21"/>
                <w:lang w:val="en-US"/>
              </w:rPr>
              <w:t>.</w:t>
            </w:r>
            <w:r>
              <w:rPr>
                <w:sz w:val="21"/>
                <w:szCs w:val="21"/>
              </w:rPr>
              <w:t>ч</w:t>
            </w:r>
            <w:r w:rsidRPr="00AB2DA6">
              <w:rPr>
                <w:sz w:val="21"/>
                <w:szCs w:val="21"/>
                <w:lang w:val="en-US"/>
              </w:rPr>
              <w:t xml:space="preserve">.: «Neural Networks-Based Method for Electrocardiogram Classification» (2023), «Enriched Image Embeddings as a Combined Outputs from Different Layers of CNN for Various Image Similarity Problems More Precise Solution» (2023), «Effective Approaches for Scene Change Detection» (2022). </w:t>
            </w:r>
            <w:r>
              <w:rPr>
                <w:sz w:val="21"/>
                <w:szCs w:val="21"/>
              </w:rPr>
              <w:t>Бере участь у міжнародних конференціях, є рецензентом журналів та міжнародних конференцій. Керівник наукової теми. Керує аспірантами, керівник дипломних та курсових робіт студентів.</w:t>
            </w:r>
          </w:p>
        </w:tc>
        <w:tc>
          <w:tcPr>
            <w:tcW w:w="3126" w:type="dxa"/>
          </w:tcPr>
          <w:p w:rsidR="009F0D79" w:rsidRDefault="00AB2DA6">
            <w:pPr>
              <w:widowControl w:val="0"/>
              <w:pBdr>
                <w:top w:val="nil"/>
                <w:left w:val="nil"/>
                <w:bottom w:val="nil"/>
                <w:right w:val="nil"/>
                <w:between w:val="nil"/>
              </w:pBdr>
              <w:tabs>
                <w:tab w:val="left" w:pos="2977"/>
              </w:tabs>
              <w:spacing w:line="240" w:lineRule="auto"/>
              <w:ind w:left="0" w:hanging="2"/>
              <w:rPr>
                <w:sz w:val="21"/>
                <w:szCs w:val="21"/>
              </w:rPr>
            </w:pPr>
            <w:r>
              <w:rPr>
                <w:sz w:val="21"/>
                <w:szCs w:val="21"/>
              </w:rPr>
              <w:t>Florida State University Fellow (BridgeUSA Ukraine Fellowship Program, 2024 р.), Національний Університет “Києво-Могилянська Академія”  (стажування, 2020-2021 р.р.), Керівник міжнародного грантового проєкту Google.org та Virtual Routes (2024-2026 рр.), Виконавець (розробник концепції DigiPlatform) міжнародного проєкту Erasmus DigiUni (2024-2025 р.р.)</w:t>
            </w:r>
          </w:p>
        </w:tc>
      </w:tr>
      <w:tr w:rsidR="009F0D79" w:rsidRPr="009F5D85" w:rsidTr="009F5D85">
        <w:trPr>
          <w:cantSplit/>
        </w:trPr>
        <w:tc>
          <w:tcPr>
            <w:tcW w:w="1985" w:type="dxa"/>
            <w:tcBorders>
              <w:top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right="-77" w:hanging="2"/>
              <w:jc w:val="center"/>
              <w:rPr>
                <w:sz w:val="21"/>
                <w:szCs w:val="21"/>
              </w:rPr>
            </w:pPr>
            <w:r>
              <w:rPr>
                <w:b/>
                <w:sz w:val="21"/>
                <w:szCs w:val="21"/>
              </w:rPr>
              <w:t xml:space="preserve">Шкільняк </w:t>
            </w:r>
          </w:p>
          <w:p w:rsidR="009F0D79" w:rsidRDefault="00AB2DA6">
            <w:pPr>
              <w:widowControl w:val="0"/>
              <w:pBdr>
                <w:top w:val="nil"/>
                <w:left w:val="nil"/>
                <w:bottom w:val="nil"/>
                <w:right w:val="nil"/>
                <w:between w:val="nil"/>
              </w:pBdr>
              <w:spacing w:line="240" w:lineRule="auto"/>
              <w:ind w:left="0" w:right="-77" w:hanging="2"/>
              <w:jc w:val="center"/>
              <w:rPr>
                <w:sz w:val="21"/>
                <w:szCs w:val="21"/>
              </w:rPr>
            </w:pPr>
            <w:r>
              <w:rPr>
                <w:b/>
                <w:sz w:val="21"/>
                <w:szCs w:val="21"/>
              </w:rPr>
              <w:t>Степан Степанович</w:t>
            </w:r>
          </w:p>
        </w:tc>
        <w:tc>
          <w:tcPr>
            <w:tcW w:w="1559"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Професор кафедри теорії та технології програмування</w:t>
            </w:r>
          </w:p>
        </w:tc>
        <w:tc>
          <w:tcPr>
            <w:tcW w:w="170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Київський ордена Леніна державний університет імені Т.Г. Шевченка, 1973,</w:t>
            </w:r>
          </w:p>
          <w:p w:rsidR="009F0D79" w:rsidRDefault="00AB2DA6">
            <w:pPr>
              <w:widowControl w:val="0"/>
              <w:pBdr>
                <w:top w:val="nil"/>
                <w:left w:val="nil"/>
                <w:bottom w:val="nil"/>
                <w:right w:val="nil"/>
                <w:between w:val="nil"/>
              </w:pBdr>
              <w:tabs>
                <w:tab w:val="left" w:pos="2977"/>
              </w:tabs>
              <w:spacing w:line="240" w:lineRule="auto"/>
              <w:ind w:left="0" w:right="-57" w:hanging="2"/>
              <w:jc w:val="center"/>
              <w:rPr>
                <w:sz w:val="21"/>
                <w:szCs w:val="21"/>
              </w:rPr>
            </w:pPr>
            <w:r>
              <w:rPr>
                <w:sz w:val="21"/>
                <w:szCs w:val="21"/>
              </w:rPr>
              <w:t>Спеціальність: математика, кваліфікація: теоретична кібернетика, диплом з відзнакою Я №786358.</w:t>
            </w:r>
          </w:p>
        </w:tc>
        <w:tc>
          <w:tcPr>
            <w:tcW w:w="2835"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Доктор фізико-математичних наук, 113 – прикладна математика (01.05.01 – теоретичні основи інформатики та кібернетики);</w:t>
            </w:r>
          </w:p>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highlight w:val="white"/>
              </w:rPr>
              <w:t>“</w:t>
            </w:r>
            <w:r>
              <w:rPr>
                <w:sz w:val="21"/>
                <w:szCs w:val="21"/>
              </w:rPr>
              <w:t>Спектр логік часткових предикатів, орієнтованих на композиційно-номінативні моделі програм</w:t>
            </w:r>
            <w:r>
              <w:rPr>
                <w:sz w:val="21"/>
                <w:szCs w:val="21"/>
                <w:highlight w:val="white"/>
              </w:rPr>
              <w:t xml:space="preserve">” </w:t>
            </w:r>
            <w:r>
              <w:rPr>
                <w:sz w:val="21"/>
                <w:szCs w:val="21"/>
              </w:rPr>
              <w:t>(ДД №009101 від 26.01.2011).</w:t>
            </w:r>
          </w:p>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 xml:space="preserve">Вчене звання: професор кафедри теорії та технології програмування </w:t>
            </w:r>
          </w:p>
          <w:p w:rsidR="009F0D79" w:rsidRDefault="00AB2DA6">
            <w:pPr>
              <w:widowControl w:val="0"/>
              <w:pBdr>
                <w:top w:val="nil"/>
                <w:left w:val="nil"/>
                <w:bottom w:val="nil"/>
                <w:right w:val="nil"/>
                <w:between w:val="nil"/>
              </w:pBdr>
              <w:tabs>
                <w:tab w:val="left" w:pos="2977"/>
              </w:tabs>
              <w:spacing w:line="240" w:lineRule="auto"/>
              <w:ind w:left="0" w:hanging="2"/>
              <w:jc w:val="center"/>
              <w:rPr>
                <w:sz w:val="21"/>
                <w:szCs w:val="21"/>
              </w:rPr>
            </w:pPr>
            <w:r>
              <w:rPr>
                <w:sz w:val="21"/>
                <w:szCs w:val="21"/>
              </w:rPr>
              <w:t>(12</w:t>
            </w:r>
            <w:r>
              <w:rPr>
                <w:sz w:val="21"/>
                <w:szCs w:val="21"/>
                <w:vertAlign w:val="subscript"/>
              </w:rPr>
              <w:t> </w:t>
            </w:r>
            <w:r>
              <w:rPr>
                <w:sz w:val="21"/>
                <w:szCs w:val="21"/>
              </w:rPr>
              <w:t>ПР №009665 від 26.06.2014).</w:t>
            </w:r>
          </w:p>
        </w:tc>
        <w:tc>
          <w:tcPr>
            <w:tcW w:w="992"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49 років</w:t>
            </w:r>
          </w:p>
        </w:tc>
        <w:tc>
          <w:tcPr>
            <w:tcW w:w="3402" w:type="dxa"/>
            <w:tcBorders>
              <w:top w:val="single" w:sz="4" w:space="0" w:color="000000"/>
              <w:left w:val="single" w:sz="4" w:space="0" w:color="000000"/>
              <w:bottom w:val="single" w:sz="4" w:space="0" w:color="000000"/>
            </w:tcBorders>
          </w:tcPr>
          <w:p w:rsidR="009F0D79" w:rsidRDefault="00AB2DA6">
            <w:pPr>
              <w:widowControl w:val="0"/>
              <w:shd w:val="clear" w:color="auto" w:fill="FFFFFF"/>
              <w:tabs>
                <w:tab w:val="left" w:pos="284"/>
                <w:tab w:val="left" w:pos="2977"/>
              </w:tabs>
              <w:spacing w:before="120"/>
              <w:ind w:left="0" w:right="57" w:hanging="2"/>
              <w:rPr>
                <w:sz w:val="22"/>
                <w:szCs w:val="22"/>
              </w:rPr>
            </w:pPr>
            <w:r>
              <w:rPr>
                <w:sz w:val="22"/>
                <w:szCs w:val="22"/>
              </w:rPr>
              <w:t xml:space="preserve">Автор понад 240 публікацій, з яких понад 120 статей у вітчизняних та закордонних наукових </w:t>
            </w:r>
            <w:proofErr w:type="gramStart"/>
            <w:r>
              <w:rPr>
                <w:sz w:val="22"/>
                <w:szCs w:val="22"/>
              </w:rPr>
              <w:t xml:space="preserve">виданнях,   </w:t>
            </w:r>
            <w:proofErr w:type="gramEnd"/>
            <w:r>
              <w:rPr>
                <w:sz w:val="22"/>
                <w:szCs w:val="22"/>
              </w:rPr>
              <w:t xml:space="preserve">  у т.ч. 2 монографій, 20 навчальних посібників, підручника з грифом МОН України «Математична логіка та теорія алгоритмів», 528 с., 2008 (авторський внесок 50%). </w:t>
            </w:r>
          </w:p>
          <w:p w:rsidR="009F0D79" w:rsidRDefault="00AB2DA6">
            <w:pPr>
              <w:widowControl w:val="0"/>
              <w:shd w:val="clear" w:color="auto" w:fill="FFFFFF"/>
              <w:spacing w:after="40"/>
              <w:ind w:left="0" w:right="57" w:hanging="2"/>
              <w:jc w:val="left"/>
              <w:rPr>
                <w:sz w:val="22"/>
                <w:szCs w:val="22"/>
              </w:rPr>
            </w:pPr>
            <w:r>
              <w:rPr>
                <w:sz w:val="22"/>
                <w:szCs w:val="22"/>
              </w:rPr>
              <w:t>Бере участь у організації та роботі міжнародних наукових конференцій. Вчений секретар наукового семінару "Програмологія та її застосування". Був членом спеціалізованої вченої ради Д</w:t>
            </w:r>
            <w:r>
              <w:rPr>
                <w:sz w:val="22"/>
                <w:szCs w:val="22"/>
                <w:vertAlign w:val="subscript"/>
              </w:rPr>
              <w:t> </w:t>
            </w:r>
            <w:r>
              <w:rPr>
                <w:sz w:val="22"/>
                <w:szCs w:val="22"/>
              </w:rPr>
              <w:t xml:space="preserve">26.001.18. Керує аспірантами, керівник дипломних та курсових робіт студентів. </w:t>
            </w:r>
          </w:p>
          <w:p w:rsidR="009F0D79" w:rsidRDefault="00AB2DA6">
            <w:pPr>
              <w:widowControl w:val="0"/>
              <w:shd w:val="clear" w:color="auto" w:fill="FFFFFF"/>
              <w:spacing w:after="40"/>
              <w:ind w:left="0" w:right="57" w:hanging="2"/>
              <w:jc w:val="left"/>
              <w:rPr>
                <w:sz w:val="21"/>
                <w:szCs w:val="21"/>
              </w:rPr>
            </w:pPr>
            <w:r>
              <w:rPr>
                <w:sz w:val="22"/>
                <w:szCs w:val="22"/>
              </w:rPr>
              <w:t xml:space="preserve">Лауреат Державної премії України в галузі освіти 2018 року (Указ Президента України № 301/2018 від 04.10.2018).  </w:t>
            </w:r>
          </w:p>
        </w:tc>
        <w:tc>
          <w:tcPr>
            <w:tcW w:w="3126"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center"/>
              <w:rPr>
                <w:sz w:val="22"/>
                <w:szCs w:val="22"/>
                <w:highlight w:val="white"/>
              </w:rPr>
            </w:pPr>
            <w:r>
              <w:rPr>
                <w:sz w:val="21"/>
                <w:szCs w:val="21"/>
                <w:highlight w:val="white"/>
              </w:rPr>
              <w:t>“</w:t>
            </w:r>
            <w:r>
              <w:rPr>
                <w:sz w:val="22"/>
                <w:szCs w:val="22"/>
              </w:rPr>
              <w:t xml:space="preserve">1. За програмою </w:t>
            </w:r>
            <w:r>
              <w:rPr>
                <w:sz w:val="22"/>
                <w:szCs w:val="22"/>
                <w:highlight w:val="white"/>
              </w:rPr>
              <w:t xml:space="preserve">“Роль гарантів освітніх програм у розбудові внутрішньої програми забезпечення якості вищої освіти”; МОН України, КНУ імені Тараса Шевченка; сертифікати: № 133-21 від 11.03.2021, 1 кр.; № 590-22 від 27.05.2022, 3 кр. </w:t>
            </w:r>
          </w:p>
          <w:p w:rsidR="009F0D79" w:rsidRPr="00AB2DA6" w:rsidRDefault="00AB2DA6">
            <w:pPr>
              <w:widowControl w:val="0"/>
              <w:shd w:val="clear" w:color="auto" w:fill="FFFFFF"/>
              <w:ind w:left="0" w:right="57" w:hanging="2"/>
              <w:jc w:val="left"/>
              <w:rPr>
                <w:sz w:val="22"/>
                <w:szCs w:val="22"/>
                <w:highlight w:val="white"/>
                <w:lang w:val="en-US"/>
              </w:rPr>
            </w:pPr>
            <w:r w:rsidRPr="00AB2DA6">
              <w:rPr>
                <w:sz w:val="22"/>
                <w:szCs w:val="22"/>
                <w:lang w:val="en-US"/>
              </w:rPr>
              <w:t xml:space="preserve">2. “Tech Summer for Educators: AI Edition”. SoftServe Academy, 23.07–13.08.2024. Certificate FB № 20649/2024, August, 13, 2024, 1 </w:t>
            </w:r>
            <w:r>
              <w:rPr>
                <w:sz w:val="22"/>
                <w:szCs w:val="22"/>
              </w:rPr>
              <w:t>кр</w:t>
            </w:r>
            <w:r w:rsidRPr="00AB2DA6">
              <w:rPr>
                <w:sz w:val="22"/>
                <w:szCs w:val="22"/>
                <w:lang w:val="en-US"/>
              </w:rPr>
              <w:t>.</w:t>
            </w:r>
          </w:p>
          <w:p w:rsidR="009F0D79" w:rsidRPr="00AB2DA6" w:rsidRDefault="00AB2DA6">
            <w:pPr>
              <w:widowControl w:val="0"/>
              <w:shd w:val="clear" w:color="auto" w:fill="FFFFFF"/>
              <w:spacing w:after="40"/>
              <w:ind w:left="0" w:right="57" w:hanging="2"/>
              <w:jc w:val="left"/>
              <w:rPr>
                <w:sz w:val="21"/>
                <w:szCs w:val="21"/>
                <w:highlight w:val="white"/>
                <w:lang w:val="en-US"/>
              </w:rPr>
            </w:pPr>
            <w:r w:rsidRPr="00AB2DA6">
              <w:rPr>
                <w:sz w:val="22"/>
                <w:szCs w:val="22"/>
                <w:highlight w:val="white"/>
                <w:lang w:val="en-US"/>
              </w:rPr>
              <w:t>3. “</w:t>
            </w:r>
            <w:r>
              <w:rPr>
                <w:sz w:val="22"/>
                <w:szCs w:val="22"/>
                <w:highlight w:val="white"/>
              </w:rPr>
              <w:t>Академічна</w:t>
            </w:r>
            <w:r w:rsidRPr="00AB2DA6">
              <w:rPr>
                <w:sz w:val="22"/>
                <w:szCs w:val="22"/>
                <w:highlight w:val="white"/>
                <w:lang w:val="en-US"/>
              </w:rPr>
              <w:t xml:space="preserve"> </w:t>
            </w:r>
            <w:r>
              <w:rPr>
                <w:sz w:val="22"/>
                <w:szCs w:val="22"/>
                <w:highlight w:val="white"/>
              </w:rPr>
              <w:t>доброчесність</w:t>
            </w:r>
            <w:r w:rsidRPr="00AB2DA6">
              <w:rPr>
                <w:sz w:val="22"/>
                <w:szCs w:val="22"/>
                <w:highlight w:val="white"/>
                <w:lang w:val="en-US"/>
              </w:rPr>
              <w:t xml:space="preserve">: </w:t>
            </w:r>
            <w:r>
              <w:rPr>
                <w:sz w:val="22"/>
                <w:szCs w:val="22"/>
                <w:highlight w:val="white"/>
              </w:rPr>
              <w:t>онлайн</w:t>
            </w:r>
            <w:r w:rsidRPr="00AB2DA6">
              <w:rPr>
                <w:sz w:val="22"/>
                <w:szCs w:val="22"/>
                <w:highlight w:val="white"/>
                <w:lang w:val="en-US"/>
              </w:rPr>
              <w:t>-</w:t>
            </w:r>
            <w:r>
              <w:rPr>
                <w:sz w:val="22"/>
                <w:szCs w:val="22"/>
                <w:highlight w:val="white"/>
              </w:rPr>
              <w:t>курс</w:t>
            </w:r>
            <w:r w:rsidRPr="00AB2DA6">
              <w:rPr>
                <w:sz w:val="22"/>
                <w:szCs w:val="22"/>
                <w:highlight w:val="white"/>
                <w:lang w:val="en-US"/>
              </w:rPr>
              <w:t xml:space="preserve"> </w:t>
            </w:r>
            <w:r>
              <w:rPr>
                <w:sz w:val="22"/>
                <w:szCs w:val="22"/>
                <w:highlight w:val="white"/>
              </w:rPr>
              <w:t>для</w:t>
            </w:r>
            <w:r w:rsidRPr="00AB2DA6">
              <w:rPr>
                <w:sz w:val="22"/>
                <w:szCs w:val="22"/>
                <w:highlight w:val="white"/>
                <w:lang w:val="en-US"/>
              </w:rPr>
              <w:t xml:space="preserve"> </w:t>
            </w:r>
            <w:r>
              <w:rPr>
                <w:sz w:val="22"/>
                <w:szCs w:val="22"/>
                <w:highlight w:val="white"/>
              </w:rPr>
              <w:t>викладачів</w:t>
            </w:r>
            <w:r w:rsidRPr="00AB2DA6">
              <w:rPr>
                <w:sz w:val="22"/>
                <w:szCs w:val="22"/>
                <w:highlight w:val="white"/>
                <w:lang w:val="en-US"/>
              </w:rPr>
              <w:t xml:space="preserve">”; </w:t>
            </w:r>
            <w:r>
              <w:rPr>
                <w:sz w:val="22"/>
                <w:szCs w:val="22"/>
                <w:highlight w:val="white"/>
              </w:rPr>
              <w:t>платформа</w:t>
            </w:r>
            <w:r w:rsidRPr="00AB2DA6">
              <w:rPr>
                <w:sz w:val="22"/>
                <w:szCs w:val="22"/>
                <w:highlight w:val="white"/>
                <w:lang w:val="en-US"/>
              </w:rPr>
              <w:t xml:space="preserve"> Prometheus, c</w:t>
            </w:r>
            <w:r>
              <w:rPr>
                <w:sz w:val="22"/>
                <w:szCs w:val="22"/>
                <w:highlight w:val="white"/>
              </w:rPr>
              <w:t>ертифікат</w:t>
            </w:r>
            <w:r w:rsidRPr="00AB2DA6">
              <w:rPr>
                <w:sz w:val="22"/>
                <w:szCs w:val="22"/>
                <w:highlight w:val="white"/>
                <w:lang w:val="en-US"/>
              </w:rPr>
              <w:t xml:space="preserve"> </w:t>
            </w:r>
            <w:r>
              <w:rPr>
                <w:sz w:val="22"/>
                <w:szCs w:val="22"/>
                <w:highlight w:val="white"/>
              </w:rPr>
              <w:t>від</w:t>
            </w:r>
            <w:r w:rsidRPr="00AB2DA6">
              <w:rPr>
                <w:sz w:val="22"/>
                <w:szCs w:val="22"/>
                <w:highlight w:val="white"/>
                <w:lang w:val="en-US"/>
              </w:rPr>
              <w:t xml:space="preserve"> 24.10.2024, 2 </w:t>
            </w:r>
            <w:r>
              <w:rPr>
                <w:sz w:val="22"/>
                <w:szCs w:val="22"/>
                <w:highlight w:val="white"/>
              </w:rPr>
              <w:t>кр</w:t>
            </w:r>
            <w:r w:rsidRPr="00AB2DA6">
              <w:rPr>
                <w:sz w:val="22"/>
                <w:szCs w:val="22"/>
                <w:highlight w:val="white"/>
                <w:lang w:val="en-US"/>
              </w:rPr>
              <w:t xml:space="preserve">. </w:t>
            </w:r>
          </w:p>
        </w:tc>
      </w:tr>
      <w:tr w:rsidR="009F0D79" w:rsidRPr="009F5D85" w:rsidTr="009F5D85">
        <w:trPr>
          <w:cantSplit/>
        </w:trPr>
        <w:tc>
          <w:tcPr>
            <w:tcW w:w="1985" w:type="dxa"/>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b/>
                <w:sz w:val="21"/>
                <w:szCs w:val="21"/>
              </w:rPr>
              <w:lastRenderedPageBreak/>
              <w:t>Карнаух Тетяна Олександрівна</w:t>
            </w:r>
          </w:p>
        </w:tc>
        <w:tc>
          <w:tcPr>
            <w:tcW w:w="1559" w:type="dxa"/>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доцент кафедри теоретичної кібернетики</w:t>
            </w:r>
          </w:p>
        </w:tc>
        <w:tc>
          <w:tcPr>
            <w:tcW w:w="1701" w:type="dxa"/>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Київський університет імені Тараса Шевченка, 1997, спеціальність – прикладна математика, кваліфікація  – математик, викладач математики та інформатики (диплом з відзнакою АКІ № 97004301)</w:t>
            </w:r>
          </w:p>
        </w:tc>
        <w:tc>
          <w:tcPr>
            <w:tcW w:w="2835" w:type="dxa"/>
            <w:vAlign w:val="center"/>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 xml:space="preserve">кандидат фізико-математичних наук, кандидатська дисертація “Класи функцій та чисел, що визначаються </w:t>
            </w:r>
          </w:p>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трансформаційними та генеруючими моделями обчислень” за спеціальністю математична логіка, теорія алгоритмів і дискретна математика (ДК № 034851 від 08.06.2006 р.), вчене звання: доцент кафедри теоретичної кібернетики (12ДЦ № 022695 від 21.05.2009 р.).</w:t>
            </w:r>
          </w:p>
        </w:tc>
        <w:tc>
          <w:tcPr>
            <w:tcW w:w="992"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23 роки</w:t>
            </w:r>
          </w:p>
        </w:tc>
        <w:tc>
          <w:tcPr>
            <w:tcW w:w="3402" w:type="dxa"/>
          </w:tcPr>
          <w:p w:rsidR="009F0D79" w:rsidRDefault="00AB2DA6">
            <w:pPr>
              <w:widowControl w:val="0"/>
              <w:ind w:left="0" w:hanging="2"/>
              <w:jc w:val="left"/>
              <w:rPr>
                <w:sz w:val="21"/>
                <w:szCs w:val="21"/>
              </w:rPr>
            </w:pPr>
            <w:r>
              <w:rPr>
                <w:sz w:val="21"/>
                <w:szCs w:val="21"/>
              </w:rPr>
              <w:t xml:space="preserve">Автор 50 публікації, у т.ч.8 навчальних посібників (з яких 2 навчальні посібники з грифом МОН України), серед них серія посібників "Вступ до програмування мовою С++" (у співавторстві), посібник з грифом МОН "Комбінаторика". </w:t>
            </w:r>
          </w:p>
          <w:p w:rsidR="009F0D79" w:rsidRDefault="00AB2DA6">
            <w:pPr>
              <w:widowControl w:val="0"/>
              <w:ind w:left="0" w:hanging="2"/>
              <w:jc w:val="left"/>
              <w:rPr>
                <w:sz w:val="21"/>
                <w:szCs w:val="21"/>
              </w:rPr>
            </w:pPr>
            <w:r>
              <w:rPr>
                <w:sz w:val="21"/>
                <w:szCs w:val="21"/>
              </w:rPr>
              <w:t>Проводить наукові дослідження в галузі теорії алгоритмів; вибрані наукові статті: "Обчислюваність трансцендентних чисел генераторами з гніздовою стековою пам'яттю", "Дійсні числа та функції, обчислювані з поверненнями", "Метрично-можливісний підхід до задач розпізнавання", "Qualitative estimation of plagiarism presence in programming assignment submissions".</w:t>
            </w:r>
          </w:p>
          <w:p w:rsidR="009F0D79" w:rsidRDefault="00AB2DA6">
            <w:pPr>
              <w:widowControl w:val="0"/>
              <w:ind w:left="0" w:hanging="2"/>
              <w:jc w:val="left"/>
              <w:rPr>
                <w:sz w:val="21"/>
                <w:szCs w:val="21"/>
              </w:rPr>
            </w:pPr>
            <w:r>
              <w:rPr>
                <w:sz w:val="21"/>
                <w:szCs w:val="21"/>
              </w:rPr>
              <w:t>Бере участь у міжнародних конференціях, керівник дипломних та курсових робіт студентів.</w:t>
            </w:r>
          </w:p>
          <w:p w:rsidR="009F0D79" w:rsidRDefault="009F0D79">
            <w:pPr>
              <w:widowControl w:val="0"/>
              <w:ind w:left="0" w:hanging="2"/>
              <w:jc w:val="left"/>
              <w:rPr>
                <w:sz w:val="21"/>
                <w:szCs w:val="21"/>
              </w:rPr>
            </w:pPr>
          </w:p>
          <w:p w:rsidR="009F0D79" w:rsidRDefault="009F0D79">
            <w:pPr>
              <w:widowControl w:val="0"/>
              <w:pBdr>
                <w:top w:val="nil"/>
                <w:left w:val="nil"/>
                <w:bottom w:val="nil"/>
                <w:right w:val="nil"/>
                <w:between w:val="nil"/>
              </w:pBdr>
              <w:spacing w:line="240" w:lineRule="auto"/>
              <w:ind w:left="0" w:hanging="2"/>
              <w:jc w:val="left"/>
              <w:rPr>
                <w:sz w:val="21"/>
                <w:szCs w:val="21"/>
              </w:rPr>
            </w:pPr>
          </w:p>
        </w:tc>
        <w:tc>
          <w:tcPr>
            <w:tcW w:w="3126" w:type="dxa"/>
          </w:tcPr>
          <w:p w:rsidR="009F0D79" w:rsidRDefault="00AB2DA6">
            <w:pPr>
              <w:widowControl w:val="0"/>
              <w:shd w:val="clear" w:color="auto" w:fill="FFFFFF"/>
              <w:spacing w:after="60" w:line="216" w:lineRule="auto"/>
              <w:ind w:left="0" w:right="57" w:hanging="2"/>
              <w:jc w:val="left"/>
              <w:rPr>
                <w:sz w:val="20"/>
                <w:szCs w:val="20"/>
              </w:rPr>
            </w:pPr>
            <w:r>
              <w:rPr>
                <w:sz w:val="20"/>
                <w:szCs w:val="20"/>
              </w:rPr>
              <w:t>Експерт з акредитації освітніх програм: онлайн тренінг та Як написати якісний звіт про результати акредитаційної експертизи освітньої програми (надані Національним агентством із забезпечення якості вищої освіти через платформу масових відкритих онлайн-курсів Prometheus, 2023,</w:t>
            </w:r>
            <w:hyperlink r:id="rId10">
              <w:r>
                <w:rPr>
                  <w:sz w:val="20"/>
                  <w:szCs w:val="20"/>
                </w:rPr>
                <w:t xml:space="preserve"> </w:t>
              </w:r>
            </w:hyperlink>
            <w:hyperlink r:id="rId11">
              <w:r>
                <w:rPr>
                  <w:sz w:val="20"/>
                  <w:szCs w:val="20"/>
                  <w:u w:val="single"/>
                </w:rPr>
                <w:t>https://certs.prometheus.org.ua/</w:t>
              </w:r>
            </w:hyperlink>
          </w:p>
          <w:p w:rsidR="009F0D79" w:rsidRPr="00AB2DA6" w:rsidRDefault="00AB2DA6">
            <w:pPr>
              <w:widowControl w:val="0"/>
              <w:shd w:val="clear" w:color="auto" w:fill="FFFFFF"/>
              <w:spacing w:before="60" w:line="216" w:lineRule="auto"/>
              <w:ind w:left="0" w:right="60" w:hanging="2"/>
              <w:jc w:val="left"/>
              <w:rPr>
                <w:sz w:val="20"/>
                <w:szCs w:val="20"/>
                <w:lang w:val="en-US"/>
              </w:rPr>
            </w:pPr>
            <w:r w:rsidRPr="00AB2DA6">
              <w:rPr>
                <w:sz w:val="20"/>
                <w:szCs w:val="20"/>
                <w:lang w:val="en-US"/>
              </w:rPr>
              <w:t>cert/7379602b848d4fc6acf6e817d1c7d76a).</w:t>
            </w:r>
          </w:p>
          <w:p w:rsidR="009F0D79" w:rsidRPr="00AB2DA6" w:rsidRDefault="00AB2DA6">
            <w:pPr>
              <w:widowControl w:val="0"/>
              <w:shd w:val="clear" w:color="auto" w:fill="FFFFFF"/>
              <w:spacing w:after="60" w:line="216" w:lineRule="auto"/>
              <w:ind w:left="0" w:right="57" w:hanging="2"/>
              <w:jc w:val="left"/>
              <w:rPr>
                <w:sz w:val="20"/>
                <w:szCs w:val="20"/>
                <w:lang w:val="en-US"/>
              </w:rPr>
            </w:pPr>
            <w:r w:rsidRPr="00AB2DA6">
              <w:rPr>
                <w:sz w:val="20"/>
                <w:szCs w:val="20"/>
                <w:lang w:val="en-US"/>
              </w:rPr>
              <w:t xml:space="preserve">SoftServe Academy course “Tech Summer Bootcamp for Teachers” (10 </w:t>
            </w:r>
            <w:r>
              <w:rPr>
                <w:sz w:val="20"/>
                <w:szCs w:val="20"/>
              </w:rPr>
              <w:t>годин</w:t>
            </w:r>
            <w:r w:rsidRPr="00AB2DA6">
              <w:rPr>
                <w:sz w:val="20"/>
                <w:szCs w:val="20"/>
                <w:lang w:val="en-US"/>
              </w:rPr>
              <w:t xml:space="preserve">, 2023, </w:t>
            </w:r>
            <w:r>
              <w:rPr>
                <w:sz w:val="20"/>
                <w:szCs w:val="20"/>
              </w:rPr>
              <w:t>Серія</w:t>
            </w:r>
            <w:r w:rsidRPr="00AB2DA6">
              <w:rPr>
                <w:sz w:val="20"/>
                <w:szCs w:val="20"/>
                <w:lang w:val="en-US"/>
              </w:rPr>
              <w:t xml:space="preserve"> IA № 14501/2023). </w:t>
            </w:r>
          </w:p>
          <w:p w:rsidR="009F0D79" w:rsidRPr="00AB2DA6" w:rsidRDefault="00AB2DA6">
            <w:pPr>
              <w:widowControl w:val="0"/>
              <w:shd w:val="clear" w:color="auto" w:fill="FFFFFF"/>
              <w:spacing w:after="60" w:line="216" w:lineRule="auto"/>
              <w:ind w:left="0" w:right="57" w:hanging="2"/>
              <w:jc w:val="left"/>
              <w:rPr>
                <w:sz w:val="20"/>
                <w:szCs w:val="20"/>
                <w:lang w:val="en-US"/>
              </w:rPr>
            </w:pPr>
            <w:r w:rsidRPr="00AB2DA6">
              <w:rPr>
                <w:sz w:val="20"/>
                <w:szCs w:val="20"/>
                <w:lang w:val="en-US"/>
              </w:rPr>
              <w:t xml:space="preserve">W3Cx Professional Certificate via edX “Front-End Web Developer” ( 2022, </w:t>
            </w:r>
            <w:hyperlink r:id="rId12">
              <w:r w:rsidRPr="00AB2DA6">
                <w:rPr>
                  <w:sz w:val="20"/>
                  <w:szCs w:val="20"/>
                  <w:u w:val="single"/>
                  <w:lang w:val="en-US"/>
                </w:rPr>
                <w:t>https://credentials.edx.org/credentials/689418ae3d5f4f3289b7e0470ab21cf6/</w:t>
              </w:r>
            </w:hyperlink>
            <w:r w:rsidRPr="00AB2DA6">
              <w:rPr>
                <w:sz w:val="20"/>
                <w:szCs w:val="20"/>
                <w:lang w:val="en-US"/>
              </w:rPr>
              <w:t xml:space="preserve">) </w:t>
            </w:r>
          </w:p>
          <w:p w:rsidR="009F0D79" w:rsidRPr="00AB2DA6" w:rsidRDefault="00AB2DA6">
            <w:pPr>
              <w:widowControl w:val="0"/>
              <w:shd w:val="clear" w:color="auto" w:fill="FFFFFF"/>
              <w:spacing w:after="60" w:line="216" w:lineRule="auto"/>
              <w:ind w:left="0" w:right="57" w:hanging="2"/>
              <w:jc w:val="left"/>
              <w:rPr>
                <w:sz w:val="20"/>
                <w:szCs w:val="20"/>
                <w:lang w:val="en-US"/>
              </w:rPr>
            </w:pPr>
            <w:r w:rsidRPr="00AB2DA6">
              <w:rPr>
                <w:sz w:val="20"/>
                <w:szCs w:val="20"/>
                <w:lang w:val="en-US"/>
              </w:rPr>
              <w:t xml:space="preserve">Coursera certificate “Introduction to Software Testing” (30 </w:t>
            </w:r>
            <w:r>
              <w:rPr>
                <w:sz w:val="20"/>
                <w:szCs w:val="20"/>
              </w:rPr>
              <w:t>годин</w:t>
            </w:r>
            <w:r w:rsidRPr="00AB2DA6">
              <w:rPr>
                <w:sz w:val="20"/>
                <w:szCs w:val="20"/>
                <w:lang w:val="en-US"/>
              </w:rPr>
              <w:t xml:space="preserve">, 2023, </w:t>
            </w:r>
            <w:hyperlink r:id="rId13">
              <w:r w:rsidRPr="00AB2DA6">
                <w:rPr>
                  <w:sz w:val="20"/>
                  <w:szCs w:val="20"/>
                  <w:u w:val="single"/>
                  <w:lang w:val="en-US"/>
                </w:rPr>
                <w:t>https://coursera.org/verify/4RE9ZYSMPHHB</w:t>
              </w:r>
            </w:hyperlink>
            <w:r w:rsidRPr="00AB2DA6">
              <w:rPr>
                <w:sz w:val="20"/>
                <w:szCs w:val="20"/>
                <w:lang w:val="en-US"/>
              </w:rPr>
              <w:t>).</w:t>
            </w:r>
          </w:p>
          <w:p w:rsidR="009F0D79" w:rsidRDefault="00AB2DA6">
            <w:pPr>
              <w:widowControl w:val="0"/>
              <w:shd w:val="clear" w:color="auto" w:fill="FFFFFF"/>
              <w:spacing w:after="60" w:line="216" w:lineRule="auto"/>
              <w:ind w:left="0" w:right="57" w:hanging="2"/>
              <w:jc w:val="left"/>
              <w:rPr>
                <w:sz w:val="20"/>
                <w:szCs w:val="20"/>
              </w:rPr>
            </w:pPr>
            <w:r>
              <w:rPr>
                <w:sz w:val="20"/>
                <w:szCs w:val="20"/>
              </w:rPr>
              <w:t>Курс “ІТ-інструменти для викладачів” (GlobalLogic) (18 годин, липень 2023 р.).</w:t>
            </w:r>
          </w:p>
          <w:p w:rsidR="009F0D79" w:rsidRPr="00AB2DA6" w:rsidRDefault="00AB2DA6">
            <w:pPr>
              <w:widowControl w:val="0"/>
              <w:shd w:val="clear" w:color="auto" w:fill="FFFFFF"/>
              <w:spacing w:after="60" w:line="216" w:lineRule="auto"/>
              <w:ind w:left="0" w:right="57" w:hanging="2"/>
              <w:jc w:val="left"/>
              <w:rPr>
                <w:sz w:val="20"/>
                <w:szCs w:val="20"/>
                <w:lang w:val="en-US"/>
              </w:rPr>
            </w:pPr>
            <w:r w:rsidRPr="00AB2DA6">
              <w:rPr>
                <w:sz w:val="20"/>
                <w:szCs w:val="20"/>
                <w:lang w:val="en-US"/>
              </w:rPr>
              <w:t>Coursera Professional Certificate “Google IT Automation with Python” (</w:t>
            </w:r>
            <w:hyperlink r:id="rId14">
              <w:r w:rsidRPr="00AB2DA6">
                <w:rPr>
                  <w:sz w:val="20"/>
                  <w:szCs w:val="20"/>
                  <w:u w:val="single"/>
                  <w:lang w:val="en-US"/>
                </w:rPr>
                <w:t>coursera.org/verify/professional-cert/VM7VFQW93EHW</w:t>
              </w:r>
            </w:hyperlink>
            <w:r w:rsidRPr="00AB2DA6">
              <w:rPr>
                <w:sz w:val="20"/>
                <w:szCs w:val="20"/>
                <w:lang w:val="en-US"/>
              </w:rPr>
              <w:t xml:space="preserve">, 2020). </w:t>
            </w:r>
          </w:p>
          <w:p w:rsidR="009F0D79" w:rsidRPr="00AB2DA6" w:rsidRDefault="00AB2DA6">
            <w:pPr>
              <w:widowControl w:val="0"/>
              <w:shd w:val="clear" w:color="auto" w:fill="FFFFFF"/>
              <w:spacing w:after="60" w:line="216" w:lineRule="auto"/>
              <w:ind w:left="0" w:right="57" w:hanging="2"/>
              <w:jc w:val="left"/>
              <w:rPr>
                <w:sz w:val="20"/>
                <w:szCs w:val="20"/>
                <w:lang w:val="en-US"/>
              </w:rPr>
            </w:pPr>
            <w:r w:rsidRPr="00AB2DA6">
              <w:rPr>
                <w:sz w:val="20"/>
                <w:szCs w:val="20"/>
                <w:lang w:val="en-US"/>
              </w:rPr>
              <w:t>Teacher's Internship program held by EPAM Systems (</w:t>
            </w:r>
            <w:r>
              <w:rPr>
                <w:sz w:val="20"/>
                <w:szCs w:val="20"/>
              </w:rPr>
              <w:t>Асоціація</w:t>
            </w:r>
            <w:r w:rsidRPr="00AB2DA6">
              <w:rPr>
                <w:sz w:val="20"/>
                <w:szCs w:val="20"/>
                <w:lang w:val="en-US"/>
              </w:rPr>
              <w:t xml:space="preserve"> «</w:t>
            </w:r>
            <w:r>
              <w:rPr>
                <w:sz w:val="20"/>
                <w:szCs w:val="20"/>
              </w:rPr>
              <w:t>Інформаційні</w:t>
            </w:r>
            <w:r w:rsidRPr="00AB2DA6">
              <w:rPr>
                <w:sz w:val="20"/>
                <w:szCs w:val="20"/>
                <w:lang w:val="en-US"/>
              </w:rPr>
              <w:t xml:space="preserve"> </w:t>
            </w:r>
            <w:r>
              <w:rPr>
                <w:sz w:val="20"/>
                <w:szCs w:val="20"/>
              </w:rPr>
              <w:t>технології</w:t>
            </w:r>
            <w:r w:rsidRPr="00AB2DA6">
              <w:rPr>
                <w:sz w:val="20"/>
                <w:szCs w:val="20"/>
                <w:lang w:val="en-US"/>
              </w:rPr>
              <w:t xml:space="preserve"> </w:t>
            </w:r>
            <w:r>
              <w:rPr>
                <w:sz w:val="20"/>
                <w:szCs w:val="20"/>
              </w:rPr>
              <w:t>України</w:t>
            </w:r>
            <w:r w:rsidRPr="00AB2DA6">
              <w:rPr>
                <w:sz w:val="20"/>
                <w:szCs w:val="20"/>
                <w:lang w:val="en-US"/>
              </w:rPr>
              <w:t xml:space="preserve">», </w:t>
            </w:r>
            <w:r>
              <w:rPr>
                <w:sz w:val="20"/>
                <w:szCs w:val="20"/>
              </w:rPr>
              <w:t>січень</w:t>
            </w:r>
            <w:r w:rsidRPr="00AB2DA6">
              <w:rPr>
                <w:sz w:val="20"/>
                <w:szCs w:val="20"/>
                <w:lang w:val="en-US"/>
              </w:rPr>
              <w:t xml:space="preserve"> 2019, </w:t>
            </w:r>
            <w:r>
              <w:rPr>
                <w:sz w:val="20"/>
                <w:szCs w:val="20"/>
              </w:rPr>
              <w:t>сертифікат</w:t>
            </w:r>
            <w:r w:rsidRPr="00AB2DA6">
              <w:rPr>
                <w:sz w:val="20"/>
                <w:szCs w:val="20"/>
                <w:lang w:val="en-US"/>
              </w:rPr>
              <w:t xml:space="preserve"> №0120).</w:t>
            </w:r>
          </w:p>
          <w:p w:rsidR="009F0D79" w:rsidRPr="00AB2DA6" w:rsidRDefault="00AB2DA6">
            <w:pPr>
              <w:widowControl w:val="0"/>
              <w:shd w:val="clear" w:color="auto" w:fill="FFFFFF"/>
              <w:spacing w:after="60" w:line="216" w:lineRule="auto"/>
              <w:ind w:left="0" w:right="57" w:hanging="2"/>
              <w:jc w:val="left"/>
              <w:rPr>
                <w:sz w:val="20"/>
                <w:szCs w:val="20"/>
                <w:lang w:val="en-US"/>
              </w:rPr>
            </w:pPr>
            <w:r>
              <w:rPr>
                <w:sz w:val="20"/>
                <w:szCs w:val="20"/>
              </w:rPr>
              <w:t>Етико</w:t>
            </w:r>
            <w:r w:rsidRPr="00AB2DA6">
              <w:rPr>
                <w:sz w:val="20"/>
                <w:szCs w:val="20"/>
                <w:lang w:val="en-US"/>
              </w:rPr>
              <w:t>-</w:t>
            </w:r>
            <w:r>
              <w:rPr>
                <w:sz w:val="20"/>
                <w:szCs w:val="20"/>
              </w:rPr>
              <w:t>психологічне</w:t>
            </w:r>
            <w:r w:rsidRPr="00AB2DA6">
              <w:rPr>
                <w:sz w:val="20"/>
                <w:szCs w:val="20"/>
                <w:lang w:val="en-US"/>
              </w:rPr>
              <w:t xml:space="preserve"> </w:t>
            </w:r>
            <w:r>
              <w:rPr>
                <w:sz w:val="20"/>
                <w:szCs w:val="20"/>
              </w:rPr>
              <w:t>забезпечення</w:t>
            </w:r>
            <w:r w:rsidRPr="00AB2DA6">
              <w:rPr>
                <w:sz w:val="20"/>
                <w:szCs w:val="20"/>
                <w:lang w:val="en-US"/>
              </w:rPr>
              <w:t xml:space="preserve"> </w:t>
            </w:r>
            <w:r>
              <w:rPr>
                <w:sz w:val="20"/>
                <w:szCs w:val="20"/>
              </w:rPr>
              <w:t>реалізації</w:t>
            </w:r>
            <w:r w:rsidRPr="00AB2DA6">
              <w:rPr>
                <w:sz w:val="20"/>
                <w:szCs w:val="20"/>
                <w:lang w:val="en-US"/>
              </w:rPr>
              <w:t xml:space="preserve"> </w:t>
            </w:r>
            <w:r>
              <w:rPr>
                <w:sz w:val="20"/>
                <w:szCs w:val="20"/>
              </w:rPr>
              <w:t>куратором</w:t>
            </w:r>
            <w:r w:rsidRPr="00AB2DA6">
              <w:rPr>
                <w:sz w:val="20"/>
                <w:szCs w:val="20"/>
                <w:lang w:val="en-US"/>
              </w:rPr>
              <w:t xml:space="preserve"> </w:t>
            </w:r>
            <w:r>
              <w:rPr>
                <w:sz w:val="20"/>
                <w:szCs w:val="20"/>
              </w:rPr>
              <w:t>ЗВО</w:t>
            </w:r>
            <w:r w:rsidRPr="00AB2DA6">
              <w:rPr>
                <w:sz w:val="20"/>
                <w:szCs w:val="20"/>
                <w:lang w:val="en-US"/>
              </w:rPr>
              <w:t xml:space="preserve"> </w:t>
            </w:r>
            <w:r>
              <w:rPr>
                <w:sz w:val="20"/>
                <w:szCs w:val="20"/>
              </w:rPr>
              <w:t>завдань</w:t>
            </w:r>
            <w:r w:rsidRPr="00AB2DA6">
              <w:rPr>
                <w:sz w:val="20"/>
                <w:szCs w:val="20"/>
                <w:lang w:val="en-US"/>
              </w:rPr>
              <w:t xml:space="preserve"> </w:t>
            </w:r>
            <w:r>
              <w:rPr>
                <w:sz w:val="20"/>
                <w:szCs w:val="20"/>
              </w:rPr>
              <w:t>освітньо</w:t>
            </w:r>
            <w:r w:rsidRPr="00AB2DA6">
              <w:rPr>
                <w:sz w:val="20"/>
                <w:szCs w:val="20"/>
                <w:lang w:val="en-US"/>
              </w:rPr>
              <w:t>-</w:t>
            </w:r>
            <w:r>
              <w:rPr>
                <w:sz w:val="20"/>
                <w:szCs w:val="20"/>
              </w:rPr>
              <w:t>професійної</w:t>
            </w:r>
            <w:r w:rsidRPr="00AB2DA6">
              <w:rPr>
                <w:sz w:val="20"/>
                <w:szCs w:val="20"/>
                <w:lang w:val="en-US"/>
              </w:rPr>
              <w:t xml:space="preserve"> </w:t>
            </w:r>
            <w:r>
              <w:rPr>
                <w:sz w:val="20"/>
                <w:szCs w:val="20"/>
              </w:rPr>
              <w:t>соціалізації</w:t>
            </w:r>
            <w:r w:rsidRPr="00AB2DA6">
              <w:rPr>
                <w:sz w:val="20"/>
                <w:szCs w:val="20"/>
                <w:lang w:val="en-US"/>
              </w:rPr>
              <w:t xml:space="preserve"> </w:t>
            </w:r>
            <w:r>
              <w:rPr>
                <w:sz w:val="20"/>
                <w:szCs w:val="20"/>
              </w:rPr>
              <w:t>та</w:t>
            </w:r>
            <w:r w:rsidRPr="00AB2DA6">
              <w:rPr>
                <w:sz w:val="20"/>
                <w:szCs w:val="20"/>
                <w:lang w:val="en-US"/>
              </w:rPr>
              <w:t xml:space="preserve"> </w:t>
            </w:r>
            <w:r>
              <w:rPr>
                <w:sz w:val="20"/>
                <w:szCs w:val="20"/>
              </w:rPr>
              <w:t>патріотичного</w:t>
            </w:r>
            <w:r w:rsidRPr="00AB2DA6">
              <w:rPr>
                <w:sz w:val="20"/>
                <w:szCs w:val="20"/>
                <w:lang w:val="en-US"/>
              </w:rPr>
              <w:t xml:space="preserve"> </w:t>
            </w:r>
            <w:r>
              <w:rPr>
                <w:sz w:val="20"/>
                <w:szCs w:val="20"/>
              </w:rPr>
              <w:t>виховання</w:t>
            </w:r>
            <w:r w:rsidRPr="00AB2DA6">
              <w:rPr>
                <w:sz w:val="20"/>
                <w:szCs w:val="20"/>
                <w:lang w:val="en-US"/>
              </w:rPr>
              <w:t xml:space="preserve"> </w:t>
            </w:r>
            <w:r>
              <w:rPr>
                <w:sz w:val="20"/>
                <w:szCs w:val="20"/>
              </w:rPr>
              <w:t>студентів</w:t>
            </w:r>
            <w:r w:rsidRPr="00AB2DA6">
              <w:rPr>
                <w:sz w:val="20"/>
                <w:szCs w:val="20"/>
                <w:lang w:val="en-US"/>
              </w:rPr>
              <w:t xml:space="preserve"> (10-22 </w:t>
            </w:r>
            <w:r>
              <w:rPr>
                <w:sz w:val="20"/>
                <w:szCs w:val="20"/>
              </w:rPr>
              <w:t>січня</w:t>
            </w:r>
            <w:r w:rsidRPr="00AB2DA6">
              <w:rPr>
                <w:sz w:val="20"/>
                <w:szCs w:val="20"/>
                <w:lang w:val="en-US"/>
              </w:rPr>
              <w:t xml:space="preserve"> 2024 </w:t>
            </w:r>
            <w:r>
              <w:rPr>
                <w:sz w:val="20"/>
                <w:szCs w:val="20"/>
              </w:rPr>
              <w:t>року</w:t>
            </w:r>
            <w:r w:rsidRPr="00AB2DA6">
              <w:rPr>
                <w:sz w:val="20"/>
                <w:szCs w:val="20"/>
                <w:lang w:val="en-US"/>
              </w:rPr>
              <w:t xml:space="preserve">, 1 </w:t>
            </w:r>
            <w:r>
              <w:rPr>
                <w:sz w:val="20"/>
                <w:szCs w:val="20"/>
              </w:rPr>
              <w:t>кредит</w:t>
            </w:r>
            <w:r w:rsidRPr="00AB2DA6">
              <w:rPr>
                <w:sz w:val="20"/>
                <w:szCs w:val="20"/>
                <w:lang w:val="en-US"/>
              </w:rPr>
              <w:t>, KU</w:t>
            </w:r>
          </w:p>
          <w:p w:rsidR="009F0D79" w:rsidRDefault="00AB2DA6">
            <w:pPr>
              <w:widowControl w:val="0"/>
              <w:shd w:val="clear" w:color="auto" w:fill="FFFFFF"/>
              <w:spacing w:line="216" w:lineRule="auto"/>
              <w:ind w:left="0" w:hanging="2"/>
              <w:jc w:val="left"/>
              <w:rPr>
                <w:sz w:val="20"/>
                <w:szCs w:val="20"/>
              </w:rPr>
            </w:pPr>
            <w:r>
              <w:rPr>
                <w:sz w:val="20"/>
                <w:szCs w:val="20"/>
              </w:rPr>
              <w:lastRenderedPageBreak/>
              <w:t>02070944/000061-24)</w:t>
            </w:r>
          </w:p>
          <w:p w:rsidR="009F0D79" w:rsidRDefault="00AB2DA6">
            <w:pPr>
              <w:widowControl w:val="0"/>
              <w:shd w:val="clear" w:color="auto" w:fill="FFFFFF"/>
              <w:spacing w:after="60" w:line="216" w:lineRule="auto"/>
              <w:ind w:left="0" w:right="57" w:hanging="2"/>
              <w:jc w:val="left"/>
              <w:rPr>
                <w:sz w:val="20"/>
                <w:szCs w:val="20"/>
              </w:rPr>
            </w:pPr>
            <w:r>
              <w:rPr>
                <w:sz w:val="20"/>
                <w:szCs w:val="20"/>
              </w:rPr>
              <w:t>Психолого-педагогічний супровід психологічної компетентності спеціалістів ЗВО (10-31 травня 2023 року, 1 кредит, KU  02070944/000839-23)</w:t>
            </w:r>
          </w:p>
          <w:p w:rsidR="009F0D79" w:rsidRDefault="00AB2DA6">
            <w:pPr>
              <w:widowControl w:val="0"/>
              <w:shd w:val="clear" w:color="auto" w:fill="FFFFFF"/>
              <w:spacing w:after="60" w:line="216" w:lineRule="auto"/>
              <w:ind w:left="0" w:right="57" w:hanging="2"/>
              <w:jc w:val="left"/>
              <w:rPr>
                <w:sz w:val="20"/>
                <w:szCs w:val="20"/>
              </w:rPr>
            </w:pPr>
            <w:r>
              <w:rPr>
                <w:sz w:val="20"/>
                <w:szCs w:val="20"/>
              </w:rPr>
              <w:t xml:space="preserve"> </w:t>
            </w:r>
            <w:r>
              <w:rPr>
                <w:sz w:val="20"/>
                <w:szCs w:val="20"/>
              </w:rPr>
              <w:tab/>
              <w:t xml:space="preserve"> </w:t>
            </w:r>
            <w:r>
              <w:rPr>
                <w:sz w:val="20"/>
                <w:szCs w:val="20"/>
              </w:rPr>
              <w:tab/>
              <w:t xml:space="preserve"> </w:t>
            </w:r>
            <w:r>
              <w:rPr>
                <w:sz w:val="20"/>
                <w:szCs w:val="20"/>
              </w:rPr>
              <w:tab/>
            </w:r>
          </w:p>
          <w:p w:rsidR="009F0D79" w:rsidRPr="00AB2DA6" w:rsidRDefault="00AB2DA6">
            <w:pPr>
              <w:widowControl w:val="0"/>
              <w:shd w:val="clear" w:color="auto" w:fill="FFFFFF"/>
              <w:ind w:left="0" w:hanging="2"/>
              <w:jc w:val="left"/>
              <w:rPr>
                <w:sz w:val="20"/>
                <w:szCs w:val="20"/>
                <w:lang w:val="en-US"/>
              </w:rPr>
            </w:pPr>
            <w:r w:rsidRPr="00AB2DA6">
              <w:rPr>
                <w:sz w:val="20"/>
                <w:szCs w:val="20"/>
                <w:lang w:val="en-US"/>
              </w:rPr>
              <w:t xml:space="preserve">SoftServe Academy </w:t>
            </w:r>
            <w:r w:rsidRPr="00AB2DA6">
              <w:rPr>
                <w:sz w:val="20"/>
                <w:szCs w:val="20"/>
                <w:lang w:val="en-US"/>
              </w:rPr>
              <w:br/>
              <w:t>“CLOUD ENVIRONMENT CONFIGURATION AND SECURITY”</w:t>
            </w:r>
            <w:r w:rsidRPr="00AB2DA6">
              <w:rPr>
                <w:sz w:val="20"/>
                <w:szCs w:val="20"/>
                <w:lang w:val="en-US"/>
              </w:rPr>
              <w:br/>
              <w:t xml:space="preserve">15 </w:t>
            </w:r>
            <w:r>
              <w:rPr>
                <w:sz w:val="20"/>
                <w:szCs w:val="20"/>
              </w:rPr>
              <w:t>лютого</w:t>
            </w:r>
            <w:r w:rsidRPr="00AB2DA6">
              <w:rPr>
                <w:sz w:val="20"/>
                <w:szCs w:val="20"/>
                <w:lang w:val="en-US"/>
              </w:rPr>
              <w:t xml:space="preserve"> 2024 – 16 </w:t>
            </w:r>
            <w:r>
              <w:rPr>
                <w:sz w:val="20"/>
                <w:szCs w:val="20"/>
              </w:rPr>
              <w:t>квітня</w:t>
            </w:r>
            <w:r w:rsidRPr="00AB2DA6">
              <w:rPr>
                <w:sz w:val="20"/>
                <w:szCs w:val="20"/>
                <w:lang w:val="en-US"/>
              </w:rPr>
              <w:t xml:space="preserve"> 2024</w:t>
            </w:r>
            <w:r w:rsidRPr="00AB2DA6">
              <w:rPr>
                <w:sz w:val="20"/>
                <w:szCs w:val="20"/>
                <w:lang w:val="en-US"/>
              </w:rPr>
              <w:br/>
              <w:t>XN № 17860/2024 , April 16, 2024</w:t>
            </w:r>
            <w:r w:rsidRPr="00AB2DA6">
              <w:rPr>
                <w:sz w:val="20"/>
                <w:szCs w:val="20"/>
                <w:lang w:val="en-US"/>
              </w:rPr>
              <w:br/>
              <w:t xml:space="preserve">4 </w:t>
            </w:r>
            <w:r>
              <w:rPr>
                <w:sz w:val="20"/>
                <w:szCs w:val="20"/>
              </w:rPr>
              <w:t>кредити</w:t>
            </w:r>
          </w:p>
          <w:p w:rsidR="009F0D79" w:rsidRPr="00AB2DA6" w:rsidRDefault="00AB2DA6">
            <w:pPr>
              <w:widowControl w:val="0"/>
              <w:shd w:val="clear" w:color="auto" w:fill="FFFFFF"/>
              <w:spacing w:before="240"/>
              <w:ind w:left="0" w:hanging="2"/>
              <w:jc w:val="left"/>
              <w:rPr>
                <w:sz w:val="20"/>
                <w:szCs w:val="20"/>
                <w:lang w:val="en-US"/>
              </w:rPr>
            </w:pPr>
            <w:r w:rsidRPr="00AB2DA6">
              <w:rPr>
                <w:sz w:val="20"/>
                <w:szCs w:val="20"/>
                <w:lang w:val="en-US"/>
              </w:rPr>
              <w:t>SoftServe Academy</w:t>
            </w:r>
            <w:r w:rsidRPr="00AB2DA6">
              <w:rPr>
                <w:sz w:val="20"/>
                <w:szCs w:val="20"/>
                <w:lang w:val="en-US"/>
              </w:rPr>
              <w:br/>
              <w:t>“EDUCATOR PROFICIENCY PROGRAM (EDUPRO)”</w:t>
            </w:r>
            <w:r w:rsidRPr="00AB2DA6">
              <w:rPr>
                <w:sz w:val="20"/>
                <w:szCs w:val="20"/>
                <w:lang w:val="en-US"/>
              </w:rPr>
              <w:br/>
              <w:t>BO № 18750/2024, June 12, 2024</w:t>
            </w:r>
            <w:r w:rsidRPr="00AB2DA6">
              <w:rPr>
                <w:sz w:val="20"/>
                <w:szCs w:val="20"/>
                <w:lang w:val="en-US"/>
              </w:rPr>
              <w:br/>
              <w:t xml:space="preserve">1 </w:t>
            </w:r>
            <w:r>
              <w:rPr>
                <w:sz w:val="20"/>
                <w:szCs w:val="20"/>
              </w:rPr>
              <w:t>кредит</w:t>
            </w:r>
          </w:p>
        </w:tc>
      </w:tr>
      <w:tr w:rsidR="009F0D79" w:rsidRPr="00AB2DA6" w:rsidTr="009F5D85">
        <w:trPr>
          <w:cantSplit/>
        </w:trPr>
        <w:tc>
          <w:tcPr>
            <w:tcW w:w="1985" w:type="dxa"/>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b/>
                <w:sz w:val="21"/>
                <w:szCs w:val="21"/>
              </w:rPr>
              <w:t>Завадський Ігор Олександрович</w:t>
            </w:r>
          </w:p>
        </w:tc>
        <w:tc>
          <w:tcPr>
            <w:tcW w:w="1559" w:type="dxa"/>
            <w:vAlign w:val="center"/>
          </w:tcPr>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 xml:space="preserve">Доцент кафедри математичної інформатики </w:t>
            </w:r>
          </w:p>
          <w:p w:rsidR="009F0D79" w:rsidRDefault="009F0D79">
            <w:pPr>
              <w:widowControl w:val="0"/>
              <w:pBdr>
                <w:top w:val="nil"/>
                <w:left w:val="nil"/>
                <w:bottom w:val="nil"/>
                <w:right w:val="nil"/>
                <w:between w:val="nil"/>
              </w:pBdr>
              <w:spacing w:line="240" w:lineRule="auto"/>
              <w:ind w:left="0" w:right="-57" w:hanging="2"/>
              <w:jc w:val="center"/>
              <w:rPr>
                <w:sz w:val="21"/>
                <w:szCs w:val="21"/>
              </w:rPr>
            </w:pPr>
          </w:p>
        </w:tc>
        <w:tc>
          <w:tcPr>
            <w:tcW w:w="1701" w:type="dxa"/>
            <w:vAlign w:val="center"/>
          </w:tcPr>
          <w:p w:rsidR="009F0D79" w:rsidRDefault="00AB2DA6">
            <w:pPr>
              <w:widowControl w:val="0"/>
              <w:pBdr>
                <w:top w:val="nil"/>
                <w:left w:val="nil"/>
                <w:bottom w:val="nil"/>
                <w:right w:val="nil"/>
                <w:between w:val="nil"/>
              </w:pBdr>
              <w:tabs>
                <w:tab w:val="left" w:pos="2977"/>
              </w:tabs>
              <w:spacing w:line="240" w:lineRule="auto"/>
              <w:ind w:left="0" w:hanging="2"/>
              <w:jc w:val="left"/>
              <w:rPr>
                <w:sz w:val="21"/>
                <w:szCs w:val="21"/>
              </w:rPr>
            </w:pPr>
            <w:r>
              <w:rPr>
                <w:sz w:val="21"/>
                <w:szCs w:val="21"/>
              </w:rPr>
              <w:t>Київський національний університет імені Тараса Шевченка, 1996,</w:t>
            </w:r>
          </w:p>
          <w:p w:rsidR="009F0D79" w:rsidRDefault="00AB2DA6">
            <w:pPr>
              <w:widowControl w:val="0"/>
              <w:pBdr>
                <w:top w:val="nil"/>
                <w:left w:val="nil"/>
                <w:bottom w:val="nil"/>
                <w:right w:val="nil"/>
                <w:between w:val="nil"/>
              </w:pBdr>
              <w:tabs>
                <w:tab w:val="left" w:pos="2977"/>
              </w:tabs>
              <w:spacing w:line="240" w:lineRule="auto"/>
              <w:ind w:left="0" w:hanging="2"/>
              <w:jc w:val="left"/>
              <w:rPr>
                <w:sz w:val="21"/>
                <w:szCs w:val="21"/>
              </w:rPr>
            </w:pPr>
            <w:r>
              <w:rPr>
                <w:sz w:val="21"/>
                <w:szCs w:val="21"/>
              </w:rPr>
              <w:t>спеціальність – прикладна математика,</w:t>
            </w:r>
          </w:p>
          <w:p w:rsidR="009F0D79" w:rsidRDefault="00AB2DA6">
            <w:pPr>
              <w:widowControl w:val="0"/>
              <w:pBdr>
                <w:top w:val="nil"/>
                <w:left w:val="nil"/>
                <w:bottom w:val="nil"/>
                <w:right w:val="nil"/>
                <w:between w:val="nil"/>
              </w:pBdr>
              <w:spacing w:line="240" w:lineRule="auto"/>
              <w:ind w:left="0" w:right="-57" w:hanging="2"/>
              <w:jc w:val="center"/>
              <w:rPr>
                <w:sz w:val="21"/>
                <w:szCs w:val="21"/>
              </w:rPr>
            </w:pPr>
            <w:r>
              <w:rPr>
                <w:sz w:val="21"/>
                <w:szCs w:val="21"/>
              </w:rPr>
              <w:t>кваліфікація – спеціаліст математики (ВЕ №002766 від 25.06.1996р.)</w:t>
            </w:r>
          </w:p>
        </w:tc>
        <w:tc>
          <w:tcPr>
            <w:tcW w:w="2835" w:type="dxa"/>
          </w:tcPr>
          <w:p w:rsidR="009F0D79" w:rsidRDefault="00AB2DA6">
            <w:pPr>
              <w:widowControl w:val="0"/>
              <w:pBdr>
                <w:top w:val="nil"/>
                <w:left w:val="nil"/>
                <w:bottom w:val="nil"/>
                <w:right w:val="nil"/>
                <w:between w:val="nil"/>
              </w:pBdr>
              <w:tabs>
                <w:tab w:val="left" w:pos="2977"/>
              </w:tabs>
              <w:spacing w:line="240" w:lineRule="auto"/>
              <w:ind w:left="0" w:hanging="2"/>
              <w:jc w:val="left"/>
              <w:rPr>
                <w:sz w:val="21"/>
                <w:szCs w:val="21"/>
              </w:rPr>
            </w:pPr>
            <w:r>
              <w:rPr>
                <w:sz w:val="21"/>
                <w:szCs w:val="21"/>
              </w:rPr>
              <w:t xml:space="preserve">Доктор </w:t>
            </w:r>
            <w:proofErr w:type="gramStart"/>
            <w:r>
              <w:rPr>
                <w:sz w:val="21"/>
                <w:szCs w:val="21"/>
              </w:rPr>
              <w:t>фіз.-</w:t>
            </w:r>
            <w:proofErr w:type="gramEnd"/>
            <w:r>
              <w:rPr>
                <w:sz w:val="21"/>
                <w:szCs w:val="21"/>
              </w:rPr>
              <w:t xml:space="preserve">мат. наук,  113 – прикладна математика (01.05.01 «теоретичні основи інформатики та кібернетики»), доцент кафедри математичної інформатики (12ДЦ № 021007 від 23.12.2008р.), </w:t>
            </w:r>
          </w:p>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тема докт. дис. «Подільні коди та їх застосування», диплом доктора фіз.-мат. наук ДД № 010098 від 24.09.2020)</w:t>
            </w:r>
          </w:p>
        </w:tc>
        <w:tc>
          <w:tcPr>
            <w:tcW w:w="992" w:type="dxa"/>
            <w:vAlign w:val="center"/>
          </w:tcPr>
          <w:p w:rsidR="009F0D79" w:rsidRDefault="00AB2DA6">
            <w:pPr>
              <w:widowControl w:val="0"/>
              <w:pBdr>
                <w:top w:val="nil"/>
                <w:left w:val="nil"/>
                <w:bottom w:val="nil"/>
                <w:right w:val="nil"/>
                <w:between w:val="nil"/>
              </w:pBdr>
              <w:spacing w:line="240" w:lineRule="auto"/>
              <w:ind w:left="0" w:hanging="2"/>
              <w:jc w:val="center"/>
              <w:rPr>
                <w:sz w:val="21"/>
                <w:szCs w:val="21"/>
              </w:rPr>
            </w:pPr>
            <w:r>
              <w:rPr>
                <w:sz w:val="21"/>
                <w:szCs w:val="21"/>
              </w:rPr>
              <w:t>24 роки</w:t>
            </w:r>
          </w:p>
        </w:tc>
        <w:tc>
          <w:tcPr>
            <w:tcW w:w="3402" w:type="dxa"/>
          </w:tcPr>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Автор більше 100 публікацій, у т.ч. 20 посібників та підручників з грифом «Рекомендовано МОН України» або «Схвалено МОН України».</w:t>
            </w:r>
          </w:p>
          <w:p w:rsidR="009F0D79" w:rsidRDefault="00AB2DA6">
            <w:pPr>
              <w:widowControl w:val="0"/>
              <w:pBdr>
                <w:top w:val="nil"/>
                <w:left w:val="nil"/>
                <w:bottom w:val="nil"/>
                <w:right w:val="nil"/>
                <w:between w:val="nil"/>
              </w:pBdr>
              <w:spacing w:line="240" w:lineRule="auto"/>
              <w:ind w:left="0" w:hanging="2"/>
              <w:jc w:val="left"/>
              <w:rPr>
                <w:sz w:val="21"/>
                <w:szCs w:val="21"/>
              </w:rPr>
            </w:pPr>
            <w:r>
              <w:rPr>
                <w:sz w:val="21"/>
                <w:szCs w:val="21"/>
              </w:rPr>
              <w:t>Вибрані публікації:</w:t>
            </w:r>
          </w:p>
          <w:p w:rsidR="009F0D79" w:rsidRPr="00AB2DA6" w:rsidRDefault="00AB2DA6">
            <w:pPr>
              <w:widowControl w:val="0"/>
              <w:pBdr>
                <w:top w:val="nil"/>
                <w:left w:val="nil"/>
                <w:bottom w:val="nil"/>
                <w:right w:val="nil"/>
                <w:between w:val="nil"/>
              </w:pBdr>
              <w:spacing w:line="240" w:lineRule="auto"/>
              <w:ind w:left="0" w:hanging="2"/>
              <w:jc w:val="left"/>
              <w:rPr>
                <w:sz w:val="21"/>
                <w:szCs w:val="21"/>
                <w:lang w:val="en-US"/>
              </w:rPr>
            </w:pPr>
            <w:r>
              <w:rPr>
                <w:sz w:val="21"/>
                <w:szCs w:val="21"/>
              </w:rPr>
              <w:t xml:space="preserve">1. A.V. Anisimov, I.O. Zavadskyi. </w:t>
            </w:r>
            <w:hyperlink r:id="rId15">
              <w:r w:rsidRPr="00AB2DA6">
                <w:rPr>
                  <w:sz w:val="21"/>
                  <w:szCs w:val="21"/>
                  <w:lang w:val="en-US"/>
                </w:rPr>
                <w:t>Variable-Length Prefix Codes With Multiple Delimiters</w:t>
              </w:r>
            </w:hyperlink>
            <w:r w:rsidRPr="00AB2DA6">
              <w:rPr>
                <w:sz w:val="21"/>
                <w:szCs w:val="21"/>
                <w:lang w:val="en-US"/>
              </w:rPr>
              <w:t xml:space="preserve"> // IEEE Transactions on Information Theory, vol. 63, issue 5, p. 2885-2895. –2017.</w:t>
            </w:r>
          </w:p>
        </w:tc>
        <w:tc>
          <w:tcPr>
            <w:tcW w:w="3126" w:type="dxa"/>
          </w:tcPr>
          <w:p w:rsidR="009F0D79" w:rsidRDefault="00AB2DA6">
            <w:pPr>
              <w:widowControl w:val="0"/>
              <w:pBdr>
                <w:top w:val="nil"/>
                <w:left w:val="nil"/>
                <w:bottom w:val="nil"/>
                <w:right w:val="nil"/>
                <w:between w:val="nil"/>
              </w:pBdr>
              <w:tabs>
                <w:tab w:val="left" w:pos="2977"/>
              </w:tabs>
              <w:spacing w:line="240" w:lineRule="auto"/>
              <w:ind w:left="0" w:hanging="2"/>
              <w:jc w:val="left"/>
              <w:rPr>
                <w:sz w:val="21"/>
                <w:szCs w:val="21"/>
              </w:rPr>
            </w:pPr>
            <w:r>
              <w:rPr>
                <w:sz w:val="21"/>
                <w:szCs w:val="21"/>
              </w:rPr>
              <w:t>Національний університет «Києво-Могилянська академія», факультет інформатики, 2010.</w:t>
            </w:r>
          </w:p>
          <w:p w:rsidR="009F0D79" w:rsidRDefault="00AB2DA6">
            <w:pPr>
              <w:widowControl w:val="0"/>
              <w:pBdr>
                <w:top w:val="nil"/>
                <w:left w:val="nil"/>
                <w:bottom w:val="nil"/>
                <w:right w:val="nil"/>
                <w:between w:val="nil"/>
              </w:pBdr>
              <w:spacing w:line="240" w:lineRule="auto"/>
              <w:ind w:left="0" w:hanging="2"/>
              <w:rPr>
                <w:sz w:val="21"/>
                <w:szCs w:val="21"/>
              </w:rPr>
            </w:pPr>
            <w:r>
              <w:rPr>
                <w:sz w:val="21"/>
                <w:szCs w:val="21"/>
              </w:rPr>
              <w:t xml:space="preserve">Дистанційні курсів підвищення кваліфікації для вчителів інформатики «Основи програмування мовою Python», «Бази даних» </w:t>
            </w:r>
            <w:hyperlink r:id="rId16">
              <w:r>
                <w:rPr>
                  <w:sz w:val="21"/>
                  <w:szCs w:val="21"/>
                  <w:u w:val="single"/>
                </w:rPr>
                <w:t>https://itknyga.com.ua</w:t>
              </w:r>
            </w:hyperlink>
          </w:p>
          <w:p w:rsidR="009F0D79" w:rsidRPr="009F5D85" w:rsidRDefault="00AB2DA6">
            <w:pPr>
              <w:shd w:val="clear" w:color="auto" w:fill="FFFFFF"/>
              <w:spacing w:before="120"/>
              <w:ind w:left="0" w:right="57" w:hanging="2"/>
              <w:rPr>
                <w:sz w:val="21"/>
                <w:szCs w:val="21"/>
              </w:rPr>
            </w:pPr>
            <w:r w:rsidRPr="00AB2DA6">
              <w:rPr>
                <w:sz w:val="22"/>
                <w:szCs w:val="22"/>
                <w:lang w:val="en-US"/>
              </w:rPr>
              <w:t>ISACA</w:t>
            </w:r>
            <w:r w:rsidRPr="009F5D85">
              <w:rPr>
                <w:sz w:val="22"/>
                <w:szCs w:val="22"/>
              </w:rPr>
              <w:t xml:space="preserve"> </w:t>
            </w:r>
            <w:r w:rsidRPr="00AB2DA6">
              <w:rPr>
                <w:sz w:val="22"/>
                <w:szCs w:val="22"/>
                <w:lang w:val="en-US"/>
              </w:rPr>
              <w:t>Kyiv</w:t>
            </w:r>
            <w:r w:rsidRPr="009F5D85">
              <w:rPr>
                <w:sz w:val="22"/>
                <w:szCs w:val="22"/>
              </w:rPr>
              <w:t xml:space="preserve"> </w:t>
            </w:r>
            <w:r w:rsidRPr="00AB2DA6">
              <w:rPr>
                <w:sz w:val="22"/>
                <w:szCs w:val="22"/>
                <w:lang w:val="en-US"/>
              </w:rPr>
              <w:t>Chapter</w:t>
            </w:r>
            <w:r w:rsidRPr="009F5D85">
              <w:rPr>
                <w:sz w:val="22"/>
                <w:szCs w:val="22"/>
              </w:rPr>
              <w:t xml:space="preserve">, </w:t>
            </w:r>
            <w:r>
              <w:rPr>
                <w:sz w:val="22"/>
                <w:szCs w:val="22"/>
              </w:rPr>
              <w:t>сертифікат</w:t>
            </w:r>
            <w:r w:rsidRPr="009F5D85">
              <w:rPr>
                <w:sz w:val="22"/>
                <w:szCs w:val="22"/>
              </w:rPr>
              <w:t xml:space="preserve"> </w:t>
            </w:r>
            <w:r>
              <w:rPr>
                <w:sz w:val="22"/>
                <w:szCs w:val="22"/>
              </w:rPr>
              <w:t>проходження</w:t>
            </w:r>
            <w:r w:rsidRPr="009F5D85">
              <w:rPr>
                <w:sz w:val="22"/>
                <w:szCs w:val="22"/>
              </w:rPr>
              <w:t xml:space="preserve"> </w:t>
            </w:r>
            <w:r>
              <w:rPr>
                <w:sz w:val="22"/>
                <w:szCs w:val="22"/>
              </w:rPr>
              <w:t>курсу</w:t>
            </w:r>
            <w:r w:rsidRPr="009F5D85">
              <w:rPr>
                <w:sz w:val="22"/>
                <w:szCs w:val="22"/>
              </w:rPr>
              <w:t xml:space="preserve"> «</w:t>
            </w:r>
            <w:r w:rsidRPr="00AB2DA6">
              <w:rPr>
                <w:sz w:val="22"/>
                <w:szCs w:val="22"/>
                <w:lang w:val="en-US"/>
              </w:rPr>
              <w:t>Information</w:t>
            </w:r>
            <w:r w:rsidRPr="009F5D85">
              <w:rPr>
                <w:sz w:val="22"/>
                <w:szCs w:val="22"/>
              </w:rPr>
              <w:t xml:space="preserve"> </w:t>
            </w:r>
            <w:r w:rsidRPr="00AB2DA6">
              <w:rPr>
                <w:sz w:val="22"/>
                <w:szCs w:val="22"/>
                <w:lang w:val="en-US"/>
              </w:rPr>
              <w:t>Security</w:t>
            </w:r>
            <w:r w:rsidRPr="009F5D85">
              <w:rPr>
                <w:sz w:val="22"/>
                <w:szCs w:val="22"/>
              </w:rPr>
              <w:t xml:space="preserve"> </w:t>
            </w:r>
            <w:r w:rsidRPr="00AB2DA6">
              <w:rPr>
                <w:sz w:val="22"/>
                <w:szCs w:val="22"/>
                <w:lang w:val="en-US"/>
              </w:rPr>
              <w:t>Risk</w:t>
            </w:r>
            <w:r w:rsidRPr="009F5D85">
              <w:rPr>
                <w:sz w:val="22"/>
                <w:szCs w:val="22"/>
              </w:rPr>
              <w:t xml:space="preserve"> </w:t>
            </w:r>
            <w:r w:rsidRPr="00AB2DA6">
              <w:rPr>
                <w:sz w:val="22"/>
                <w:szCs w:val="22"/>
                <w:lang w:val="en-US"/>
              </w:rPr>
              <w:t>Management</w:t>
            </w:r>
            <w:r w:rsidRPr="009F5D85">
              <w:rPr>
                <w:sz w:val="22"/>
                <w:szCs w:val="22"/>
              </w:rPr>
              <w:t xml:space="preserve"> </w:t>
            </w:r>
            <w:r w:rsidRPr="00AB2DA6">
              <w:rPr>
                <w:sz w:val="22"/>
                <w:szCs w:val="22"/>
                <w:lang w:val="en-US"/>
              </w:rPr>
              <w:t>Review</w:t>
            </w:r>
            <w:r w:rsidRPr="009F5D85">
              <w:rPr>
                <w:sz w:val="22"/>
                <w:szCs w:val="22"/>
              </w:rPr>
              <w:t>», 1</w:t>
            </w:r>
            <w:r w:rsidRPr="00AB2DA6">
              <w:rPr>
                <w:sz w:val="22"/>
                <w:szCs w:val="22"/>
                <w:lang w:val="en-US"/>
              </w:rPr>
              <w:t> </w:t>
            </w:r>
            <w:r>
              <w:rPr>
                <w:sz w:val="22"/>
                <w:szCs w:val="22"/>
              </w:rPr>
              <w:t>жовтня</w:t>
            </w:r>
            <w:r w:rsidRPr="009F5D85">
              <w:rPr>
                <w:sz w:val="22"/>
                <w:szCs w:val="22"/>
              </w:rPr>
              <w:t xml:space="preserve"> – 25 </w:t>
            </w:r>
            <w:r>
              <w:rPr>
                <w:sz w:val="22"/>
                <w:szCs w:val="22"/>
              </w:rPr>
              <w:t>листопада</w:t>
            </w:r>
            <w:r w:rsidRPr="009F5D85">
              <w:rPr>
                <w:sz w:val="22"/>
                <w:szCs w:val="22"/>
              </w:rPr>
              <w:t xml:space="preserve"> 2022 </w:t>
            </w:r>
            <w:r>
              <w:rPr>
                <w:sz w:val="22"/>
                <w:szCs w:val="22"/>
              </w:rPr>
              <w:t>р</w:t>
            </w:r>
            <w:r w:rsidRPr="009F5D85">
              <w:rPr>
                <w:sz w:val="22"/>
                <w:szCs w:val="22"/>
              </w:rPr>
              <w:t>.</w:t>
            </w:r>
          </w:p>
        </w:tc>
      </w:tr>
    </w:tbl>
    <w:p w:rsidR="009F0D79" w:rsidRDefault="00AB2DA6">
      <w:pPr>
        <w:widowControl w:val="0"/>
        <w:ind w:left="0" w:hanging="2"/>
      </w:pPr>
      <w:r>
        <w:t>При розробці Освітньої Програми враховані вимоги:</w:t>
      </w:r>
    </w:p>
    <w:p w:rsidR="009F0D79" w:rsidRDefault="00AB2DA6">
      <w:pPr>
        <w:widowControl w:val="0"/>
        <w:ind w:left="0" w:hanging="2"/>
      </w:pPr>
      <w:r>
        <w:t>1) стандарту вищої освіти зі спеціальності 122 «Комп’ютерні науки» галузі знань 12 «Інформаційні технології» для першого (бакалаврського) рівня вищої освіти, затвердженого Наказом Міністерства освіти і науки України 10.07.2019 за № 962;</w:t>
      </w:r>
    </w:p>
    <w:p w:rsidR="009F0D79" w:rsidRDefault="00AB2DA6">
      <w:pPr>
        <w:widowControl w:val="0"/>
        <w:ind w:left="0" w:hanging="2"/>
        <w:rPr>
          <w:sz w:val="20"/>
          <w:szCs w:val="20"/>
        </w:rPr>
      </w:pPr>
      <w:r>
        <w:t>2) Тимчасового стандарту вищої освіти зі спеціальності F3 «Комп’ютерні науки» галузі знань F «Інформаційні технології» для першого (бакалаврського) рівня вищої освіти, затвердженого рішенням Вченої ради Університету від 27.01.2025 року, протокол №6.</w:t>
      </w:r>
    </w:p>
    <w:p w:rsidR="009F0D79" w:rsidRDefault="00AB2DA6">
      <w:pPr>
        <w:widowControl w:val="0"/>
        <w:pBdr>
          <w:top w:val="nil"/>
          <w:left w:val="nil"/>
          <w:bottom w:val="nil"/>
          <w:right w:val="nil"/>
          <w:between w:val="nil"/>
        </w:pBdr>
        <w:spacing w:line="240" w:lineRule="auto"/>
        <w:ind w:left="0" w:hanging="2"/>
        <w:rPr>
          <w:sz w:val="20"/>
          <w:szCs w:val="20"/>
        </w:rPr>
        <w:sectPr w:rsidR="009F0D79">
          <w:footerReference w:type="default" r:id="rId17"/>
          <w:pgSz w:w="16838" w:h="11906" w:orient="landscape"/>
          <w:pgMar w:top="567" w:right="1134" w:bottom="1134" w:left="1134" w:header="709" w:footer="709" w:gutter="0"/>
          <w:cols w:space="720"/>
        </w:sectPr>
      </w:pPr>
      <w:r>
        <w:rPr>
          <w:sz w:val="20"/>
          <w:szCs w:val="20"/>
        </w:rPr>
        <w:t xml:space="preserve"> </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lastRenderedPageBreak/>
        <w:t>1. ПРОФІЛЬ ОСВІТНЬОЇ ПРОГРАМИ</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«Інформатика» / «</w:t>
      </w:r>
      <w:r w:rsidR="00FC797B" w:rsidRPr="00FC797B">
        <w:rPr>
          <w:b/>
          <w:sz w:val="28"/>
          <w:szCs w:val="28"/>
        </w:rPr>
        <w:t>Informatics</w:t>
      </w:r>
      <w:r>
        <w:rPr>
          <w:b/>
          <w:sz w:val="28"/>
          <w:szCs w:val="28"/>
        </w:rPr>
        <w:t>»</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зі спеціальності F3 «Комп’ютерні науки»</w:t>
      </w:r>
    </w:p>
    <w:p w:rsidR="009F0D79" w:rsidRDefault="009F0D79">
      <w:pPr>
        <w:widowControl w:val="0"/>
        <w:pBdr>
          <w:top w:val="nil"/>
          <w:left w:val="nil"/>
          <w:bottom w:val="nil"/>
          <w:right w:val="nil"/>
          <w:between w:val="nil"/>
        </w:pBdr>
        <w:spacing w:line="240" w:lineRule="auto"/>
        <w:ind w:left="1" w:hanging="3"/>
        <w:jc w:val="center"/>
        <w:rPr>
          <w:sz w:val="28"/>
          <w:szCs w:val="28"/>
        </w:rPr>
      </w:pPr>
    </w:p>
    <w:tbl>
      <w:tblPr>
        <w:tblStyle w:val="affffff7"/>
        <w:tblW w:w="9388" w:type="dxa"/>
        <w:tblInd w:w="-118" w:type="dxa"/>
        <w:tblLayout w:type="fixed"/>
        <w:tblLook w:val="0000" w:firstRow="0" w:lastRow="0" w:firstColumn="0" w:lastColumn="0" w:noHBand="0" w:noVBand="0"/>
      </w:tblPr>
      <w:tblGrid>
        <w:gridCol w:w="4371"/>
        <w:gridCol w:w="5017"/>
      </w:tblGrid>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1 – Загальна інформація</w:t>
            </w:r>
          </w:p>
        </w:tc>
      </w:tr>
      <w:tr w:rsidR="009F0D79" w:rsidRPr="009F5D85">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 xml:space="preserve">Ступінь вищої освіти та назва кваліфікації </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ступінь вищої освіти – бакалавр</w:t>
            </w:r>
          </w:p>
          <w:p w:rsidR="009F0D79" w:rsidRDefault="00AB2DA6">
            <w:pPr>
              <w:pBdr>
                <w:top w:val="nil"/>
                <w:left w:val="nil"/>
                <w:bottom w:val="nil"/>
                <w:right w:val="nil"/>
                <w:between w:val="nil"/>
              </w:pBdr>
              <w:spacing w:line="240" w:lineRule="auto"/>
              <w:ind w:left="0" w:hanging="2"/>
              <w:jc w:val="left"/>
            </w:pPr>
            <w:r>
              <w:t>спеціальність: F3 Комп’ютерні науки</w:t>
            </w:r>
          </w:p>
          <w:p w:rsidR="009F0D79" w:rsidRPr="00AB2DA6" w:rsidRDefault="00AB2DA6">
            <w:pPr>
              <w:widowControl w:val="0"/>
              <w:pBdr>
                <w:top w:val="nil"/>
                <w:left w:val="nil"/>
                <w:bottom w:val="nil"/>
                <w:right w:val="nil"/>
                <w:between w:val="nil"/>
              </w:pBdr>
              <w:spacing w:line="240" w:lineRule="auto"/>
              <w:ind w:left="0" w:hanging="2"/>
              <w:jc w:val="left"/>
              <w:rPr>
                <w:lang w:val="en-US"/>
              </w:rPr>
            </w:pPr>
            <w:r>
              <w:t>Кваліфікація</w:t>
            </w:r>
            <w:r w:rsidRPr="00AB2DA6">
              <w:rPr>
                <w:lang w:val="en-US"/>
              </w:rPr>
              <w:t xml:space="preserve">: </w:t>
            </w:r>
            <w:r>
              <w:t>бакалавр</w:t>
            </w:r>
            <w:r w:rsidRPr="00AB2DA6">
              <w:rPr>
                <w:lang w:val="en-US"/>
              </w:rPr>
              <w:t xml:space="preserve"> </w:t>
            </w:r>
            <w:r>
              <w:t>з</w:t>
            </w:r>
            <w:r w:rsidRPr="00AB2DA6">
              <w:rPr>
                <w:lang w:val="en-US"/>
              </w:rPr>
              <w:t xml:space="preserve"> </w:t>
            </w:r>
            <w:r>
              <w:t>комп</w:t>
            </w:r>
            <w:r w:rsidRPr="00AB2DA6">
              <w:rPr>
                <w:lang w:val="en-US"/>
              </w:rPr>
              <w:t>’</w:t>
            </w:r>
            <w:r>
              <w:t>ютерних</w:t>
            </w:r>
            <w:r w:rsidRPr="00AB2DA6">
              <w:rPr>
                <w:lang w:val="en-US"/>
              </w:rPr>
              <w:t xml:space="preserve"> </w:t>
            </w:r>
            <w:r>
              <w:t>наук</w:t>
            </w:r>
          </w:p>
          <w:p w:rsidR="009F0D79" w:rsidRPr="00AB2DA6" w:rsidRDefault="009F0D79">
            <w:pPr>
              <w:widowControl w:val="0"/>
              <w:pBdr>
                <w:top w:val="nil"/>
                <w:left w:val="nil"/>
                <w:bottom w:val="nil"/>
                <w:right w:val="nil"/>
                <w:between w:val="nil"/>
              </w:pBdr>
              <w:spacing w:line="240" w:lineRule="auto"/>
              <w:ind w:left="0" w:hanging="2"/>
              <w:jc w:val="left"/>
              <w:rPr>
                <w:lang w:val="en-US"/>
              </w:rPr>
            </w:pPr>
          </w:p>
          <w:p w:rsidR="009F0D79" w:rsidRPr="00AB2DA6" w:rsidRDefault="00AB2DA6">
            <w:pPr>
              <w:widowControl w:val="0"/>
              <w:pBdr>
                <w:top w:val="nil"/>
                <w:left w:val="nil"/>
                <w:bottom w:val="nil"/>
                <w:right w:val="nil"/>
                <w:between w:val="nil"/>
              </w:pBdr>
              <w:spacing w:line="240" w:lineRule="auto"/>
              <w:ind w:left="0" w:hanging="2"/>
              <w:jc w:val="left"/>
              <w:rPr>
                <w:lang w:val="en-US"/>
              </w:rPr>
            </w:pPr>
            <w:r w:rsidRPr="00AB2DA6">
              <w:rPr>
                <w:lang w:val="en-US"/>
              </w:rPr>
              <w:t xml:space="preserve">Degree in </w:t>
            </w:r>
            <w:bookmarkStart w:id="0" w:name="_GoBack"/>
            <w:bookmarkEnd w:id="0"/>
            <w:r w:rsidRPr="00AB2DA6">
              <w:rPr>
                <w:lang w:val="en-US"/>
              </w:rPr>
              <w:t>Higher Education – Bachelor</w:t>
            </w:r>
          </w:p>
          <w:p w:rsidR="009F0D79" w:rsidRPr="00AB2DA6" w:rsidRDefault="00AB2DA6">
            <w:pPr>
              <w:widowControl w:val="0"/>
              <w:pBdr>
                <w:top w:val="nil"/>
                <w:left w:val="nil"/>
                <w:bottom w:val="nil"/>
                <w:right w:val="nil"/>
                <w:between w:val="nil"/>
              </w:pBdr>
              <w:spacing w:line="240" w:lineRule="auto"/>
              <w:ind w:left="0" w:hanging="2"/>
              <w:jc w:val="left"/>
              <w:rPr>
                <w:lang w:val="en-US"/>
              </w:rPr>
            </w:pPr>
            <w:r w:rsidRPr="00AB2DA6">
              <w:rPr>
                <w:lang w:val="en-US"/>
              </w:rPr>
              <w:t xml:space="preserve">specialty: F3 Computer Science </w:t>
            </w:r>
          </w:p>
          <w:p w:rsidR="009F0D79" w:rsidRPr="00AB2DA6" w:rsidRDefault="00AB2DA6">
            <w:pPr>
              <w:ind w:left="0" w:hanging="2"/>
              <w:rPr>
                <w:lang w:val="en-US"/>
              </w:rPr>
            </w:pPr>
            <w:r w:rsidRPr="00AB2DA6">
              <w:rPr>
                <w:lang w:val="en-US"/>
              </w:rPr>
              <w:t>Qualification: Bachelor in Computer Science</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Мови навчання і оцінювання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rPr>
                <w:highlight w:val="magenta"/>
              </w:rPr>
            </w:pPr>
            <w:r>
              <w:t>Українська, англійська / Ukrainian, English</w:t>
            </w:r>
          </w:p>
        </w:tc>
      </w:tr>
      <w:tr w:rsidR="009F0D79">
        <w:trPr>
          <w:trHeight w:val="359"/>
        </w:trPr>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Обсяг освітньої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rPr>
                <w:highlight w:val="magenta"/>
              </w:rPr>
            </w:pPr>
            <w:r>
              <w:t>4 академічних років, 240 кредитів ЄКТС 4 academic years, 240 ECTS credits</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Тип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Освітньо-професійна /</w:t>
            </w:r>
          </w:p>
          <w:p w:rsidR="009F0D79" w:rsidRDefault="00AB2DA6">
            <w:pPr>
              <w:widowControl w:val="0"/>
              <w:pBdr>
                <w:top w:val="nil"/>
                <w:left w:val="nil"/>
                <w:bottom w:val="nil"/>
                <w:right w:val="nil"/>
                <w:between w:val="nil"/>
              </w:pBdr>
              <w:spacing w:line="240" w:lineRule="auto"/>
              <w:ind w:left="0" w:hanging="2"/>
              <w:jc w:val="left"/>
              <w:rPr>
                <w:highlight w:val="magenta"/>
              </w:rPr>
            </w:pPr>
            <w:r>
              <w:t>Educational professional</w:t>
            </w:r>
          </w:p>
        </w:tc>
      </w:tr>
      <w:tr w:rsidR="009F0D79" w:rsidRPr="009F5D85">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Тип диплома</w:t>
            </w:r>
          </w:p>
        </w:tc>
        <w:tc>
          <w:tcPr>
            <w:tcW w:w="5017" w:type="dxa"/>
            <w:tcBorders>
              <w:top w:val="single" w:sz="4" w:space="0" w:color="000000"/>
              <w:left w:val="single" w:sz="4" w:space="0" w:color="000000"/>
              <w:bottom w:val="single" w:sz="4" w:space="0" w:color="000000"/>
              <w:right w:val="single" w:sz="4" w:space="0" w:color="000000"/>
            </w:tcBorders>
          </w:tcPr>
          <w:p w:rsidR="009F0D79" w:rsidRPr="00AB2DA6" w:rsidRDefault="00AB2DA6">
            <w:pPr>
              <w:widowControl w:val="0"/>
              <w:ind w:left="0" w:hanging="2"/>
              <w:jc w:val="left"/>
              <w:rPr>
                <w:lang w:val="en-US"/>
              </w:rPr>
            </w:pPr>
            <w:r>
              <w:t>Диплом</w:t>
            </w:r>
            <w:r w:rsidRPr="00AB2DA6">
              <w:rPr>
                <w:lang w:val="en-US"/>
              </w:rPr>
              <w:t xml:space="preserve"> </w:t>
            </w:r>
            <w:r>
              <w:t>ЗВО</w:t>
            </w:r>
            <w:r w:rsidRPr="00AB2DA6">
              <w:rPr>
                <w:lang w:val="en-US"/>
              </w:rPr>
              <w:t xml:space="preserve"> / Diploma of Higher Education Institution</w:t>
            </w:r>
          </w:p>
        </w:tc>
      </w:tr>
      <w:tr w:rsidR="009F0D79" w:rsidRPr="009F5D85">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Повна назва закладу вищої освіти, а також структурного підрозділу у якому здійснюється навчання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Київський національний університет імені Тараса Шевченка, факультет комп’ютерних наук та кібернетики</w:t>
            </w:r>
          </w:p>
          <w:p w:rsidR="009F0D79" w:rsidRPr="00AB2DA6" w:rsidRDefault="00AB2DA6">
            <w:pPr>
              <w:pBdr>
                <w:top w:val="nil"/>
                <w:left w:val="nil"/>
                <w:bottom w:val="nil"/>
                <w:right w:val="nil"/>
                <w:between w:val="nil"/>
              </w:pBdr>
              <w:spacing w:line="240" w:lineRule="auto"/>
              <w:ind w:left="0" w:hanging="2"/>
              <w:rPr>
                <w:lang w:val="en-US"/>
              </w:rPr>
            </w:pPr>
            <w:r w:rsidRPr="00AB2DA6">
              <w:rPr>
                <w:lang w:val="en-US"/>
              </w:rPr>
              <w:t>Taras Shevchenko National University of Kyiv,</w:t>
            </w:r>
          </w:p>
          <w:p w:rsidR="009F0D79" w:rsidRPr="00AB2DA6" w:rsidRDefault="00AB2DA6">
            <w:pPr>
              <w:widowControl w:val="0"/>
              <w:pBdr>
                <w:top w:val="nil"/>
                <w:left w:val="nil"/>
                <w:bottom w:val="nil"/>
                <w:right w:val="nil"/>
                <w:between w:val="nil"/>
              </w:pBdr>
              <w:spacing w:line="240" w:lineRule="auto"/>
              <w:ind w:left="0" w:hanging="2"/>
              <w:jc w:val="left"/>
              <w:rPr>
                <w:lang w:val="en-US"/>
              </w:rPr>
            </w:pPr>
            <w:r w:rsidRPr="00AB2DA6">
              <w:rPr>
                <w:lang w:val="en-US"/>
              </w:rPr>
              <w:t>Faculty of Computer Science and Cybernetics.</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 xml:space="preserve">Назва закладу вищої освіти який бере участь у забезпеченні програми </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rPr>
                <w:sz w:val="20"/>
                <w:szCs w:val="20"/>
              </w:rPr>
            </w:pPr>
            <w:r>
              <w:rPr>
                <w:b/>
                <w:sz w:val="20"/>
                <w:szCs w:val="20"/>
              </w:rPr>
              <w:t>–</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Офіційна назва освітньої програми,</w:t>
            </w:r>
          </w:p>
          <w:p w:rsidR="009F0D79" w:rsidRDefault="00AB2DA6">
            <w:pPr>
              <w:widowControl w:val="0"/>
              <w:pBdr>
                <w:top w:val="nil"/>
                <w:left w:val="nil"/>
                <w:bottom w:val="nil"/>
                <w:right w:val="nil"/>
                <w:between w:val="nil"/>
              </w:pBdr>
              <w:tabs>
                <w:tab w:val="left" w:pos="851"/>
              </w:tabs>
              <w:spacing w:line="240" w:lineRule="auto"/>
              <w:ind w:left="0" w:hanging="2"/>
              <w:jc w:val="left"/>
              <w:rPr>
                <w:sz w:val="20"/>
                <w:szCs w:val="20"/>
              </w:rPr>
            </w:pPr>
            <w:r>
              <w:rPr>
                <w:b/>
              </w:rPr>
              <w:t>ступінь вищої освіти та назва кваліфікації ЗВО-партнера мовою оригіналу</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Наявність акредитації</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shd w:val="clear" w:color="auto" w:fill="FFFFFF"/>
              <w:spacing w:after="60"/>
              <w:ind w:left="0" w:hanging="2"/>
            </w:pPr>
            <w:r>
              <w:t>Освітньо-професійну програму «Інформатика» (ID в ЄДЕБО 21263) акредитовано Національним агентством із забезпечення якості вищої освіти, рішення НА від 21.02.2023, протокол № 2 – строк дії до 01.07.2028, сертифікат від 23.02.2023 № 3998.</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 xml:space="preserve"> Цикл/рівень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НРК України – 6 рівень, FQ-EHEA –перший цикл, ЕQF-LLL – 6 рівень</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Передумови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Наявність атестату про повну загальну середню освіту</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Форма здобуття освіти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 xml:space="preserve">Денна </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Термін дії освітньої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5 років</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Інтернет-адреса постійного розміщення опису освітньої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F56578">
            <w:pPr>
              <w:widowControl w:val="0"/>
              <w:pBdr>
                <w:top w:val="nil"/>
                <w:left w:val="nil"/>
                <w:bottom w:val="nil"/>
                <w:right w:val="nil"/>
                <w:between w:val="nil"/>
              </w:pBdr>
              <w:spacing w:line="240" w:lineRule="auto"/>
              <w:ind w:left="0" w:hanging="2"/>
              <w:jc w:val="left"/>
            </w:pPr>
            <w:hyperlink r:id="rId18">
              <w:r w:rsidR="00AB2DA6">
                <w:rPr>
                  <w:u w:val="single"/>
                </w:rPr>
                <w:t>http://csc.knu.ua/uk/curriculum</w:t>
              </w:r>
            </w:hyperlink>
            <w:r w:rsidR="00AB2DA6">
              <w:t xml:space="preserve"> </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2 – Мета освітньої програми</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Мета програми (з урахуванням рівня кваліфікації)</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 xml:space="preserve">Підготовка фахівців, здатних проводити теоретичні та експериментальні дослідження в галузі комп’ютерних наук; застосовувати </w:t>
            </w:r>
            <w:r>
              <w:lastRenderedPageBreak/>
              <w:t>математичні методи й алгоритмічні принципи в моделюванні, проєктуванні, розробці та супроводі інформаційних технологій; здійснювати розробку, впровадження і супровід інтелектуальних систем аналізу й обробки даних організаційних, технічних, природничих і соціально-економічних систем.</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3 - Характеристика освітньої програми</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Опис предметної області (галузь знань / спеціальність / спеціалізація програми)</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 xml:space="preserve"> «Інформаційні технології» / «Комп’ютерні науки»</w:t>
            </w:r>
          </w:p>
          <w:p w:rsidR="009F0D79" w:rsidRDefault="009F0D79">
            <w:pPr>
              <w:widowControl w:val="0"/>
              <w:pBdr>
                <w:top w:val="nil"/>
                <w:left w:val="nil"/>
                <w:bottom w:val="nil"/>
                <w:right w:val="nil"/>
                <w:between w:val="nil"/>
              </w:pBdr>
              <w:spacing w:line="240" w:lineRule="auto"/>
              <w:ind w:left="0" w:hanging="2"/>
              <w:jc w:val="left"/>
            </w:pPr>
          </w:p>
          <w:p w:rsidR="009F0D79" w:rsidRDefault="00AB2DA6">
            <w:pPr>
              <w:pBdr>
                <w:top w:val="nil"/>
                <w:left w:val="nil"/>
                <w:bottom w:val="nil"/>
                <w:right w:val="nil"/>
                <w:between w:val="nil"/>
              </w:pBdr>
              <w:spacing w:line="240" w:lineRule="auto"/>
              <w:ind w:left="0" w:hanging="2"/>
            </w:pPr>
            <w:r>
              <w:rPr>
                <w:i/>
              </w:rPr>
              <w:t>Об'єкт(и) вивчення та/або діяльності:</w:t>
            </w:r>
            <w:r>
              <w:t> </w:t>
            </w:r>
          </w:p>
          <w:p w:rsidR="009F0D79" w:rsidRDefault="00F56578">
            <w:pPr>
              <w:pBdr>
                <w:top w:val="nil"/>
                <w:left w:val="nil"/>
                <w:bottom w:val="nil"/>
                <w:right w:val="nil"/>
                <w:between w:val="nil"/>
              </w:pBdr>
              <w:spacing w:line="240" w:lineRule="auto"/>
              <w:ind w:left="0" w:hanging="2"/>
            </w:pPr>
            <w:sdt>
              <w:sdtPr>
                <w:tag w:val="goog_rdk_0"/>
                <w:id w:val="-1586766831"/>
              </w:sdtPr>
              <w:sdtEndPr/>
              <w:sdtContent>
                <w:r w:rsidR="00AB2DA6">
                  <w:rPr>
                    <w:rFonts w:ascii="Gungsuh" w:eastAsia="Gungsuh" w:hAnsi="Gungsuh" w:cs="Gungsuh"/>
                  </w:rPr>
                  <w:t>− математичні, інформаційні, імітаційні моделі реальних явищ, об'єктів, систем і процесів, предметних областей, подання даних і знань; </w:t>
                </w:r>
              </w:sdtContent>
            </w:sdt>
          </w:p>
          <w:p w:rsidR="009F0D79" w:rsidRDefault="00F56578">
            <w:pPr>
              <w:pBdr>
                <w:top w:val="nil"/>
                <w:left w:val="nil"/>
                <w:bottom w:val="nil"/>
                <w:right w:val="nil"/>
                <w:between w:val="nil"/>
              </w:pBdr>
              <w:spacing w:line="240" w:lineRule="auto"/>
              <w:ind w:left="0" w:hanging="2"/>
            </w:pPr>
            <w:sdt>
              <w:sdtPr>
                <w:tag w:val="goog_rdk_1"/>
                <w:id w:val="-807320382"/>
              </w:sdtPr>
              <w:sdtEndPr/>
              <w:sdtContent>
                <w:r w:rsidR="00AB2DA6">
                  <w:rPr>
                    <w:rFonts w:ascii="Gungsuh" w:eastAsia="Gungsuh" w:hAnsi="Gungsuh" w:cs="Gungsuh"/>
                  </w:rPr>
                  <w:t>− методи і технології отримання, зберігання, обробки, передачі та використання інформації, інтелектуального аналізу даних і прийняття рішень; </w:t>
                </w:r>
              </w:sdtContent>
            </w:sdt>
          </w:p>
          <w:p w:rsidR="009F0D79" w:rsidRDefault="00F56578">
            <w:pPr>
              <w:pBdr>
                <w:top w:val="nil"/>
                <w:left w:val="nil"/>
                <w:bottom w:val="nil"/>
                <w:right w:val="nil"/>
                <w:between w:val="nil"/>
              </w:pBdr>
              <w:spacing w:line="240" w:lineRule="auto"/>
              <w:ind w:left="0" w:hanging="2"/>
            </w:pPr>
            <w:sdt>
              <w:sdtPr>
                <w:tag w:val="goog_rdk_2"/>
                <w:id w:val="489136183"/>
              </w:sdtPr>
              <w:sdtEndPr/>
              <w:sdtContent>
                <w:r w:rsidR="00AB2DA6">
                  <w:rPr>
                    <w:rFonts w:ascii="Gungsuh" w:eastAsia="Gungsuh" w:hAnsi="Gungsuh" w:cs="Gungsuh"/>
                  </w:rPr>
                  <w:t>− теорія, аналіз, розробка, оцінка ефективності, реалізація алгоритмів, високопродуктивні обчислення, у тому числі паралельні обчислення та великі дані. </w:t>
                </w:r>
              </w:sdtContent>
            </w:sdt>
          </w:p>
          <w:p w:rsidR="009F0D79" w:rsidRDefault="00AB2DA6">
            <w:pPr>
              <w:pBdr>
                <w:top w:val="nil"/>
                <w:left w:val="nil"/>
                <w:bottom w:val="nil"/>
                <w:right w:val="nil"/>
                <w:between w:val="nil"/>
              </w:pBdr>
              <w:spacing w:line="240" w:lineRule="auto"/>
              <w:ind w:left="0" w:hanging="2"/>
            </w:pPr>
            <w:r>
              <w:rPr>
                <w:i/>
              </w:rPr>
              <w:t>Цілі навчання:</w:t>
            </w:r>
            <w:r>
              <w:t xml:space="preserve"> підготовка фахівців, здатних проводити теоретичні та експериментальні дослідження в галузі комп’ютерних наук; застосовувати математичні методи й алгоритмічні принципи в моделюванні, проєктуванні, розробці та супроводі інформаційних технологій; здійснювати розробку, впровадження і супровід інтелектуальних систем аналізу й обробки даних організаційних, технічних, природничих і соціально-економічних систем.</w:t>
            </w:r>
          </w:p>
          <w:p w:rsidR="009F0D79" w:rsidRDefault="00AB2DA6">
            <w:pPr>
              <w:pBdr>
                <w:top w:val="nil"/>
                <w:left w:val="nil"/>
                <w:bottom w:val="nil"/>
                <w:right w:val="nil"/>
                <w:between w:val="nil"/>
              </w:pBdr>
              <w:spacing w:line="240" w:lineRule="auto"/>
              <w:ind w:left="0" w:hanging="2"/>
            </w:pPr>
            <w:r>
              <w:rPr>
                <w:i/>
              </w:rPr>
              <w:t>Теоретичний зміст предметної області</w:t>
            </w:r>
            <w:r>
              <w:t>: сучасні моделі, методи, алгоритми, технології, процеси та способи отримання, представлення, обробки, аналізу, передачі, зберігання даних в інформаційних системах. </w:t>
            </w:r>
          </w:p>
          <w:p w:rsidR="009F0D79" w:rsidRDefault="00AB2DA6">
            <w:pPr>
              <w:pBdr>
                <w:top w:val="nil"/>
                <w:left w:val="nil"/>
                <w:bottom w:val="nil"/>
                <w:right w:val="nil"/>
                <w:between w:val="nil"/>
              </w:pBdr>
              <w:spacing w:line="240" w:lineRule="auto"/>
              <w:ind w:left="0" w:hanging="2"/>
            </w:pPr>
            <w:r>
              <w:rPr>
                <w:i/>
              </w:rPr>
              <w:t>Методи, методики та технології</w:t>
            </w:r>
            <w:r>
              <w:t>: математичні моделі, методи та алгоритми розв’язання теоретичних і прикладних задач, що виникають при розробці ІТ; сучасні технології та платформи програмування; методи збору, аналізу та консолідації розподіленої інформації; технології та методи проєктування, розроблення та забезпечення якості складових ІТ; методи комп’ютерної графіки та технології візуалізації даних; технології інженерії знань, CASE-технології моделювання та проєктування ІТ; </w:t>
            </w:r>
          </w:p>
          <w:p w:rsidR="009F0D79" w:rsidRDefault="00AB2DA6">
            <w:pPr>
              <w:pBdr>
                <w:top w:val="nil"/>
                <w:left w:val="nil"/>
                <w:bottom w:val="nil"/>
                <w:right w:val="nil"/>
                <w:between w:val="nil"/>
              </w:pBdr>
              <w:spacing w:line="240" w:lineRule="auto"/>
              <w:ind w:left="0" w:hanging="2"/>
            </w:pPr>
            <w:r>
              <w:rPr>
                <w:i/>
              </w:rPr>
              <w:lastRenderedPageBreak/>
              <w:t>Інструменти та обладнання</w:t>
            </w:r>
            <w:r>
              <w:t>: розподілені обчислювальні системи; комп’ютерні мережі; мобільні та хмарні технології, системи управління базами даних, операційні системи.</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 xml:space="preserve">Орієнтація освітньої програми </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Освітньо-професійна, академічна</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tabs>
                <w:tab w:val="left" w:pos="851"/>
              </w:tabs>
              <w:spacing w:line="240" w:lineRule="auto"/>
              <w:ind w:left="0" w:hanging="2"/>
              <w:jc w:val="left"/>
            </w:pPr>
            <w:r>
              <w:rPr>
                <w:b/>
              </w:rPr>
              <w:t xml:space="preserve">Основний фокус освітньої програми </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after="120" w:line="240" w:lineRule="auto"/>
              <w:ind w:left="0" w:hanging="2"/>
            </w:pPr>
            <w:r>
              <w:t>Загальна освіта за спеціальністю F3 «Комп’ютерні науки».</w:t>
            </w:r>
          </w:p>
          <w:p w:rsidR="009F0D79" w:rsidRDefault="00AB2DA6">
            <w:pPr>
              <w:pBdr>
                <w:top w:val="nil"/>
                <w:left w:val="nil"/>
                <w:bottom w:val="nil"/>
                <w:right w:val="nil"/>
                <w:between w:val="nil"/>
              </w:pBdr>
              <w:spacing w:after="120" w:line="240" w:lineRule="auto"/>
              <w:ind w:left="0" w:hanging="2"/>
            </w:pPr>
            <w:r>
              <w:t xml:space="preserve">Освітня програма спрямована на вивчення математичних, інформаційних, імітаційних моделей реальних явищ, об'єктів, систем і процесів, предметних областей, методів і технологій отримання, зберігання, обробки, передачі та використання інформації, інтелектуального аналізу даних та прийняття рішень теорії, аналізу, розробки, оцінки ефективності, реалізації алгоритмів, високопродуктивних обчислень, у тому числі паралельних обчислень та великих даних. </w:t>
            </w:r>
          </w:p>
          <w:p w:rsidR="009F0D79" w:rsidRDefault="00AB2DA6">
            <w:pPr>
              <w:pBdr>
                <w:top w:val="nil"/>
                <w:left w:val="nil"/>
                <w:bottom w:val="nil"/>
                <w:right w:val="nil"/>
                <w:between w:val="nil"/>
              </w:pBdr>
              <w:spacing w:after="120" w:line="240" w:lineRule="auto"/>
              <w:ind w:left="0" w:hanging="2"/>
            </w:pPr>
            <w:r>
              <w:t>Ключові слова: науки про обчислення, обробка даних, алгоритми, технології розробки програмного забезпечення.</w:t>
            </w:r>
          </w:p>
        </w:tc>
      </w:tr>
      <w:tr w:rsidR="009F0D79">
        <w:tc>
          <w:tcPr>
            <w:tcW w:w="4371" w:type="dxa"/>
            <w:tcBorders>
              <w:top w:val="single" w:sz="4" w:space="0" w:color="000000"/>
              <w:left w:val="single" w:sz="4" w:space="0" w:color="000000"/>
              <w:bottom w:val="single" w:sz="4" w:space="0" w:color="000000"/>
            </w:tcBorders>
            <w:shd w:val="clear" w:color="auto" w:fill="FFFFFF"/>
          </w:tcPr>
          <w:p w:rsidR="009F0D79" w:rsidRDefault="00AB2DA6">
            <w:pPr>
              <w:widowControl w:val="0"/>
              <w:pBdr>
                <w:top w:val="nil"/>
                <w:left w:val="nil"/>
                <w:bottom w:val="nil"/>
                <w:right w:val="nil"/>
                <w:between w:val="nil"/>
              </w:pBdr>
              <w:tabs>
                <w:tab w:val="left" w:pos="426"/>
                <w:tab w:val="left" w:pos="851"/>
              </w:tabs>
              <w:spacing w:line="240" w:lineRule="auto"/>
              <w:ind w:left="0" w:hanging="2"/>
              <w:jc w:val="left"/>
            </w:pPr>
            <w:r>
              <w:rPr>
                <w:b/>
              </w:rPr>
              <w:t>Особливості програми</w:t>
            </w:r>
          </w:p>
        </w:tc>
        <w:tc>
          <w:tcPr>
            <w:tcW w:w="5017" w:type="dxa"/>
            <w:tcBorders>
              <w:top w:val="single" w:sz="4" w:space="0" w:color="000000"/>
              <w:left w:val="single" w:sz="4" w:space="0" w:color="000000"/>
              <w:bottom w:val="single" w:sz="4" w:space="0" w:color="000000"/>
              <w:right w:val="single" w:sz="4" w:space="0" w:color="000000"/>
            </w:tcBorders>
            <w:shd w:val="clear" w:color="auto" w:fill="FFFFFF"/>
          </w:tcPr>
          <w:p w:rsidR="009F0D79" w:rsidRDefault="00AB2DA6">
            <w:pPr>
              <w:widowControl w:val="0"/>
              <w:pBdr>
                <w:top w:val="nil"/>
                <w:left w:val="nil"/>
                <w:bottom w:val="nil"/>
                <w:right w:val="nil"/>
                <w:between w:val="nil"/>
              </w:pBdr>
              <w:spacing w:line="240" w:lineRule="auto"/>
              <w:ind w:left="0" w:hanging="2"/>
            </w:pPr>
            <w:r>
              <w:t>За освітньою програмою наявні співпраця з партнерами-роботодавцями (зокрема ТОВ Українські інформаційні технології (SoftServe)) що сприяють підвищенню рівня практикоорієнтованості програми. Провідні фахівці компанії-партнера долучені до організації освітнього процесу, надають можливість проходження практики та участі у додаткових освітніх заходах.</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 xml:space="preserve">4 – Придатність випускників </w:t>
            </w:r>
          </w:p>
          <w:p w:rsidR="009F0D79" w:rsidRDefault="00AB2DA6">
            <w:pPr>
              <w:widowControl w:val="0"/>
              <w:pBdr>
                <w:top w:val="nil"/>
                <w:left w:val="nil"/>
                <w:bottom w:val="nil"/>
                <w:right w:val="nil"/>
                <w:between w:val="nil"/>
              </w:pBdr>
              <w:spacing w:line="240" w:lineRule="auto"/>
              <w:ind w:left="0" w:hanging="2"/>
              <w:jc w:val="center"/>
            </w:pPr>
            <w:r>
              <w:rPr>
                <w:b/>
              </w:rPr>
              <w:t>до працевлаштування та подальшого навчання</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Придатність до працевлаштування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pPr>
            <w:r>
              <w:t xml:space="preserve">Випускники можуть працювати в органах державного управління, банківських установах, організаціях і підприємствах усіх форм власності різних галузей економіки в підрозділах з розробки та супроводу інформаційних систем; у міжнародних, державних та недержавних наукових установах, на підприємствах, фірмах, організаціях ІТ-сектору економіки; у міжнародних, державних та недержавних організаціях і установах з надання інформаційних, аналітичних та консалтингових послуг. </w:t>
            </w:r>
          </w:p>
          <w:p w:rsidR="009F0D79" w:rsidRDefault="00AB2DA6">
            <w:pPr>
              <w:pBdr>
                <w:top w:val="nil"/>
                <w:left w:val="nil"/>
                <w:bottom w:val="nil"/>
                <w:right w:val="nil"/>
                <w:between w:val="nil"/>
              </w:pBdr>
              <w:spacing w:line="240" w:lineRule="auto"/>
              <w:ind w:left="0" w:hanging="2"/>
            </w:pPr>
            <w:r>
              <w:t xml:space="preserve">Випускники можуть працювати як фахівці з проєктування та розробки математичного та програмного забезпечення інформаційних </w:t>
            </w:r>
            <w:r>
              <w:lastRenderedPageBreak/>
              <w:t>систем, застосування інформаційних технологій, адміністрування баз даних і систем.</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rPr>
                <w:b/>
              </w:rPr>
            </w:pPr>
            <w:r>
              <w:rPr>
                <w:b/>
              </w:rPr>
              <w:t>Професійна кваліфікація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pPr>
            <w:bookmarkStart w:id="1" w:name="_heading=h.1fob9te" w:colFirst="0" w:colLast="0"/>
            <w:bookmarkEnd w:id="1"/>
            <w:r>
              <w:rPr>
                <w:highlight w:val="white"/>
              </w:rPr>
              <w:t>За результатами опанування обов'язкової частини програми, за дотримання умов (див. підрозділ 3.1), може бути при</w:t>
            </w:r>
            <w:r w:rsidR="009F5D85">
              <w:rPr>
                <w:highlight w:val="white"/>
              </w:rPr>
              <w:t xml:space="preserve">своєно професійну кваліфікацію </w:t>
            </w:r>
            <w:r>
              <w:t>«Розробник програмного забезпечення» (</w:t>
            </w:r>
            <w:r>
              <w:rPr>
                <w:i/>
              </w:rPr>
              <w:t>Software Developer</w:t>
            </w:r>
            <w:r>
              <w:t>)</w:t>
            </w:r>
            <w:r>
              <w:rPr>
                <w:b/>
              </w:rPr>
              <w:t xml:space="preserve"> </w:t>
            </w:r>
            <w:r>
              <w:t>(код 2512.4 за ISCO-08, ESCO)</w:t>
            </w:r>
            <w:r>
              <w:rPr>
                <w:highlight w:val="white"/>
              </w:rPr>
              <w:t>.</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Подальше навчання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Можливості продовження освіти за другим (магістерським) рівнем вищої освіти. Набуття додаткових кваліфікацій в системі післядипломної освіти</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5 – Викладання та оцінювання</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Викладання та навчання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Студентоцентроване навчання. Лекції, практичні заняття, семінарські заняття, курсова робота, лабораторні роботи, самостійна робота на основі навчально-методичних матеріалів, консультації з викладачами, виробнича практика, кваліфікаційна робота бакалавра, проєктно-орієнтоване навчання.</w:t>
            </w:r>
          </w:p>
        </w:tc>
      </w:tr>
      <w:tr w:rsidR="009F0D79">
        <w:tc>
          <w:tcPr>
            <w:tcW w:w="437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Оцінювання</w:t>
            </w:r>
          </w:p>
        </w:tc>
        <w:tc>
          <w:tcPr>
            <w:tcW w:w="501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Письмові та усні іспити, звіти до лабораторних робіт, усні презентації, поточний контроль, заліки, диференційовані заліки, захист кваліфікаційної роботи бакалавра.</w:t>
            </w:r>
          </w:p>
        </w:tc>
      </w:tr>
    </w:tbl>
    <w:p w:rsidR="009F0D79" w:rsidRDefault="009F0D79">
      <w:pPr>
        <w:widowControl w:val="0"/>
        <w:pBdr>
          <w:top w:val="nil"/>
          <w:left w:val="nil"/>
          <w:bottom w:val="nil"/>
          <w:right w:val="nil"/>
          <w:between w:val="nil"/>
        </w:pBdr>
        <w:spacing w:line="240" w:lineRule="auto"/>
        <w:ind w:left="0" w:hanging="2"/>
        <w:jc w:val="left"/>
      </w:pPr>
    </w:p>
    <w:tbl>
      <w:tblPr>
        <w:tblStyle w:val="affffff8"/>
        <w:tblW w:w="9388" w:type="dxa"/>
        <w:tblInd w:w="-118" w:type="dxa"/>
        <w:tblLayout w:type="fixed"/>
        <w:tblLook w:val="0000" w:firstRow="0" w:lastRow="0" w:firstColumn="0" w:lastColumn="0" w:noHBand="0" w:noVBand="0"/>
      </w:tblPr>
      <w:tblGrid>
        <w:gridCol w:w="1961"/>
        <w:gridCol w:w="7427"/>
      </w:tblGrid>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6 – Програмні компетентності</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Інтегральна компетентність</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pPr>
            <w:r>
              <w:t>Здатність розв’язувати складні спеціалізовані задачі та практичні проблеми у галузі комп’ютерних наук або у процесі навчання, що передбачає застосування теорій та методів інформаційних технологій і характеризується комплексністю та невизначеністю умов.</w:t>
            </w:r>
          </w:p>
        </w:tc>
      </w:tr>
      <w:tr w:rsidR="009F0D79">
        <w:tc>
          <w:tcPr>
            <w:tcW w:w="1961" w:type="dxa"/>
            <w:tcBorders>
              <w:top w:val="single" w:sz="4" w:space="0" w:color="000000"/>
              <w:left w:val="single" w:sz="4" w:space="0" w:color="000000"/>
              <w:bottom w:val="single" w:sz="4" w:space="0" w:color="000000"/>
            </w:tcBorders>
            <w:shd w:val="clear" w:color="auto" w:fill="auto"/>
          </w:tcPr>
          <w:p w:rsidR="009F0D79" w:rsidRDefault="00AB2DA6">
            <w:pPr>
              <w:widowControl w:val="0"/>
              <w:pBdr>
                <w:top w:val="nil"/>
                <w:left w:val="nil"/>
                <w:bottom w:val="nil"/>
                <w:right w:val="nil"/>
                <w:between w:val="nil"/>
              </w:pBdr>
              <w:spacing w:line="240" w:lineRule="auto"/>
              <w:ind w:left="0" w:hanging="2"/>
              <w:jc w:val="left"/>
            </w:pPr>
            <w:r>
              <w:rPr>
                <w:b/>
              </w:rPr>
              <w:t>Загальні компетентності (ЗК)</w:t>
            </w:r>
          </w:p>
        </w:tc>
        <w:tc>
          <w:tcPr>
            <w:tcW w:w="7427" w:type="dxa"/>
            <w:tcBorders>
              <w:top w:val="single" w:sz="4" w:space="0" w:color="000000"/>
              <w:left w:val="single" w:sz="4" w:space="0" w:color="000000"/>
              <w:bottom w:val="single" w:sz="4" w:space="0" w:color="000000"/>
              <w:right w:val="single" w:sz="4" w:space="0" w:color="000000"/>
            </w:tcBorders>
            <w:shd w:val="clear" w:color="auto" w:fill="FFFFFF"/>
          </w:tcPr>
          <w:p w:rsidR="009F0D79" w:rsidRDefault="00AB2DA6">
            <w:pPr>
              <w:pBdr>
                <w:top w:val="nil"/>
                <w:left w:val="nil"/>
                <w:bottom w:val="nil"/>
                <w:right w:val="nil"/>
                <w:between w:val="nil"/>
              </w:pBdr>
              <w:shd w:val="clear" w:color="auto" w:fill="FFFFFF"/>
              <w:spacing w:line="240" w:lineRule="auto"/>
              <w:ind w:left="0" w:hanging="2"/>
            </w:pPr>
            <w:r>
              <w:rPr>
                <w:b/>
              </w:rPr>
              <w:t xml:space="preserve">ЗК1. </w:t>
            </w:r>
            <w:r>
              <w:t xml:space="preserve">Здатність до абстрактного мислення, аналізу та синтезу. </w:t>
            </w:r>
          </w:p>
          <w:p w:rsidR="009F0D79" w:rsidRDefault="00AB2DA6">
            <w:pPr>
              <w:pBdr>
                <w:top w:val="nil"/>
                <w:left w:val="nil"/>
                <w:bottom w:val="nil"/>
                <w:right w:val="nil"/>
                <w:between w:val="nil"/>
              </w:pBdr>
              <w:shd w:val="clear" w:color="auto" w:fill="FFFFFF"/>
              <w:spacing w:line="240" w:lineRule="auto"/>
              <w:ind w:left="0" w:hanging="2"/>
            </w:pPr>
            <w:r>
              <w:rPr>
                <w:b/>
              </w:rPr>
              <w:t>ЗК2.</w:t>
            </w:r>
            <w:r>
              <w:t xml:space="preserve"> Здатність застосовувати знання у практичних ситуаціях. </w:t>
            </w:r>
          </w:p>
          <w:p w:rsidR="009F0D79" w:rsidRDefault="00AB2DA6">
            <w:pPr>
              <w:pBdr>
                <w:top w:val="nil"/>
                <w:left w:val="nil"/>
                <w:bottom w:val="nil"/>
                <w:right w:val="nil"/>
                <w:between w:val="nil"/>
              </w:pBdr>
              <w:shd w:val="clear" w:color="auto" w:fill="FFFFFF"/>
              <w:spacing w:line="240" w:lineRule="auto"/>
              <w:ind w:left="0" w:hanging="2"/>
            </w:pPr>
            <w:r>
              <w:rPr>
                <w:b/>
              </w:rPr>
              <w:t>ЗК3.</w:t>
            </w:r>
            <w:r>
              <w:t xml:space="preserve"> Знання та розуміння предметної області та розуміння професійної діяльності. </w:t>
            </w:r>
          </w:p>
          <w:p w:rsidR="009F0D79" w:rsidRDefault="00AB2DA6">
            <w:pPr>
              <w:pBdr>
                <w:top w:val="nil"/>
                <w:left w:val="nil"/>
                <w:bottom w:val="nil"/>
                <w:right w:val="nil"/>
                <w:between w:val="nil"/>
              </w:pBdr>
              <w:shd w:val="clear" w:color="auto" w:fill="FFFFFF"/>
              <w:spacing w:line="240" w:lineRule="auto"/>
              <w:ind w:left="0" w:hanging="2"/>
            </w:pPr>
            <w:r>
              <w:rPr>
                <w:b/>
              </w:rPr>
              <w:t>ЗК4.</w:t>
            </w:r>
            <w:r>
              <w:t xml:space="preserve"> Здатність спілкуватися державною мовою як усно, так і письмово. </w:t>
            </w:r>
          </w:p>
          <w:p w:rsidR="009F0D79" w:rsidRDefault="00AB2DA6">
            <w:pPr>
              <w:pBdr>
                <w:top w:val="nil"/>
                <w:left w:val="nil"/>
                <w:bottom w:val="nil"/>
                <w:right w:val="nil"/>
                <w:between w:val="nil"/>
              </w:pBdr>
              <w:shd w:val="clear" w:color="auto" w:fill="FFFFFF"/>
              <w:spacing w:line="240" w:lineRule="auto"/>
              <w:ind w:left="0" w:hanging="2"/>
            </w:pPr>
            <w:r>
              <w:rPr>
                <w:b/>
              </w:rPr>
              <w:t>ЗК5.</w:t>
            </w:r>
            <w:r>
              <w:t xml:space="preserve"> Здатність спілкуватися іноземною мовою. </w:t>
            </w:r>
          </w:p>
          <w:p w:rsidR="009F0D79" w:rsidRDefault="00AB2DA6">
            <w:pPr>
              <w:pBdr>
                <w:top w:val="nil"/>
                <w:left w:val="nil"/>
                <w:bottom w:val="nil"/>
                <w:right w:val="nil"/>
                <w:between w:val="nil"/>
              </w:pBdr>
              <w:shd w:val="clear" w:color="auto" w:fill="FFFFFF"/>
              <w:spacing w:line="240" w:lineRule="auto"/>
              <w:ind w:left="0" w:hanging="2"/>
            </w:pPr>
            <w:r>
              <w:rPr>
                <w:b/>
              </w:rPr>
              <w:t>ЗК6.</w:t>
            </w:r>
            <w:r>
              <w:t xml:space="preserve"> Здатність вчитися й оволодівати сучасними знаннями. </w:t>
            </w:r>
          </w:p>
          <w:p w:rsidR="009F0D79" w:rsidRDefault="00AB2DA6">
            <w:pPr>
              <w:pBdr>
                <w:top w:val="nil"/>
                <w:left w:val="nil"/>
                <w:bottom w:val="nil"/>
                <w:right w:val="nil"/>
                <w:between w:val="nil"/>
              </w:pBdr>
              <w:shd w:val="clear" w:color="auto" w:fill="FFFFFF"/>
              <w:spacing w:line="240" w:lineRule="auto"/>
              <w:ind w:left="0" w:hanging="2"/>
            </w:pPr>
            <w:r>
              <w:rPr>
                <w:b/>
              </w:rPr>
              <w:t>ЗК7.</w:t>
            </w:r>
            <w:r>
              <w:t xml:space="preserve"> Здатність до пошуку, оброблення та аналізу інформації з різних джерел. </w:t>
            </w:r>
          </w:p>
          <w:p w:rsidR="009F0D79" w:rsidRDefault="00AB2DA6">
            <w:pPr>
              <w:pBdr>
                <w:top w:val="nil"/>
                <w:left w:val="nil"/>
                <w:bottom w:val="nil"/>
                <w:right w:val="nil"/>
                <w:between w:val="nil"/>
              </w:pBdr>
              <w:shd w:val="clear" w:color="auto" w:fill="FFFFFF"/>
              <w:spacing w:line="240" w:lineRule="auto"/>
              <w:ind w:left="0" w:hanging="2"/>
            </w:pPr>
            <w:r>
              <w:rPr>
                <w:b/>
              </w:rPr>
              <w:t>ЗК8.</w:t>
            </w:r>
            <w:r>
              <w:t xml:space="preserve"> Здатність генерувати нові ідеї (креативність). </w:t>
            </w:r>
          </w:p>
          <w:p w:rsidR="009F0D79" w:rsidRDefault="00AB2DA6">
            <w:pPr>
              <w:pBdr>
                <w:top w:val="nil"/>
                <w:left w:val="nil"/>
                <w:bottom w:val="nil"/>
                <w:right w:val="nil"/>
                <w:between w:val="nil"/>
              </w:pBdr>
              <w:shd w:val="clear" w:color="auto" w:fill="FFFFFF"/>
              <w:spacing w:line="240" w:lineRule="auto"/>
              <w:ind w:left="0" w:hanging="2"/>
            </w:pPr>
            <w:r>
              <w:rPr>
                <w:b/>
              </w:rPr>
              <w:t>ЗК9.</w:t>
            </w:r>
            <w:r>
              <w:t xml:space="preserve"> Здатність працювати в команді. </w:t>
            </w:r>
          </w:p>
          <w:p w:rsidR="009F0D79" w:rsidRDefault="00AB2DA6">
            <w:pPr>
              <w:pBdr>
                <w:top w:val="nil"/>
                <w:left w:val="nil"/>
                <w:bottom w:val="nil"/>
                <w:right w:val="nil"/>
                <w:between w:val="nil"/>
              </w:pBdr>
              <w:shd w:val="clear" w:color="auto" w:fill="FFFFFF"/>
              <w:spacing w:line="240" w:lineRule="auto"/>
              <w:ind w:left="0" w:hanging="2"/>
            </w:pPr>
            <w:r>
              <w:rPr>
                <w:b/>
              </w:rPr>
              <w:t>ЗК10.</w:t>
            </w:r>
            <w:r>
              <w:t xml:space="preserve"> Здатність бути критичним і самокритичним. </w:t>
            </w:r>
          </w:p>
          <w:p w:rsidR="009F0D79" w:rsidRDefault="00AB2DA6">
            <w:pPr>
              <w:pBdr>
                <w:top w:val="nil"/>
                <w:left w:val="nil"/>
                <w:bottom w:val="nil"/>
                <w:right w:val="nil"/>
                <w:between w:val="nil"/>
              </w:pBdr>
              <w:shd w:val="clear" w:color="auto" w:fill="FFFFFF"/>
              <w:spacing w:line="240" w:lineRule="auto"/>
              <w:ind w:left="0" w:hanging="2"/>
            </w:pPr>
            <w:r>
              <w:rPr>
                <w:b/>
              </w:rPr>
              <w:t>ЗК11.</w:t>
            </w:r>
            <w:r>
              <w:t xml:space="preserve"> Здатність приймати обґрунтовані рішення. </w:t>
            </w:r>
          </w:p>
          <w:p w:rsidR="009F0D79" w:rsidRDefault="00AB2DA6">
            <w:pPr>
              <w:pBdr>
                <w:top w:val="nil"/>
                <w:left w:val="nil"/>
                <w:bottom w:val="nil"/>
                <w:right w:val="nil"/>
                <w:between w:val="nil"/>
              </w:pBdr>
              <w:shd w:val="clear" w:color="auto" w:fill="FFFFFF"/>
              <w:spacing w:line="240" w:lineRule="auto"/>
              <w:ind w:left="0" w:hanging="2"/>
            </w:pPr>
            <w:r>
              <w:rPr>
                <w:b/>
              </w:rPr>
              <w:t>ЗК12.</w:t>
            </w:r>
            <w:r>
              <w:t xml:space="preserve"> Здатність оцінювати та забезпечувати якість виконуваних робіт. </w:t>
            </w:r>
          </w:p>
          <w:p w:rsidR="009F0D79" w:rsidRDefault="00AB2DA6">
            <w:pPr>
              <w:pBdr>
                <w:top w:val="nil"/>
                <w:left w:val="nil"/>
                <w:bottom w:val="nil"/>
                <w:right w:val="nil"/>
                <w:between w:val="nil"/>
              </w:pBdr>
              <w:shd w:val="clear" w:color="auto" w:fill="FFFFFF"/>
              <w:spacing w:line="240" w:lineRule="auto"/>
              <w:ind w:left="0" w:hanging="2"/>
            </w:pPr>
            <w:r>
              <w:rPr>
                <w:b/>
              </w:rPr>
              <w:t>ЗК13.</w:t>
            </w:r>
            <w:r>
              <w:t xml:space="preserve"> Здатність діяти на основі етичних міркувань. </w:t>
            </w:r>
          </w:p>
          <w:p w:rsidR="009F0D79" w:rsidRDefault="00AB2DA6">
            <w:pPr>
              <w:pBdr>
                <w:top w:val="nil"/>
                <w:left w:val="nil"/>
                <w:bottom w:val="nil"/>
                <w:right w:val="nil"/>
                <w:between w:val="nil"/>
              </w:pBdr>
              <w:shd w:val="clear" w:color="auto" w:fill="FFFFFF"/>
              <w:spacing w:line="240" w:lineRule="auto"/>
              <w:ind w:left="0" w:hanging="2"/>
            </w:pPr>
            <w:r>
              <w:rPr>
                <w:b/>
              </w:rPr>
              <w:t>ЗК14.</w:t>
            </w:r>
            <w:r>
              <w:t xml:space="preserve"> Здатність реалізувати свої права і обов’язки як члена суспільства, усвідомлювати цінності громадянського (вільного демократичного) суспільства та необхідність його сталого розвитку, верховенства права, прав і свобод людини і громадянина в Україні. </w:t>
            </w:r>
          </w:p>
          <w:p w:rsidR="009F0D79" w:rsidRDefault="00AB2DA6">
            <w:pPr>
              <w:pBdr>
                <w:top w:val="nil"/>
                <w:left w:val="nil"/>
                <w:bottom w:val="nil"/>
                <w:right w:val="nil"/>
                <w:between w:val="nil"/>
              </w:pBdr>
              <w:shd w:val="clear" w:color="auto" w:fill="FFFFFF"/>
              <w:spacing w:line="240" w:lineRule="auto"/>
              <w:ind w:left="0" w:hanging="2"/>
            </w:pPr>
            <w:r>
              <w:rPr>
                <w:b/>
              </w:rPr>
              <w:lastRenderedPageBreak/>
              <w:t>ЗК15.</w:t>
            </w:r>
            <w:r>
              <w:t xml:space="preserve"> Здатність зберігати та примножувати моральні, культурні, наукові цінності і досягнення суспільства на основі розуміння історії та закономірностей розвитку предметної області, її місця у загальній системі знань про природу і суспільство та у розвитку суспільства, техніки і технологій, використовувати різні види та форми рухової активності для активного відпочинку та ведення здорового способу життя.</w:t>
            </w:r>
          </w:p>
          <w:p w:rsidR="009F0D79" w:rsidRDefault="00AB2DA6">
            <w:pPr>
              <w:pBdr>
                <w:top w:val="nil"/>
                <w:left w:val="nil"/>
                <w:bottom w:val="nil"/>
                <w:right w:val="nil"/>
                <w:between w:val="nil"/>
              </w:pBdr>
              <w:spacing w:line="240" w:lineRule="auto"/>
              <w:ind w:left="0" w:hanging="2"/>
            </w:pPr>
            <w:r>
              <w:rPr>
                <w:b/>
              </w:rPr>
              <w:t>ЗК16.</w:t>
            </w:r>
            <w:r>
              <w:t xml:space="preserve"> Здатність ухвалювати рішення та діяти, дотримуючись принципу неприпустимості корупції та будь-яких інших проявів недоброчесності.</w:t>
            </w:r>
          </w:p>
          <w:p w:rsidR="009F0D79" w:rsidRDefault="00AB2DA6">
            <w:pPr>
              <w:pBdr>
                <w:top w:val="nil"/>
                <w:left w:val="nil"/>
                <w:bottom w:val="nil"/>
                <w:right w:val="nil"/>
                <w:between w:val="nil"/>
              </w:pBdr>
              <w:spacing w:line="240" w:lineRule="auto"/>
              <w:ind w:left="0" w:hanging="2"/>
              <w:rPr>
                <w:rFonts w:ascii="Arial" w:eastAsia="Arial" w:hAnsi="Arial" w:cs="Arial"/>
              </w:rPr>
            </w:pPr>
            <w:r>
              <w:rPr>
                <w:b/>
              </w:rPr>
              <w:t>ЗК1</w:t>
            </w:r>
            <w:r>
              <w:rPr>
                <w:b/>
                <w:vertAlign w:val="superscript"/>
              </w:rPr>
              <w:t>1</w:t>
            </w:r>
            <w:r>
              <w:t>. Здатність захищати Батьківщину</w:t>
            </w:r>
            <w:r>
              <w:rPr>
                <w:vertAlign w:val="superscript"/>
              </w:rPr>
              <w:footnoteReference w:id="1"/>
            </w:r>
            <w:r>
              <w:t>.</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bookmarkStart w:id="2" w:name="_heading=h.gjdgxs" w:colFirst="0" w:colLast="0"/>
            <w:bookmarkEnd w:id="2"/>
            <w:r>
              <w:rPr>
                <w:b/>
              </w:rPr>
              <w:t>Фахові компетентності спеціальності (СК)</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after="120" w:line="240" w:lineRule="auto"/>
              <w:ind w:left="0" w:hanging="2"/>
            </w:pPr>
            <w:r>
              <w:rPr>
                <w:b/>
              </w:rPr>
              <w:t xml:space="preserve">СК1. </w:t>
            </w:r>
            <w:r>
              <w:t xml:space="preserve">Здатність до математичного формулювання та досліджування неперервних та дискретних математичних моделей, обґрунтовування вибору методів і підходів для розв’язування теоретичних і прикладних задач у галузі комп’ютерних наук, аналізу та інтерпретування </w:t>
            </w:r>
          </w:p>
          <w:p w:rsidR="009F0D79" w:rsidRDefault="00AB2DA6">
            <w:pPr>
              <w:widowControl w:val="0"/>
              <w:pBdr>
                <w:top w:val="nil"/>
                <w:left w:val="nil"/>
                <w:bottom w:val="nil"/>
                <w:right w:val="nil"/>
                <w:between w:val="nil"/>
              </w:pBdr>
              <w:spacing w:after="120" w:line="240" w:lineRule="auto"/>
              <w:ind w:left="0" w:hanging="2"/>
            </w:pPr>
            <w:r>
              <w:rPr>
                <w:b/>
              </w:rPr>
              <w:t>СК2.</w:t>
            </w:r>
            <w:r>
              <w:t xml:space="preserve"> Здатність до виявлення статистичних закономірностей недетермінованих явищ, застосування методів обчислювального інтелекту, зокрема статистичної, нейромережевої та нечіткої обробки даних, методів машинного навчання та генетичного програмування тощо. </w:t>
            </w:r>
          </w:p>
          <w:p w:rsidR="009F0D79" w:rsidRDefault="00AB2DA6">
            <w:pPr>
              <w:widowControl w:val="0"/>
              <w:pBdr>
                <w:top w:val="nil"/>
                <w:left w:val="nil"/>
                <w:bottom w:val="nil"/>
                <w:right w:val="nil"/>
                <w:between w:val="nil"/>
              </w:pBdr>
              <w:spacing w:after="120" w:line="240" w:lineRule="auto"/>
              <w:ind w:left="0" w:hanging="2"/>
            </w:pPr>
            <w:r>
              <w:rPr>
                <w:b/>
              </w:rPr>
              <w:t>СК3.</w:t>
            </w:r>
            <w:r>
              <w:t xml:space="preserve"> Здатність до логічного мислення, побудови логічних висновків, використання формальних мов і моделей алгоритмічних обчислень, проєктування, розроблення й аналізу алгоритмів, оцінювання їх ефективності та складності, розв’язності та нерозв’язності алгоритмічних проблем для адекватного моделювання предметних областей і створення програмних та інформаційних систем.</w:t>
            </w:r>
          </w:p>
          <w:p w:rsidR="009F0D79" w:rsidRDefault="00AB2DA6">
            <w:pPr>
              <w:widowControl w:val="0"/>
              <w:pBdr>
                <w:top w:val="nil"/>
                <w:left w:val="nil"/>
                <w:bottom w:val="nil"/>
                <w:right w:val="nil"/>
                <w:between w:val="nil"/>
              </w:pBdr>
              <w:spacing w:after="120" w:line="240" w:lineRule="auto"/>
              <w:ind w:left="0" w:hanging="2"/>
            </w:pPr>
            <w:r>
              <w:rPr>
                <w:b/>
              </w:rPr>
              <w:t xml:space="preserve">СК4. </w:t>
            </w:r>
            <w:r>
              <w:t>Здатність використовувати сучасні методи математичного моделювання об’єктів, процесів і явищ, розробляти моделі й алгоритми чисельного розв’язування задач математичного моделювання, враховувати похибки наближеного чисельного розв’язування професійних задач.</w:t>
            </w:r>
          </w:p>
          <w:p w:rsidR="009F0D79" w:rsidRDefault="00AB2DA6">
            <w:pPr>
              <w:widowControl w:val="0"/>
              <w:pBdr>
                <w:top w:val="nil"/>
                <w:left w:val="nil"/>
                <w:bottom w:val="nil"/>
                <w:right w:val="nil"/>
                <w:between w:val="nil"/>
              </w:pBdr>
              <w:spacing w:after="120" w:line="240" w:lineRule="auto"/>
              <w:ind w:left="0" w:hanging="2"/>
            </w:pPr>
            <w:r>
              <w:rPr>
                <w:b/>
              </w:rPr>
              <w:t xml:space="preserve">СК5. </w:t>
            </w:r>
            <w:r>
              <w:t xml:space="preserve">Здатність здійснювати формалізований опис задач дослідження операцій в організаційно-технічних і соціально-економічних системах різного призначення, визначати їх оптимальні розв’язки, будувати моделі оптимального управління з урахуванням змін економічної ситуації, оптимізувати процеси управління в системах різного призначення та рівня ієрархії. </w:t>
            </w:r>
          </w:p>
          <w:p w:rsidR="009F0D79" w:rsidRDefault="00AB2DA6">
            <w:pPr>
              <w:widowControl w:val="0"/>
              <w:pBdr>
                <w:top w:val="nil"/>
                <w:left w:val="nil"/>
                <w:bottom w:val="nil"/>
                <w:right w:val="nil"/>
                <w:between w:val="nil"/>
              </w:pBdr>
              <w:spacing w:after="120" w:line="240" w:lineRule="auto"/>
              <w:ind w:left="0" w:hanging="2"/>
            </w:pPr>
            <w:r>
              <w:rPr>
                <w:b/>
              </w:rPr>
              <w:t>СК6.</w:t>
            </w:r>
            <w:r>
              <w:t xml:space="preserve"> Здатність до системного мислення, застосування методології системного аналізу для дослідження складних проблем різної природи, методів формалізації та розв’язування системних задач, що мають суперечливі цілі, невизначеності та ризики. </w:t>
            </w:r>
          </w:p>
          <w:p w:rsidR="009F0D79" w:rsidRDefault="00AB2DA6">
            <w:pPr>
              <w:widowControl w:val="0"/>
              <w:pBdr>
                <w:top w:val="nil"/>
                <w:left w:val="nil"/>
                <w:bottom w:val="nil"/>
                <w:right w:val="nil"/>
                <w:between w:val="nil"/>
              </w:pBdr>
              <w:spacing w:after="120" w:line="240" w:lineRule="auto"/>
              <w:ind w:left="0" w:hanging="2"/>
            </w:pPr>
            <w:r>
              <w:rPr>
                <w:b/>
              </w:rPr>
              <w:t>СК7.</w:t>
            </w:r>
            <w:r>
              <w:t xml:space="preserve"> Здатність застосовувати теоретичні та практичні основи методології та технології моделювання для дослідження характеристик і поведінки складних об'єктів і систем, проводити обчислювальні </w:t>
            </w:r>
            <w:r>
              <w:lastRenderedPageBreak/>
              <w:t xml:space="preserve">експерименти з обробкою й аналізом результатів. </w:t>
            </w:r>
          </w:p>
          <w:p w:rsidR="009F0D79" w:rsidRDefault="00AB2DA6">
            <w:pPr>
              <w:widowControl w:val="0"/>
              <w:pBdr>
                <w:top w:val="nil"/>
                <w:left w:val="nil"/>
                <w:bottom w:val="nil"/>
                <w:right w:val="nil"/>
                <w:between w:val="nil"/>
              </w:pBdr>
              <w:spacing w:after="120" w:line="240" w:lineRule="auto"/>
              <w:ind w:left="0" w:hanging="2"/>
            </w:pPr>
            <w:r>
              <w:rPr>
                <w:b/>
              </w:rPr>
              <w:t>СК8.</w:t>
            </w:r>
            <w:r>
              <w:t xml:space="preserve"> Здатність проєктувати та розробляти програмне забезпечення із застосуванням різних парадигм програмування: узагальненого, об’єктно-орієнтованого, функціонального, логічного, з відповідними моделями, методами й алгоритмами обчислень, структурами даних і механізмами управління. </w:t>
            </w:r>
          </w:p>
          <w:p w:rsidR="009F0D79" w:rsidRDefault="00AB2DA6">
            <w:pPr>
              <w:widowControl w:val="0"/>
              <w:pBdr>
                <w:top w:val="nil"/>
                <w:left w:val="nil"/>
                <w:bottom w:val="nil"/>
                <w:right w:val="nil"/>
                <w:between w:val="nil"/>
              </w:pBdr>
              <w:spacing w:after="120" w:line="240" w:lineRule="auto"/>
              <w:ind w:left="0" w:hanging="2"/>
            </w:pPr>
            <w:r>
              <w:rPr>
                <w:b/>
              </w:rPr>
              <w:t>СК9.</w:t>
            </w:r>
            <w:r>
              <w:t xml:space="preserve"> Здатність реалізувати багаторівневу обчислювальну модель на основі архітектури клієнт-сервер, включаючи бази даних, знань і сховища даних, виконувати розподілену обробку великих наборів даних на кластерах стандартних серверів для забезпечення обчислювальних потреб користувачів, у тому числі на хмарних сервісах.</w:t>
            </w:r>
          </w:p>
          <w:p w:rsidR="009F0D79" w:rsidRDefault="00AB2DA6">
            <w:pPr>
              <w:widowControl w:val="0"/>
              <w:pBdr>
                <w:top w:val="nil"/>
                <w:left w:val="nil"/>
                <w:bottom w:val="nil"/>
                <w:right w:val="nil"/>
                <w:between w:val="nil"/>
              </w:pBdr>
              <w:spacing w:after="120" w:line="240" w:lineRule="auto"/>
              <w:ind w:left="0" w:hanging="2"/>
            </w:pPr>
            <w:r>
              <w:rPr>
                <w:b/>
              </w:rPr>
              <w:t>СК10.</w:t>
            </w:r>
            <w:r>
              <w:t xml:space="preserve"> Здатність застосовувати методології, технології та інструментальні засоби для управління процесами життєвого циклу інформаційних і програмних систем, продуктів і сервісів інформаційних технологій відповідно до вимог замовника. </w:t>
            </w:r>
          </w:p>
          <w:p w:rsidR="009F0D79" w:rsidRDefault="00AB2DA6">
            <w:pPr>
              <w:widowControl w:val="0"/>
              <w:pBdr>
                <w:top w:val="nil"/>
                <w:left w:val="nil"/>
                <w:bottom w:val="nil"/>
                <w:right w:val="nil"/>
                <w:between w:val="nil"/>
              </w:pBdr>
              <w:spacing w:after="120" w:line="240" w:lineRule="auto"/>
              <w:ind w:left="0" w:hanging="2"/>
            </w:pPr>
            <w:r>
              <w:rPr>
                <w:b/>
              </w:rPr>
              <w:t>СК11.</w:t>
            </w:r>
            <w:r>
              <w:t xml:space="preserve"> Здатність до інтелектуального аналізу даних на основі методів обчислювального інтелекту включно з великими та погано структурованими даними, їхньої оперативної обробки та візуалізації результатів аналізу в процесі розв’язування прикладних задач. </w:t>
            </w:r>
          </w:p>
          <w:p w:rsidR="009F0D79" w:rsidRDefault="00AB2DA6">
            <w:pPr>
              <w:widowControl w:val="0"/>
              <w:pBdr>
                <w:top w:val="nil"/>
                <w:left w:val="nil"/>
                <w:bottom w:val="nil"/>
                <w:right w:val="nil"/>
                <w:between w:val="nil"/>
              </w:pBdr>
              <w:spacing w:after="120" w:line="240" w:lineRule="auto"/>
              <w:ind w:left="0" w:hanging="2"/>
            </w:pPr>
            <w:r>
              <w:rPr>
                <w:b/>
              </w:rPr>
              <w:t>СК12.</w:t>
            </w:r>
            <w:r>
              <w:t xml:space="preserve"> Здатність забезпечити організацію обчислювальних процесів в інформаційних системах різного призначення з урахуванням архітектури, конфігурування, показників результативності функціонування операційних систем і системного програмного забезпечення.</w:t>
            </w:r>
          </w:p>
          <w:p w:rsidR="009F0D79" w:rsidRDefault="00AB2DA6">
            <w:pPr>
              <w:widowControl w:val="0"/>
              <w:pBdr>
                <w:top w:val="nil"/>
                <w:left w:val="nil"/>
                <w:bottom w:val="nil"/>
                <w:right w:val="nil"/>
                <w:between w:val="nil"/>
              </w:pBdr>
              <w:spacing w:after="120" w:line="240" w:lineRule="auto"/>
              <w:ind w:left="0" w:hanging="2"/>
            </w:pPr>
            <w:r>
              <w:rPr>
                <w:b/>
              </w:rPr>
              <w:t>СК13.</w:t>
            </w:r>
            <w:r>
              <w:t xml:space="preserve"> Здатність до розробки мережевого програмного забезпечення, що функціонує на основі різних топологій структурованих кабельних систем, використовує комп’ютерні системи і мережі передачі даних та аналізує якість роботи комп’ютерних мереж. </w:t>
            </w:r>
          </w:p>
          <w:p w:rsidR="009F0D79" w:rsidRDefault="00AB2DA6">
            <w:pPr>
              <w:widowControl w:val="0"/>
              <w:pBdr>
                <w:top w:val="nil"/>
                <w:left w:val="nil"/>
                <w:bottom w:val="nil"/>
                <w:right w:val="nil"/>
                <w:between w:val="nil"/>
              </w:pBdr>
              <w:spacing w:after="120" w:line="240" w:lineRule="auto"/>
              <w:ind w:left="0" w:hanging="2"/>
            </w:pPr>
            <w:r>
              <w:rPr>
                <w:b/>
              </w:rPr>
              <w:t>СК14.</w:t>
            </w:r>
            <w:r>
              <w:t xml:space="preserve"> Здатність застосовувати методи та засоби забезпечення інформаційної безпеки, розробляти й експлуатувати спеціальне програмне забезпечення захисту інформаційних ресурсів об’єктів критичної інформаційної інфраструктури. </w:t>
            </w:r>
          </w:p>
          <w:p w:rsidR="009F0D79" w:rsidRDefault="00AB2DA6">
            <w:pPr>
              <w:widowControl w:val="0"/>
              <w:pBdr>
                <w:top w:val="nil"/>
                <w:left w:val="nil"/>
                <w:bottom w:val="nil"/>
                <w:right w:val="nil"/>
                <w:between w:val="nil"/>
              </w:pBdr>
              <w:spacing w:after="120" w:line="240" w:lineRule="auto"/>
              <w:ind w:left="0" w:hanging="2"/>
            </w:pPr>
            <w:r>
              <w:rPr>
                <w:b/>
              </w:rPr>
              <w:t>СК15.</w:t>
            </w:r>
            <w:r>
              <w:t xml:space="preserve"> Здатність до аналізу та функціонального моделювання бізнес-процесів, побудови та практичного застосування функціональних моделей організаційно-економічних і виробничо-технічних систем, методів оцінювання ризиків їх проєктування. </w:t>
            </w:r>
          </w:p>
          <w:p w:rsidR="009F0D79" w:rsidRDefault="00AB2DA6">
            <w:pPr>
              <w:widowControl w:val="0"/>
              <w:pBdr>
                <w:top w:val="nil"/>
                <w:left w:val="nil"/>
                <w:bottom w:val="nil"/>
                <w:right w:val="nil"/>
                <w:between w:val="nil"/>
              </w:pBdr>
              <w:spacing w:after="120" w:line="240" w:lineRule="auto"/>
              <w:ind w:left="0" w:hanging="2"/>
            </w:pPr>
            <w:r>
              <w:rPr>
                <w:b/>
              </w:rPr>
              <w:t>СК16.</w:t>
            </w:r>
            <w:r>
              <w:t xml:space="preserve"> Здатність реалізовувати високопродуктивні обчислення на основі хмарних сервісів і технологій, паралельних і розподілених обчислень при розробці й експлуатації розподілених систем паралельної обробки інформації.</w:t>
            </w:r>
          </w:p>
          <w:p w:rsidR="009F0D79" w:rsidRDefault="00AB2DA6">
            <w:pPr>
              <w:widowControl w:val="0"/>
              <w:pBdr>
                <w:top w:val="nil"/>
                <w:left w:val="nil"/>
                <w:bottom w:val="nil"/>
                <w:right w:val="nil"/>
                <w:between w:val="nil"/>
              </w:pBdr>
              <w:spacing w:after="120" w:line="240" w:lineRule="auto"/>
              <w:ind w:left="0" w:hanging="2"/>
            </w:pPr>
            <w:r>
              <w:rPr>
                <w:b/>
              </w:rPr>
              <w:t xml:space="preserve">Компетентності, визначені вибірковим блоком «Інтелектуальні інформаційні технології»: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 xml:space="preserve">СК17.1. </w:t>
            </w:r>
            <w:r>
              <w:t xml:space="preserve">Здатність аналізувати, вибирати і застосовувати методи і засоби для забезпечення інформаційної безпеки.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СК18.1.</w:t>
            </w:r>
            <w:r>
              <w:t xml:space="preserve"> Здатність використовувати інтелектуальні інформаційні </w:t>
            </w:r>
            <w:r>
              <w:lastRenderedPageBreak/>
              <w:t xml:space="preserve">технології.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СК19.1.</w:t>
            </w:r>
            <w:r>
              <w:t xml:space="preserve"> Здатність до алгоритмічного мислення. </w:t>
            </w:r>
            <w:r>
              <w:br/>
            </w:r>
            <w:r>
              <w:rPr>
                <w:b/>
              </w:rPr>
              <w:t>Компетентності, визначені вибірковим блоком «Теорія та технологія програмування»:</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 xml:space="preserve">СК17.2. </w:t>
            </w:r>
            <w:r>
              <w:t xml:space="preserve">Здатність формулювати та забезпечувати вимоги щодо якості програмного забезпечення у відповідності з вимогами, технічним завданням та стандартами.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СК18.2.</w:t>
            </w:r>
            <w:r>
              <w:t xml:space="preserve"> Здатність до алгоритмічного та логічного мислення.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СК19.2.</w:t>
            </w:r>
            <w:r>
              <w:t xml:space="preserve"> Здатність брати участь у проєктуванні програмного забезпечення, включаючи проведення моделювання (формальний опис) його структури, поведінки та процесів функціонування.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Компетентності, визначені вибірковим блоком «Інформаційні технології та системи»:</w:t>
            </w:r>
          </w:p>
          <w:p w:rsidR="009F0D79" w:rsidRDefault="00AB2DA6">
            <w:pPr>
              <w:widowControl w:val="0"/>
              <w:pBdr>
                <w:top w:val="nil"/>
                <w:left w:val="nil"/>
                <w:bottom w:val="nil"/>
                <w:right w:val="nil"/>
                <w:between w:val="nil"/>
              </w:pBdr>
              <w:spacing w:after="120" w:line="240" w:lineRule="auto"/>
              <w:ind w:left="0" w:hanging="2"/>
            </w:pPr>
            <w:r>
              <w:rPr>
                <w:b/>
              </w:rPr>
              <w:t>СК17.3.</w:t>
            </w:r>
            <w:r>
              <w:t xml:space="preserve"> Здатність реалізовувати фази та ітерації життєвого циклу створення програмних систем на основі моделей та методів розробки програмного забезпечення. </w:t>
            </w:r>
          </w:p>
          <w:p w:rsidR="009F0D79" w:rsidRDefault="00AB2DA6">
            <w:pPr>
              <w:widowControl w:val="0"/>
              <w:pBdr>
                <w:top w:val="nil"/>
                <w:left w:val="nil"/>
                <w:bottom w:val="nil"/>
                <w:right w:val="nil"/>
                <w:between w:val="nil"/>
              </w:pBdr>
              <w:spacing w:after="120" w:line="240" w:lineRule="auto"/>
              <w:ind w:left="0" w:hanging="2"/>
            </w:pPr>
            <w:r>
              <w:rPr>
                <w:b/>
              </w:rPr>
              <w:t>СК18.3.</w:t>
            </w:r>
            <w:r>
              <w:t xml:space="preserve"> Здатність використовувати технології штучного інтелекту та взаємодії «людина-комп’ютер». </w:t>
            </w:r>
          </w:p>
          <w:p w:rsidR="009F0D79" w:rsidRDefault="00AB2DA6">
            <w:pPr>
              <w:widowControl w:val="0"/>
              <w:pBdr>
                <w:top w:val="nil"/>
                <w:left w:val="nil"/>
                <w:bottom w:val="nil"/>
                <w:right w:val="nil"/>
                <w:between w:val="nil"/>
              </w:pBdr>
              <w:spacing w:after="120" w:line="240" w:lineRule="auto"/>
              <w:ind w:left="0" w:hanging="2"/>
            </w:pPr>
            <w:r>
              <w:rPr>
                <w:b/>
              </w:rPr>
              <w:t>СК19.3.</w:t>
            </w:r>
            <w:r>
              <w:t xml:space="preserve"> Здатність застосовувати математичний апарат та принципи програмування в процесі розробки програмних систем.</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lastRenderedPageBreak/>
              <w:t>7 – Програмні результати навчання</w:t>
            </w:r>
          </w:p>
        </w:tc>
      </w:tr>
      <w:tr w:rsidR="009F0D79">
        <w:tc>
          <w:tcPr>
            <w:tcW w:w="1961" w:type="dxa"/>
            <w:tcBorders>
              <w:top w:val="single" w:sz="4" w:space="0" w:color="000000"/>
              <w:left w:val="single" w:sz="4" w:space="0" w:color="000000"/>
              <w:bottom w:val="single" w:sz="4" w:space="0" w:color="000000"/>
            </w:tcBorders>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rPr>
              <w:t>Програмні результати навчання</w:t>
            </w:r>
          </w:p>
        </w:tc>
        <w:tc>
          <w:tcPr>
            <w:tcW w:w="7427" w:type="dxa"/>
            <w:tcBorders>
              <w:top w:val="single" w:sz="4" w:space="0" w:color="000000"/>
              <w:left w:val="single" w:sz="4" w:space="0" w:color="000000"/>
              <w:bottom w:val="single" w:sz="4" w:space="0" w:color="000000"/>
              <w:right w:val="single" w:sz="4" w:space="0" w:color="000000"/>
            </w:tcBorders>
            <w:shd w:val="clear" w:color="auto" w:fill="FFFFFF"/>
          </w:tcPr>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ПРН1. </w:t>
            </w:r>
            <w:r>
              <w:t xml:space="preserve">Застосовувати знання основних форм і законів абстрактно-логічного мислення, основ методології наукового пізнання, форм і методів вилучення, аналізу, обробки та синтезу інформації в предметній області комп'ютерних наук. </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ПРН2. </w:t>
            </w:r>
            <w:r>
              <w:t xml:space="preserve">Використовувати сучасний математичний апарат неперервного та дискретного аналізу, лінійної алгебри, аналітичної геометрії, в професійній діяльності для розв’язання задач теоретичного та прикладного характеру в процесі проєктування та реалізації об’єктів інформатизації. </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ПРН3. </w:t>
            </w:r>
            <w:r>
              <w:t xml:space="preserve">Використовувати знання закономірностей випадкових явищ, їх властивостей та операцій над ними, моделей випадкових процесів та сучасних програмних середовищ для розв’язування задач статистичної обробки даних і побудови прогнозних моделей. </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ПРН4. </w:t>
            </w:r>
            <w:r>
              <w:t xml:space="preserve">Використовувати методи обчислювального інтелекту, машинного навчання, нейромережевої та нечіткої обробки даних, генетичного та еволюційного програмування для розв’язання задач розпізнавання, прогнозування, класифікації, ідентифікації об’єктів керування тощо.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ПРН5.</w:t>
            </w:r>
            <w:r>
              <w:t xml:space="preserve"> Проєктувати, розробляти та аналізувати алгоритми розв’язання обчислювальних та логічних задач, оцінювати ефективність та складність алгоритмів на основі застосування формальних моделей алгоритмів та обчислюваних функцій.</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ПРН6.</w:t>
            </w:r>
            <w:r>
              <w:t xml:space="preserve"> Використовувати методи чисельного диференціювання та інтегрування функцій, розв'язання звичайних диференціальних та інтегральних рівнянь, особливостей чисельних методів та можливостей </w:t>
            </w:r>
            <w:r>
              <w:lastRenderedPageBreak/>
              <w:t xml:space="preserve">їх адаптації до інженерних задач, мати навички програмної реалізації чисельних методів.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ПРН7.</w:t>
            </w:r>
            <w:r>
              <w:t xml:space="preserve"> Розуміти принципи моделювання організаційно-технічних систем і операцій; використовувати методи дослідження операцій, розв’язання одно– та багатокритеріальних оптимізаційних задач лінійного, цілочисельного, нелінійного, стохастичного програмування.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ПРН8. </w:t>
            </w:r>
            <w:r>
              <w:t xml:space="preserve">Використовувати методологію системного аналізу об’єктів, процесів і систем для задач аналізу, прогнозування, управління та проєктування динамічних процесів в макроекономічних, технічних, технологічних і фінансових об’єктах.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ПРН9.</w:t>
            </w:r>
            <w:r>
              <w:t xml:space="preserve"> Розробляти програмні моделі предметних середовищ, вибирати парадигму програмування з позицій зручності та якості застосування для реалізації методів та алгоритмів розв’язання задач в галузі комп’ютерних наук.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ПРН10.</w:t>
            </w:r>
            <w:r>
              <w:t xml:space="preserve"> Використовувати інструментальні засоби розробки клієнт-серверних застосувань, проєктувати концептуальні, логічні та фізичні моделі баз даних, розробляти та оптимізувати запити до них, створювати розподілені бази даних, сховища та вітрини даних, бази знань, у тому числі на хмарних сервісах, із застосуванням мов веб-програмування.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ПРН11. </w:t>
            </w:r>
            <w:r>
              <w:t xml:space="preserve">Володіти навичками управління життєвим циклом програмного забезпечення, продуктів і сервісів інформаційних технологій відповідно до вимог і обмежень замовника, вміти розробляти проєктну документацію (техніко-економічне обґрунтування, технічне завдання, бізнес-план, угоду, договір, контракт).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ПРН12.</w:t>
            </w:r>
            <w:r>
              <w:t xml:space="preserve"> Застосовувати методи та алгоритми обчислювального інтелекту та інтелектуального аналізу даних в задачах класифікації, прогнозування, кластерного аналізу, пошуку асоціативних правил з використанням програмних інструментів підтримки багатовимірного аналізу даних на основі технологій DataMining, TextMining, WebMining.</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ПРН13. </w:t>
            </w:r>
            <w:r>
              <w:t xml:space="preserve">Володіти мовами системного програмування та методами розробки програм, що взаємодіють з компонентами комп’ютерних систем, знати мережні технології, архітектури комп’ютерних мереж, мати практичні навички технології адміністрування комп’ютерних мереж та їх програмного забезпечення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ПРН14.</w:t>
            </w:r>
            <w:r>
              <w:t xml:space="preserve"> Застосовувати знання методології та CASE-засобів проєктування складних систем, методів структурного аналізу систем, об'єктно-орієнтованої методології проєктування при розробці і дослідженні функціональних моделей організаційно-економічних і виробничо-технічних систем. </w:t>
            </w:r>
          </w:p>
          <w:p w:rsidR="009F0D79" w:rsidRDefault="00AB2DA6">
            <w:pPr>
              <w:widowControl w:val="0"/>
              <w:pBdr>
                <w:top w:val="nil"/>
                <w:left w:val="nil"/>
                <w:bottom w:val="nil"/>
                <w:right w:val="nil"/>
                <w:between w:val="nil"/>
              </w:pBdr>
              <w:shd w:val="clear" w:color="auto" w:fill="FFFFFF"/>
              <w:spacing w:line="240" w:lineRule="auto"/>
              <w:ind w:left="0" w:hanging="2"/>
            </w:pPr>
            <w:bookmarkStart w:id="3" w:name="_heading=h.5513o6qy14a4" w:colFirst="0" w:colLast="0"/>
            <w:bookmarkEnd w:id="3"/>
            <w:r>
              <w:rPr>
                <w:b/>
              </w:rPr>
              <w:t>ПРН15.</w:t>
            </w:r>
            <w:r>
              <w:t xml:space="preserve"> Розуміти концепцію інформаційної безпеки, принципи безпечного проєктування програмного забезпечення, забезпечувати безпеку комп’ютерних мереж в умовах неповноти та невизначеності вихідних даних.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ПРН16.</w:t>
            </w:r>
            <w:r>
              <w:t xml:space="preserve"> Виконувати паралельні та розподілені обчислення, застосовувати чисельні методи та алгоритми для паралельних структур, мови паралельного програмування при розробці та експлуатації паралельного та розподіленого програмного забезпечення.</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w:t>
            </w:r>
            <w:r>
              <w:rPr>
                <w:b/>
                <w:vertAlign w:val="superscript"/>
              </w:rPr>
              <w:t>1</w:t>
            </w:r>
            <w:r>
              <w:rPr>
                <w:b/>
              </w:rPr>
              <w:t xml:space="preserve">. </w:t>
            </w:r>
            <w:r>
              <w:t xml:space="preserve">Опанувати базові загальновійськові знання та вміння, необхідні для виконання конституційного обов'язку щодо захисту Вітчизни, </w:t>
            </w:r>
            <w:r>
              <w:lastRenderedPageBreak/>
              <w:t xml:space="preserve">незалежності та територіальної цілісності </w:t>
            </w:r>
            <w:proofErr w:type="gramStart"/>
            <w:r>
              <w:t xml:space="preserve">України </w:t>
            </w:r>
            <w:r>
              <w:rPr>
                <w:vertAlign w:val="superscript"/>
              </w:rPr>
              <w:footnoteReference w:id="2"/>
            </w:r>
            <w:r>
              <w:t>.</w:t>
            </w:r>
            <w:proofErr w:type="gramEnd"/>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Програмні результати навчання, визначені вибірковим блоком «Інтелектуальні інформаційні технології»: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ПРН17.1.</w:t>
            </w:r>
            <w:r>
              <w:t xml:space="preserve"> Аналізувати, вибирати та кваліфіковано застосовувати засоби забезпечення інформаційної безпеки і цілісності даних відповідно до розв'язуваних прикладних завдань та створюваних програмних систем.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ПРН18.1.</w:t>
            </w:r>
            <w:r>
              <w:t xml:space="preserve"> Застосовувати методи розробки алгоритмів, конструювання програмного забезпечення та структур даних і знань.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ПРН19.1.</w:t>
            </w:r>
            <w:r>
              <w:t xml:space="preserve"> Застосовувати методи інтелектуального аналізу даних та штучного інтелекту, що включають методи комп’ютерної лінгвістики та комп’ютерного зору.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ПРН20.1.</w:t>
            </w:r>
            <w:r>
              <w:t xml:space="preserve"> Застосовувати методи машинного навчання для розв’язання прикладних задач, основні поняття та принципи роботи штучних нейронних мереж.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ПРН21.1.</w:t>
            </w:r>
            <w:r>
              <w:t xml:space="preserve"> Застосовувати методи та алгоритми обчислювальної геометрії та комп’ютерної графіки.</w:t>
            </w:r>
          </w:p>
          <w:p w:rsidR="009F0D79" w:rsidRDefault="00AB2DA6">
            <w:pPr>
              <w:widowControl w:val="0"/>
              <w:pBdr>
                <w:top w:val="nil"/>
                <w:left w:val="nil"/>
                <w:bottom w:val="nil"/>
                <w:right w:val="nil"/>
                <w:between w:val="nil"/>
              </w:pBdr>
              <w:shd w:val="clear" w:color="auto" w:fill="FFFFFF"/>
              <w:spacing w:line="240" w:lineRule="auto"/>
              <w:ind w:left="0" w:hanging="2"/>
            </w:pPr>
            <w:r>
              <w:rPr>
                <w:b/>
              </w:rPr>
              <w:t xml:space="preserve">Програмні результати навчання, визначені вибірковим блоком «Теорія та технологія програмування»: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ПРН17.2.</w:t>
            </w:r>
            <w:r>
              <w:t xml:space="preserve"> Застосовувати підходи щодо оцінки та забезпечення якості програмного забезпечення.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ПРН18.2.</w:t>
            </w:r>
            <w:r>
              <w:t xml:space="preserve"> Аналізувати, оцінювати і вибирати інструментальні та обчислювальні засоби, парадигми, технології, алгоритмічні і програмні рішення при проєктуванні та розробці програмних систем.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ПРН19.2.</w:t>
            </w:r>
            <w:r>
              <w:t xml:space="preserve"> Вибирати вихідні дані для проєктування, керуючись формальними методами опису вимог та моделювання.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ПРН20.2.</w:t>
            </w:r>
            <w:r>
              <w:t xml:space="preserve"> Мотивовано обирати технології програмування для розв’язання завдань створення і супроводження програмного забезпечення. </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ПРН21.2.</w:t>
            </w:r>
            <w:r>
              <w:t xml:space="preserve"> Вміти досліджувати та документувати існуючі бізнес-процеси організації замовника.</w:t>
            </w:r>
          </w:p>
          <w:p w:rsidR="009F0D79" w:rsidRDefault="00AB2DA6">
            <w:pPr>
              <w:widowControl w:val="0"/>
              <w:pBdr>
                <w:top w:val="nil"/>
                <w:left w:val="nil"/>
                <w:bottom w:val="nil"/>
                <w:right w:val="nil"/>
                <w:between w:val="nil"/>
              </w:pBdr>
              <w:shd w:val="clear" w:color="auto" w:fill="FFFFFF"/>
              <w:spacing w:line="240" w:lineRule="auto"/>
              <w:ind w:left="0" w:hanging="2"/>
            </w:pPr>
            <w:r>
              <w:rPr>
                <w:b/>
              </w:rPr>
              <w:t>Програмні результати навчання, визначені вибірковим блоком «Інформаційні технології та системи»:</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ПРН17.3.</w:t>
            </w:r>
            <w:r>
              <w:t xml:space="preserve"> Знати математичний апарат та принципи програмування та вміти застосовувати їх у створенні програмних систем.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ПРН18.3.</w:t>
            </w:r>
            <w:r>
              <w:t xml:space="preserve"> Застосовувати моделі розробки програмного забезпечення, фази та ітерації життєвого циклу програмних систем.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ПРН19.3.</w:t>
            </w:r>
            <w:r>
              <w:t xml:space="preserve"> Знати алгоритми аналізу інформації та вміти застосовувати їх у розв’язанні практичних задач.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ПРН20.3.</w:t>
            </w:r>
            <w:r>
              <w:t xml:space="preserve"> Застосовувати засоби реалізації мультипроцесних обчислень.</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ПРН21.3.</w:t>
            </w:r>
            <w:r>
              <w:t xml:space="preserve"> Знати технології штучного інтелекту та вміти застосовувати їх у розв’язанні практичних задач. </w:t>
            </w:r>
          </w:p>
          <w:p w:rsidR="009F0D79" w:rsidRDefault="00AB2DA6">
            <w:pPr>
              <w:widowControl w:val="0"/>
              <w:pBdr>
                <w:top w:val="nil"/>
                <w:left w:val="nil"/>
                <w:bottom w:val="nil"/>
                <w:right w:val="nil"/>
                <w:between w:val="nil"/>
              </w:pBdr>
              <w:shd w:val="clear" w:color="auto" w:fill="FFFFFF"/>
              <w:spacing w:after="120" w:line="240" w:lineRule="auto"/>
              <w:ind w:left="0" w:hanging="2"/>
            </w:pPr>
            <w:r>
              <w:rPr>
                <w:b/>
              </w:rPr>
              <w:t>ПРН22.3.</w:t>
            </w:r>
            <w:r>
              <w:t xml:space="preserve"> Знати технології реалізації взаємодії «людина-комп’ютер» та вміти їх застосовувати.</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30" w:lineRule="auto"/>
              <w:ind w:left="0" w:hanging="2"/>
              <w:jc w:val="center"/>
            </w:pPr>
            <w:r>
              <w:rPr>
                <w:b/>
              </w:rPr>
              <w:lastRenderedPageBreak/>
              <w:t>8 – Ресурсне забезпечення реалізації програми</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lastRenderedPageBreak/>
              <w:t>Специфічні характеристики кадрового забезпечення</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30" w:lineRule="auto"/>
              <w:ind w:left="0" w:hanging="2"/>
            </w:pPr>
            <w:r>
              <w:t>До освітнього процесу долучені викладачі, що є професіоналами-практиками галузі інформаційних технологій.</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Специфічні характеристики матеріально-технічного забезпечення</w:t>
            </w:r>
          </w:p>
          <w:p w:rsidR="009F0D79" w:rsidRDefault="009F0D79">
            <w:pPr>
              <w:widowControl w:val="0"/>
              <w:pBdr>
                <w:top w:val="nil"/>
                <w:left w:val="nil"/>
                <w:bottom w:val="nil"/>
                <w:right w:val="nil"/>
                <w:between w:val="nil"/>
              </w:pBdr>
              <w:spacing w:line="240" w:lineRule="auto"/>
              <w:ind w:left="0" w:hanging="2"/>
              <w:jc w:val="left"/>
            </w:pP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Студенти мають доступ до лабораторії штучного інтелекту, яка функціонує на факультеті комп’ютерних наук та кібернетики.</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Специфічні характеристики інформаційного та навчально-методичного забезпечення</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 xml:space="preserve">Використання електронної бібліотеки факультету комп’ютерних наук та кібернетики </w:t>
            </w:r>
          </w:p>
          <w:p w:rsidR="009F0D79" w:rsidRDefault="00AB2DA6">
            <w:pPr>
              <w:widowControl w:val="0"/>
              <w:pBdr>
                <w:top w:val="nil"/>
                <w:left w:val="nil"/>
                <w:bottom w:val="nil"/>
                <w:right w:val="nil"/>
                <w:between w:val="nil"/>
              </w:pBdr>
              <w:spacing w:line="240" w:lineRule="auto"/>
              <w:ind w:left="0" w:hanging="2"/>
            </w:pPr>
            <w:r>
              <w:t>(</w:t>
            </w:r>
            <w:hyperlink r:id="rId19">
              <w:r>
                <w:rPr>
                  <w:u w:val="single"/>
                </w:rPr>
                <w:t>http://csc.knu.ua/uk/library</w:t>
              </w:r>
            </w:hyperlink>
            <w:r>
              <w:t>) та авторських розробок науково-педагогічних працівників факультету.</w:t>
            </w:r>
          </w:p>
        </w:tc>
      </w:tr>
      <w:tr w:rsidR="009F0D79">
        <w:tc>
          <w:tcPr>
            <w:tcW w:w="9388" w:type="dxa"/>
            <w:gridSpan w:val="2"/>
            <w:tcBorders>
              <w:top w:val="single" w:sz="4" w:space="0" w:color="000000"/>
              <w:left w:val="single" w:sz="4" w:space="0" w:color="000000"/>
              <w:bottom w:val="single" w:sz="4" w:space="0" w:color="000000"/>
              <w:right w:val="single" w:sz="4" w:space="0" w:color="000000"/>
            </w:tcBorders>
            <w:shd w:val="clear" w:color="auto" w:fill="E0E0E0"/>
          </w:tcPr>
          <w:p w:rsidR="009F0D79" w:rsidRDefault="00AB2DA6">
            <w:pPr>
              <w:widowControl w:val="0"/>
              <w:pBdr>
                <w:top w:val="nil"/>
                <w:left w:val="nil"/>
                <w:bottom w:val="nil"/>
                <w:right w:val="nil"/>
                <w:between w:val="nil"/>
              </w:pBdr>
              <w:spacing w:line="240" w:lineRule="auto"/>
              <w:ind w:left="0" w:hanging="2"/>
              <w:jc w:val="center"/>
            </w:pPr>
            <w:r>
              <w:rPr>
                <w:b/>
              </w:rPr>
              <w:t>9 – Академічна мобільність</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Національна кредитна мобільність</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Міжнародна кредитна мобільність</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w:t>
            </w:r>
          </w:p>
        </w:tc>
      </w:tr>
      <w:tr w:rsidR="009F0D79">
        <w:tc>
          <w:tcPr>
            <w:tcW w:w="1961" w:type="dxa"/>
            <w:tcBorders>
              <w:top w:val="single" w:sz="4" w:space="0" w:color="000000"/>
              <w:left w:val="single" w:sz="4"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rPr>
                <w:b/>
              </w:rPr>
              <w:t>Навчання іноземних здобувачів вищої освіти</w:t>
            </w:r>
          </w:p>
        </w:tc>
        <w:tc>
          <w:tcPr>
            <w:tcW w:w="7427" w:type="dxa"/>
            <w:tcBorders>
              <w:top w:val="single" w:sz="4" w:space="0" w:color="000000"/>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pPr>
            <w:r>
              <w:t>Навчання іноземних студентів проводиться на загальних умовах.</w:t>
            </w:r>
          </w:p>
        </w:tc>
      </w:tr>
    </w:tbl>
    <w:p w:rsidR="009F0D79" w:rsidRDefault="009F0D79">
      <w:pPr>
        <w:widowControl w:val="0"/>
        <w:pBdr>
          <w:top w:val="nil"/>
          <w:left w:val="nil"/>
          <w:bottom w:val="nil"/>
          <w:right w:val="nil"/>
          <w:between w:val="nil"/>
        </w:pBdr>
        <w:spacing w:line="240" w:lineRule="auto"/>
        <w:ind w:left="0" w:hanging="2"/>
        <w:jc w:val="left"/>
      </w:pPr>
    </w:p>
    <w:p w:rsidR="009F0D79" w:rsidRDefault="009F0D79">
      <w:pPr>
        <w:widowControl w:val="0"/>
        <w:pBdr>
          <w:top w:val="nil"/>
          <w:left w:val="nil"/>
          <w:bottom w:val="nil"/>
          <w:right w:val="nil"/>
          <w:between w:val="nil"/>
        </w:pBdr>
        <w:spacing w:line="240" w:lineRule="auto"/>
        <w:ind w:left="0" w:hanging="2"/>
        <w:jc w:val="left"/>
      </w:pPr>
    </w:p>
    <w:p w:rsidR="009F0D79" w:rsidRDefault="00AB2DA6">
      <w:pPr>
        <w:widowControl w:val="0"/>
        <w:pBdr>
          <w:top w:val="nil"/>
          <w:left w:val="nil"/>
          <w:bottom w:val="nil"/>
          <w:right w:val="nil"/>
          <w:between w:val="nil"/>
        </w:pBdr>
        <w:spacing w:line="240" w:lineRule="auto"/>
        <w:ind w:left="0" w:hanging="2"/>
        <w:jc w:val="center"/>
        <w:rPr>
          <w:sz w:val="28"/>
          <w:szCs w:val="28"/>
        </w:rPr>
      </w:pPr>
      <w:r>
        <w:br w:type="column"/>
      </w:r>
      <w:r>
        <w:rPr>
          <w:b/>
          <w:sz w:val="28"/>
          <w:szCs w:val="28"/>
        </w:rPr>
        <w:lastRenderedPageBreak/>
        <w:t>2. ПЕРЕЛІК КОМПОНЕНТ ОСВІТНЬО-ПРОФЕСІЙНОЇ ПРОГРАМИ ТА ЇХ ЛОГІЧНА ПОСЛІДОВНІСТЬ</w:t>
      </w:r>
    </w:p>
    <w:p w:rsidR="009F0D79" w:rsidRDefault="00AB2DA6">
      <w:pPr>
        <w:widowControl w:val="0"/>
        <w:pBdr>
          <w:top w:val="nil"/>
          <w:left w:val="nil"/>
          <w:bottom w:val="nil"/>
          <w:right w:val="nil"/>
          <w:between w:val="nil"/>
        </w:pBdr>
        <w:spacing w:line="240" w:lineRule="auto"/>
        <w:ind w:left="1" w:hanging="3"/>
        <w:jc w:val="left"/>
        <w:rPr>
          <w:sz w:val="28"/>
          <w:szCs w:val="28"/>
        </w:rPr>
      </w:pPr>
      <w:r>
        <w:rPr>
          <w:sz w:val="28"/>
          <w:szCs w:val="28"/>
        </w:rPr>
        <w:t>2.1 Перелік компонент ОП</w:t>
      </w:r>
    </w:p>
    <w:p w:rsidR="009F0D79" w:rsidRDefault="009F0D79">
      <w:pPr>
        <w:widowControl w:val="0"/>
        <w:pBdr>
          <w:top w:val="nil"/>
          <w:left w:val="nil"/>
          <w:bottom w:val="nil"/>
          <w:right w:val="nil"/>
          <w:between w:val="nil"/>
        </w:pBdr>
        <w:spacing w:line="360" w:lineRule="auto"/>
        <w:ind w:left="1" w:hanging="3"/>
        <w:rPr>
          <w:rFonts w:ascii="Arial" w:eastAsia="Arial" w:hAnsi="Arial" w:cs="Arial"/>
          <w:sz w:val="28"/>
          <w:szCs w:val="28"/>
        </w:rPr>
      </w:pPr>
    </w:p>
    <w:tbl>
      <w:tblPr>
        <w:tblStyle w:val="affffff9"/>
        <w:tblW w:w="9784" w:type="dxa"/>
        <w:tblInd w:w="0" w:type="dxa"/>
        <w:tblLayout w:type="fixed"/>
        <w:tblLook w:val="0000" w:firstRow="0" w:lastRow="0" w:firstColumn="0" w:lastColumn="0" w:noHBand="0" w:noVBand="0"/>
      </w:tblPr>
      <w:tblGrid>
        <w:gridCol w:w="1044"/>
        <w:gridCol w:w="297"/>
        <w:gridCol w:w="5245"/>
        <w:gridCol w:w="1417"/>
        <w:gridCol w:w="1781"/>
      </w:tblGrid>
      <w:tr w:rsidR="009F0D79">
        <w:trPr>
          <w:trHeight w:val="300"/>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Код н/д</w:t>
            </w:r>
          </w:p>
        </w:tc>
        <w:tc>
          <w:tcPr>
            <w:tcW w:w="5245"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 xml:space="preserve">Компоненти освітньої програми </w:t>
            </w:r>
            <w:r>
              <w:rPr>
                <w:b/>
              </w:rPr>
              <w:br/>
              <w:t>(навчальні дисципліни, курсові проєкти (роботи), практики, кваліфікаційна робота)</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Кількість кредитів</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Форма</w:t>
            </w:r>
          </w:p>
          <w:p w:rsidR="009F0D79" w:rsidRDefault="00AB2DA6">
            <w:pPr>
              <w:pBdr>
                <w:top w:val="nil"/>
                <w:left w:val="nil"/>
                <w:bottom w:val="nil"/>
                <w:right w:val="nil"/>
                <w:between w:val="nil"/>
              </w:pBdr>
              <w:spacing w:line="240" w:lineRule="auto"/>
              <w:ind w:left="0" w:hanging="2"/>
              <w:jc w:val="center"/>
            </w:pPr>
            <w:r>
              <w:rPr>
                <w:b/>
              </w:rPr>
              <w:t>підсумкового контролю</w:t>
            </w:r>
          </w:p>
        </w:tc>
      </w:tr>
      <w:tr w:rsidR="009F0D79">
        <w:trPr>
          <w:trHeight w:val="300"/>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1</w:t>
            </w:r>
          </w:p>
        </w:tc>
        <w:tc>
          <w:tcPr>
            <w:tcW w:w="5245"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2</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3</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4</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Обов’язкові компоненти ОП</w:t>
            </w:r>
          </w:p>
        </w:tc>
      </w:tr>
      <w:tr w:rsidR="009F0D79">
        <w:trPr>
          <w:trHeight w:val="300"/>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ОК.01</w:t>
            </w:r>
          </w:p>
        </w:tc>
        <w:tc>
          <w:tcPr>
            <w:tcW w:w="5245" w:type="dxa"/>
            <w:tcBorders>
              <w:top w:val="single" w:sz="4" w:space="0" w:color="000000"/>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Вступ до університетських студій</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2</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Українська та зарубіжна культура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Філософія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Соціально-політичні студії</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2</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Вибрані розділи трудового права і основ підприємницької діяльності</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Іноземна мова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9</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ОК.07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Іноземна мова для академічних цілей і за професійним спрямуванням</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8</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Науковий образ світу</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ОК.09</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Екологічні й економічні процеси та їх моделювання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ОК.10</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 xml:space="preserve">Алгебра та геометрія </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10</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ОК.11</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Математичний аналіз</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11</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43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Дискретна математика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8</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10</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Математична логіка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Теорія алгоритмів</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Об'єктно-орієнтоване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Інструментальні середовища та технології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5</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Бази даних та бази знань</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5</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ОК.19</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Системне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ОК.20</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Архітектура програмних систем та технології їх розроблення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ОК.21</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Теорія прийняття рішень</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Виробнича практика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6</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Диф. 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Підготовка та захист кваліфікаційної роботи бакалавра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6</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Захист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ind w:left="0" w:hanging="2"/>
              <w:jc w:val="left"/>
            </w:pPr>
            <w:r>
              <w:t>ОК.24</w:t>
            </w:r>
          </w:p>
        </w:tc>
        <w:tc>
          <w:tcPr>
            <w:tcW w:w="5245" w:type="dxa"/>
            <w:tcBorders>
              <w:top w:val="nil"/>
              <w:left w:val="nil"/>
              <w:bottom w:val="single" w:sz="4" w:space="0" w:color="000000"/>
              <w:right w:val="single" w:sz="4" w:space="0" w:color="000000"/>
            </w:tcBorders>
          </w:tcPr>
          <w:p w:rsidR="009F0D79" w:rsidRDefault="00AB2DA6">
            <w:pPr>
              <w:widowControl w:val="0"/>
              <w:ind w:left="0" w:hanging="2"/>
              <w:jc w:val="left"/>
            </w:pPr>
            <w:r>
              <w:t>Вступ до спеціальності Комп’ютерні науки</w:t>
            </w:r>
          </w:p>
        </w:tc>
        <w:tc>
          <w:tcPr>
            <w:tcW w:w="1417" w:type="dxa"/>
            <w:tcBorders>
              <w:top w:val="nil"/>
              <w:left w:val="nil"/>
              <w:bottom w:val="single" w:sz="4" w:space="0" w:color="000000"/>
              <w:right w:val="single" w:sz="4" w:space="0" w:color="000000"/>
            </w:tcBorders>
          </w:tcPr>
          <w:p w:rsidR="009F0D79" w:rsidRDefault="00AB2DA6">
            <w:pPr>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Диференціальні рівняння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Теорія ймовірностей</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Математична статистика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Дослідження операцій</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6</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ОК.29</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Комп'ютерні мережі</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ОК.30</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Чисельні методи</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lastRenderedPageBreak/>
              <w:t>ОК.31</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Теорія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Нейронні мережі та основи штучного інтелекту</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Обчислювальна геометрія та комп'ютерна графіка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Теорія керування та основи робототехніки</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Розподілене та паралельне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Штучний інтелект</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ОК.37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Алгоритми та структури даних</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Хмарні обчислення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00"/>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ОК.39</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Курсова робота</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2</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Диф.залік</w:t>
            </w:r>
          </w:p>
        </w:tc>
      </w:tr>
      <w:tr w:rsidR="009F0D79">
        <w:trPr>
          <w:trHeight w:val="300"/>
        </w:trPr>
        <w:tc>
          <w:tcPr>
            <w:tcW w:w="6586" w:type="dxa"/>
            <w:gridSpan w:val="3"/>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 </w:t>
            </w:r>
            <w:r>
              <w:rPr>
                <w:b/>
              </w:rPr>
              <w:t>Загальний обсяг обов'язкових компонент</w:t>
            </w:r>
            <w:r>
              <w:t>:</w:t>
            </w:r>
          </w:p>
        </w:tc>
        <w:tc>
          <w:tcPr>
            <w:tcW w:w="3198" w:type="dxa"/>
            <w:gridSpan w:val="2"/>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177,0</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Вибіркові компоненти ОП*</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Вибір за блоками</w:t>
            </w:r>
          </w:p>
          <w:p w:rsidR="009F0D79" w:rsidRDefault="00AB2DA6">
            <w:pPr>
              <w:widowControl w:val="0"/>
              <w:pBdr>
                <w:top w:val="nil"/>
                <w:left w:val="nil"/>
                <w:bottom w:val="nil"/>
                <w:right w:val="nil"/>
                <w:between w:val="nil"/>
              </w:pBdr>
              <w:spacing w:line="240" w:lineRule="auto"/>
              <w:ind w:left="0" w:hanging="2"/>
              <w:jc w:val="center"/>
            </w:pPr>
            <w:r>
              <w:t>Студент може обрати один блок навчальних дисциплін</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highlight w:val="white"/>
              </w:rPr>
              <w:t>Вибірковий блок "Інтелектуальні інформаційні технології"</w:t>
            </w:r>
          </w:p>
        </w:tc>
      </w:tr>
      <w:tr w:rsidR="009F0D79">
        <w:trPr>
          <w:trHeight w:val="315"/>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ВК.1.01</w:t>
            </w:r>
          </w:p>
        </w:tc>
        <w:tc>
          <w:tcPr>
            <w:tcW w:w="5245" w:type="dxa"/>
            <w:tcBorders>
              <w:top w:val="single" w:sz="4" w:space="0" w:color="000000"/>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Основи квантових обчислень</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Побудова та аналіз алгоритмів</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Основи криптографії</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Основи нейронних мереж та комп'ютерної лінгвістики</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5</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Прикладні алгоритми</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Основи розпізнавання образів</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Системи паралельного програмування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ВК.1.08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Сучасні технології машинного навчання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6586" w:type="dxa"/>
            <w:gridSpan w:val="3"/>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 Всього</w:t>
            </w:r>
          </w:p>
        </w:tc>
        <w:tc>
          <w:tcPr>
            <w:tcW w:w="3198"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32,0</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Вибірковий блок "Теорія та технологія програмування"</w:t>
            </w:r>
          </w:p>
        </w:tc>
      </w:tr>
      <w:tr w:rsidR="009F0D79">
        <w:trPr>
          <w:trHeight w:val="315"/>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ВК.2.01</w:t>
            </w:r>
          </w:p>
        </w:tc>
        <w:tc>
          <w:tcPr>
            <w:tcW w:w="5245" w:type="dxa"/>
            <w:tcBorders>
              <w:top w:val="single" w:sz="4" w:space="0" w:color="000000"/>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WEB-технології</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ВК.2.02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Методи специфікації та верифікації програм</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ВК.2.03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Парадигми та технології програмування</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ВК.2.04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Методи паралельних обчислень</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ВК.2.05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Основи Data Mining</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ВК.2.06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Розробка ПЗ під мобільні платформи</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ВК.2.07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Управління IT-проєктами</w:t>
            </w:r>
          </w:p>
        </w:tc>
        <w:tc>
          <w:tcPr>
            <w:tcW w:w="1417"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center"/>
            </w:pPr>
            <w:r>
              <w:t>11</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6586" w:type="dxa"/>
            <w:gridSpan w:val="3"/>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 Всього</w:t>
            </w:r>
          </w:p>
        </w:tc>
        <w:tc>
          <w:tcPr>
            <w:tcW w:w="3198" w:type="dxa"/>
            <w:gridSpan w:val="2"/>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32,0</w:t>
            </w:r>
          </w:p>
        </w:tc>
      </w:tr>
      <w:tr w:rsidR="009F0D79">
        <w:tc>
          <w:tcPr>
            <w:tcW w:w="9784" w:type="dxa"/>
            <w:gridSpan w:val="5"/>
            <w:tcBorders>
              <w:top w:val="single" w:sz="4"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Вибірковий блок "Інформаційні технології та системи"</w:t>
            </w:r>
          </w:p>
        </w:tc>
      </w:tr>
      <w:tr w:rsidR="009F0D79">
        <w:trPr>
          <w:trHeight w:val="315"/>
        </w:trPr>
        <w:tc>
          <w:tcPr>
            <w:tcW w:w="1341" w:type="dxa"/>
            <w:gridSpan w:val="2"/>
            <w:tcBorders>
              <w:top w:val="single" w:sz="4" w:space="0" w:color="000000"/>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ВК.3.01</w:t>
            </w:r>
          </w:p>
        </w:tc>
        <w:tc>
          <w:tcPr>
            <w:tcW w:w="5245" w:type="dxa"/>
            <w:tcBorders>
              <w:top w:val="single" w:sz="4" w:space="0" w:color="000000"/>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Формальні мови та автомати</w:t>
            </w:r>
          </w:p>
        </w:tc>
        <w:tc>
          <w:tcPr>
            <w:tcW w:w="1417"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single" w:sz="4" w:space="0" w:color="000000"/>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ВК.3.02</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Евристичні алгоритми</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ВК.3.03</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Розроблення програмного забезпечення</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ВК.3.04</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Інтелектуальний аналіз фінансових даних</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ВК.3.05</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Проблеми штучного інтелекту</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ВК.3.06</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Операційні системи з розподілом часу</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3</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Залік</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ВК.3.07</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Розпізнавання образів та аналіз сцен</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4</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1341" w:type="dxa"/>
            <w:gridSpan w:val="2"/>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ВК.3.08</w:t>
            </w:r>
          </w:p>
        </w:tc>
        <w:tc>
          <w:tcPr>
            <w:tcW w:w="5245" w:type="dxa"/>
            <w:tcBorders>
              <w:top w:val="nil"/>
              <w:left w:val="nil"/>
              <w:bottom w:val="single" w:sz="4" w:space="0" w:color="000000"/>
              <w:right w:val="single" w:sz="4" w:space="0" w:color="000000"/>
            </w:tcBorders>
          </w:tcPr>
          <w:p w:rsidR="009F0D79" w:rsidRDefault="00AB2DA6">
            <w:pPr>
              <w:widowControl w:val="0"/>
              <w:pBdr>
                <w:top w:val="nil"/>
                <w:left w:val="nil"/>
                <w:bottom w:val="nil"/>
                <w:right w:val="nil"/>
                <w:between w:val="nil"/>
              </w:pBdr>
              <w:spacing w:line="240" w:lineRule="auto"/>
              <w:ind w:left="0" w:hanging="2"/>
              <w:jc w:val="left"/>
            </w:pPr>
            <w:r>
              <w:t>Інтелектуальний аналіз та обробка даних</w:t>
            </w:r>
          </w:p>
        </w:tc>
        <w:tc>
          <w:tcPr>
            <w:tcW w:w="1417"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7</w:t>
            </w:r>
          </w:p>
        </w:tc>
        <w:tc>
          <w:tcPr>
            <w:tcW w:w="1781" w:type="dxa"/>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t>Іспит</w:t>
            </w:r>
          </w:p>
        </w:tc>
      </w:tr>
      <w:tr w:rsidR="009F0D79">
        <w:trPr>
          <w:trHeight w:val="315"/>
        </w:trPr>
        <w:tc>
          <w:tcPr>
            <w:tcW w:w="6586" w:type="dxa"/>
            <w:gridSpan w:val="3"/>
            <w:tcBorders>
              <w:top w:val="nil"/>
              <w:left w:val="single" w:sz="4" w:space="0" w:color="000000"/>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left"/>
            </w:pPr>
            <w:r>
              <w:t> Всього</w:t>
            </w:r>
          </w:p>
        </w:tc>
        <w:tc>
          <w:tcPr>
            <w:tcW w:w="3198" w:type="dxa"/>
            <w:gridSpan w:val="2"/>
            <w:tcBorders>
              <w:top w:val="nil"/>
              <w:left w:val="nil"/>
              <w:bottom w:val="single" w:sz="4" w:space="0" w:color="000000"/>
              <w:right w:val="single" w:sz="4" w:space="0" w:color="000000"/>
            </w:tcBorders>
          </w:tcPr>
          <w:p w:rsidR="009F0D79" w:rsidRDefault="00AB2DA6">
            <w:pPr>
              <w:pBdr>
                <w:top w:val="nil"/>
                <w:left w:val="nil"/>
                <w:bottom w:val="nil"/>
                <w:right w:val="nil"/>
                <w:between w:val="nil"/>
              </w:pBdr>
              <w:spacing w:line="240" w:lineRule="auto"/>
              <w:ind w:left="0" w:hanging="2"/>
              <w:jc w:val="center"/>
            </w:pPr>
            <w:r>
              <w:rPr>
                <w:b/>
              </w:rPr>
              <w:t>32,0</w:t>
            </w:r>
          </w:p>
        </w:tc>
      </w:tr>
      <w:tr w:rsidR="009F0D79">
        <w:tc>
          <w:tcPr>
            <w:tcW w:w="9784" w:type="dxa"/>
            <w:gridSpan w:val="5"/>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Вибір з переліку</w:t>
            </w:r>
            <w:r>
              <w:rPr>
                <w:i/>
              </w:rPr>
              <w:t xml:space="preserve"> **</w:t>
            </w:r>
          </w:p>
        </w:tc>
      </w:tr>
      <w:tr w:rsidR="009F0D79">
        <w:tc>
          <w:tcPr>
            <w:tcW w:w="1044" w:type="dxa"/>
            <w:tcBorders>
              <w:top w:val="single" w:sz="8" w:space="0" w:color="000000"/>
              <w:left w:val="single" w:sz="8" w:space="0" w:color="000000"/>
              <w:bottom w:val="single" w:sz="8" w:space="0" w:color="000000"/>
            </w:tcBorders>
          </w:tcPr>
          <w:p w:rsidR="009F0D79" w:rsidRDefault="009F0D79">
            <w:pPr>
              <w:pBdr>
                <w:top w:val="nil"/>
                <w:left w:val="nil"/>
                <w:bottom w:val="nil"/>
                <w:right w:val="nil"/>
                <w:between w:val="nil"/>
              </w:pBdr>
              <w:spacing w:line="240" w:lineRule="auto"/>
              <w:ind w:left="0" w:hanging="2"/>
              <w:jc w:val="left"/>
            </w:pPr>
          </w:p>
        </w:tc>
        <w:tc>
          <w:tcPr>
            <w:tcW w:w="5542" w:type="dxa"/>
            <w:gridSpan w:val="2"/>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pacing w:line="240" w:lineRule="auto"/>
              <w:ind w:left="0" w:hanging="2"/>
              <w:jc w:val="left"/>
            </w:pPr>
            <w:r>
              <w:t>Студент може обрати навчальні дисципліни з запропонованих переліків.</w:t>
            </w:r>
          </w:p>
          <w:p w:rsidR="009F0D79" w:rsidRDefault="009F0D79">
            <w:pPr>
              <w:widowControl w:val="0"/>
              <w:pBdr>
                <w:top w:val="nil"/>
                <w:left w:val="nil"/>
                <w:bottom w:val="nil"/>
                <w:right w:val="nil"/>
                <w:between w:val="nil"/>
              </w:pBdr>
              <w:spacing w:line="240" w:lineRule="auto"/>
              <w:ind w:left="0" w:hanging="2"/>
            </w:pPr>
          </w:p>
        </w:tc>
        <w:tc>
          <w:tcPr>
            <w:tcW w:w="1417" w:type="dxa"/>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t>31</w:t>
            </w:r>
          </w:p>
        </w:tc>
        <w:tc>
          <w:tcPr>
            <w:tcW w:w="1781" w:type="dxa"/>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t>Заліки, диференційований залік</w:t>
            </w:r>
          </w:p>
        </w:tc>
      </w:tr>
      <w:tr w:rsidR="009F0D79">
        <w:tc>
          <w:tcPr>
            <w:tcW w:w="1044" w:type="dxa"/>
            <w:tcBorders>
              <w:top w:val="single" w:sz="8" w:space="0" w:color="000000"/>
              <w:left w:val="single" w:sz="8" w:space="0" w:color="000000"/>
              <w:bottom w:val="single" w:sz="8" w:space="0" w:color="000000"/>
            </w:tcBorders>
          </w:tcPr>
          <w:p w:rsidR="009F0D79" w:rsidRDefault="009F0D79">
            <w:pPr>
              <w:pBdr>
                <w:top w:val="nil"/>
                <w:left w:val="nil"/>
                <w:bottom w:val="nil"/>
                <w:right w:val="nil"/>
                <w:between w:val="nil"/>
              </w:pBdr>
              <w:spacing w:line="240" w:lineRule="auto"/>
              <w:ind w:left="0" w:hanging="2"/>
              <w:jc w:val="left"/>
            </w:pPr>
          </w:p>
        </w:tc>
        <w:tc>
          <w:tcPr>
            <w:tcW w:w="5542" w:type="dxa"/>
            <w:gridSpan w:val="2"/>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hd w:val="clear" w:color="auto" w:fill="FFFFFF"/>
              <w:spacing w:line="240" w:lineRule="auto"/>
              <w:ind w:left="0" w:hanging="2"/>
            </w:pPr>
            <w:r>
              <w:t>До одного з переліків обов’язково включається дисципліна</w:t>
            </w:r>
            <w:r>
              <w:rPr>
                <w:vertAlign w:val="superscript"/>
              </w:rPr>
              <w:footnoteReference w:id="3"/>
            </w:r>
            <w:r>
              <w:t>:</w:t>
            </w:r>
          </w:p>
          <w:p w:rsidR="009F0D79" w:rsidRDefault="009F0D79">
            <w:pPr>
              <w:widowControl w:val="0"/>
              <w:pBdr>
                <w:top w:val="nil"/>
                <w:left w:val="nil"/>
                <w:bottom w:val="nil"/>
                <w:right w:val="nil"/>
                <w:between w:val="nil"/>
              </w:pBdr>
              <w:spacing w:line="240" w:lineRule="auto"/>
              <w:ind w:left="0" w:hanging="2"/>
              <w:jc w:val="left"/>
            </w:pPr>
          </w:p>
        </w:tc>
        <w:tc>
          <w:tcPr>
            <w:tcW w:w="1417" w:type="dxa"/>
            <w:tcBorders>
              <w:top w:val="single" w:sz="8" w:space="0" w:color="000000"/>
              <w:left w:val="single" w:sz="8" w:space="0" w:color="000000"/>
              <w:bottom w:val="single" w:sz="8" w:space="0" w:color="000000"/>
            </w:tcBorders>
          </w:tcPr>
          <w:p w:rsidR="009F0D79" w:rsidRDefault="009F0D79">
            <w:pPr>
              <w:widowControl w:val="0"/>
              <w:pBdr>
                <w:top w:val="nil"/>
                <w:left w:val="nil"/>
                <w:bottom w:val="nil"/>
                <w:right w:val="nil"/>
                <w:between w:val="nil"/>
              </w:pBdr>
              <w:spacing w:line="240" w:lineRule="auto"/>
              <w:ind w:left="0" w:hanging="2"/>
              <w:jc w:val="center"/>
            </w:pPr>
          </w:p>
        </w:tc>
        <w:tc>
          <w:tcPr>
            <w:tcW w:w="1781" w:type="dxa"/>
            <w:tcBorders>
              <w:top w:val="single" w:sz="8" w:space="0" w:color="000000"/>
              <w:left w:val="single" w:sz="8" w:space="0" w:color="000000"/>
              <w:bottom w:val="single" w:sz="8" w:space="0" w:color="000000"/>
              <w:right w:val="single" w:sz="8" w:space="0" w:color="000000"/>
            </w:tcBorders>
          </w:tcPr>
          <w:p w:rsidR="009F0D79" w:rsidRDefault="009F0D79">
            <w:pPr>
              <w:widowControl w:val="0"/>
              <w:pBdr>
                <w:top w:val="nil"/>
                <w:left w:val="nil"/>
                <w:bottom w:val="nil"/>
                <w:right w:val="nil"/>
                <w:between w:val="nil"/>
              </w:pBdr>
              <w:spacing w:line="240" w:lineRule="auto"/>
              <w:ind w:left="0" w:hanging="2"/>
              <w:jc w:val="center"/>
            </w:pPr>
          </w:p>
        </w:tc>
      </w:tr>
      <w:tr w:rsidR="009F0D79">
        <w:tc>
          <w:tcPr>
            <w:tcW w:w="1044" w:type="dxa"/>
            <w:tcBorders>
              <w:top w:val="single" w:sz="8" w:space="0" w:color="000000"/>
              <w:left w:val="single" w:sz="8" w:space="0" w:color="000000"/>
              <w:bottom w:val="single" w:sz="8" w:space="0" w:color="000000"/>
            </w:tcBorders>
          </w:tcPr>
          <w:p w:rsidR="009F0D79" w:rsidRDefault="00AB2DA6">
            <w:pPr>
              <w:pBdr>
                <w:top w:val="nil"/>
                <w:left w:val="nil"/>
                <w:bottom w:val="nil"/>
                <w:right w:val="nil"/>
                <w:between w:val="nil"/>
              </w:pBdr>
              <w:spacing w:line="240" w:lineRule="auto"/>
              <w:ind w:left="0" w:hanging="2"/>
              <w:jc w:val="left"/>
            </w:pPr>
            <w:r>
              <w:t>ВК01</w:t>
            </w:r>
            <w:r>
              <w:rPr>
                <w:sz w:val="14"/>
                <w:szCs w:val="14"/>
                <w:vertAlign w:val="superscript"/>
              </w:rPr>
              <w:t>1</w:t>
            </w:r>
          </w:p>
        </w:tc>
        <w:tc>
          <w:tcPr>
            <w:tcW w:w="5542" w:type="dxa"/>
            <w:gridSpan w:val="2"/>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pacing w:line="240" w:lineRule="auto"/>
              <w:ind w:left="0" w:hanging="2"/>
              <w:jc w:val="left"/>
            </w:pPr>
            <w:r>
              <w:t>«Базова загальновійськова підготовка (теоретична частина)»</w:t>
            </w:r>
          </w:p>
        </w:tc>
        <w:tc>
          <w:tcPr>
            <w:tcW w:w="1417" w:type="dxa"/>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t>3</w:t>
            </w:r>
          </w:p>
        </w:tc>
        <w:tc>
          <w:tcPr>
            <w:tcW w:w="1781" w:type="dxa"/>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t>Диференційований залік</w:t>
            </w:r>
          </w:p>
        </w:tc>
      </w:tr>
      <w:tr w:rsidR="009F0D79">
        <w:tc>
          <w:tcPr>
            <w:tcW w:w="6586" w:type="dxa"/>
            <w:gridSpan w:val="3"/>
            <w:tcBorders>
              <w:top w:val="single" w:sz="8" w:space="0" w:color="000000"/>
              <w:left w:val="single" w:sz="8" w:space="0" w:color="000000"/>
              <w:bottom w:val="single" w:sz="8" w:space="0" w:color="000000"/>
            </w:tcBorders>
          </w:tcPr>
          <w:p w:rsidR="009F0D79" w:rsidRDefault="00AB2DA6">
            <w:pPr>
              <w:widowControl w:val="0"/>
              <w:pBdr>
                <w:top w:val="nil"/>
                <w:left w:val="nil"/>
                <w:bottom w:val="nil"/>
                <w:right w:val="nil"/>
                <w:between w:val="nil"/>
              </w:pBdr>
              <w:spacing w:line="240" w:lineRule="auto"/>
              <w:ind w:left="0" w:right="114" w:hanging="2"/>
              <w:jc w:val="left"/>
            </w:pPr>
            <w:r>
              <w:rPr>
                <w:b/>
              </w:rPr>
              <w:t>Загальний обсяг вибіркових компонент:</w:t>
            </w:r>
          </w:p>
        </w:tc>
        <w:tc>
          <w:tcPr>
            <w:tcW w:w="3198" w:type="dxa"/>
            <w:gridSpan w:val="2"/>
            <w:tcBorders>
              <w:top w:val="single" w:sz="8" w:space="0" w:color="000000"/>
              <w:left w:val="single" w:sz="8" w:space="0" w:color="000000"/>
              <w:bottom w:val="single" w:sz="8"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63</w:t>
            </w:r>
          </w:p>
        </w:tc>
      </w:tr>
      <w:tr w:rsidR="009F0D79">
        <w:tc>
          <w:tcPr>
            <w:tcW w:w="6586" w:type="dxa"/>
            <w:gridSpan w:val="3"/>
            <w:tcBorders>
              <w:top w:val="single" w:sz="8" w:space="0" w:color="000000"/>
              <w:left w:val="single" w:sz="8" w:space="0" w:color="000000"/>
              <w:bottom w:val="single" w:sz="4" w:space="0" w:color="000000"/>
            </w:tcBorders>
          </w:tcPr>
          <w:p w:rsidR="009F0D79" w:rsidRDefault="00AB2DA6">
            <w:pPr>
              <w:widowControl w:val="0"/>
              <w:pBdr>
                <w:top w:val="nil"/>
                <w:left w:val="nil"/>
                <w:bottom w:val="nil"/>
                <w:right w:val="nil"/>
                <w:between w:val="nil"/>
              </w:pBdr>
              <w:spacing w:line="240" w:lineRule="auto"/>
              <w:ind w:left="0" w:right="114" w:hanging="2"/>
              <w:jc w:val="left"/>
            </w:pPr>
            <w:r>
              <w:rPr>
                <w:b/>
              </w:rPr>
              <w:t>ЗАГАЛЬНИЙ ОБСЯГ ОСВІТНЬОЇ ПРОГРАМИ</w:t>
            </w:r>
          </w:p>
        </w:tc>
        <w:tc>
          <w:tcPr>
            <w:tcW w:w="3198" w:type="dxa"/>
            <w:gridSpan w:val="2"/>
            <w:tcBorders>
              <w:top w:val="single" w:sz="8" w:space="0" w:color="000000"/>
              <w:left w:val="single" w:sz="8" w:space="0" w:color="000000"/>
              <w:bottom w:val="single" w:sz="4" w:space="0" w:color="000000"/>
              <w:right w:val="single" w:sz="8" w:space="0" w:color="000000"/>
            </w:tcBorders>
          </w:tcPr>
          <w:p w:rsidR="009F0D79" w:rsidRDefault="00AB2DA6">
            <w:pPr>
              <w:widowControl w:val="0"/>
              <w:pBdr>
                <w:top w:val="nil"/>
                <w:left w:val="nil"/>
                <w:bottom w:val="nil"/>
                <w:right w:val="nil"/>
                <w:between w:val="nil"/>
              </w:pBdr>
              <w:spacing w:line="240" w:lineRule="auto"/>
              <w:ind w:left="0" w:hanging="2"/>
              <w:jc w:val="center"/>
            </w:pPr>
            <w:r>
              <w:rPr>
                <w:b/>
              </w:rPr>
              <w:t>240</w:t>
            </w:r>
          </w:p>
        </w:tc>
      </w:tr>
      <w:tr w:rsidR="009F0D79">
        <w:tc>
          <w:tcPr>
            <w:tcW w:w="9784" w:type="dxa"/>
            <w:gridSpan w:val="5"/>
            <w:tcBorders>
              <w:top w:val="single" w:sz="4" w:space="0" w:color="000000"/>
            </w:tcBorders>
            <w:shd w:val="clear" w:color="auto" w:fill="FFFFFF"/>
          </w:tcPr>
          <w:p w:rsidR="009F0D79" w:rsidRDefault="009F0D79">
            <w:pPr>
              <w:pBdr>
                <w:top w:val="nil"/>
                <w:left w:val="nil"/>
                <w:bottom w:val="nil"/>
                <w:right w:val="nil"/>
                <w:between w:val="nil"/>
              </w:pBdr>
              <w:spacing w:after="280" w:line="240" w:lineRule="auto"/>
              <w:ind w:left="0" w:hanging="2"/>
            </w:pPr>
          </w:p>
          <w:p w:rsidR="009F0D79" w:rsidRDefault="00AB2DA6">
            <w:pPr>
              <w:pBdr>
                <w:top w:val="nil"/>
                <w:left w:val="nil"/>
                <w:bottom w:val="nil"/>
                <w:right w:val="nil"/>
                <w:between w:val="nil"/>
              </w:pBdr>
              <w:spacing w:before="280" w:line="240" w:lineRule="auto"/>
              <w:ind w:left="0" w:hanging="2"/>
            </w:pPr>
            <w:r>
              <w:t xml:space="preserve">* </w:t>
            </w:r>
            <w:proofErr w:type="gramStart"/>
            <w:r>
              <w:t>У межах</w:t>
            </w:r>
            <w:proofErr w:type="gramEnd"/>
            <w:r>
              <w:t xml:space="preserve"> обсягу вибіркової складової здобувач освіти має право обирати освітні компоненти самостійно, не обмежуючись пропозиціями навчального плану програми, на якій він навчається, згідно з п. 9.4 «Положення про організацію освітнього процесу в Київському національному університеті імені Тараса Шевченка» та п. 3.7 «Положення про систему забезпечення якості освіти та освітнього процесу в Київському національному університеті імені Тараса Шевченка».</w:t>
            </w:r>
          </w:p>
          <w:p w:rsidR="009F0D79" w:rsidRDefault="00AB2DA6">
            <w:pPr>
              <w:pBdr>
                <w:top w:val="nil"/>
                <w:left w:val="nil"/>
                <w:bottom w:val="nil"/>
                <w:right w:val="nil"/>
                <w:between w:val="nil"/>
              </w:pBdr>
              <w:spacing w:before="280" w:line="240" w:lineRule="auto"/>
              <w:ind w:left="0" w:hanging="2"/>
            </w:pPr>
            <w:r>
              <w:t xml:space="preserve">** Перелік навчальних дисциплін для вибіркової складової та робочі програми навчальних дисциплін представлені на офіційному сайті факультету комп'ютерних наук та кібернетики: </w:t>
            </w:r>
            <w:hyperlink r:id="rId20">
              <w:r>
                <w:rPr>
                  <w:u w:val="single"/>
                </w:rPr>
                <w:t>http://csc.knu.ua/uk/selected-subjects</w:t>
              </w:r>
            </w:hyperlink>
            <w:r>
              <w:t xml:space="preserve"> та </w:t>
            </w:r>
            <w:hyperlink r:id="rId21">
              <w:r>
                <w:rPr>
                  <w:u w:val="single"/>
                </w:rPr>
                <w:t>http://csc.knu.ua/uk/programs</w:t>
              </w:r>
            </w:hyperlink>
          </w:p>
        </w:tc>
      </w:tr>
    </w:tbl>
    <w:p w:rsidR="009F0D79" w:rsidRDefault="009F0D79">
      <w:pPr>
        <w:widowControl w:val="0"/>
        <w:pBdr>
          <w:top w:val="nil"/>
          <w:left w:val="nil"/>
          <w:bottom w:val="nil"/>
          <w:right w:val="nil"/>
          <w:between w:val="nil"/>
        </w:pBdr>
        <w:spacing w:line="360" w:lineRule="auto"/>
        <w:ind w:left="1" w:hanging="3"/>
        <w:rPr>
          <w:rFonts w:ascii="Arial" w:eastAsia="Arial" w:hAnsi="Arial" w:cs="Arial"/>
          <w:sz w:val="28"/>
          <w:szCs w:val="28"/>
        </w:rPr>
        <w:sectPr w:rsidR="009F0D79">
          <w:headerReference w:type="default" r:id="rId22"/>
          <w:pgSz w:w="11906" w:h="16838"/>
          <w:pgMar w:top="993" w:right="1134" w:bottom="851" w:left="1701" w:header="720" w:footer="1361" w:gutter="0"/>
          <w:cols w:space="720"/>
        </w:sectPr>
      </w:pPr>
    </w:p>
    <w:p w:rsidR="009F0D79" w:rsidRDefault="00AB2DA6">
      <w:pPr>
        <w:widowControl w:val="0"/>
        <w:pBdr>
          <w:top w:val="nil"/>
          <w:left w:val="nil"/>
          <w:bottom w:val="nil"/>
          <w:right w:val="nil"/>
          <w:between w:val="nil"/>
        </w:pBdr>
        <w:spacing w:line="240" w:lineRule="auto"/>
        <w:ind w:left="1" w:hanging="3"/>
        <w:jc w:val="left"/>
        <w:rPr>
          <w:sz w:val="28"/>
          <w:szCs w:val="28"/>
        </w:rPr>
      </w:pPr>
      <w:bookmarkStart w:id="4" w:name="_heading=h.pa9fisc759vp" w:colFirst="0" w:colLast="0"/>
      <w:bookmarkEnd w:id="4"/>
      <w:r>
        <w:rPr>
          <w:sz w:val="28"/>
          <w:szCs w:val="28"/>
        </w:rPr>
        <w:lastRenderedPageBreak/>
        <w:t>2.2 Структурно-логічна схема ОП</w:t>
      </w:r>
      <w:r w:rsidR="009F5D85">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0.75pt;height:442.5pt">
            <v:imagedata r:id="rId23" o:title="Структурно_логічна схема ОПП Інформатика-Копия 16_03_2025 Копия Страница — 26"/>
          </v:shape>
        </w:pict>
      </w:r>
    </w:p>
    <w:p w:rsidR="009F0D79" w:rsidRDefault="009F0D79">
      <w:pPr>
        <w:widowControl w:val="0"/>
        <w:pBdr>
          <w:top w:val="nil"/>
          <w:left w:val="nil"/>
          <w:bottom w:val="nil"/>
          <w:right w:val="nil"/>
          <w:between w:val="nil"/>
        </w:pBdr>
        <w:spacing w:line="240" w:lineRule="auto"/>
        <w:ind w:left="1" w:hanging="3"/>
        <w:jc w:val="left"/>
        <w:rPr>
          <w:sz w:val="28"/>
          <w:szCs w:val="28"/>
        </w:rPr>
      </w:pPr>
    </w:p>
    <w:p w:rsidR="009F0D79" w:rsidRDefault="00AB2DA6">
      <w:pPr>
        <w:widowControl w:val="0"/>
        <w:pBdr>
          <w:top w:val="nil"/>
          <w:left w:val="nil"/>
          <w:bottom w:val="nil"/>
          <w:right w:val="nil"/>
          <w:between w:val="nil"/>
        </w:pBdr>
        <w:spacing w:line="240" w:lineRule="auto"/>
        <w:ind w:left="1" w:hanging="3"/>
        <w:jc w:val="center"/>
        <w:rPr>
          <w:sz w:val="28"/>
          <w:szCs w:val="28"/>
        </w:rPr>
        <w:sectPr w:rsidR="009F0D79">
          <w:pgSz w:w="16838" w:h="11906" w:orient="landscape"/>
          <w:pgMar w:top="38" w:right="1134" w:bottom="284" w:left="993" w:header="709" w:footer="709" w:gutter="0"/>
          <w:cols w:space="720"/>
        </w:sectPr>
      </w:pPr>
      <w:r>
        <w:rPr>
          <w:noProof/>
          <w:sz w:val="28"/>
          <w:szCs w:val="28"/>
          <w:lang w:val="uk-UA" w:eastAsia="uk-UA"/>
        </w:rPr>
        <w:lastRenderedPageBreak/>
        <w:drawing>
          <wp:inline distT="114300" distB="114300" distL="114300" distR="114300">
            <wp:extent cx="9341355" cy="5880100"/>
            <wp:effectExtent l="0" t="0" r="0" b="0"/>
            <wp:docPr id="103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9341355" cy="5880100"/>
                    </a:xfrm>
                    <a:prstGeom prst="rect">
                      <a:avLst/>
                    </a:prstGeom>
                    <a:ln/>
                  </pic:spPr>
                </pic:pic>
              </a:graphicData>
            </a:graphic>
          </wp:inline>
        </w:drawing>
      </w:r>
    </w:p>
    <w:p w:rsidR="009F0D79" w:rsidRDefault="00AB2DA6" w:rsidP="005E29E1">
      <w:pPr>
        <w:pageBreakBefore/>
        <w:widowControl w:val="0"/>
        <w:pBdr>
          <w:top w:val="nil"/>
          <w:left w:val="nil"/>
          <w:bottom w:val="nil"/>
          <w:right w:val="nil"/>
          <w:between w:val="nil"/>
        </w:pBdr>
        <w:spacing w:line="360" w:lineRule="auto"/>
        <w:ind w:leftChars="0" w:left="3" w:hanging="3"/>
        <w:jc w:val="center"/>
        <w:rPr>
          <w:sz w:val="28"/>
          <w:szCs w:val="28"/>
        </w:rPr>
      </w:pPr>
      <w:r>
        <w:rPr>
          <w:b/>
          <w:sz w:val="28"/>
          <w:szCs w:val="28"/>
        </w:rPr>
        <w:lastRenderedPageBreak/>
        <w:t>3. ФОРМА АТЕСТАЦІЇ ЗДОБУВАЧІВ ВИЩОЇ ОСВІТИ</w:t>
      </w:r>
    </w:p>
    <w:p w:rsidR="009F0D79" w:rsidRDefault="00AB2DA6" w:rsidP="005E29E1">
      <w:pPr>
        <w:widowControl w:val="0"/>
        <w:pBdr>
          <w:top w:val="nil"/>
          <w:left w:val="nil"/>
          <w:bottom w:val="nil"/>
          <w:right w:val="nil"/>
          <w:between w:val="nil"/>
        </w:pBdr>
        <w:spacing w:line="240" w:lineRule="auto"/>
        <w:ind w:leftChars="0" w:left="2" w:hanging="2"/>
      </w:pPr>
      <w:r>
        <w:tab/>
      </w:r>
      <w:r>
        <w:tab/>
        <w:t xml:space="preserve">Атестація випускників освітньої програми «Інформатика» спеціальності F3 «Комп’ютерні науки» проводиться у формі захисту кваліфікаційної роботи бакалавра й завершується видачею документу встановленого зразка про присудження йому ступеня бакалавра із присвоєнням кваліфікації: Бакалавр з комп’ютерних наук. </w:t>
      </w:r>
    </w:p>
    <w:p w:rsidR="009F0D79" w:rsidRDefault="00AB2DA6" w:rsidP="005E29E1">
      <w:pPr>
        <w:widowControl w:val="0"/>
        <w:pBdr>
          <w:top w:val="nil"/>
          <w:left w:val="nil"/>
          <w:bottom w:val="nil"/>
          <w:right w:val="nil"/>
          <w:between w:val="nil"/>
        </w:pBdr>
        <w:spacing w:line="240" w:lineRule="auto"/>
        <w:ind w:leftChars="0" w:left="2" w:hanging="2"/>
      </w:pPr>
      <w:r>
        <w:tab/>
      </w:r>
      <w:r>
        <w:tab/>
        <w:t>Кваліфікаційна робота бакалавра має передбачати теоретичне, системотехнічне або експериментальне дослідження складного спеціалізованого завдання або практичної проблеми в галузі комп’ютерних наук, яке характеризується комплексністю та невизначеністю умов і потребує застосування теорій та методів інформаційних технологій. Кваліфікаційна робота бакалавра має демонструвати вміння автора використовувати надбані компетентності та результати навчання, логічно, на підставі сучасних наукових методів викладати свої погляди за темою дослідження, робити обґрунтовані висновки і формулювати конкретні пропозиції та рекомендації щодо розв’язаної задачі, а також ідентифікувати схильність автора до наукової або практичної діяльності. На захисті кваліфікаційної роботи бакалавра перевіряється, наскільки досягнуто програмні результати навчання: ПРН1, ПРН5,</w:t>
      </w:r>
      <w:r w:rsidR="00C71796">
        <w:t xml:space="preserve"> ПРН8, ПРН9, ПРН10, ПРН11</w:t>
      </w:r>
      <w:r>
        <w:t xml:space="preserve">. </w:t>
      </w:r>
    </w:p>
    <w:p w:rsidR="009F0D79" w:rsidRDefault="00AB2DA6" w:rsidP="005E29E1">
      <w:pPr>
        <w:widowControl w:val="0"/>
        <w:pBdr>
          <w:top w:val="nil"/>
          <w:left w:val="nil"/>
          <w:bottom w:val="nil"/>
          <w:right w:val="nil"/>
          <w:between w:val="nil"/>
        </w:pBdr>
        <w:spacing w:line="240" w:lineRule="auto"/>
        <w:ind w:leftChars="0" w:left="2" w:hanging="2"/>
      </w:pPr>
      <w:r>
        <w:tab/>
        <w:t>У кваліфікаційній роботі не має бути академічного плагіату, фальсифікації та фабрикації. Кваліфікаційна робота має бути оприлюднена на офіційному сайті Київського національного університету імені Тараса Шевченка, факультету комп’ютерних наук та кібернетики або у репозитарії Київського національного університету імені Тараса Шевченка. Оприлюднення кваліфікаційних робіт бакалавра, що містять інформацію з обмеженим доступом, здійснювати у відповідності до вимог чинного законодавства.</w:t>
      </w:r>
    </w:p>
    <w:p w:rsidR="009F0D79" w:rsidRDefault="00AB2DA6" w:rsidP="005E29E1">
      <w:pPr>
        <w:widowControl w:val="0"/>
        <w:pBdr>
          <w:top w:val="nil"/>
          <w:left w:val="nil"/>
          <w:bottom w:val="nil"/>
          <w:right w:val="nil"/>
          <w:between w:val="nil"/>
        </w:pBdr>
        <w:spacing w:line="240" w:lineRule="auto"/>
        <w:ind w:leftChars="0" w:left="2" w:hanging="2"/>
      </w:pPr>
      <w:r>
        <w:t xml:space="preserve">Захист відбувається відкрито і публічно. </w:t>
      </w:r>
      <w:proofErr w:type="gramStart"/>
      <w:r>
        <w:t>До складу</w:t>
      </w:r>
      <w:proofErr w:type="gramEnd"/>
      <w:r>
        <w:t xml:space="preserve"> екзаменаційної комісії входить якнайменш один член, що має досвід діяльності, яка передбачає наявність професійної кваліфікації «Розробник програмного забезпечення» або вищої.</w:t>
      </w:r>
    </w:p>
    <w:p w:rsidR="009F0D79" w:rsidRDefault="009F0D79">
      <w:pPr>
        <w:widowControl w:val="0"/>
        <w:pBdr>
          <w:top w:val="nil"/>
          <w:left w:val="nil"/>
          <w:bottom w:val="nil"/>
          <w:right w:val="nil"/>
          <w:between w:val="nil"/>
        </w:pBdr>
        <w:spacing w:line="240" w:lineRule="auto"/>
        <w:ind w:left="0" w:hanging="2"/>
      </w:pPr>
    </w:p>
    <w:p w:rsidR="009F0D79" w:rsidRDefault="00AB2DA6">
      <w:pPr>
        <w:widowControl w:val="0"/>
        <w:pBdr>
          <w:top w:val="nil"/>
          <w:left w:val="nil"/>
          <w:bottom w:val="nil"/>
          <w:right w:val="nil"/>
          <w:between w:val="nil"/>
        </w:pBdr>
        <w:spacing w:line="240" w:lineRule="auto"/>
        <w:ind w:left="1" w:hanging="3"/>
        <w:jc w:val="center"/>
        <w:rPr>
          <w:b/>
        </w:rPr>
      </w:pPr>
      <w:r>
        <w:rPr>
          <w:b/>
          <w:sz w:val="28"/>
          <w:szCs w:val="28"/>
        </w:rPr>
        <w:t>3.1 Присвоєння професійної кваліфікації</w:t>
      </w:r>
    </w:p>
    <w:p w:rsidR="009F0D79" w:rsidRDefault="009F0D79">
      <w:pPr>
        <w:widowControl w:val="0"/>
        <w:pBdr>
          <w:top w:val="nil"/>
          <w:left w:val="nil"/>
          <w:bottom w:val="nil"/>
          <w:right w:val="nil"/>
          <w:between w:val="nil"/>
        </w:pBdr>
        <w:spacing w:line="240" w:lineRule="auto"/>
        <w:ind w:left="0" w:hanging="2"/>
      </w:pPr>
    </w:p>
    <w:p w:rsidR="009F0D79" w:rsidRDefault="00AB2DA6" w:rsidP="005E29E1">
      <w:pPr>
        <w:widowControl w:val="0"/>
        <w:pBdr>
          <w:top w:val="nil"/>
          <w:left w:val="nil"/>
          <w:bottom w:val="nil"/>
          <w:right w:val="nil"/>
          <w:between w:val="nil"/>
        </w:pBdr>
        <w:spacing w:line="240" w:lineRule="auto"/>
        <w:ind w:leftChars="0" w:left="0" w:firstLineChars="0" w:firstLine="567"/>
      </w:pPr>
      <w:r>
        <w:t xml:space="preserve">Буде оприлюдено після погодження, на виконання вимог Порядку присвоєння професійних кваліфікацій закладами вищої освіти в разі відсутності професійного стандарту, затвердженого постановою Кабінету Міністрів України від 25 жовтня 2024 р. № 1223, з Національним агентством кваліфікацій. </w:t>
      </w:r>
    </w:p>
    <w:p w:rsidR="009F0D79" w:rsidRDefault="009F0D79" w:rsidP="005E29E1">
      <w:pPr>
        <w:widowControl w:val="0"/>
        <w:pBdr>
          <w:top w:val="nil"/>
          <w:left w:val="nil"/>
          <w:bottom w:val="nil"/>
          <w:right w:val="nil"/>
          <w:between w:val="nil"/>
        </w:pBdr>
        <w:spacing w:line="240" w:lineRule="auto"/>
        <w:ind w:leftChars="0" w:left="0" w:firstLineChars="0" w:firstLine="567"/>
      </w:pPr>
    </w:p>
    <w:p w:rsidR="009F0D79" w:rsidRDefault="00AB2DA6" w:rsidP="005E29E1">
      <w:pPr>
        <w:widowControl w:val="0"/>
        <w:pBdr>
          <w:top w:val="nil"/>
          <w:left w:val="nil"/>
          <w:bottom w:val="nil"/>
          <w:right w:val="nil"/>
          <w:between w:val="nil"/>
        </w:pBdr>
        <w:spacing w:line="240" w:lineRule="auto"/>
        <w:ind w:leftChars="0" w:left="0" w:firstLineChars="0" w:firstLine="567"/>
      </w:pPr>
      <w:r>
        <w:t xml:space="preserve">Рішення щодо виконання здобувачем освіти встановлених у цій програмі вимог для присвоєння професійної кваліфікації ухвалюється окремим рішенням екзаменаційної комісії під час підсумкової атестації. </w:t>
      </w:r>
    </w:p>
    <w:p w:rsidR="009F0D79" w:rsidRDefault="00AB2DA6" w:rsidP="005E29E1">
      <w:pPr>
        <w:spacing w:before="240" w:after="240"/>
        <w:ind w:leftChars="0" w:left="0" w:firstLineChars="0" w:firstLine="567"/>
      </w:pPr>
      <w:r>
        <w:t>За обов’язковою частиною програми здобувачу може бути присвоєна професійна кваліфікація «Розробник програмного забезпечення» (</w:t>
      </w:r>
      <w:r>
        <w:rPr>
          <w:b/>
        </w:rPr>
        <w:t>Software Developer</w:t>
      </w:r>
      <w:r>
        <w:t xml:space="preserve"> (код 2512.4 за ISCO-08, ESCO)).</w:t>
      </w:r>
    </w:p>
    <w:p w:rsidR="009F0D79" w:rsidRDefault="00AB2DA6" w:rsidP="005E29E1">
      <w:pPr>
        <w:pBdr>
          <w:top w:val="nil"/>
          <w:left w:val="nil"/>
          <w:bottom w:val="nil"/>
          <w:right w:val="nil"/>
          <w:between w:val="nil"/>
        </w:pBdr>
        <w:spacing w:line="240" w:lineRule="auto"/>
        <w:ind w:leftChars="-118" w:left="-283" w:firstLineChars="0" w:firstLine="568"/>
        <w:rPr>
          <w:b/>
        </w:rPr>
      </w:pPr>
      <w:r>
        <w:rPr>
          <w:b/>
        </w:rPr>
        <w:t>Згідно з вимогами ESCO, професійні навички та компетентності за професійною кваліфікацією «Розробник програмного забезпечення» (</w:t>
      </w:r>
      <w:r>
        <w:rPr>
          <w:b/>
          <w:i/>
        </w:rPr>
        <w:t>Software Developer</w:t>
      </w:r>
      <w:r>
        <w:rPr>
          <w:b/>
        </w:rPr>
        <w:t>) включають:</w:t>
      </w:r>
    </w:p>
    <w:p w:rsidR="009F0D79" w:rsidRDefault="009F0D79" w:rsidP="005E29E1">
      <w:pPr>
        <w:widowControl w:val="0"/>
        <w:ind w:leftChars="-118" w:left="-283" w:firstLineChars="0" w:firstLine="568"/>
      </w:pPr>
    </w:p>
    <w:p w:rsidR="009F0D79" w:rsidRDefault="00AB2DA6" w:rsidP="005E29E1">
      <w:pPr>
        <w:widowControl w:val="0"/>
        <w:ind w:leftChars="-118" w:left="-283" w:firstLineChars="0" w:firstLine="568"/>
      </w:pPr>
      <w:r>
        <w:t>SС1. Аналізувати специфікації програмного забезпечення (Analyse software specifications).</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2. </w:t>
      </w:r>
      <w:r>
        <w:t>Створювати</w:t>
      </w:r>
      <w:r w:rsidRPr="00AB2DA6">
        <w:rPr>
          <w:lang w:val="en-US"/>
        </w:rPr>
        <w:t xml:space="preserve"> </w:t>
      </w:r>
      <w:r>
        <w:t>блок</w:t>
      </w:r>
      <w:r w:rsidRPr="00AB2DA6">
        <w:rPr>
          <w:lang w:val="en-US"/>
        </w:rPr>
        <w:t>-</w:t>
      </w:r>
      <w:r>
        <w:t>схеми</w:t>
      </w:r>
      <w:r w:rsidRPr="00AB2DA6">
        <w:rPr>
          <w:lang w:val="en-US"/>
        </w:rPr>
        <w:t xml:space="preserve"> (Create flowchart diagram).</w:t>
      </w:r>
    </w:p>
    <w:p w:rsidR="009F0D79" w:rsidRDefault="00AB2DA6" w:rsidP="005E29E1">
      <w:pPr>
        <w:widowControl w:val="0"/>
        <w:ind w:leftChars="-118" w:left="-283" w:firstLineChars="0" w:firstLine="568"/>
      </w:pPr>
      <w:r>
        <w:t>SС3. Відлагоджувати програмне забезпечення (Debug software).</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4. </w:t>
      </w:r>
      <w:r>
        <w:t>Визначати</w:t>
      </w:r>
      <w:r w:rsidRPr="00AB2DA6">
        <w:rPr>
          <w:lang w:val="en-US"/>
        </w:rPr>
        <w:t xml:space="preserve"> </w:t>
      </w:r>
      <w:r>
        <w:t>технічні</w:t>
      </w:r>
      <w:r w:rsidRPr="00AB2DA6">
        <w:rPr>
          <w:lang w:val="en-US"/>
        </w:rPr>
        <w:t xml:space="preserve"> </w:t>
      </w:r>
      <w:r>
        <w:t>вимоги</w:t>
      </w:r>
      <w:r w:rsidRPr="00AB2DA6">
        <w:rPr>
          <w:lang w:val="en-US"/>
        </w:rPr>
        <w:t xml:space="preserve"> (Define technical requirements).</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5. </w:t>
      </w:r>
      <w:r>
        <w:t>Розробляти</w:t>
      </w:r>
      <w:r w:rsidRPr="00AB2DA6">
        <w:rPr>
          <w:lang w:val="en-US"/>
        </w:rPr>
        <w:t xml:space="preserve"> </w:t>
      </w:r>
      <w:r>
        <w:t>автоматизовані</w:t>
      </w:r>
      <w:r w:rsidRPr="00AB2DA6">
        <w:rPr>
          <w:lang w:val="en-US"/>
        </w:rPr>
        <w:t xml:space="preserve"> </w:t>
      </w:r>
      <w:r>
        <w:t>методи</w:t>
      </w:r>
      <w:r w:rsidRPr="00AB2DA6">
        <w:rPr>
          <w:lang w:val="en-US"/>
        </w:rPr>
        <w:t xml:space="preserve"> </w:t>
      </w:r>
      <w:r>
        <w:t>міграції</w:t>
      </w:r>
      <w:r w:rsidRPr="00AB2DA6">
        <w:rPr>
          <w:lang w:val="en-US"/>
        </w:rPr>
        <w:t xml:space="preserve"> </w:t>
      </w:r>
      <w:r>
        <w:t>даних</w:t>
      </w:r>
      <w:r w:rsidRPr="00AB2DA6">
        <w:rPr>
          <w:lang w:val="en-US"/>
        </w:rPr>
        <w:t xml:space="preserve"> (Develop automated migration </w:t>
      </w:r>
      <w:r w:rsidRPr="00AB2DA6">
        <w:rPr>
          <w:lang w:val="en-US"/>
        </w:rPr>
        <w:lastRenderedPageBreak/>
        <w:t>methods).</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6. </w:t>
      </w:r>
      <w:r>
        <w:t>Створювати</w:t>
      </w:r>
      <w:r w:rsidRPr="00AB2DA6">
        <w:rPr>
          <w:lang w:val="en-US"/>
        </w:rPr>
        <w:t xml:space="preserve"> </w:t>
      </w:r>
      <w:r>
        <w:t>прототипи</w:t>
      </w:r>
      <w:r w:rsidRPr="00AB2DA6">
        <w:rPr>
          <w:lang w:val="en-US"/>
        </w:rPr>
        <w:t xml:space="preserve"> </w:t>
      </w:r>
      <w:r>
        <w:t>програмного</w:t>
      </w:r>
      <w:r w:rsidRPr="00AB2DA6">
        <w:rPr>
          <w:lang w:val="en-US"/>
        </w:rPr>
        <w:t xml:space="preserve"> </w:t>
      </w:r>
      <w:r>
        <w:t>забезпечення</w:t>
      </w:r>
      <w:r w:rsidRPr="00AB2DA6">
        <w:rPr>
          <w:lang w:val="en-US"/>
        </w:rPr>
        <w:t xml:space="preserve"> (Develop software prototype).</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7. </w:t>
      </w:r>
      <w:r>
        <w:t>Ідентифікувати</w:t>
      </w:r>
      <w:r w:rsidRPr="00AB2DA6">
        <w:rPr>
          <w:lang w:val="en-US"/>
        </w:rPr>
        <w:t xml:space="preserve"> </w:t>
      </w:r>
      <w:r>
        <w:t>вимоги</w:t>
      </w:r>
      <w:r w:rsidRPr="00AB2DA6">
        <w:rPr>
          <w:lang w:val="en-US"/>
        </w:rPr>
        <w:t xml:space="preserve"> </w:t>
      </w:r>
      <w:r>
        <w:t>замовника</w:t>
      </w:r>
      <w:r w:rsidRPr="00AB2DA6">
        <w:rPr>
          <w:lang w:val="en-US"/>
        </w:rPr>
        <w:t xml:space="preserve"> (Identify customer requirements).</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8. </w:t>
      </w:r>
      <w:r>
        <w:t>Інтерпретувати</w:t>
      </w:r>
      <w:r w:rsidRPr="00AB2DA6">
        <w:rPr>
          <w:lang w:val="en-US"/>
        </w:rPr>
        <w:t xml:space="preserve"> </w:t>
      </w:r>
      <w:r>
        <w:t>технічні</w:t>
      </w:r>
      <w:r w:rsidRPr="00AB2DA6">
        <w:rPr>
          <w:lang w:val="en-US"/>
        </w:rPr>
        <w:t xml:space="preserve"> </w:t>
      </w:r>
      <w:r>
        <w:t>вимоги</w:t>
      </w:r>
      <w:r w:rsidRPr="00AB2DA6">
        <w:rPr>
          <w:lang w:val="en-US"/>
        </w:rPr>
        <w:t xml:space="preserve"> (Interpret technical requirements).</w:t>
      </w:r>
    </w:p>
    <w:p w:rsidR="009F0D79" w:rsidRPr="00AB2DA6" w:rsidRDefault="00AB2DA6" w:rsidP="005E29E1">
      <w:pPr>
        <w:widowControl w:val="0"/>
        <w:ind w:leftChars="-118" w:left="-283" w:firstLineChars="0" w:firstLine="568"/>
        <w:rPr>
          <w:lang w:val="en-US"/>
        </w:rPr>
      </w:pPr>
      <w:r w:rsidRPr="00AB2DA6">
        <w:rPr>
          <w:lang w:val="en-US"/>
        </w:rPr>
        <w:t>S</w:t>
      </w:r>
      <w:r>
        <w:t>С</w:t>
      </w:r>
      <w:r w:rsidRPr="00AB2DA6">
        <w:rPr>
          <w:lang w:val="en-US"/>
        </w:rPr>
        <w:t xml:space="preserve">9. </w:t>
      </w:r>
      <w:r>
        <w:t>Керувати</w:t>
      </w:r>
      <w:r w:rsidRPr="00AB2DA6">
        <w:rPr>
          <w:lang w:val="en-US"/>
        </w:rPr>
        <w:t xml:space="preserve"> </w:t>
      </w:r>
      <w:r>
        <w:t>інженерними</w:t>
      </w:r>
      <w:r w:rsidRPr="00AB2DA6">
        <w:rPr>
          <w:lang w:val="en-US"/>
        </w:rPr>
        <w:t xml:space="preserve"> </w:t>
      </w:r>
      <w:r>
        <w:t>проєктами</w:t>
      </w:r>
      <w:r w:rsidRPr="00AB2DA6">
        <w:rPr>
          <w:lang w:val="en-US"/>
        </w:rPr>
        <w:t xml:space="preserve"> (Manage engineering project).</w:t>
      </w:r>
    </w:p>
    <w:p w:rsidR="009F0D79" w:rsidRPr="00015EFA" w:rsidRDefault="00AB2DA6" w:rsidP="005E29E1">
      <w:pPr>
        <w:widowControl w:val="0"/>
        <w:ind w:leftChars="-118" w:left="-283" w:firstLineChars="0" w:firstLine="568"/>
        <w:rPr>
          <w:lang w:val="en-US"/>
        </w:rPr>
      </w:pPr>
      <w:r w:rsidRPr="00015EFA">
        <w:rPr>
          <w:lang w:val="en-US"/>
        </w:rPr>
        <w:t>S</w:t>
      </w:r>
      <w:r>
        <w:t>С</w:t>
      </w:r>
      <w:r w:rsidRPr="00015EFA">
        <w:rPr>
          <w:lang w:val="en-US"/>
        </w:rPr>
        <w:t xml:space="preserve">10. </w:t>
      </w:r>
      <w:r>
        <w:t>Проводити</w:t>
      </w:r>
      <w:r w:rsidRPr="00015EFA">
        <w:rPr>
          <w:lang w:val="en-US"/>
        </w:rPr>
        <w:t xml:space="preserve"> </w:t>
      </w:r>
      <w:r>
        <w:t>наукові</w:t>
      </w:r>
      <w:r w:rsidRPr="00015EFA">
        <w:rPr>
          <w:lang w:val="en-US"/>
        </w:rPr>
        <w:t xml:space="preserve"> </w:t>
      </w:r>
      <w:r>
        <w:t>дослідження</w:t>
      </w:r>
      <w:r w:rsidRPr="00015EFA">
        <w:rPr>
          <w:lang w:val="en-US"/>
        </w:rPr>
        <w:t xml:space="preserve"> (Perform scientific research).</w:t>
      </w:r>
    </w:p>
    <w:p w:rsidR="009F0D79" w:rsidRPr="00015EFA" w:rsidRDefault="00AB2DA6" w:rsidP="005E29E1">
      <w:pPr>
        <w:widowControl w:val="0"/>
        <w:ind w:leftChars="-118" w:left="-283" w:firstLineChars="0" w:firstLine="568"/>
        <w:rPr>
          <w:lang w:val="en-US"/>
        </w:rPr>
      </w:pPr>
      <w:r w:rsidRPr="00015EFA">
        <w:rPr>
          <w:lang w:val="en-US"/>
        </w:rPr>
        <w:t>S</w:t>
      </w:r>
      <w:r>
        <w:t>С</w:t>
      </w:r>
      <w:r w:rsidRPr="00015EFA">
        <w:rPr>
          <w:lang w:val="en-US"/>
        </w:rPr>
        <w:t xml:space="preserve">11. </w:t>
      </w:r>
      <w:r>
        <w:t>Використовувати</w:t>
      </w:r>
      <w:r w:rsidRPr="00015EFA">
        <w:rPr>
          <w:lang w:val="en-US"/>
        </w:rPr>
        <w:t xml:space="preserve"> </w:t>
      </w:r>
      <w:r>
        <w:t>спеціалізований</w:t>
      </w:r>
      <w:r w:rsidRPr="00015EFA">
        <w:rPr>
          <w:lang w:val="en-US"/>
        </w:rPr>
        <w:t xml:space="preserve"> </w:t>
      </w:r>
      <w:r>
        <w:t>інтерфейс</w:t>
      </w:r>
      <w:r w:rsidRPr="00015EFA">
        <w:rPr>
          <w:lang w:val="en-US"/>
        </w:rPr>
        <w:t xml:space="preserve"> </w:t>
      </w:r>
      <w:r>
        <w:t>застосунку</w:t>
      </w:r>
      <w:r w:rsidRPr="00015EFA">
        <w:rPr>
          <w:lang w:val="en-US"/>
        </w:rPr>
        <w:t xml:space="preserve"> (Use an application-specific interface).</w:t>
      </w:r>
    </w:p>
    <w:p w:rsidR="009F0D79" w:rsidRPr="00015EFA" w:rsidRDefault="00AB2DA6" w:rsidP="005E29E1">
      <w:pPr>
        <w:widowControl w:val="0"/>
        <w:ind w:leftChars="-118" w:left="-283" w:firstLineChars="0" w:firstLine="568"/>
        <w:rPr>
          <w:lang w:val="en-US"/>
        </w:rPr>
      </w:pPr>
      <w:r w:rsidRPr="00015EFA">
        <w:rPr>
          <w:lang w:val="en-US"/>
        </w:rPr>
        <w:t>S</w:t>
      </w:r>
      <w:r>
        <w:t>С</w:t>
      </w:r>
      <w:r w:rsidRPr="00015EFA">
        <w:rPr>
          <w:lang w:val="en-US"/>
        </w:rPr>
        <w:t xml:space="preserve">12. </w:t>
      </w:r>
      <w:r>
        <w:t>Використовувати</w:t>
      </w:r>
      <w:r w:rsidRPr="00015EFA">
        <w:rPr>
          <w:lang w:val="en-US"/>
        </w:rPr>
        <w:t xml:space="preserve"> </w:t>
      </w:r>
      <w:r>
        <w:t>шаблони</w:t>
      </w:r>
      <w:r w:rsidRPr="00015EFA">
        <w:rPr>
          <w:lang w:val="en-US"/>
        </w:rPr>
        <w:t xml:space="preserve"> </w:t>
      </w:r>
      <w:r>
        <w:t>проєктування</w:t>
      </w:r>
      <w:r w:rsidRPr="00015EFA">
        <w:rPr>
          <w:lang w:val="en-US"/>
        </w:rPr>
        <w:t xml:space="preserve"> </w:t>
      </w:r>
      <w:r>
        <w:t>програмного</w:t>
      </w:r>
      <w:r w:rsidRPr="00015EFA">
        <w:rPr>
          <w:lang w:val="en-US"/>
        </w:rPr>
        <w:t xml:space="preserve"> </w:t>
      </w:r>
      <w:r>
        <w:t>забезпечення</w:t>
      </w:r>
      <w:r w:rsidRPr="00015EFA">
        <w:rPr>
          <w:lang w:val="en-US"/>
        </w:rPr>
        <w:t xml:space="preserve"> (Use software design patterns).</w:t>
      </w:r>
    </w:p>
    <w:p w:rsidR="009F0D79" w:rsidRPr="00015EFA" w:rsidRDefault="00AB2DA6" w:rsidP="005E29E1">
      <w:pPr>
        <w:widowControl w:val="0"/>
        <w:ind w:leftChars="-118" w:left="-283" w:firstLineChars="0" w:firstLine="568"/>
        <w:rPr>
          <w:lang w:val="en-US"/>
        </w:rPr>
      </w:pPr>
      <w:r w:rsidRPr="00015EFA">
        <w:rPr>
          <w:lang w:val="en-US"/>
        </w:rPr>
        <w:t>S</w:t>
      </w:r>
      <w:r>
        <w:t>С</w:t>
      </w:r>
      <w:r w:rsidRPr="00015EFA">
        <w:rPr>
          <w:lang w:val="en-US"/>
        </w:rPr>
        <w:t xml:space="preserve">13. </w:t>
      </w:r>
      <w:r>
        <w:t>Використовувати</w:t>
      </w:r>
      <w:r w:rsidRPr="00015EFA">
        <w:rPr>
          <w:lang w:val="en-US"/>
        </w:rPr>
        <w:t xml:space="preserve"> </w:t>
      </w:r>
      <w:r>
        <w:t>бібліотеки</w:t>
      </w:r>
      <w:r w:rsidRPr="00015EFA">
        <w:rPr>
          <w:lang w:val="en-US"/>
        </w:rPr>
        <w:t xml:space="preserve"> </w:t>
      </w:r>
      <w:r>
        <w:t>програмного</w:t>
      </w:r>
      <w:r w:rsidRPr="00015EFA">
        <w:rPr>
          <w:lang w:val="en-US"/>
        </w:rPr>
        <w:t xml:space="preserve"> </w:t>
      </w:r>
      <w:r>
        <w:t>забезпечення</w:t>
      </w:r>
      <w:r w:rsidRPr="00015EFA">
        <w:rPr>
          <w:lang w:val="en-US"/>
        </w:rPr>
        <w:t xml:space="preserve"> (Use software libraries).</w:t>
      </w:r>
    </w:p>
    <w:p w:rsidR="009F0D79" w:rsidRDefault="00AB2DA6" w:rsidP="005E29E1">
      <w:pPr>
        <w:widowControl w:val="0"/>
        <w:ind w:leftChars="-118" w:left="-283" w:firstLineChars="0" w:firstLine="568"/>
      </w:pPr>
      <w:r>
        <w:t>SС14. Використовувати програмне забезпечення для технічного креслення (Use technical drawing software).</w:t>
      </w:r>
    </w:p>
    <w:p w:rsidR="009F0D79" w:rsidRPr="00015EFA" w:rsidRDefault="00AB2DA6" w:rsidP="005E29E1">
      <w:pPr>
        <w:widowControl w:val="0"/>
        <w:ind w:leftChars="-118" w:left="-283" w:firstLineChars="0" w:firstLine="568"/>
        <w:rPr>
          <w:lang w:val="en-US"/>
        </w:rPr>
      </w:pPr>
      <w:r w:rsidRPr="00015EFA">
        <w:rPr>
          <w:lang w:val="en-US"/>
        </w:rPr>
        <w:t>S</w:t>
      </w:r>
      <w:r>
        <w:t>С</w:t>
      </w:r>
      <w:r w:rsidRPr="00015EFA">
        <w:rPr>
          <w:lang w:val="en-US"/>
        </w:rPr>
        <w:t xml:space="preserve">15. </w:t>
      </w:r>
      <w:r>
        <w:t>Використовувати</w:t>
      </w:r>
      <w:r w:rsidRPr="00015EFA">
        <w:rPr>
          <w:lang w:val="en-US"/>
        </w:rPr>
        <w:t xml:space="preserve"> CASE-</w:t>
      </w:r>
      <w:r>
        <w:t>засоби</w:t>
      </w:r>
      <w:r w:rsidRPr="00015EFA">
        <w:rPr>
          <w:lang w:val="en-US"/>
        </w:rPr>
        <w:t xml:space="preserve"> (Utilise computer-aided software engineering tools).</w:t>
      </w:r>
    </w:p>
    <w:p w:rsidR="009F0D79" w:rsidRPr="00015EFA" w:rsidRDefault="009F0D79" w:rsidP="005E29E1">
      <w:pPr>
        <w:pBdr>
          <w:top w:val="nil"/>
          <w:left w:val="nil"/>
          <w:bottom w:val="nil"/>
          <w:right w:val="nil"/>
          <w:between w:val="nil"/>
        </w:pBdr>
        <w:spacing w:line="240" w:lineRule="auto"/>
        <w:ind w:leftChars="-118" w:left="-283" w:firstLineChars="0" w:firstLine="568"/>
        <w:rPr>
          <w:lang w:val="en-US"/>
        </w:rPr>
      </w:pPr>
    </w:p>
    <w:p w:rsidR="009F0D79" w:rsidRPr="00015EFA" w:rsidRDefault="00AB2DA6" w:rsidP="005E29E1">
      <w:pPr>
        <w:pBdr>
          <w:top w:val="nil"/>
          <w:left w:val="nil"/>
          <w:bottom w:val="nil"/>
          <w:right w:val="nil"/>
          <w:between w:val="nil"/>
        </w:pBdr>
        <w:spacing w:line="240" w:lineRule="auto"/>
        <w:ind w:leftChars="-118" w:left="-283" w:firstLineChars="0" w:firstLine="568"/>
        <w:rPr>
          <w:b/>
          <w:lang w:val="en-US"/>
        </w:rPr>
      </w:pPr>
      <w:r>
        <w:rPr>
          <w:b/>
        </w:rPr>
        <w:t>Знання</w:t>
      </w:r>
      <w:r w:rsidRPr="00015EFA">
        <w:rPr>
          <w:b/>
          <w:lang w:val="en-US"/>
        </w:rPr>
        <w:t xml:space="preserve"> </w:t>
      </w:r>
      <w:r>
        <w:rPr>
          <w:b/>
        </w:rPr>
        <w:t>за</w:t>
      </w:r>
      <w:r w:rsidRPr="00015EFA">
        <w:rPr>
          <w:b/>
          <w:lang w:val="en-US"/>
        </w:rPr>
        <w:t xml:space="preserve"> </w:t>
      </w:r>
      <w:r>
        <w:rPr>
          <w:b/>
        </w:rPr>
        <w:t>професійною</w:t>
      </w:r>
      <w:r w:rsidRPr="00015EFA">
        <w:rPr>
          <w:b/>
          <w:lang w:val="en-US"/>
        </w:rPr>
        <w:t xml:space="preserve"> </w:t>
      </w:r>
      <w:r>
        <w:rPr>
          <w:b/>
        </w:rPr>
        <w:t>кваліфікацією</w:t>
      </w:r>
      <w:r w:rsidRPr="00015EFA">
        <w:rPr>
          <w:b/>
          <w:lang w:val="en-US"/>
        </w:rPr>
        <w:t xml:space="preserve"> «</w:t>
      </w:r>
      <w:r>
        <w:rPr>
          <w:b/>
        </w:rPr>
        <w:t>Розробник</w:t>
      </w:r>
      <w:r w:rsidRPr="00015EFA">
        <w:rPr>
          <w:b/>
          <w:lang w:val="en-US"/>
        </w:rPr>
        <w:t xml:space="preserve"> </w:t>
      </w:r>
      <w:r>
        <w:rPr>
          <w:b/>
        </w:rPr>
        <w:t>програмного</w:t>
      </w:r>
      <w:r w:rsidRPr="00015EFA">
        <w:rPr>
          <w:b/>
          <w:lang w:val="en-US"/>
        </w:rPr>
        <w:t xml:space="preserve"> </w:t>
      </w:r>
      <w:r>
        <w:rPr>
          <w:b/>
        </w:rPr>
        <w:t>забезпечення</w:t>
      </w:r>
      <w:r w:rsidRPr="00015EFA">
        <w:rPr>
          <w:b/>
          <w:lang w:val="en-US"/>
        </w:rPr>
        <w:t xml:space="preserve">» (Software Developer) </w:t>
      </w:r>
      <w:r>
        <w:rPr>
          <w:b/>
        </w:rPr>
        <w:t>відповідно</w:t>
      </w:r>
      <w:r w:rsidRPr="00015EFA">
        <w:rPr>
          <w:b/>
          <w:lang w:val="en-US"/>
        </w:rPr>
        <w:t xml:space="preserve"> </w:t>
      </w:r>
      <w:r>
        <w:rPr>
          <w:b/>
        </w:rPr>
        <w:t>до</w:t>
      </w:r>
      <w:r w:rsidRPr="00015EFA">
        <w:rPr>
          <w:b/>
          <w:lang w:val="en-US"/>
        </w:rPr>
        <w:t xml:space="preserve"> </w:t>
      </w:r>
      <w:r>
        <w:rPr>
          <w:b/>
        </w:rPr>
        <w:t>вимог</w:t>
      </w:r>
      <w:r w:rsidRPr="00015EFA">
        <w:rPr>
          <w:b/>
          <w:lang w:val="en-US"/>
        </w:rPr>
        <w:t xml:space="preserve"> </w:t>
      </w:r>
      <w:r>
        <w:rPr>
          <w:b/>
        </w:rPr>
        <w:t>до</w:t>
      </w:r>
      <w:r w:rsidRPr="00015EFA">
        <w:rPr>
          <w:b/>
          <w:lang w:val="en-US"/>
        </w:rPr>
        <w:t xml:space="preserve"> ESCO:</w:t>
      </w:r>
    </w:p>
    <w:p w:rsidR="009F0D79" w:rsidRPr="009F5D85" w:rsidRDefault="00AB2DA6" w:rsidP="005E29E1">
      <w:pPr>
        <w:widowControl w:val="0"/>
        <w:ind w:leftChars="-118" w:left="-283" w:firstLineChars="0" w:firstLine="568"/>
        <w:rPr>
          <w:lang w:val="en-US"/>
        </w:rPr>
      </w:pPr>
      <w:r w:rsidRPr="009F5D85">
        <w:rPr>
          <w:lang w:val="en-US"/>
        </w:rPr>
        <w:t xml:space="preserve">KN1. </w:t>
      </w:r>
      <w:r>
        <w:t>Інструменти</w:t>
      </w:r>
      <w:r w:rsidRPr="009F5D85">
        <w:rPr>
          <w:lang w:val="en-US"/>
        </w:rPr>
        <w:t xml:space="preserve"> </w:t>
      </w:r>
      <w:r>
        <w:t>налагодження</w:t>
      </w:r>
      <w:r w:rsidRPr="009F5D85">
        <w:rPr>
          <w:lang w:val="en-US"/>
        </w:rPr>
        <w:t xml:space="preserve"> </w:t>
      </w:r>
      <w:r>
        <w:t>ІКТ</w:t>
      </w:r>
      <w:r w:rsidRPr="009F5D85">
        <w:rPr>
          <w:lang w:val="en-US"/>
        </w:rPr>
        <w:t xml:space="preserve"> (ICT debugging tools).</w:t>
      </w:r>
    </w:p>
    <w:p w:rsidR="009F0D79" w:rsidRPr="00AB2DA6" w:rsidRDefault="00AB2DA6" w:rsidP="005E29E1">
      <w:pPr>
        <w:widowControl w:val="0"/>
        <w:ind w:leftChars="-118" w:left="-283" w:firstLineChars="0" w:firstLine="568"/>
        <w:rPr>
          <w:lang w:val="en-US"/>
        </w:rPr>
      </w:pPr>
      <w:r w:rsidRPr="00AB2DA6">
        <w:rPr>
          <w:lang w:val="en-US"/>
        </w:rPr>
        <w:t xml:space="preserve">KN2. </w:t>
      </w:r>
      <w:r>
        <w:t>Програмування</w:t>
      </w:r>
      <w:r w:rsidRPr="00AB2DA6">
        <w:rPr>
          <w:lang w:val="en-US"/>
        </w:rPr>
        <w:t xml:space="preserve"> (Computer programming).</w:t>
      </w:r>
    </w:p>
    <w:p w:rsidR="009F0D79" w:rsidRPr="00AB2DA6" w:rsidRDefault="00AB2DA6" w:rsidP="005E29E1">
      <w:pPr>
        <w:widowControl w:val="0"/>
        <w:ind w:leftChars="-118" w:left="-283" w:firstLineChars="0" w:firstLine="568"/>
        <w:rPr>
          <w:lang w:val="en-US"/>
        </w:rPr>
      </w:pPr>
      <w:r w:rsidRPr="00AB2DA6">
        <w:rPr>
          <w:lang w:val="en-US"/>
        </w:rPr>
        <w:t xml:space="preserve">KN3. </w:t>
      </w:r>
      <w:r>
        <w:t>Принципи</w:t>
      </w:r>
      <w:r w:rsidRPr="00AB2DA6">
        <w:rPr>
          <w:lang w:val="en-US"/>
        </w:rPr>
        <w:t xml:space="preserve"> </w:t>
      </w:r>
      <w:r>
        <w:t>інженерії</w:t>
      </w:r>
      <w:r w:rsidRPr="00AB2DA6">
        <w:rPr>
          <w:lang w:val="en-US"/>
        </w:rPr>
        <w:t xml:space="preserve"> (Engineering principles).</w:t>
      </w:r>
    </w:p>
    <w:p w:rsidR="009F0D79" w:rsidRPr="00AB2DA6" w:rsidRDefault="00AB2DA6" w:rsidP="005E29E1">
      <w:pPr>
        <w:widowControl w:val="0"/>
        <w:ind w:leftChars="-118" w:left="-283" w:firstLineChars="0" w:firstLine="568"/>
        <w:rPr>
          <w:lang w:val="en-US"/>
        </w:rPr>
      </w:pPr>
      <w:r w:rsidRPr="00AB2DA6">
        <w:rPr>
          <w:lang w:val="en-US"/>
        </w:rPr>
        <w:t xml:space="preserve">KN4. </w:t>
      </w:r>
      <w:r>
        <w:t>Інженерні</w:t>
      </w:r>
      <w:r w:rsidRPr="00AB2DA6">
        <w:rPr>
          <w:lang w:val="en-US"/>
        </w:rPr>
        <w:t xml:space="preserve"> </w:t>
      </w:r>
      <w:r>
        <w:t>процеси</w:t>
      </w:r>
      <w:r w:rsidRPr="00AB2DA6">
        <w:rPr>
          <w:lang w:val="en-US"/>
        </w:rPr>
        <w:t xml:space="preserve"> (Engineering processes).</w:t>
      </w:r>
    </w:p>
    <w:p w:rsidR="009F0D79" w:rsidRPr="00AB2DA6" w:rsidRDefault="00AB2DA6" w:rsidP="005E29E1">
      <w:pPr>
        <w:widowControl w:val="0"/>
        <w:ind w:leftChars="-118" w:left="-283" w:firstLineChars="0" w:firstLine="568"/>
        <w:rPr>
          <w:lang w:val="en-US"/>
        </w:rPr>
      </w:pPr>
      <w:r w:rsidRPr="00AB2DA6">
        <w:rPr>
          <w:lang w:val="en-US"/>
        </w:rPr>
        <w:t xml:space="preserve">KN5. </w:t>
      </w:r>
      <w:r>
        <w:t>Інтегроване</w:t>
      </w:r>
      <w:r w:rsidRPr="00AB2DA6">
        <w:rPr>
          <w:lang w:val="en-US"/>
        </w:rPr>
        <w:t xml:space="preserve"> </w:t>
      </w:r>
      <w:r>
        <w:t>середовище</w:t>
      </w:r>
      <w:r w:rsidRPr="00AB2DA6">
        <w:rPr>
          <w:lang w:val="en-US"/>
        </w:rPr>
        <w:t xml:space="preserve"> </w:t>
      </w:r>
      <w:r>
        <w:t>розробки</w:t>
      </w:r>
      <w:r w:rsidRPr="00AB2DA6">
        <w:rPr>
          <w:lang w:val="en-US"/>
        </w:rPr>
        <w:t xml:space="preserve"> (Integrated development environment software).</w:t>
      </w:r>
    </w:p>
    <w:p w:rsidR="009F0D79" w:rsidRDefault="00AB2DA6" w:rsidP="005E29E1">
      <w:pPr>
        <w:widowControl w:val="0"/>
        <w:ind w:leftChars="-118" w:left="-283" w:firstLineChars="0" w:firstLine="568"/>
      </w:pPr>
      <w:r>
        <w:t>KN6. Управління проєктами програмного забезпечення (Project management).</w:t>
      </w:r>
    </w:p>
    <w:p w:rsidR="009F0D79" w:rsidRPr="00AB2DA6" w:rsidRDefault="00AB2DA6" w:rsidP="005E29E1">
      <w:pPr>
        <w:widowControl w:val="0"/>
        <w:ind w:leftChars="-118" w:left="-283" w:firstLineChars="0" w:firstLine="568"/>
        <w:rPr>
          <w:lang w:val="en-US"/>
        </w:rPr>
      </w:pPr>
      <w:r w:rsidRPr="00AB2DA6">
        <w:rPr>
          <w:lang w:val="en-US"/>
        </w:rPr>
        <w:t xml:space="preserve">KN7. </w:t>
      </w:r>
      <w:r>
        <w:t>Технічні</w:t>
      </w:r>
      <w:r w:rsidRPr="00AB2DA6">
        <w:rPr>
          <w:lang w:val="en-US"/>
        </w:rPr>
        <w:t xml:space="preserve"> </w:t>
      </w:r>
      <w:r>
        <w:t>креслення</w:t>
      </w:r>
      <w:r w:rsidRPr="00AB2DA6">
        <w:rPr>
          <w:lang w:val="en-US"/>
        </w:rPr>
        <w:t xml:space="preserve"> (Technical drawings).</w:t>
      </w:r>
    </w:p>
    <w:p w:rsidR="009F0D79" w:rsidRPr="00AB2DA6" w:rsidRDefault="00AB2DA6" w:rsidP="005E29E1">
      <w:pPr>
        <w:widowControl w:val="0"/>
        <w:ind w:leftChars="-118" w:left="-283" w:firstLineChars="0" w:firstLine="568"/>
        <w:rPr>
          <w:lang w:val="en-US"/>
        </w:rPr>
      </w:pPr>
      <w:r w:rsidRPr="00AB2DA6">
        <w:rPr>
          <w:lang w:val="en-US"/>
        </w:rPr>
        <w:t xml:space="preserve">KN8. </w:t>
      </w:r>
      <w:r>
        <w:t>Інструменти</w:t>
      </w:r>
      <w:r w:rsidRPr="00AB2DA6">
        <w:rPr>
          <w:lang w:val="en-US"/>
        </w:rPr>
        <w:t xml:space="preserve"> </w:t>
      </w:r>
      <w:r>
        <w:t>для</w:t>
      </w:r>
      <w:r w:rsidRPr="00AB2DA6">
        <w:rPr>
          <w:lang w:val="en-US"/>
        </w:rPr>
        <w:t xml:space="preserve"> </w:t>
      </w:r>
      <w:r>
        <w:t>управління</w:t>
      </w:r>
      <w:r w:rsidRPr="00AB2DA6">
        <w:rPr>
          <w:lang w:val="en-US"/>
        </w:rPr>
        <w:t xml:space="preserve"> </w:t>
      </w:r>
      <w:r>
        <w:t>конфігурацією</w:t>
      </w:r>
      <w:r w:rsidRPr="00AB2DA6">
        <w:rPr>
          <w:lang w:val="en-US"/>
        </w:rPr>
        <w:t xml:space="preserve"> </w:t>
      </w:r>
      <w:r>
        <w:t>програмного</w:t>
      </w:r>
      <w:r w:rsidRPr="00AB2DA6">
        <w:rPr>
          <w:lang w:val="en-US"/>
        </w:rPr>
        <w:t xml:space="preserve"> </w:t>
      </w:r>
      <w:r>
        <w:t>забезпечення</w:t>
      </w:r>
      <w:r w:rsidRPr="00AB2DA6">
        <w:rPr>
          <w:lang w:val="en-US"/>
        </w:rPr>
        <w:t xml:space="preserve"> (Tools for software configuration management).</w:t>
      </w:r>
    </w:p>
    <w:p w:rsidR="009F0D79" w:rsidRPr="00AB2DA6" w:rsidRDefault="00AB2DA6" w:rsidP="005E29E1">
      <w:pPr>
        <w:widowControl w:val="0"/>
        <w:ind w:leftChars="-118" w:left="-283" w:firstLineChars="0" w:firstLine="568"/>
        <w:rPr>
          <w:lang w:val="en-US"/>
        </w:rPr>
      </w:pPr>
      <w:r w:rsidRPr="00AB2DA6">
        <w:rPr>
          <w:lang w:val="en-US"/>
        </w:rPr>
        <w:t xml:space="preserve">KN9. </w:t>
      </w:r>
      <w:r>
        <w:t>Вебслужби</w:t>
      </w:r>
      <w:r w:rsidRPr="00AB2DA6">
        <w:rPr>
          <w:lang w:val="en-US"/>
        </w:rPr>
        <w:t xml:space="preserve"> (Web services).</w:t>
      </w:r>
    </w:p>
    <w:p w:rsidR="009F0D79" w:rsidRPr="00AB2DA6" w:rsidRDefault="009F0D79" w:rsidP="005E29E1">
      <w:pPr>
        <w:spacing w:line="240" w:lineRule="auto"/>
        <w:ind w:leftChars="-118" w:left="-283" w:firstLineChars="0" w:firstLine="568"/>
        <w:rPr>
          <w:b/>
          <w:lang w:val="en-US"/>
        </w:rPr>
      </w:pPr>
    </w:p>
    <w:p w:rsidR="009F0D79" w:rsidRPr="00AB2DA6" w:rsidRDefault="00AB2DA6" w:rsidP="005E29E1">
      <w:pPr>
        <w:spacing w:line="240" w:lineRule="auto"/>
        <w:ind w:leftChars="-118" w:left="-281" w:hanging="2"/>
        <w:rPr>
          <w:b/>
          <w:lang w:val="en-US"/>
        </w:rPr>
      </w:pPr>
      <w:r>
        <w:rPr>
          <w:b/>
        </w:rPr>
        <w:t>Матриця</w:t>
      </w:r>
      <w:r w:rsidRPr="00AB2DA6">
        <w:rPr>
          <w:b/>
          <w:lang w:val="en-US"/>
        </w:rPr>
        <w:t xml:space="preserve"> </w:t>
      </w:r>
      <w:r>
        <w:rPr>
          <w:b/>
        </w:rPr>
        <w:t>відповідності</w:t>
      </w:r>
      <w:r w:rsidRPr="00AB2DA6">
        <w:rPr>
          <w:b/>
          <w:lang w:val="en-US"/>
        </w:rPr>
        <w:t xml:space="preserve"> </w:t>
      </w:r>
      <w:r>
        <w:rPr>
          <w:b/>
        </w:rPr>
        <w:t>освітніх</w:t>
      </w:r>
      <w:r w:rsidRPr="00AB2DA6">
        <w:rPr>
          <w:b/>
          <w:lang w:val="en-US"/>
        </w:rPr>
        <w:t xml:space="preserve"> </w:t>
      </w:r>
      <w:r>
        <w:rPr>
          <w:b/>
        </w:rPr>
        <w:t>компонент</w:t>
      </w:r>
      <w:r w:rsidRPr="00AB2DA6">
        <w:rPr>
          <w:b/>
          <w:lang w:val="en-US"/>
        </w:rPr>
        <w:t xml:space="preserve"> </w:t>
      </w:r>
      <w:r>
        <w:rPr>
          <w:b/>
        </w:rPr>
        <w:t>ОПП</w:t>
      </w:r>
      <w:r w:rsidRPr="00AB2DA6">
        <w:rPr>
          <w:b/>
          <w:lang w:val="en-US"/>
        </w:rPr>
        <w:t xml:space="preserve"> “</w:t>
      </w:r>
      <w:r>
        <w:rPr>
          <w:b/>
        </w:rPr>
        <w:t>Інформатика</w:t>
      </w:r>
      <w:r w:rsidRPr="00AB2DA6">
        <w:rPr>
          <w:b/>
          <w:lang w:val="en-US"/>
        </w:rPr>
        <w:t xml:space="preserve">”, </w:t>
      </w:r>
      <w:r>
        <w:rPr>
          <w:b/>
        </w:rPr>
        <w:t>які</w:t>
      </w:r>
      <w:r w:rsidRPr="00AB2DA6">
        <w:rPr>
          <w:b/>
          <w:lang w:val="en-US"/>
        </w:rPr>
        <w:t xml:space="preserve"> </w:t>
      </w:r>
      <w:r>
        <w:rPr>
          <w:b/>
        </w:rPr>
        <w:t>є</w:t>
      </w:r>
      <w:r w:rsidRPr="00AB2DA6">
        <w:rPr>
          <w:b/>
          <w:lang w:val="en-US"/>
        </w:rPr>
        <w:t xml:space="preserve"> </w:t>
      </w:r>
      <w:r>
        <w:rPr>
          <w:b/>
        </w:rPr>
        <w:t>підставою</w:t>
      </w:r>
      <w:r w:rsidRPr="00AB2DA6">
        <w:rPr>
          <w:b/>
          <w:lang w:val="en-US"/>
        </w:rPr>
        <w:t xml:space="preserve"> </w:t>
      </w:r>
      <w:r>
        <w:rPr>
          <w:b/>
        </w:rPr>
        <w:t>для</w:t>
      </w:r>
      <w:r w:rsidRPr="00AB2DA6">
        <w:rPr>
          <w:b/>
          <w:lang w:val="en-US"/>
        </w:rPr>
        <w:t xml:space="preserve"> </w:t>
      </w:r>
      <w:r>
        <w:rPr>
          <w:b/>
        </w:rPr>
        <w:t>присвоєння</w:t>
      </w:r>
      <w:r w:rsidRPr="00AB2DA6">
        <w:rPr>
          <w:b/>
          <w:lang w:val="en-US"/>
        </w:rPr>
        <w:t xml:space="preserve"> </w:t>
      </w:r>
      <w:r>
        <w:rPr>
          <w:b/>
        </w:rPr>
        <w:t>професійної</w:t>
      </w:r>
      <w:r w:rsidRPr="00AB2DA6">
        <w:rPr>
          <w:b/>
          <w:lang w:val="en-US"/>
        </w:rPr>
        <w:t xml:space="preserve"> </w:t>
      </w:r>
      <w:r>
        <w:rPr>
          <w:b/>
        </w:rPr>
        <w:t>кваліфікації</w:t>
      </w:r>
      <w:r w:rsidRPr="00AB2DA6">
        <w:rPr>
          <w:b/>
          <w:lang w:val="en-US"/>
        </w:rPr>
        <w:t xml:space="preserve"> </w:t>
      </w:r>
      <w:r>
        <w:rPr>
          <w:b/>
        </w:rPr>
        <w:t>та</w:t>
      </w:r>
      <w:r w:rsidRPr="00AB2DA6">
        <w:rPr>
          <w:b/>
          <w:lang w:val="en-US"/>
        </w:rPr>
        <w:t xml:space="preserve"> </w:t>
      </w:r>
      <w:r>
        <w:rPr>
          <w:b/>
        </w:rPr>
        <w:t>навичок</w:t>
      </w:r>
      <w:r w:rsidRPr="00AB2DA6">
        <w:rPr>
          <w:b/>
          <w:lang w:val="en-US"/>
        </w:rPr>
        <w:t xml:space="preserve"> </w:t>
      </w:r>
      <w:r>
        <w:rPr>
          <w:b/>
        </w:rPr>
        <w:t>і</w:t>
      </w:r>
      <w:r w:rsidRPr="00AB2DA6">
        <w:rPr>
          <w:b/>
          <w:lang w:val="en-US"/>
        </w:rPr>
        <w:t xml:space="preserve"> </w:t>
      </w:r>
      <w:r>
        <w:rPr>
          <w:b/>
        </w:rPr>
        <w:t>компетентностей</w:t>
      </w:r>
      <w:r w:rsidRPr="00AB2DA6">
        <w:rPr>
          <w:b/>
          <w:lang w:val="en-US"/>
        </w:rPr>
        <w:t xml:space="preserve"> </w:t>
      </w:r>
      <w:r>
        <w:rPr>
          <w:b/>
        </w:rPr>
        <w:t>за</w:t>
      </w:r>
      <w:r w:rsidRPr="00AB2DA6">
        <w:rPr>
          <w:b/>
          <w:lang w:val="en-US"/>
        </w:rPr>
        <w:t xml:space="preserve"> ESCO </w:t>
      </w:r>
      <w:r>
        <w:rPr>
          <w:b/>
        </w:rPr>
        <w:t>що</w:t>
      </w:r>
      <w:r w:rsidRPr="00AB2DA6">
        <w:rPr>
          <w:b/>
          <w:lang w:val="en-US"/>
        </w:rPr>
        <w:t xml:space="preserve"> </w:t>
      </w:r>
      <w:r>
        <w:rPr>
          <w:b/>
        </w:rPr>
        <w:t>відповідають</w:t>
      </w:r>
      <w:r w:rsidRPr="00AB2DA6">
        <w:rPr>
          <w:b/>
          <w:lang w:val="en-US"/>
        </w:rPr>
        <w:t xml:space="preserve"> </w:t>
      </w:r>
      <w:r>
        <w:rPr>
          <w:b/>
        </w:rPr>
        <w:t>професійній</w:t>
      </w:r>
      <w:r w:rsidRPr="00AB2DA6">
        <w:rPr>
          <w:b/>
          <w:lang w:val="en-US"/>
        </w:rPr>
        <w:t xml:space="preserve"> </w:t>
      </w:r>
      <w:r>
        <w:rPr>
          <w:b/>
        </w:rPr>
        <w:t>кваліфікації</w:t>
      </w:r>
      <w:r w:rsidRPr="00AB2DA6">
        <w:rPr>
          <w:b/>
          <w:lang w:val="en-US"/>
        </w:rPr>
        <w:t xml:space="preserve"> «</w:t>
      </w:r>
      <w:r>
        <w:rPr>
          <w:b/>
        </w:rPr>
        <w:t>Розробник</w:t>
      </w:r>
      <w:r w:rsidRPr="00AB2DA6">
        <w:rPr>
          <w:b/>
          <w:lang w:val="en-US"/>
        </w:rPr>
        <w:t xml:space="preserve"> </w:t>
      </w:r>
      <w:r>
        <w:rPr>
          <w:b/>
        </w:rPr>
        <w:t>програмного</w:t>
      </w:r>
      <w:r w:rsidRPr="00AB2DA6">
        <w:rPr>
          <w:b/>
          <w:lang w:val="en-US"/>
        </w:rPr>
        <w:t xml:space="preserve"> </w:t>
      </w:r>
      <w:r>
        <w:rPr>
          <w:b/>
        </w:rPr>
        <w:t>забезпечення</w:t>
      </w:r>
      <w:r w:rsidRPr="00AB2DA6">
        <w:rPr>
          <w:b/>
          <w:lang w:val="en-US"/>
        </w:rPr>
        <w:t>»</w:t>
      </w:r>
    </w:p>
    <w:p w:rsidR="009F0D79" w:rsidRPr="00AB2DA6" w:rsidRDefault="009F0D79" w:rsidP="005E29E1">
      <w:pPr>
        <w:spacing w:line="240" w:lineRule="auto"/>
        <w:ind w:leftChars="-118" w:left="-281" w:hanging="2"/>
        <w:rPr>
          <w:b/>
          <w:lang w:val="en-US"/>
        </w:rPr>
      </w:pPr>
    </w:p>
    <w:tbl>
      <w:tblPr>
        <w:tblStyle w:val="affffffa"/>
        <w:tblW w:w="1006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709"/>
        <w:gridCol w:w="567"/>
        <w:gridCol w:w="567"/>
        <w:gridCol w:w="567"/>
        <w:gridCol w:w="567"/>
        <w:gridCol w:w="567"/>
        <w:gridCol w:w="426"/>
        <w:gridCol w:w="566"/>
        <w:gridCol w:w="567"/>
        <w:gridCol w:w="567"/>
        <w:gridCol w:w="567"/>
        <w:gridCol w:w="567"/>
        <w:gridCol w:w="567"/>
        <w:gridCol w:w="567"/>
        <w:gridCol w:w="567"/>
      </w:tblGrid>
      <w:tr w:rsidR="009F0D79" w:rsidTr="005E29E1">
        <w:trPr>
          <w:cantSplit/>
          <w:trHeight w:val="1974"/>
        </w:trPr>
        <w:tc>
          <w:tcPr>
            <w:tcW w:w="1560" w:type="dxa"/>
            <w:tcBorders>
              <w:tl2br w:val="single" w:sz="4" w:space="0" w:color="auto"/>
            </w:tcBorders>
          </w:tcPr>
          <w:p w:rsidR="009F0D79" w:rsidRDefault="00AB2DA6" w:rsidP="005E29E1">
            <w:pPr>
              <w:keepNext/>
              <w:keepLines/>
              <w:pBdr>
                <w:top w:val="nil"/>
                <w:left w:val="nil"/>
                <w:bottom w:val="nil"/>
                <w:right w:val="nil"/>
                <w:between w:val="nil"/>
              </w:pBdr>
              <w:spacing w:before="240" w:after="40" w:line="240" w:lineRule="auto"/>
              <w:ind w:leftChars="-118" w:left="-281" w:hanging="2"/>
              <w:jc w:val="right"/>
            </w:pPr>
            <w:r>
              <w:rPr>
                <w:b/>
              </w:rPr>
              <w:t>Навички та компетентності за</w:t>
            </w:r>
            <w:r>
              <w:t xml:space="preserve"> </w:t>
            </w:r>
            <w:r>
              <w:rPr>
                <w:b/>
              </w:rPr>
              <w:t>ESCO</w:t>
            </w:r>
          </w:p>
          <w:p w:rsidR="009F0D79" w:rsidRDefault="009F0D79" w:rsidP="005E29E1">
            <w:pPr>
              <w:spacing w:line="240" w:lineRule="auto"/>
              <w:ind w:leftChars="-118" w:left="-281" w:hanging="2"/>
              <w:rPr>
                <w:b/>
              </w:rPr>
            </w:pPr>
          </w:p>
          <w:p w:rsidR="009F0D79" w:rsidRDefault="009F0D79" w:rsidP="005E29E1">
            <w:pPr>
              <w:spacing w:line="240" w:lineRule="auto"/>
              <w:ind w:leftChars="-118" w:left="-281" w:hanging="2"/>
              <w:rPr>
                <w:b/>
              </w:rPr>
            </w:pPr>
          </w:p>
          <w:p w:rsidR="009F0D79" w:rsidRDefault="009F0D79" w:rsidP="005E29E1">
            <w:pPr>
              <w:spacing w:line="240" w:lineRule="auto"/>
              <w:ind w:leftChars="-118" w:left="-281" w:hanging="2"/>
              <w:rPr>
                <w:b/>
              </w:rPr>
            </w:pPr>
          </w:p>
          <w:p w:rsidR="009F0D79" w:rsidRDefault="00AB2DA6" w:rsidP="005E29E1">
            <w:pPr>
              <w:ind w:leftChars="-118" w:left="-281" w:hanging="2"/>
            </w:pPr>
            <w:r>
              <w:rPr>
                <w:b/>
              </w:rPr>
              <w:t>Освітні компоненти</w:t>
            </w:r>
          </w:p>
        </w:tc>
        <w:tc>
          <w:tcPr>
            <w:tcW w:w="709" w:type="dxa"/>
            <w:textDirection w:val="btLr"/>
          </w:tcPr>
          <w:p w:rsidR="009F0D79" w:rsidRDefault="00AB2DA6" w:rsidP="009F5D85">
            <w:pPr>
              <w:spacing w:line="240" w:lineRule="auto"/>
              <w:ind w:leftChars="-118" w:left="-281" w:right="28" w:hanging="2"/>
              <w:jc w:val="center"/>
              <w:rPr>
                <w:b/>
              </w:rPr>
            </w:pPr>
            <w:r>
              <w:rPr>
                <w:b/>
              </w:rPr>
              <w:t>SС1.</w:t>
            </w:r>
          </w:p>
        </w:tc>
        <w:tc>
          <w:tcPr>
            <w:tcW w:w="567" w:type="dxa"/>
            <w:textDirection w:val="btLr"/>
          </w:tcPr>
          <w:p w:rsidR="009F0D79" w:rsidRDefault="00AB2DA6" w:rsidP="009F5D85">
            <w:pPr>
              <w:spacing w:line="240" w:lineRule="auto"/>
              <w:ind w:leftChars="-118" w:left="-281" w:right="28" w:hanging="2"/>
              <w:jc w:val="center"/>
              <w:rPr>
                <w:b/>
              </w:rPr>
            </w:pPr>
            <w:r>
              <w:rPr>
                <w:b/>
              </w:rPr>
              <w:t>SС2.</w:t>
            </w:r>
          </w:p>
        </w:tc>
        <w:tc>
          <w:tcPr>
            <w:tcW w:w="567" w:type="dxa"/>
            <w:textDirection w:val="btLr"/>
          </w:tcPr>
          <w:p w:rsidR="009F0D79" w:rsidRDefault="00AB2DA6" w:rsidP="009F5D85">
            <w:pPr>
              <w:spacing w:line="240" w:lineRule="auto"/>
              <w:ind w:leftChars="-118" w:left="-281" w:right="28" w:hanging="2"/>
              <w:jc w:val="center"/>
              <w:rPr>
                <w:b/>
              </w:rPr>
            </w:pPr>
            <w:r>
              <w:rPr>
                <w:b/>
              </w:rPr>
              <w:t>SС3.</w:t>
            </w:r>
          </w:p>
        </w:tc>
        <w:tc>
          <w:tcPr>
            <w:tcW w:w="567" w:type="dxa"/>
            <w:textDirection w:val="btLr"/>
          </w:tcPr>
          <w:p w:rsidR="009F0D79" w:rsidRDefault="00AB2DA6" w:rsidP="009F5D85">
            <w:pPr>
              <w:spacing w:line="240" w:lineRule="auto"/>
              <w:ind w:leftChars="-118" w:left="-281" w:right="28" w:hanging="2"/>
              <w:jc w:val="center"/>
              <w:rPr>
                <w:b/>
              </w:rPr>
            </w:pPr>
            <w:r>
              <w:rPr>
                <w:b/>
              </w:rPr>
              <w:t>SС4.</w:t>
            </w:r>
          </w:p>
        </w:tc>
        <w:tc>
          <w:tcPr>
            <w:tcW w:w="567" w:type="dxa"/>
            <w:textDirection w:val="btLr"/>
          </w:tcPr>
          <w:p w:rsidR="009F0D79" w:rsidRDefault="00AB2DA6" w:rsidP="009F5D85">
            <w:pPr>
              <w:spacing w:line="240" w:lineRule="auto"/>
              <w:ind w:leftChars="-118" w:left="-281" w:right="28" w:hanging="2"/>
              <w:jc w:val="center"/>
              <w:rPr>
                <w:b/>
              </w:rPr>
            </w:pPr>
            <w:r>
              <w:rPr>
                <w:b/>
              </w:rPr>
              <w:t>SС5.</w:t>
            </w:r>
          </w:p>
        </w:tc>
        <w:tc>
          <w:tcPr>
            <w:tcW w:w="567" w:type="dxa"/>
            <w:textDirection w:val="btLr"/>
          </w:tcPr>
          <w:p w:rsidR="009F0D79" w:rsidRDefault="00AB2DA6" w:rsidP="009F5D85">
            <w:pPr>
              <w:spacing w:line="240" w:lineRule="auto"/>
              <w:ind w:leftChars="-118" w:left="-281" w:right="28" w:hanging="2"/>
              <w:jc w:val="center"/>
              <w:rPr>
                <w:b/>
              </w:rPr>
            </w:pPr>
            <w:r>
              <w:rPr>
                <w:b/>
              </w:rPr>
              <w:t>SС6.</w:t>
            </w:r>
          </w:p>
        </w:tc>
        <w:tc>
          <w:tcPr>
            <w:tcW w:w="426" w:type="dxa"/>
            <w:textDirection w:val="btLr"/>
          </w:tcPr>
          <w:p w:rsidR="009F0D79" w:rsidRDefault="00AB2DA6" w:rsidP="009F5D85">
            <w:pPr>
              <w:spacing w:line="240" w:lineRule="auto"/>
              <w:ind w:leftChars="-118" w:left="-281" w:right="28" w:hanging="2"/>
              <w:jc w:val="center"/>
              <w:rPr>
                <w:b/>
              </w:rPr>
            </w:pPr>
            <w:r>
              <w:rPr>
                <w:b/>
              </w:rPr>
              <w:t>SС7.</w:t>
            </w:r>
          </w:p>
        </w:tc>
        <w:tc>
          <w:tcPr>
            <w:tcW w:w="566" w:type="dxa"/>
            <w:textDirection w:val="btLr"/>
          </w:tcPr>
          <w:p w:rsidR="009F0D79" w:rsidRDefault="00AB2DA6" w:rsidP="009F5D85">
            <w:pPr>
              <w:spacing w:line="240" w:lineRule="auto"/>
              <w:ind w:leftChars="-118" w:left="-281" w:right="28" w:hanging="2"/>
              <w:jc w:val="center"/>
              <w:rPr>
                <w:b/>
              </w:rPr>
            </w:pPr>
            <w:r>
              <w:rPr>
                <w:b/>
              </w:rPr>
              <w:t>SС8.</w:t>
            </w:r>
          </w:p>
        </w:tc>
        <w:tc>
          <w:tcPr>
            <w:tcW w:w="567" w:type="dxa"/>
            <w:textDirection w:val="btLr"/>
          </w:tcPr>
          <w:p w:rsidR="009F0D79" w:rsidRDefault="00AB2DA6" w:rsidP="009F5D85">
            <w:pPr>
              <w:spacing w:line="240" w:lineRule="auto"/>
              <w:ind w:leftChars="-118" w:left="-281" w:right="28" w:hanging="2"/>
              <w:jc w:val="center"/>
              <w:rPr>
                <w:b/>
              </w:rPr>
            </w:pPr>
            <w:r>
              <w:rPr>
                <w:b/>
              </w:rPr>
              <w:t>SС9.</w:t>
            </w:r>
          </w:p>
        </w:tc>
        <w:tc>
          <w:tcPr>
            <w:tcW w:w="567" w:type="dxa"/>
            <w:textDirection w:val="btLr"/>
          </w:tcPr>
          <w:p w:rsidR="009F0D79" w:rsidRDefault="00AB2DA6" w:rsidP="009F5D85">
            <w:pPr>
              <w:spacing w:line="240" w:lineRule="auto"/>
              <w:ind w:leftChars="-118" w:left="-281" w:right="28" w:hanging="2"/>
              <w:jc w:val="center"/>
              <w:rPr>
                <w:b/>
              </w:rPr>
            </w:pPr>
            <w:r>
              <w:rPr>
                <w:b/>
              </w:rPr>
              <w:t>SС10.</w:t>
            </w:r>
          </w:p>
        </w:tc>
        <w:tc>
          <w:tcPr>
            <w:tcW w:w="567" w:type="dxa"/>
            <w:textDirection w:val="btLr"/>
          </w:tcPr>
          <w:p w:rsidR="009F0D79" w:rsidRDefault="00AB2DA6" w:rsidP="009F5D85">
            <w:pPr>
              <w:spacing w:line="240" w:lineRule="auto"/>
              <w:ind w:leftChars="-118" w:left="-281" w:right="28" w:hanging="2"/>
              <w:jc w:val="center"/>
              <w:rPr>
                <w:b/>
              </w:rPr>
            </w:pPr>
            <w:r>
              <w:rPr>
                <w:b/>
              </w:rPr>
              <w:t>SС11.</w:t>
            </w:r>
          </w:p>
        </w:tc>
        <w:tc>
          <w:tcPr>
            <w:tcW w:w="567" w:type="dxa"/>
            <w:textDirection w:val="btLr"/>
          </w:tcPr>
          <w:p w:rsidR="009F0D79" w:rsidRDefault="00AB2DA6" w:rsidP="009F5D85">
            <w:pPr>
              <w:spacing w:line="240" w:lineRule="auto"/>
              <w:ind w:leftChars="-118" w:left="-281" w:right="28" w:hanging="2"/>
              <w:jc w:val="center"/>
              <w:rPr>
                <w:b/>
              </w:rPr>
            </w:pPr>
            <w:r>
              <w:rPr>
                <w:b/>
              </w:rPr>
              <w:t>SС12.</w:t>
            </w:r>
          </w:p>
        </w:tc>
        <w:tc>
          <w:tcPr>
            <w:tcW w:w="567" w:type="dxa"/>
            <w:textDirection w:val="btLr"/>
          </w:tcPr>
          <w:p w:rsidR="009F0D79" w:rsidRDefault="00AB2DA6" w:rsidP="009F5D85">
            <w:pPr>
              <w:spacing w:line="240" w:lineRule="auto"/>
              <w:ind w:leftChars="-118" w:left="-281" w:right="28" w:hanging="2"/>
              <w:jc w:val="center"/>
              <w:rPr>
                <w:b/>
              </w:rPr>
            </w:pPr>
            <w:r>
              <w:rPr>
                <w:b/>
              </w:rPr>
              <w:t>SС13.</w:t>
            </w:r>
          </w:p>
        </w:tc>
        <w:tc>
          <w:tcPr>
            <w:tcW w:w="567" w:type="dxa"/>
            <w:textDirection w:val="btLr"/>
          </w:tcPr>
          <w:p w:rsidR="009F0D79" w:rsidRDefault="00AB2DA6" w:rsidP="009F5D85">
            <w:pPr>
              <w:spacing w:line="240" w:lineRule="auto"/>
              <w:ind w:leftChars="-118" w:left="-281" w:right="28" w:hanging="2"/>
              <w:jc w:val="center"/>
              <w:rPr>
                <w:b/>
              </w:rPr>
            </w:pPr>
            <w:r>
              <w:rPr>
                <w:b/>
              </w:rPr>
              <w:t>SС14.</w:t>
            </w:r>
          </w:p>
        </w:tc>
        <w:tc>
          <w:tcPr>
            <w:tcW w:w="567" w:type="dxa"/>
            <w:textDirection w:val="btLr"/>
          </w:tcPr>
          <w:p w:rsidR="009F0D79" w:rsidRDefault="00AB2DA6" w:rsidP="009F5D85">
            <w:pPr>
              <w:spacing w:line="240" w:lineRule="auto"/>
              <w:ind w:leftChars="-118" w:left="-281" w:right="28" w:hanging="2"/>
              <w:jc w:val="center"/>
              <w:rPr>
                <w:b/>
              </w:rPr>
            </w:pPr>
            <w:r>
              <w:rPr>
                <w:b/>
              </w:rPr>
              <w:t>SС15.</w:t>
            </w:r>
          </w:p>
        </w:tc>
      </w:tr>
      <w:tr w:rsidR="009F0D79" w:rsidTr="005E29E1">
        <w:tc>
          <w:tcPr>
            <w:tcW w:w="1560" w:type="dxa"/>
          </w:tcPr>
          <w:p w:rsidR="009F0D79" w:rsidRDefault="00AB2DA6" w:rsidP="005E29E1">
            <w:pPr>
              <w:spacing w:line="240" w:lineRule="auto"/>
              <w:ind w:leftChars="-118" w:left="-281" w:hanging="2"/>
              <w:rPr>
                <w:b/>
              </w:rPr>
            </w:pPr>
            <w:r>
              <w:rPr>
                <w:b/>
              </w:rPr>
              <w:t>ОК.17</w:t>
            </w:r>
          </w:p>
        </w:tc>
        <w:tc>
          <w:tcPr>
            <w:tcW w:w="709"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426" w:type="dxa"/>
          </w:tcPr>
          <w:p w:rsidR="009F0D79" w:rsidRDefault="00AB2DA6" w:rsidP="005E29E1">
            <w:pPr>
              <w:spacing w:line="240" w:lineRule="auto"/>
              <w:ind w:leftChars="-118" w:left="-281" w:right="25" w:hanging="2"/>
            </w:pPr>
            <w:r>
              <w:t>+</w:t>
            </w:r>
          </w:p>
        </w:tc>
        <w:tc>
          <w:tcPr>
            <w:tcW w:w="566"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r>
      <w:tr w:rsidR="009F0D79" w:rsidTr="005E29E1">
        <w:tc>
          <w:tcPr>
            <w:tcW w:w="1560" w:type="dxa"/>
          </w:tcPr>
          <w:p w:rsidR="009F0D79" w:rsidRDefault="00AB2DA6" w:rsidP="005E29E1">
            <w:pPr>
              <w:spacing w:line="240" w:lineRule="auto"/>
              <w:ind w:leftChars="-118" w:left="-281" w:hanging="2"/>
              <w:rPr>
                <w:b/>
              </w:rPr>
            </w:pPr>
            <w:r>
              <w:rPr>
                <w:b/>
              </w:rPr>
              <w:t>ОК.18</w:t>
            </w:r>
          </w:p>
        </w:tc>
        <w:tc>
          <w:tcPr>
            <w:tcW w:w="709"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426" w:type="dxa"/>
          </w:tcPr>
          <w:p w:rsidR="009F0D79" w:rsidRDefault="009F0D79" w:rsidP="005E29E1">
            <w:pPr>
              <w:spacing w:line="240" w:lineRule="auto"/>
              <w:ind w:leftChars="-118" w:left="-281" w:right="25" w:hanging="2"/>
            </w:pPr>
          </w:p>
        </w:tc>
        <w:tc>
          <w:tcPr>
            <w:tcW w:w="566"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r>
      <w:tr w:rsidR="009F0D79" w:rsidTr="005E29E1">
        <w:tc>
          <w:tcPr>
            <w:tcW w:w="1560" w:type="dxa"/>
          </w:tcPr>
          <w:p w:rsidR="009F0D79" w:rsidRDefault="00AB2DA6" w:rsidP="005E29E1">
            <w:pPr>
              <w:spacing w:line="240" w:lineRule="auto"/>
              <w:ind w:leftChars="-118" w:left="-281" w:hanging="2"/>
              <w:rPr>
                <w:b/>
              </w:rPr>
            </w:pPr>
            <w:r>
              <w:rPr>
                <w:b/>
              </w:rPr>
              <w:t>ОК.20</w:t>
            </w:r>
          </w:p>
        </w:tc>
        <w:tc>
          <w:tcPr>
            <w:tcW w:w="709"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426" w:type="dxa"/>
          </w:tcPr>
          <w:p w:rsidR="009F0D79" w:rsidRDefault="00AB2DA6" w:rsidP="005E29E1">
            <w:pPr>
              <w:spacing w:line="240" w:lineRule="auto"/>
              <w:ind w:leftChars="-118" w:left="-281" w:right="25" w:hanging="2"/>
            </w:pPr>
            <w:r>
              <w:t>+</w:t>
            </w:r>
          </w:p>
        </w:tc>
        <w:tc>
          <w:tcPr>
            <w:tcW w:w="566"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r>
      <w:tr w:rsidR="009F0D79" w:rsidTr="005E29E1">
        <w:tc>
          <w:tcPr>
            <w:tcW w:w="1560" w:type="dxa"/>
          </w:tcPr>
          <w:p w:rsidR="009F0D79" w:rsidRDefault="00AB2DA6" w:rsidP="005E29E1">
            <w:pPr>
              <w:spacing w:line="240" w:lineRule="auto"/>
              <w:ind w:leftChars="-118" w:left="-281" w:hanging="2"/>
              <w:rPr>
                <w:b/>
              </w:rPr>
            </w:pPr>
            <w:r>
              <w:rPr>
                <w:b/>
              </w:rPr>
              <w:t>ОК.22</w:t>
            </w:r>
          </w:p>
        </w:tc>
        <w:tc>
          <w:tcPr>
            <w:tcW w:w="709"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426" w:type="dxa"/>
          </w:tcPr>
          <w:p w:rsidR="009F0D79" w:rsidRDefault="009F0D79" w:rsidP="005E29E1">
            <w:pPr>
              <w:spacing w:line="240" w:lineRule="auto"/>
              <w:ind w:leftChars="-118" w:left="-281" w:right="25" w:hanging="2"/>
            </w:pPr>
          </w:p>
        </w:tc>
        <w:tc>
          <w:tcPr>
            <w:tcW w:w="566"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AB2DA6" w:rsidP="005E29E1">
            <w:pPr>
              <w:spacing w:line="240" w:lineRule="auto"/>
              <w:ind w:leftChars="-118" w:left="-281" w:right="25" w:hanging="2"/>
            </w:pPr>
            <w:r>
              <w:t>+</w:t>
            </w:r>
          </w:p>
        </w:tc>
      </w:tr>
      <w:tr w:rsidR="009F0D79" w:rsidTr="005E29E1">
        <w:tc>
          <w:tcPr>
            <w:tcW w:w="1560" w:type="dxa"/>
          </w:tcPr>
          <w:p w:rsidR="009F0D79" w:rsidRDefault="00AB2DA6" w:rsidP="005E29E1">
            <w:pPr>
              <w:spacing w:line="240" w:lineRule="auto"/>
              <w:ind w:leftChars="-118" w:left="-281" w:hanging="2"/>
              <w:rPr>
                <w:b/>
              </w:rPr>
            </w:pPr>
            <w:r>
              <w:rPr>
                <w:b/>
              </w:rPr>
              <w:t>ОК.23</w:t>
            </w:r>
          </w:p>
        </w:tc>
        <w:tc>
          <w:tcPr>
            <w:tcW w:w="709"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426" w:type="dxa"/>
          </w:tcPr>
          <w:p w:rsidR="009F0D79" w:rsidRDefault="009F0D79" w:rsidP="005E29E1">
            <w:pPr>
              <w:spacing w:line="240" w:lineRule="auto"/>
              <w:ind w:leftChars="-118" w:left="-281" w:right="25" w:hanging="2"/>
            </w:pPr>
          </w:p>
        </w:tc>
        <w:tc>
          <w:tcPr>
            <w:tcW w:w="566"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9F0D79" w:rsidP="005E29E1">
            <w:pPr>
              <w:spacing w:line="240" w:lineRule="auto"/>
              <w:ind w:leftChars="-118" w:left="-281" w:right="25" w:hanging="2"/>
            </w:pPr>
          </w:p>
        </w:tc>
        <w:tc>
          <w:tcPr>
            <w:tcW w:w="567" w:type="dxa"/>
          </w:tcPr>
          <w:p w:rsidR="009F0D79" w:rsidRDefault="00AB2DA6" w:rsidP="005E29E1">
            <w:pPr>
              <w:spacing w:line="240" w:lineRule="auto"/>
              <w:ind w:leftChars="-118" w:left="-281" w:right="25" w:hanging="2"/>
            </w:pPr>
            <w:r>
              <w:t>+</w:t>
            </w:r>
          </w:p>
        </w:tc>
        <w:tc>
          <w:tcPr>
            <w:tcW w:w="567" w:type="dxa"/>
          </w:tcPr>
          <w:p w:rsidR="009F0D79" w:rsidRDefault="009F0D79" w:rsidP="005E29E1">
            <w:pPr>
              <w:spacing w:line="240" w:lineRule="auto"/>
              <w:ind w:leftChars="-118" w:left="-281" w:right="25" w:hanging="2"/>
            </w:pPr>
          </w:p>
        </w:tc>
      </w:tr>
    </w:tbl>
    <w:p w:rsidR="009F0D79" w:rsidRDefault="009F0D79" w:rsidP="005E29E1">
      <w:pPr>
        <w:spacing w:line="240" w:lineRule="auto"/>
        <w:ind w:leftChars="-118" w:left="-281" w:hanging="2"/>
      </w:pPr>
    </w:p>
    <w:p w:rsidR="009F0D79" w:rsidRDefault="00AB2DA6" w:rsidP="005E29E1">
      <w:pPr>
        <w:spacing w:line="240" w:lineRule="auto"/>
        <w:ind w:leftChars="-118" w:left="-281" w:hanging="2"/>
        <w:rPr>
          <w:b/>
        </w:rPr>
      </w:pPr>
      <w:r>
        <w:rPr>
          <w:b/>
        </w:rPr>
        <w:lastRenderedPageBreak/>
        <w:t>Матриця відповідності освітніх компонент освітньої програми, які є підставою для присвоєння професійної кваліфікації і знань за ESCO що відповідають професійній кваліфікації «Розробник програмного забезпечення» (</w:t>
      </w:r>
      <w:r>
        <w:rPr>
          <w:b/>
          <w:i/>
        </w:rPr>
        <w:t>Software Developer</w:t>
      </w:r>
      <w:r>
        <w:rPr>
          <w:b/>
        </w:rPr>
        <w:t>)</w:t>
      </w:r>
    </w:p>
    <w:tbl>
      <w:tblPr>
        <w:tblStyle w:val="affffffb"/>
        <w:tblW w:w="985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027"/>
        <w:gridCol w:w="747"/>
        <w:gridCol w:w="836"/>
        <w:gridCol w:w="738"/>
        <w:gridCol w:w="838"/>
        <w:gridCol w:w="838"/>
        <w:gridCol w:w="838"/>
        <w:gridCol w:w="838"/>
        <w:gridCol w:w="1027"/>
      </w:tblGrid>
      <w:tr w:rsidR="009F0D79" w:rsidTr="005E29E1">
        <w:trPr>
          <w:cantSplit/>
          <w:trHeight w:val="1958"/>
        </w:trPr>
        <w:tc>
          <w:tcPr>
            <w:tcW w:w="2127" w:type="dxa"/>
            <w:tcBorders>
              <w:tl2br w:val="single" w:sz="4" w:space="0" w:color="auto"/>
            </w:tcBorders>
          </w:tcPr>
          <w:p w:rsidR="009F0D79" w:rsidRDefault="009F0D79" w:rsidP="005E29E1">
            <w:pPr>
              <w:spacing w:line="240" w:lineRule="auto"/>
              <w:ind w:leftChars="-118" w:left="-281" w:hanging="2"/>
              <w:rPr>
                <w:b/>
              </w:rPr>
            </w:pPr>
          </w:p>
          <w:p w:rsidR="009F0D79" w:rsidRDefault="00AB2DA6" w:rsidP="005E29E1">
            <w:pPr>
              <w:spacing w:line="240" w:lineRule="auto"/>
              <w:ind w:leftChars="-118" w:left="-281" w:hanging="2"/>
              <w:jc w:val="right"/>
              <w:rPr>
                <w:b/>
              </w:rPr>
            </w:pPr>
            <w:r>
              <w:rPr>
                <w:b/>
              </w:rPr>
              <w:t>Знання за ESCO</w:t>
            </w:r>
          </w:p>
          <w:p w:rsidR="009F0D79" w:rsidRDefault="009F0D79" w:rsidP="005E29E1">
            <w:pPr>
              <w:spacing w:line="240" w:lineRule="auto"/>
              <w:ind w:leftChars="-118" w:left="-281" w:hanging="2"/>
              <w:rPr>
                <w:b/>
              </w:rPr>
            </w:pPr>
          </w:p>
          <w:p w:rsidR="009F0D79" w:rsidRDefault="009F0D79" w:rsidP="005E29E1">
            <w:pPr>
              <w:spacing w:line="240" w:lineRule="auto"/>
              <w:ind w:leftChars="-118" w:left="-281" w:hanging="2"/>
              <w:jc w:val="left"/>
              <w:rPr>
                <w:b/>
              </w:rPr>
            </w:pPr>
          </w:p>
          <w:p w:rsidR="009F0D79" w:rsidRDefault="00AB2DA6" w:rsidP="005E29E1">
            <w:pPr>
              <w:spacing w:line="240" w:lineRule="auto"/>
              <w:ind w:leftChars="-118" w:left="-281" w:hanging="2"/>
              <w:jc w:val="left"/>
              <w:rPr>
                <w:b/>
              </w:rPr>
            </w:pPr>
            <w:r>
              <w:rPr>
                <w:b/>
              </w:rPr>
              <w:t>Освітні компоненти</w:t>
            </w:r>
          </w:p>
        </w:tc>
        <w:tc>
          <w:tcPr>
            <w:tcW w:w="1027" w:type="dxa"/>
            <w:textDirection w:val="btLr"/>
          </w:tcPr>
          <w:p w:rsidR="009F0D79" w:rsidRDefault="00AB2DA6" w:rsidP="009F5D85">
            <w:pPr>
              <w:spacing w:before="120" w:after="120" w:line="240" w:lineRule="auto"/>
              <w:ind w:leftChars="-118" w:left="-281" w:right="113" w:hanging="2"/>
              <w:jc w:val="center"/>
            </w:pPr>
            <w:r>
              <w:rPr>
                <w:b/>
              </w:rPr>
              <w:t>KN1.</w:t>
            </w:r>
          </w:p>
        </w:tc>
        <w:tc>
          <w:tcPr>
            <w:tcW w:w="747" w:type="dxa"/>
            <w:textDirection w:val="btLr"/>
          </w:tcPr>
          <w:p w:rsidR="009F0D79" w:rsidRDefault="00AB2DA6" w:rsidP="009F5D85">
            <w:pPr>
              <w:spacing w:line="240" w:lineRule="auto"/>
              <w:ind w:leftChars="-118" w:left="-281" w:right="113" w:hanging="2"/>
              <w:jc w:val="center"/>
            </w:pPr>
            <w:r>
              <w:rPr>
                <w:b/>
              </w:rPr>
              <w:t>KN2.</w:t>
            </w:r>
          </w:p>
        </w:tc>
        <w:tc>
          <w:tcPr>
            <w:tcW w:w="836" w:type="dxa"/>
            <w:textDirection w:val="btLr"/>
          </w:tcPr>
          <w:p w:rsidR="009F0D79" w:rsidRDefault="00AB2DA6" w:rsidP="009F5D85">
            <w:pPr>
              <w:spacing w:before="120" w:after="120" w:line="240" w:lineRule="auto"/>
              <w:ind w:leftChars="-118" w:left="-281" w:right="113" w:hanging="2"/>
              <w:jc w:val="center"/>
            </w:pPr>
            <w:r>
              <w:rPr>
                <w:b/>
              </w:rPr>
              <w:t>KN3.</w:t>
            </w:r>
          </w:p>
        </w:tc>
        <w:tc>
          <w:tcPr>
            <w:tcW w:w="738" w:type="dxa"/>
            <w:textDirection w:val="btLr"/>
          </w:tcPr>
          <w:p w:rsidR="009F0D79" w:rsidRDefault="00AB2DA6" w:rsidP="009F5D85">
            <w:pPr>
              <w:spacing w:before="120" w:after="120" w:line="240" w:lineRule="auto"/>
              <w:ind w:leftChars="-118" w:left="-281" w:right="113" w:hanging="2"/>
              <w:jc w:val="center"/>
            </w:pPr>
            <w:r>
              <w:rPr>
                <w:b/>
              </w:rPr>
              <w:t>KN4.</w:t>
            </w:r>
          </w:p>
        </w:tc>
        <w:tc>
          <w:tcPr>
            <w:tcW w:w="838" w:type="dxa"/>
            <w:textDirection w:val="btLr"/>
          </w:tcPr>
          <w:p w:rsidR="009F0D79" w:rsidRDefault="00AB2DA6" w:rsidP="009F5D85">
            <w:pPr>
              <w:spacing w:before="120" w:after="120" w:line="240" w:lineRule="auto"/>
              <w:ind w:leftChars="-118" w:left="-281" w:right="113" w:hanging="2"/>
              <w:jc w:val="center"/>
            </w:pPr>
            <w:r>
              <w:rPr>
                <w:b/>
              </w:rPr>
              <w:t>KN5.</w:t>
            </w:r>
          </w:p>
        </w:tc>
        <w:tc>
          <w:tcPr>
            <w:tcW w:w="838" w:type="dxa"/>
            <w:textDirection w:val="btLr"/>
          </w:tcPr>
          <w:p w:rsidR="009F0D79" w:rsidRDefault="00AB2DA6" w:rsidP="009F5D85">
            <w:pPr>
              <w:spacing w:before="120" w:after="120" w:line="240" w:lineRule="auto"/>
              <w:ind w:leftChars="-118" w:left="-281" w:right="113" w:hanging="2"/>
              <w:jc w:val="center"/>
            </w:pPr>
            <w:r>
              <w:rPr>
                <w:b/>
              </w:rPr>
              <w:t>KN6.</w:t>
            </w:r>
          </w:p>
        </w:tc>
        <w:tc>
          <w:tcPr>
            <w:tcW w:w="838" w:type="dxa"/>
            <w:textDirection w:val="btLr"/>
          </w:tcPr>
          <w:p w:rsidR="009F0D79" w:rsidRDefault="00AB2DA6" w:rsidP="009F5D85">
            <w:pPr>
              <w:spacing w:before="120" w:after="120" w:line="240" w:lineRule="auto"/>
              <w:ind w:leftChars="-118" w:left="-281" w:right="113" w:hanging="2"/>
              <w:jc w:val="center"/>
            </w:pPr>
            <w:r>
              <w:rPr>
                <w:b/>
              </w:rPr>
              <w:t>KN7.</w:t>
            </w:r>
          </w:p>
        </w:tc>
        <w:tc>
          <w:tcPr>
            <w:tcW w:w="838" w:type="dxa"/>
            <w:textDirection w:val="btLr"/>
          </w:tcPr>
          <w:p w:rsidR="009F0D79" w:rsidRDefault="00AB2DA6" w:rsidP="009F5D85">
            <w:pPr>
              <w:spacing w:before="120" w:after="120" w:line="240" w:lineRule="auto"/>
              <w:ind w:leftChars="-118" w:left="-281" w:right="113" w:hanging="2"/>
              <w:jc w:val="center"/>
            </w:pPr>
            <w:r>
              <w:rPr>
                <w:b/>
              </w:rPr>
              <w:t>KN8.</w:t>
            </w:r>
          </w:p>
        </w:tc>
        <w:tc>
          <w:tcPr>
            <w:tcW w:w="1027" w:type="dxa"/>
            <w:textDirection w:val="btLr"/>
          </w:tcPr>
          <w:p w:rsidR="009F0D79" w:rsidRDefault="00AB2DA6" w:rsidP="009F5D85">
            <w:pPr>
              <w:spacing w:before="120" w:after="120" w:line="240" w:lineRule="auto"/>
              <w:ind w:leftChars="-118" w:left="-281" w:right="113" w:hanging="2"/>
              <w:jc w:val="center"/>
            </w:pPr>
            <w:r>
              <w:rPr>
                <w:b/>
              </w:rPr>
              <w:t>KN9.</w:t>
            </w:r>
          </w:p>
        </w:tc>
      </w:tr>
      <w:tr w:rsidR="009F0D79" w:rsidTr="005E29E1">
        <w:tc>
          <w:tcPr>
            <w:tcW w:w="2127" w:type="dxa"/>
            <w:tcBorders>
              <w:bottom w:val="single" w:sz="4" w:space="0" w:color="000000"/>
            </w:tcBorders>
          </w:tcPr>
          <w:p w:rsidR="009F0D79" w:rsidRDefault="00AB2DA6" w:rsidP="005E29E1">
            <w:pPr>
              <w:spacing w:line="240" w:lineRule="auto"/>
              <w:ind w:leftChars="-118" w:left="-281" w:hanging="2"/>
              <w:rPr>
                <w:b/>
              </w:rPr>
            </w:pPr>
            <w:r>
              <w:rPr>
                <w:b/>
              </w:rPr>
              <w:t>ОК.17</w:t>
            </w:r>
          </w:p>
        </w:tc>
        <w:tc>
          <w:tcPr>
            <w:tcW w:w="1027" w:type="dxa"/>
          </w:tcPr>
          <w:p w:rsidR="009F0D79" w:rsidRDefault="00AB2DA6" w:rsidP="005E29E1">
            <w:pPr>
              <w:spacing w:line="240" w:lineRule="auto"/>
              <w:ind w:leftChars="-118" w:left="-281" w:hanging="2"/>
              <w:jc w:val="left"/>
            </w:pPr>
            <w:r>
              <w:t>+</w:t>
            </w:r>
          </w:p>
        </w:tc>
        <w:tc>
          <w:tcPr>
            <w:tcW w:w="747" w:type="dxa"/>
          </w:tcPr>
          <w:p w:rsidR="009F0D79" w:rsidRDefault="00AB2DA6" w:rsidP="005E29E1">
            <w:pPr>
              <w:spacing w:line="240" w:lineRule="auto"/>
              <w:ind w:leftChars="-118" w:left="-281" w:hanging="2"/>
              <w:jc w:val="left"/>
            </w:pPr>
            <w:r>
              <w:t>+</w:t>
            </w:r>
          </w:p>
        </w:tc>
        <w:tc>
          <w:tcPr>
            <w:tcW w:w="836" w:type="dxa"/>
          </w:tcPr>
          <w:p w:rsidR="009F0D79" w:rsidRDefault="00AB2DA6" w:rsidP="005E29E1">
            <w:pPr>
              <w:spacing w:line="240" w:lineRule="auto"/>
              <w:ind w:leftChars="-118" w:left="-281" w:hanging="2"/>
              <w:jc w:val="left"/>
            </w:pPr>
            <w:r>
              <w:t>+</w:t>
            </w:r>
          </w:p>
        </w:tc>
        <w:tc>
          <w:tcPr>
            <w:tcW w:w="738" w:type="dxa"/>
          </w:tcPr>
          <w:p w:rsidR="009F0D79" w:rsidRDefault="009F0D79" w:rsidP="005E29E1">
            <w:pPr>
              <w:spacing w:line="240" w:lineRule="auto"/>
              <w:ind w:leftChars="-118" w:left="-281" w:hanging="2"/>
              <w:jc w:val="left"/>
            </w:pP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9F0D79" w:rsidP="005E29E1">
            <w:pPr>
              <w:spacing w:line="240" w:lineRule="auto"/>
              <w:ind w:leftChars="-118" w:left="-281" w:hanging="2"/>
              <w:jc w:val="left"/>
            </w:pP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AB2DA6" w:rsidP="005E29E1">
            <w:pPr>
              <w:spacing w:line="240" w:lineRule="auto"/>
              <w:ind w:leftChars="-118" w:left="-281" w:hanging="2"/>
              <w:jc w:val="left"/>
            </w:pPr>
            <w:r>
              <w:t>+</w:t>
            </w:r>
          </w:p>
        </w:tc>
        <w:tc>
          <w:tcPr>
            <w:tcW w:w="1027" w:type="dxa"/>
          </w:tcPr>
          <w:p w:rsidR="009F0D79" w:rsidRDefault="00AB2DA6" w:rsidP="005E29E1">
            <w:pPr>
              <w:spacing w:line="240" w:lineRule="auto"/>
              <w:ind w:leftChars="-118" w:left="-281" w:hanging="2"/>
              <w:jc w:val="left"/>
            </w:pPr>
            <w:r>
              <w:t>+</w:t>
            </w:r>
          </w:p>
        </w:tc>
      </w:tr>
      <w:tr w:rsidR="009F0D79" w:rsidTr="005E29E1">
        <w:tc>
          <w:tcPr>
            <w:tcW w:w="2127" w:type="dxa"/>
            <w:tcBorders>
              <w:bottom w:val="single" w:sz="4" w:space="0" w:color="000000"/>
            </w:tcBorders>
          </w:tcPr>
          <w:p w:rsidR="009F0D79" w:rsidRDefault="00AB2DA6" w:rsidP="005E29E1">
            <w:pPr>
              <w:spacing w:line="240" w:lineRule="auto"/>
              <w:ind w:leftChars="-118" w:left="-281" w:hanging="2"/>
              <w:rPr>
                <w:b/>
              </w:rPr>
            </w:pPr>
            <w:r>
              <w:rPr>
                <w:b/>
              </w:rPr>
              <w:t>ОК.18</w:t>
            </w:r>
          </w:p>
        </w:tc>
        <w:tc>
          <w:tcPr>
            <w:tcW w:w="1027" w:type="dxa"/>
          </w:tcPr>
          <w:p w:rsidR="009F0D79" w:rsidRDefault="009F0D79" w:rsidP="005E29E1">
            <w:pPr>
              <w:spacing w:line="240" w:lineRule="auto"/>
              <w:ind w:leftChars="-118" w:left="-281" w:hanging="2"/>
              <w:jc w:val="left"/>
            </w:pPr>
          </w:p>
        </w:tc>
        <w:tc>
          <w:tcPr>
            <w:tcW w:w="747" w:type="dxa"/>
          </w:tcPr>
          <w:p w:rsidR="009F0D79" w:rsidRDefault="00AB2DA6" w:rsidP="005E29E1">
            <w:pPr>
              <w:spacing w:line="240" w:lineRule="auto"/>
              <w:ind w:leftChars="-118" w:left="-281" w:hanging="2"/>
              <w:jc w:val="left"/>
            </w:pPr>
            <w:r>
              <w:t>+</w:t>
            </w:r>
          </w:p>
        </w:tc>
        <w:tc>
          <w:tcPr>
            <w:tcW w:w="836" w:type="dxa"/>
          </w:tcPr>
          <w:p w:rsidR="009F0D79" w:rsidRDefault="009F0D79" w:rsidP="005E29E1">
            <w:pPr>
              <w:spacing w:line="240" w:lineRule="auto"/>
              <w:ind w:leftChars="-118" w:left="-281" w:hanging="2"/>
              <w:jc w:val="left"/>
            </w:pPr>
          </w:p>
        </w:tc>
        <w:tc>
          <w:tcPr>
            <w:tcW w:w="7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9F0D79" w:rsidP="005E29E1">
            <w:pPr>
              <w:spacing w:line="240" w:lineRule="auto"/>
              <w:ind w:leftChars="-118" w:left="-281" w:hanging="2"/>
              <w:jc w:val="left"/>
            </w:pPr>
          </w:p>
        </w:tc>
        <w:tc>
          <w:tcPr>
            <w:tcW w:w="1027" w:type="dxa"/>
          </w:tcPr>
          <w:p w:rsidR="009F0D79" w:rsidRDefault="009F0D79" w:rsidP="005E29E1">
            <w:pPr>
              <w:spacing w:line="240" w:lineRule="auto"/>
              <w:ind w:leftChars="-118" w:left="-281" w:hanging="2"/>
              <w:jc w:val="left"/>
            </w:pPr>
          </w:p>
        </w:tc>
      </w:tr>
      <w:tr w:rsidR="009F0D79" w:rsidTr="005E29E1">
        <w:tc>
          <w:tcPr>
            <w:tcW w:w="2127" w:type="dxa"/>
            <w:tcBorders>
              <w:bottom w:val="single" w:sz="4" w:space="0" w:color="000000"/>
            </w:tcBorders>
          </w:tcPr>
          <w:p w:rsidR="009F0D79" w:rsidRDefault="00AB2DA6" w:rsidP="005E29E1">
            <w:pPr>
              <w:spacing w:line="240" w:lineRule="auto"/>
              <w:ind w:leftChars="-118" w:left="-281" w:hanging="2"/>
              <w:rPr>
                <w:b/>
              </w:rPr>
            </w:pPr>
            <w:r>
              <w:rPr>
                <w:b/>
              </w:rPr>
              <w:t>ОК.20</w:t>
            </w:r>
          </w:p>
        </w:tc>
        <w:tc>
          <w:tcPr>
            <w:tcW w:w="1027" w:type="dxa"/>
          </w:tcPr>
          <w:p w:rsidR="009F0D79" w:rsidRDefault="00AB2DA6" w:rsidP="005E29E1">
            <w:pPr>
              <w:spacing w:line="240" w:lineRule="auto"/>
              <w:ind w:leftChars="-118" w:left="-281" w:hanging="2"/>
              <w:jc w:val="left"/>
            </w:pPr>
            <w:r>
              <w:t>+</w:t>
            </w:r>
          </w:p>
        </w:tc>
        <w:tc>
          <w:tcPr>
            <w:tcW w:w="747" w:type="dxa"/>
          </w:tcPr>
          <w:p w:rsidR="009F0D79" w:rsidRDefault="00AB2DA6" w:rsidP="005E29E1">
            <w:pPr>
              <w:spacing w:line="240" w:lineRule="auto"/>
              <w:ind w:leftChars="-118" w:left="-281" w:hanging="2"/>
              <w:jc w:val="left"/>
            </w:pPr>
            <w:r>
              <w:t>+</w:t>
            </w:r>
          </w:p>
        </w:tc>
        <w:tc>
          <w:tcPr>
            <w:tcW w:w="836" w:type="dxa"/>
          </w:tcPr>
          <w:p w:rsidR="009F0D79" w:rsidRDefault="009F0D79" w:rsidP="005E29E1">
            <w:pPr>
              <w:spacing w:line="240" w:lineRule="auto"/>
              <w:ind w:leftChars="-118" w:left="-281" w:hanging="2"/>
              <w:jc w:val="left"/>
            </w:pPr>
          </w:p>
        </w:tc>
        <w:tc>
          <w:tcPr>
            <w:tcW w:w="738" w:type="dxa"/>
          </w:tcPr>
          <w:p w:rsidR="009F0D79" w:rsidRDefault="00AB2DA6" w:rsidP="005E29E1">
            <w:pPr>
              <w:spacing w:line="240" w:lineRule="auto"/>
              <w:ind w:leftChars="-118" w:left="-281" w:hanging="2"/>
              <w:jc w:val="left"/>
            </w:pPr>
            <w:r>
              <w:t>+</w:t>
            </w: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AB2DA6" w:rsidP="005E29E1">
            <w:pPr>
              <w:spacing w:line="240" w:lineRule="auto"/>
              <w:ind w:leftChars="-118" w:left="-281" w:hanging="2"/>
              <w:jc w:val="left"/>
            </w:pPr>
            <w:r>
              <w:t>+</w:t>
            </w:r>
          </w:p>
        </w:tc>
        <w:tc>
          <w:tcPr>
            <w:tcW w:w="838" w:type="dxa"/>
          </w:tcPr>
          <w:p w:rsidR="009F0D79" w:rsidRDefault="00AB2DA6" w:rsidP="005E29E1">
            <w:pPr>
              <w:spacing w:line="240" w:lineRule="auto"/>
              <w:ind w:leftChars="-118" w:left="-281" w:hanging="2"/>
              <w:jc w:val="left"/>
            </w:pPr>
            <w:r>
              <w:t>+</w:t>
            </w:r>
          </w:p>
        </w:tc>
        <w:tc>
          <w:tcPr>
            <w:tcW w:w="1027" w:type="dxa"/>
          </w:tcPr>
          <w:p w:rsidR="009F0D79" w:rsidRDefault="00AB2DA6" w:rsidP="005E29E1">
            <w:pPr>
              <w:spacing w:line="240" w:lineRule="auto"/>
              <w:ind w:leftChars="-118" w:left="-281" w:hanging="2"/>
              <w:jc w:val="left"/>
            </w:pPr>
            <w:r>
              <w:t>+</w:t>
            </w:r>
          </w:p>
        </w:tc>
      </w:tr>
      <w:tr w:rsidR="009F0D79" w:rsidTr="005E29E1">
        <w:tc>
          <w:tcPr>
            <w:tcW w:w="2127" w:type="dxa"/>
            <w:tcBorders>
              <w:bottom w:val="single" w:sz="4" w:space="0" w:color="000000"/>
            </w:tcBorders>
          </w:tcPr>
          <w:p w:rsidR="009F0D79" w:rsidRDefault="00AB2DA6" w:rsidP="005E29E1">
            <w:pPr>
              <w:spacing w:line="240" w:lineRule="auto"/>
              <w:ind w:leftChars="-118" w:left="-281" w:hanging="2"/>
              <w:rPr>
                <w:b/>
              </w:rPr>
            </w:pPr>
            <w:r>
              <w:rPr>
                <w:b/>
              </w:rPr>
              <w:t>ОК.22</w:t>
            </w:r>
          </w:p>
        </w:tc>
        <w:tc>
          <w:tcPr>
            <w:tcW w:w="1027" w:type="dxa"/>
          </w:tcPr>
          <w:p w:rsidR="009F0D79" w:rsidRDefault="009F0D79" w:rsidP="005E29E1">
            <w:pPr>
              <w:spacing w:line="240" w:lineRule="auto"/>
              <w:ind w:leftChars="-118" w:left="-281" w:hanging="2"/>
              <w:jc w:val="left"/>
            </w:pPr>
          </w:p>
        </w:tc>
        <w:tc>
          <w:tcPr>
            <w:tcW w:w="747" w:type="dxa"/>
          </w:tcPr>
          <w:p w:rsidR="009F0D79" w:rsidRDefault="00AB2DA6" w:rsidP="005E29E1">
            <w:pPr>
              <w:spacing w:line="240" w:lineRule="auto"/>
              <w:ind w:leftChars="-118" w:left="-281" w:hanging="2"/>
              <w:jc w:val="left"/>
            </w:pPr>
            <w:r>
              <w:t>+</w:t>
            </w:r>
          </w:p>
        </w:tc>
        <w:tc>
          <w:tcPr>
            <w:tcW w:w="836" w:type="dxa"/>
          </w:tcPr>
          <w:p w:rsidR="009F0D79" w:rsidRDefault="00AB2DA6" w:rsidP="005E29E1">
            <w:pPr>
              <w:spacing w:line="240" w:lineRule="auto"/>
              <w:ind w:leftChars="-118" w:left="-281" w:hanging="2"/>
              <w:jc w:val="left"/>
            </w:pPr>
            <w:r>
              <w:t>+</w:t>
            </w:r>
          </w:p>
        </w:tc>
        <w:tc>
          <w:tcPr>
            <w:tcW w:w="738" w:type="dxa"/>
          </w:tcPr>
          <w:p w:rsidR="009F0D79" w:rsidRDefault="00AB2DA6" w:rsidP="005E29E1">
            <w:pPr>
              <w:spacing w:line="240" w:lineRule="auto"/>
              <w:ind w:leftChars="-118" w:left="-281" w:hanging="2"/>
              <w:jc w:val="left"/>
            </w:pPr>
            <w:r>
              <w:t>+</w:t>
            </w: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1027" w:type="dxa"/>
          </w:tcPr>
          <w:p w:rsidR="009F0D79" w:rsidRDefault="009F0D79" w:rsidP="005E29E1">
            <w:pPr>
              <w:spacing w:line="240" w:lineRule="auto"/>
              <w:ind w:leftChars="-118" w:left="-281" w:hanging="2"/>
              <w:jc w:val="left"/>
            </w:pPr>
          </w:p>
        </w:tc>
      </w:tr>
      <w:tr w:rsidR="009F0D79" w:rsidTr="005E29E1">
        <w:tc>
          <w:tcPr>
            <w:tcW w:w="2127" w:type="dxa"/>
            <w:tcBorders>
              <w:bottom w:val="single" w:sz="4" w:space="0" w:color="000000"/>
            </w:tcBorders>
          </w:tcPr>
          <w:p w:rsidR="009F0D79" w:rsidRDefault="00AB2DA6" w:rsidP="005E29E1">
            <w:pPr>
              <w:spacing w:line="240" w:lineRule="auto"/>
              <w:ind w:leftChars="-118" w:left="-281" w:hanging="2"/>
              <w:rPr>
                <w:b/>
              </w:rPr>
            </w:pPr>
            <w:r>
              <w:rPr>
                <w:b/>
              </w:rPr>
              <w:t>ОК.23</w:t>
            </w:r>
          </w:p>
        </w:tc>
        <w:tc>
          <w:tcPr>
            <w:tcW w:w="1027" w:type="dxa"/>
          </w:tcPr>
          <w:p w:rsidR="009F0D79" w:rsidRDefault="009F0D79" w:rsidP="005E29E1">
            <w:pPr>
              <w:spacing w:line="240" w:lineRule="auto"/>
              <w:ind w:leftChars="-118" w:left="-281" w:hanging="2"/>
              <w:jc w:val="left"/>
            </w:pPr>
          </w:p>
        </w:tc>
        <w:tc>
          <w:tcPr>
            <w:tcW w:w="747" w:type="dxa"/>
          </w:tcPr>
          <w:p w:rsidR="009F0D79" w:rsidRDefault="009F0D79" w:rsidP="005E29E1">
            <w:pPr>
              <w:spacing w:line="240" w:lineRule="auto"/>
              <w:ind w:leftChars="-118" w:left="-281" w:hanging="2"/>
              <w:jc w:val="left"/>
            </w:pPr>
          </w:p>
        </w:tc>
        <w:tc>
          <w:tcPr>
            <w:tcW w:w="836" w:type="dxa"/>
          </w:tcPr>
          <w:p w:rsidR="009F0D79" w:rsidRDefault="009F0D79" w:rsidP="005E29E1">
            <w:pPr>
              <w:spacing w:line="240" w:lineRule="auto"/>
              <w:ind w:leftChars="-118" w:left="-281" w:hanging="2"/>
              <w:jc w:val="left"/>
            </w:pPr>
          </w:p>
        </w:tc>
        <w:tc>
          <w:tcPr>
            <w:tcW w:w="738" w:type="dxa"/>
          </w:tcPr>
          <w:p w:rsidR="009F0D79" w:rsidRDefault="00AB2DA6" w:rsidP="005E29E1">
            <w:pPr>
              <w:spacing w:line="240" w:lineRule="auto"/>
              <w:ind w:leftChars="-118" w:left="-281" w:hanging="2"/>
              <w:jc w:val="left"/>
            </w:pPr>
            <w:r>
              <w:t>+</w:t>
            </w: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838" w:type="dxa"/>
          </w:tcPr>
          <w:p w:rsidR="009F0D79" w:rsidRDefault="009F0D79" w:rsidP="005E29E1">
            <w:pPr>
              <w:spacing w:line="240" w:lineRule="auto"/>
              <w:ind w:leftChars="-118" w:left="-281" w:hanging="2"/>
              <w:jc w:val="left"/>
            </w:pPr>
          </w:p>
        </w:tc>
        <w:tc>
          <w:tcPr>
            <w:tcW w:w="1027" w:type="dxa"/>
          </w:tcPr>
          <w:p w:rsidR="009F0D79" w:rsidRDefault="009F0D79" w:rsidP="005E29E1">
            <w:pPr>
              <w:spacing w:line="240" w:lineRule="auto"/>
              <w:ind w:leftChars="-118" w:left="-281" w:hanging="2"/>
              <w:jc w:val="left"/>
            </w:pPr>
          </w:p>
        </w:tc>
      </w:tr>
    </w:tbl>
    <w:p w:rsidR="009F0D79" w:rsidRDefault="009F0D79" w:rsidP="005E29E1">
      <w:pPr>
        <w:pBdr>
          <w:top w:val="nil"/>
          <w:left w:val="nil"/>
          <w:bottom w:val="nil"/>
          <w:right w:val="nil"/>
          <w:between w:val="nil"/>
        </w:pBdr>
        <w:ind w:leftChars="-118" w:left="-281" w:hanging="2"/>
      </w:pPr>
    </w:p>
    <w:p w:rsidR="009F0D79" w:rsidRDefault="00AB2DA6" w:rsidP="005E29E1">
      <w:pPr>
        <w:widowControl w:val="0"/>
        <w:pBdr>
          <w:top w:val="nil"/>
          <w:left w:val="nil"/>
          <w:bottom w:val="nil"/>
          <w:right w:val="nil"/>
          <w:between w:val="nil"/>
        </w:pBdr>
        <w:tabs>
          <w:tab w:val="clear" w:pos="459"/>
          <w:tab w:val="left" w:pos="567"/>
        </w:tabs>
        <w:spacing w:line="240" w:lineRule="auto"/>
        <w:ind w:leftChars="-118" w:left="-283" w:firstLineChars="295" w:firstLine="708"/>
      </w:pPr>
      <w:proofErr w:type="gramStart"/>
      <w:r>
        <w:t>До складу</w:t>
      </w:r>
      <w:proofErr w:type="gramEnd"/>
      <w:r>
        <w:t xml:space="preserve"> екзаменаційної комісії входить якнайменш один член, що має досвід діяльності, яка передбачає наявність професійної кваліфікації «Розробник програмного забезпечення» (</w:t>
      </w:r>
      <w:r>
        <w:rPr>
          <w:i/>
        </w:rPr>
        <w:t>Software Developer</w:t>
      </w:r>
      <w:r>
        <w:t>)</w:t>
      </w:r>
      <w:r>
        <w:rPr>
          <w:b/>
        </w:rPr>
        <w:t xml:space="preserve"> </w:t>
      </w:r>
      <w:r>
        <w:t>або вищої.</w:t>
      </w:r>
    </w:p>
    <w:p w:rsidR="009F0D79" w:rsidRDefault="009F0D79" w:rsidP="005E29E1">
      <w:pPr>
        <w:pBdr>
          <w:top w:val="nil"/>
          <w:left w:val="nil"/>
          <w:bottom w:val="nil"/>
          <w:right w:val="nil"/>
          <w:between w:val="nil"/>
        </w:pBdr>
        <w:tabs>
          <w:tab w:val="clear" w:pos="459"/>
          <w:tab w:val="left" w:pos="567"/>
        </w:tabs>
        <w:spacing w:line="240" w:lineRule="auto"/>
        <w:ind w:leftChars="-118" w:left="-283" w:firstLineChars="295" w:firstLine="711"/>
        <w:rPr>
          <w:b/>
        </w:rPr>
      </w:pP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11"/>
        <w:rPr>
          <w:b/>
        </w:rPr>
      </w:pPr>
      <w:r>
        <w:rPr>
          <w:b/>
        </w:rPr>
        <w:t>Професійна кваліфікація «Розробник програмного забезпечення» (</w:t>
      </w:r>
      <w:r>
        <w:rPr>
          <w:b/>
          <w:i/>
        </w:rPr>
        <w:t>Software Developer</w:t>
      </w:r>
      <w:r>
        <w:rPr>
          <w:b/>
        </w:rPr>
        <w:t xml:space="preserve">) присвоюється </w:t>
      </w:r>
      <w:r>
        <w:rPr>
          <w:b/>
          <w:highlight w:val="white"/>
        </w:rPr>
        <w:t xml:space="preserve">окремим консенсусним </w:t>
      </w:r>
      <w:r>
        <w:rPr>
          <w:b/>
        </w:rPr>
        <w:t xml:space="preserve">рішенням екзаменаційної комісії </w:t>
      </w:r>
      <w:proofErr w:type="gramStart"/>
      <w:r>
        <w:rPr>
          <w:b/>
        </w:rPr>
        <w:t>за таких умов</w:t>
      </w:r>
      <w:proofErr w:type="gramEnd"/>
      <w:r>
        <w:rPr>
          <w:b/>
        </w:rPr>
        <w:t>:</w:t>
      </w:r>
    </w:p>
    <w:p w:rsidR="009F0D79" w:rsidRDefault="00AB2DA6" w:rsidP="005E29E1">
      <w:pPr>
        <w:numPr>
          <w:ilvl w:val="0"/>
          <w:numId w:val="4"/>
        </w:numPr>
        <w:pBdr>
          <w:top w:val="nil"/>
          <w:left w:val="nil"/>
          <w:bottom w:val="nil"/>
          <w:right w:val="nil"/>
          <w:between w:val="nil"/>
        </w:pBdr>
        <w:tabs>
          <w:tab w:val="clear" w:pos="459"/>
          <w:tab w:val="left" w:pos="567"/>
          <w:tab w:val="left" w:pos="984"/>
        </w:tabs>
        <w:spacing w:line="240" w:lineRule="auto"/>
        <w:ind w:leftChars="-118" w:left="-283" w:firstLineChars="295" w:firstLine="708"/>
      </w:pPr>
      <w:r>
        <w:t>Успішне оволодіння фаховими компетентностями та результатами навчання обов’язкових дисциплін ОК.17 «Інструментальні середовища та технології програмування», ОК.18 «Бази даних та бази знань» та ОК.20 «Архітектури програмних систем та технології їх розроблення» не нижче 75 балів.</w:t>
      </w:r>
    </w:p>
    <w:p w:rsidR="009F0D79" w:rsidRDefault="00AB2DA6" w:rsidP="005E29E1">
      <w:pPr>
        <w:numPr>
          <w:ilvl w:val="0"/>
          <w:numId w:val="4"/>
        </w:numPr>
        <w:pBdr>
          <w:top w:val="nil"/>
          <w:left w:val="nil"/>
          <w:bottom w:val="nil"/>
          <w:right w:val="nil"/>
          <w:between w:val="nil"/>
        </w:pBdr>
        <w:tabs>
          <w:tab w:val="clear" w:pos="459"/>
          <w:tab w:val="left" w:pos="567"/>
          <w:tab w:val="left" w:pos="984"/>
        </w:tabs>
        <w:spacing w:line="240" w:lineRule="auto"/>
        <w:ind w:leftChars="-118" w:left="-283" w:firstLineChars="295" w:firstLine="708"/>
      </w:pPr>
      <w:r>
        <w:t>Захист кваліфікаційної роботи бакалавра (ОК.23) з оцінкою не нижче 75 балів.</w:t>
      </w:r>
    </w:p>
    <w:p w:rsidR="009F0D79" w:rsidRDefault="00AB2DA6" w:rsidP="005E29E1">
      <w:pPr>
        <w:numPr>
          <w:ilvl w:val="0"/>
          <w:numId w:val="4"/>
        </w:numPr>
        <w:pBdr>
          <w:top w:val="nil"/>
          <w:left w:val="nil"/>
          <w:bottom w:val="nil"/>
          <w:right w:val="nil"/>
          <w:between w:val="nil"/>
        </w:pBdr>
        <w:tabs>
          <w:tab w:val="clear" w:pos="459"/>
          <w:tab w:val="left" w:pos="567"/>
          <w:tab w:val="left" w:pos="984"/>
        </w:tabs>
        <w:spacing w:line="240" w:lineRule="auto"/>
        <w:ind w:leftChars="-118" w:left="-283" w:firstLineChars="295" w:firstLine="708"/>
      </w:pPr>
      <w:r>
        <w:t xml:space="preserve">Проходження виробничої практики (ОК.22) обсягом не менше 6 кредитів ЄКТС з оцінкою не нижче 75 балів. </w:t>
      </w:r>
    </w:p>
    <w:p w:rsidR="009F0D79" w:rsidRDefault="009F0D79" w:rsidP="005E29E1">
      <w:pPr>
        <w:widowControl w:val="0"/>
        <w:tabs>
          <w:tab w:val="clear" w:pos="459"/>
          <w:tab w:val="left" w:pos="567"/>
        </w:tabs>
        <w:ind w:leftChars="-118" w:left="-283" w:firstLineChars="295" w:firstLine="708"/>
      </w:pPr>
    </w:p>
    <w:p w:rsidR="009F0D79" w:rsidRDefault="00AB2DA6" w:rsidP="005E29E1">
      <w:pPr>
        <w:widowControl w:val="0"/>
        <w:tabs>
          <w:tab w:val="clear" w:pos="459"/>
          <w:tab w:val="left" w:pos="567"/>
        </w:tabs>
        <w:ind w:leftChars="-118" w:left="-283" w:firstLineChars="295" w:firstLine="708"/>
      </w:pPr>
      <w:r>
        <w:t>Отриманий під час виробничої практики з відривом від навчання практичний досвід повинен підтверджуватись засвідченими керівником практики та печаткою бази практики щоденником та звітом з практики із зазначенням виду, дати та тривалості виконання трудових функцій та завдань. Звіт з практики має підтверджувати успішне виконання практикантом не менш як двох третин трудових функцій, якими має володіти власник професійної кваліфікації «Розробник програмного забезпечення» (Software Developer за ISCO):</w:t>
      </w:r>
    </w:p>
    <w:p w:rsidR="009F0D79" w:rsidRDefault="009F0D79" w:rsidP="005E29E1">
      <w:pPr>
        <w:widowControl w:val="0"/>
        <w:tabs>
          <w:tab w:val="clear" w:pos="459"/>
          <w:tab w:val="left" w:pos="567"/>
        </w:tabs>
        <w:ind w:leftChars="-118" w:left="-283" w:firstLineChars="295" w:firstLine="708"/>
      </w:pP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А. Дослідження, аналіз та оцінювання вимог до програмних застосунків і операційних систем.</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Б. Дослідження, проєктування та розробка комп'ютерних програмних систем.</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В. Консультування з інженерним персоналом для оцінки інтерфейсів між апаратним і програмним забезпеченням.</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Г. Розробка та керівництво процедурами тестування і верифікації програмного забезпечення.</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Д. Модифікація існуючого програмного забезпечення для виправлення помилок, адаптації до нового апаратного забезпечення, оновлення інтерфейсів або покращення продуктивності.</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Е. Керівництво програмуванням і розробкою документації до програмного забезпечення.</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lastRenderedPageBreak/>
        <w:t>Є. Оцінювання, розробка, оновлення та документування процедур обслуговування операційних систем, комунікаційного середовища та прикладного програмного забезпечення.</w:t>
      </w: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pPr>
      <w:r>
        <w:t>Ж. Консультування з клієнтами щодо обслуговування програмних систем.</w:t>
      </w:r>
    </w:p>
    <w:p w:rsidR="009F0D79" w:rsidRDefault="009F0D79" w:rsidP="005E29E1">
      <w:pPr>
        <w:pBdr>
          <w:top w:val="nil"/>
          <w:left w:val="nil"/>
          <w:bottom w:val="nil"/>
          <w:right w:val="nil"/>
          <w:between w:val="nil"/>
        </w:pBdr>
        <w:tabs>
          <w:tab w:val="clear" w:pos="459"/>
          <w:tab w:val="left" w:pos="567"/>
        </w:tabs>
        <w:spacing w:line="240" w:lineRule="auto"/>
        <w:ind w:leftChars="-118" w:left="-283" w:firstLineChars="295" w:firstLine="708"/>
      </w:pPr>
    </w:p>
    <w:p w:rsidR="009F0D79" w:rsidRDefault="00AB2DA6" w:rsidP="005E29E1">
      <w:pPr>
        <w:pBdr>
          <w:top w:val="nil"/>
          <w:left w:val="nil"/>
          <w:bottom w:val="nil"/>
          <w:right w:val="nil"/>
          <w:between w:val="nil"/>
        </w:pBdr>
        <w:tabs>
          <w:tab w:val="clear" w:pos="459"/>
          <w:tab w:val="left" w:pos="567"/>
        </w:tabs>
        <w:spacing w:line="240" w:lineRule="auto"/>
        <w:ind w:leftChars="-118" w:left="-283" w:firstLineChars="295" w:firstLine="708"/>
        <w:sectPr w:rsidR="009F0D79">
          <w:headerReference w:type="default" r:id="rId25"/>
          <w:pgSz w:w="11906" w:h="16838"/>
          <w:pgMar w:top="1134" w:right="707" w:bottom="1134" w:left="1701" w:header="720" w:footer="1361" w:gutter="0"/>
          <w:cols w:space="720"/>
        </w:sectPr>
      </w:pPr>
      <w:r>
        <w:t>Рішення екзаменаційної комісії щодо відмови у присвоєнні здобувачу освіти професійної кваліфікації є остаточним і може бути переглянуте виключно у випадку вчинених комісією порушень.</w:t>
      </w:r>
    </w:p>
    <w:p w:rsidR="009F0D79" w:rsidRDefault="00AB2DA6">
      <w:pPr>
        <w:widowControl w:val="0"/>
        <w:numPr>
          <w:ilvl w:val="0"/>
          <w:numId w:val="3"/>
        </w:numPr>
        <w:pBdr>
          <w:top w:val="nil"/>
          <w:left w:val="nil"/>
          <w:bottom w:val="nil"/>
          <w:right w:val="nil"/>
          <w:between w:val="nil"/>
        </w:pBdr>
        <w:spacing w:line="240" w:lineRule="auto"/>
        <w:ind w:left="1" w:hanging="3"/>
        <w:jc w:val="center"/>
        <w:rPr>
          <w:sz w:val="28"/>
          <w:szCs w:val="28"/>
        </w:rPr>
      </w:pPr>
      <w:bookmarkStart w:id="5" w:name="_heading=h.30j0zll" w:colFirst="0" w:colLast="0"/>
      <w:bookmarkEnd w:id="5"/>
      <w:r>
        <w:rPr>
          <w:b/>
          <w:sz w:val="28"/>
          <w:szCs w:val="28"/>
        </w:rPr>
        <w:lastRenderedPageBreak/>
        <w:t>МАТРИЦЯ ВІДПОВІДНОСТІ ПРОГРАМНИХ РЕЗУЛЬТАТІВ НАВЧАННЯ ТА КОМПЕТЕНТНОСТЕЙ ОСВІТНЬОЇ ПРОГРАМИ</w:t>
      </w:r>
    </w:p>
    <w:p w:rsidR="009F0D79" w:rsidRDefault="009F0D79">
      <w:pPr>
        <w:widowControl w:val="0"/>
        <w:pBdr>
          <w:top w:val="nil"/>
          <w:left w:val="nil"/>
          <w:bottom w:val="nil"/>
          <w:right w:val="nil"/>
          <w:between w:val="nil"/>
        </w:pBdr>
        <w:spacing w:line="240" w:lineRule="auto"/>
        <w:ind w:left="0" w:hanging="2"/>
        <w:jc w:val="center"/>
      </w:pPr>
    </w:p>
    <w:tbl>
      <w:tblPr>
        <w:tblStyle w:val="affffffc"/>
        <w:tblW w:w="155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374"/>
        <w:gridCol w:w="323"/>
        <w:gridCol w:w="323"/>
        <w:gridCol w:w="323"/>
        <w:gridCol w:w="323"/>
        <w:gridCol w:w="323"/>
        <w:gridCol w:w="323"/>
        <w:gridCol w:w="323"/>
        <w:gridCol w:w="323"/>
        <w:gridCol w:w="323"/>
        <w:gridCol w:w="323"/>
        <w:gridCol w:w="323"/>
        <w:gridCol w:w="323"/>
        <w:gridCol w:w="323"/>
        <w:gridCol w:w="323"/>
        <w:gridCol w:w="323"/>
        <w:gridCol w:w="453"/>
        <w:gridCol w:w="425"/>
        <w:gridCol w:w="323"/>
        <w:gridCol w:w="323"/>
        <w:gridCol w:w="323"/>
        <w:gridCol w:w="323"/>
        <w:gridCol w:w="323"/>
        <w:gridCol w:w="323"/>
        <w:gridCol w:w="323"/>
        <w:gridCol w:w="323"/>
        <w:gridCol w:w="323"/>
        <w:gridCol w:w="323"/>
        <w:gridCol w:w="323"/>
        <w:gridCol w:w="323"/>
        <w:gridCol w:w="323"/>
        <w:gridCol w:w="323"/>
        <w:gridCol w:w="325"/>
        <w:gridCol w:w="323"/>
        <w:gridCol w:w="323"/>
        <w:gridCol w:w="323"/>
        <w:gridCol w:w="323"/>
        <w:gridCol w:w="323"/>
        <w:gridCol w:w="323"/>
        <w:gridCol w:w="323"/>
        <w:gridCol w:w="323"/>
        <w:gridCol w:w="327"/>
      </w:tblGrid>
      <w:tr w:rsidR="009F0D79" w:rsidTr="005E29E1">
        <w:trPr>
          <w:cantSplit/>
          <w:trHeight w:val="185"/>
          <w:jc w:val="center"/>
        </w:trPr>
        <w:tc>
          <w:tcPr>
            <w:tcW w:w="1696" w:type="dxa"/>
            <w:vMerge w:val="restart"/>
          </w:tcPr>
          <w:p w:rsidR="009F0D79" w:rsidRPr="005E29E1" w:rsidRDefault="00AB2DA6">
            <w:pPr>
              <w:widowControl w:val="0"/>
              <w:pBdr>
                <w:top w:val="nil"/>
                <w:left w:val="nil"/>
                <w:bottom w:val="nil"/>
                <w:right w:val="nil"/>
                <w:between w:val="nil"/>
              </w:pBdr>
              <w:spacing w:line="240" w:lineRule="auto"/>
              <w:ind w:left="0" w:right="113" w:hanging="2"/>
              <w:jc w:val="center"/>
              <w:rPr>
                <w:sz w:val="22"/>
                <w:szCs w:val="22"/>
              </w:rPr>
            </w:pPr>
            <w:r w:rsidRPr="005E29E1">
              <w:rPr>
                <w:b/>
                <w:sz w:val="22"/>
                <w:szCs w:val="22"/>
              </w:rPr>
              <w:t>Програмні результати навчання</w:t>
            </w:r>
          </w:p>
        </w:tc>
        <w:tc>
          <w:tcPr>
            <w:tcW w:w="13853" w:type="dxa"/>
            <w:gridSpan w:val="42"/>
          </w:tcPr>
          <w:p w:rsidR="009F0D79" w:rsidRPr="005E29E1" w:rsidRDefault="00AB2DA6">
            <w:pPr>
              <w:widowControl w:val="0"/>
              <w:pBdr>
                <w:top w:val="nil"/>
                <w:left w:val="nil"/>
                <w:bottom w:val="nil"/>
                <w:right w:val="nil"/>
                <w:between w:val="nil"/>
              </w:pBdr>
              <w:spacing w:line="240" w:lineRule="auto"/>
              <w:ind w:left="0" w:hanging="2"/>
              <w:jc w:val="center"/>
            </w:pPr>
            <w:r w:rsidRPr="005E29E1">
              <w:rPr>
                <w:b/>
              </w:rPr>
              <w:t>Компетентності</w:t>
            </w:r>
          </w:p>
        </w:tc>
      </w:tr>
      <w:tr w:rsidR="009F0D79" w:rsidTr="005E29E1">
        <w:trPr>
          <w:cantSplit/>
          <w:trHeight w:val="407"/>
          <w:jc w:val="center"/>
        </w:trPr>
        <w:tc>
          <w:tcPr>
            <w:tcW w:w="1696" w:type="dxa"/>
            <w:vMerge/>
          </w:tcPr>
          <w:p w:rsidR="009F0D79" w:rsidRPr="005E29E1" w:rsidRDefault="009F0D79">
            <w:pPr>
              <w:widowControl w:val="0"/>
              <w:pBdr>
                <w:top w:val="nil"/>
                <w:left w:val="nil"/>
                <w:bottom w:val="nil"/>
                <w:right w:val="nil"/>
                <w:between w:val="nil"/>
              </w:pBdr>
              <w:spacing w:line="276" w:lineRule="auto"/>
              <w:ind w:left="0" w:hanging="2"/>
              <w:jc w:val="left"/>
            </w:pPr>
          </w:p>
        </w:tc>
        <w:tc>
          <w:tcPr>
            <w:tcW w:w="5672" w:type="dxa"/>
            <w:gridSpan w:val="17"/>
            <w:vMerge w:val="restart"/>
            <w:shd w:val="clear" w:color="auto" w:fill="auto"/>
          </w:tcPr>
          <w:p w:rsidR="009F0D79" w:rsidRPr="005E29E1" w:rsidRDefault="009F0D79">
            <w:pPr>
              <w:widowControl w:val="0"/>
              <w:pBdr>
                <w:top w:val="nil"/>
                <w:left w:val="nil"/>
                <w:bottom w:val="nil"/>
                <w:right w:val="nil"/>
                <w:between w:val="nil"/>
              </w:pBdr>
              <w:spacing w:line="240" w:lineRule="auto"/>
              <w:ind w:left="0" w:right="113" w:hanging="2"/>
              <w:jc w:val="left"/>
              <w:rPr>
                <w:b/>
                <w:vertAlign w:val="superscript"/>
              </w:rPr>
            </w:pPr>
          </w:p>
          <w:p w:rsidR="009F0D79" w:rsidRPr="005E29E1" w:rsidRDefault="00AB2DA6">
            <w:pPr>
              <w:widowControl w:val="0"/>
              <w:pBdr>
                <w:top w:val="nil"/>
                <w:left w:val="nil"/>
                <w:bottom w:val="nil"/>
                <w:right w:val="nil"/>
                <w:between w:val="nil"/>
              </w:pBdr>
              <w:spacing w:line="240" w:lineRule="auto"/>
              <w:ind w:left="0" w:hanging="2"/>
              <w:jc w:val="center"/>
            </w:pPr>
            <w:r w:rsidRPr="005E29E1">
              <w:rPr>
                <w:b/>
              </w:rPr>
              <w:t>Загальні компетентності</w:t>
            </w:r>
          </w:p>
          <w:p w:rsidR="009F0D79" w:rsidRPr="005E29E1" w:rsidRDefault="009F0D79">
            <w:pPr>
              <w:widowControl w:val="0"/>
              <w:pBdr>
                <w:top w:val="nil"/>
                <w:left w:val="nil"/>
                <w:bottom w:val="nil"/>
                <w:right w:val="nil"/>
                <w:between w:val="nil"/>
              </w:pBdr>
              <w:spacing w:line="240" w:lineRule="auto"/>
              <w:ind w:left="0" w:hanging="2"/>
              <w:jc w:val="center"/>
            </w:pPr>
          </w:p>
        </w:tc>
        <w:tc>
          <w:tcPr>
            <w:tcW w:w="8181" w:type="dxa"/>
            <w:gridSpan w:val="25"/>
            <w:shd w:val="clear" w:color="auto" w:fill="F2F2F2"/>
          </w:tcPr>
          <w:p w:rsidR="009F0D79" w:rsidRPr="005E29E1" w:rsidRDefault="00AB2DA6">
            <w:pPr>
              <w:widowControl w:val="0"/>
              <w:pBdr>
                <w:top w:val="nil"/>
                <w:left w:val="nil"/>
                <w:bottom w:val="nil"/>
                <w:right w:val="nil"/>
                <w:between w:val="nil"/>
              </w:pBdr>
              <w:spacing w:line="240" w:lineRule="auto"/>
              <w:ind w:left="0" w:hanging="2"/>
              <w:jc w:val="center"/>
            </w:pPr>
            <w:r w:rsidRPr="005E29E1">
              <w:rPr>
                <w:b/>
              </w:rPr>
              <w:t>Спеціальні (фахові) компетентності</w:t>
            </w:r>
          </w:p>
        </w:tc>
      </w:tr>
      <w:tr w:rsidR="009F0D79" w:rsidTr="005E29E1">
        <w:trPr>
          <w:cantSplit/>
          <w:trHeight w:val="772"/>
          <w:jc w:val="center"/>
        </w:trPr>
        <w:tc>
          <w:tcPr>
            <w:tcW w:w="1696" w:type="dxa"/>
            <w:vMerge/>
          </w:tcPr>
          <w:p w:rsidR="009F0D79" w:rsidRPr="005E29E1" w:rsidRDefault="009F0D79">
            <w:pPr>
              <w:widowControl w:val="0"/>
              <w:pBdr>
                <w:top w:val="nil"/>
                <w:left w:val="nil"/>
                <w:bottom w:val="nil"/>
                <w:right w:val="nil"/>
                <w:between w:val="nil"/>
              </w:pBdr>
              <w:spacing w:line="276" w:lineRule="auto"/>
              <w:ind w:left="0" w:hanging="2"/>
              <w:jc w:val="left"/>
            </w:pPr>
          </w:p>
        </w:tc>
        <w:tc>
          <w:tcPr>
            <w:tcW w:w="5672" w:type="dxa"/>
            <w:gridSpan w:val="17"/>
            <w:vMerge/>
            <w:shd w:val="clear" w:color="auto" w:fill="auto"/>
          </w:tcPr>
          <w:p w:rsidR="009F0D79" w:rsidRPr="005E29E1" w:rsidRDefault="009F0D79">
            <w:pPr>
              <w:widowControl w:val="0"/>
              <w:pBdr>
                <w:top w:val="nil"/>
                <w:left w:val="nil"/>
                <w:bottom w:val="nil"/>
                <w:right w:val="nil"/>
                <w:between w:val="nil"/>
              </w:pBdr>
              <w:spacing w:line="276" w:lineRule="auto"/>
              <w:ind w:left="0" w:hanging="2"/>
              <w:jc w:val="left"/>
            </w:pPr>
          </w:p>
        </w:tc>
        <w:tc>
          <w:tcPr>
            <w:tcW w:w="5272" w:type="dxa"/>
            <w:gridSpan w:val="16"/>
            <w:shd w:val="clear" w:color="auto" w:fill="F2F2F2"/>
          </w:tcPr>
          <w:p w:rsidR="009F0D79" w:rsidRPr="005E29E1" w:rsidRDefault="00AB2DA6">
            <w:pPr>
              <w:widowControl w:val="0"/>
              <w:pBdr>
                <w:top w:val="nil"/>
                <w:left w:val="nil"/>
                <w:bottom w:val="nil"/>
                <w:right w:val="nil"/>
                <w:between w:val="nil"/>
              </w:pBdr>
              <w:spacing w:line="240" w:lineRule="auto"/>
              <w:ind w:left="0" w:hanging="2"/>
              <w:jc w:val="center"/>
            </w:pPr>
            <w:r w:rsidRPr="005E29E1">
              <w:rPr>
                <w:b/>
              </w:rPr>
              <w:t xml:space="preserve">Обов’язкові </w:t>
            </w:r>
          </w:p>
        </w:tc>
        <w:tc>
          <w:tcPr>
            <w:tcW w:w="2909" w:type="dxa"/>
            <w:gridSpan w:val="9"/>
            <w:shd w:val="clear" w:color="auto" w:fill="EAD0C8"/>
          </w:tcPr>
          <w:p w:rsidR="009F0D79" w:rsidRPr="005E29E1" w:rsidRDefault="00AB2DA6">
            <w:pPr>
              <w:widowControl w:val="0"/>
              <w:pBdr>
                <w:top w:val="nil"/>
                <w:left w:val="nil"/>
                <w:bottom w:val="nil"/>
                <w:right w:val="nil"/>
                <w:between w:val="nil"/>
              </w:pBdr>
              <w:spacing w:line="240" w:lineRule="auto"/>
              <w:ind w:left="0" w:hanging="2"/>
              <w:jc w:val="center"/>
            </w:pPr>
            <w:r w:rsidRPr="005E29E1">
              <w:rPr>
                <w:b/>
              </w:rPr>
              <w:t>За вибірковими блоками</w:t>
            </w:r>
          </w:p>
        </w:tc>
      </w:tr>
      <w:tr w:rsidR="00015EFA" w:rsidTr="005E29E1">
        <w:trPr>
          <w:cantSplit/>
          <w:trHeight w:val="1375"/>
          <w:jc w:val="center"/>
        </w:trPr>
        <w:tc>
          <w:tcPr>
            <w:tcW w:w="1696" w:type="dxa"/>
            <w:vMerge/>
          </w:tcPr>
          <w:p w:rsidR="00015EFA" w:rsidRDefault="00015EFA">
            <w:pPr>
              <w:widowControl w:val="0"/>
              <w:pBdr>
                <w:top w:val="nil"/>
                <w:left w:val="nil"/>
                <w:bottom w:val="nil"/>
                <w:right w:val="nil"/>
                <w:between w:val="nil"/>
              </w:pBdr>
              <w:spacing w:line="276" w:lineRule="auto"/>
              <w:ind w:left="0" w:hanging="2"/>
              <w:jc w:val="left"/>
              <w:rPr>
                <w:sz w:val="20"/>
                <w:szCs w:val="20"/>
              </w:rPr>
            </w:pPr>
          </w:p>
        </w:tc>
        <w:tc>
          <w:tcPr>
            <w:tcW w:w="374" w:type="dxa"/>
            <w:shd w:val="clear" w:color="auto" w:fill="auto"/>
            <w:textDirection w:val="btLr"/>
          </w:tcPr>
          <w:p w:rsidR="00015EFA" w:rsidRDefault="00015EFA" w:rsidP="00AB2DA6">
            <w:pPr>
              <w:widowControl w:val="0"/>
              <w:pBdr>
                <w:top w:val="nil"/>
                <w:left w:val="nil"/>
                <w:bottom w:val="nil"/>
                <w:right w:val="nil"/>
                <w:between w:val="nil"/>
              </w:pBdr>
              <w:spacing w:line="276" w:lineRule="auto"/>
              <w:ind w:left="0" w:right="113" w:hanging="2"/>
              <w:jc w:val="left"/>
              <w:rPr>
                <w:sz w:val="20"/>
                <w:szCs w:val="20"/>
              </w:rPr>
            </w:pPr>
            <w:r>
              <w:rPr>
                <w:b/>
                <w:sz w:val="20"/>
                <w:szCs w:val="20"/>
              </w:rPr>
              <w:t>ЗК1</w:t>
            </w:r>
            <w:r>
              <w:rPr>
                <w:b/>
                <w:sz w:val="20"/>
                <w:szCs w:val="20"/>
                <w:vertAlign w:val="superscript"/>
              </w:rPr>
              <w:t>1</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ЗК2</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ЗК3</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ЗК4</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ЗК5</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ЗК6</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ЗК7</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ЗК8</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ЗК9</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ЗК10</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ЗК11</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ЗК12</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ЗК13</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ЗК14</w:t>
            </w:r>
          </w:p>
        </w:tc>
        <w:tc>
          <w:tcPr>
            <w:tcW w:w="32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ЗК15</w:t>
            </w:r>
          </w:p>
        </w:tc>
        <w:tc>
          <w:tcPr>
            <w:tcW w:w="45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ЗК16</w:t>
            </w:r>
          </w:p>
        </w:tc>
        <w:tc>
          <w:tcPr>
            <w:tcW w:w="425" w:type="dxa"/>
            <w:shd w:val="clear" w:color="auto" w:fill="F2F2F2"/>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w:t>
            </w:r>
          </w:p>
        </w:tc>
        <w:tc>
          <w:tcPr>
            <w:tcW w:w="323" w:type="dxa"/>
            <w:shd w:val="clear" w:color="auto" w:fill="F2F2F2"/>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СК2</w:t>
            </w:r>
          </w:p>
        </w:tc>
        <w:tc>
          <w:tcPr>
            <w:tcW w:w="323" w:type="dxa"/>
            <w:shd w:val="clear" w:color="auto" w:fill="F2F2F2"/>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СК3</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СК4</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СК5</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СК6</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СК7</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СК8</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СК9</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СК10</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СК11</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СК12</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СК13</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СК14</w:t>
            </w:r>
          </w:p>
        </w:tc>
        <w:tc>
          <w:tcPr>
            <w:tcW w:w="323"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СК15</w:t>
            </w:r>
          </w:p>
        </w:tc>
        <w:tc>
          <w:tcPr>
            <w:tcW w:w="325" w:type="dxa"/>
            <w:shd w:val="clear" w:color="auto" w:fill="FFFFFF"/>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СК16</w:t>
            </w:r>
          </w:p>
        </w:tc>
        <w:tc>
          <w:tcPr>
            <w:tcW w:w="323"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СК17.1</w:t>
            </w:r>
          </w:p>
        </w:tc>
        <w:tc>
          <w:tcPr>
            <w:tcW w:w="323"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СК18.1</w:t>
            </w:r>
          </w:p>
        </w:tc>
        <w:tc>
          <w:tcPr>
            <w:tcW w:w="323"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СК19.1</w:t>
            </w:r>
          </w:p>
        </w:tc>
        <w:tc>
          <w:tcPr>
            <w:tcW w:w="323"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СК17.2</w:t>
            </w:r>
          </w:p>
        </w:tc>
        <w:tc>
          <w:tcPr>
            <w:tcW w:w="323"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СК18.2</w:t>
            </w:r>
          </w:p>
        </w:tc>
        <w:tc>
          <w:tcPr>
            <w:tcW w:w="323"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СК19.2</w:t>
            </w:r>
          </w:p>
        </w:tc>
        <w:tc>
          <w:tcPr>
            <w:tcW w:w="323"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СК17.3</w:t>
            </w:r>
          </w:p>
        </w:tc>
        <w:tc>
          <w:tcPr>
            <w:tcW w:w="323"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СК18.3</w:t>
            </w:r>
          </w:p>
        </w:tc>
        <w:tc>
          <w:tcPr>
            <w:tcW w:w="325"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СК19.3</w:t>
            </w:r>
          </w:p>
        </w:tc>
      </w:tr>
      <w:tr w:rsidR="009F0D79" w:rsidTr="005E29E1">
        <w:trPr>
          <w:jc w:val="center"/>
        </w:trPr>
        <w:tc>
          <w:tcPr>
            <w:tcW w:w="15551" w:type="dxa"/>
            <w:gridSpan w:val="43"/>
            <w:shd w:val="clear" w:color="auto" w:fill="F2F2F2"/>
          </w:tcPr>
          <w:p w:rsidR="009F0D79" w:rsidRDefault="009F0D79">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left"/>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ПРН3</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ПРН4</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ПРН5</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ПРН6</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ПРН7</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ПРН8</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ПРН9</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ПРН10</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ПРН11</w:t>
            </w:r>
          </w:p>
        </w:tc>
        <w:tc>
          <w:tcPr>
            <w:tcW w:w="374"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tcBorders>
              <w:bottom w:val="single" w:sz="4" w:space="0" w:color="000000"/>
            </w:tcBorders>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tcBorders>
              <w:bottom w:val="single" w:sz="4" w:space="0" w:color="000000"/>
            </w:tcBorders>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ПРН12</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ПРН13</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ПРН14</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left"/>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ПРН15</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left"/>
              <w:rPr>
                <w:sz w:val="20"/>
                <w:szCs w:val="20"/>
              </w:rPr>
            </w:pPr>
            <w:r>
              <w:rPr>
                <w:b/>
                <w:sz w:val="20"/>
                <w:szCs w:val="20"/>
              </w:rPr>
              <w:t>+</w:t>
            </w: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left"/>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ПРН16</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vertAlign w:val="superscript"/>
              </w:rPr>
            </w:pPr>
            <w:r>
              <w:rPr>
                <w:b/>
                <w:sz w:val="20"/>
                <w:szCs w:val="20"/>
              </w:rPr>
              <w:t>ПРН1</w:t>
            </w:r>
            <w:r>
              <w:rPr>
                <w:b/>
                <w:sz w:val="20"/>
                <w:szCs w:val="20"/>
                <w:vertAlign w:val="superscript"/>
              </w:rPr>
              <w:t>1</w:t>
            </w:r>
          </w:p>
        </w:tc>
        <w:tc>
          <w:tcPr>
            <w:tcW w:w="374"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vertAlign w:val="superscript"/>
              </w:rPr>
            </w:pPr>
            <w:r>
              <w:rPr>
                <w:b/>
                <w:vertAlign w:val="superscript"/>
              </w:rPr>
              <w:t>+</w:t>
            </w: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b/>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9F0D79" w:rsidTr="005E29E1">
        <w:trPr>
          <w:jc w:val="center"/>
        </w:trPr>
        <w:tc>
          <w:tcPr>
            <w:tcW w:w="15551" w:type="dxa"/>
            <w:gridSpan w:val="43"/>
            <w:tcBorders>
              <w:top w:val="nil"/>
            </w:tcBorders>
            <w:shd w:val="clear" w:color="auto" w:fill="D9D9D9"/>
          </w:tcPr>
          <w:p w:rsidR="009F0D79" w:rsidRDefault="00AB2DA6">
            <w:pPr>
              <w:widowControl w:val="0"/>
              <w:pBdr>
                <w:top w:val="nil"/>
                <w:left w:val="nil"/>
                <w:bottom w:val="nil"/>
                <w:right w:val="nil"/>
                <w:between w:val="nil"/>
              </w:pBdr>
              <w:spacing w:line="240" w:lineRule="auto"/>
              <w:ind w:left="0" w:hanging="2"/>
              <w:jc w:val="center"/>
              <w:rPr>
                <w:sz w:val="20"/>
                <w:szCs w:val="20"/>
              </w:rPr>
            </w:pPr>
            <w:r>
              <w:rPr>
                <w:b/>
                <w:sz w:val="20"/>
                <w:szCs w:val="20"/>
              </w:rPr>
              <w:t>Компетентності визначені вибірковими блоками</w:t>
            </w:r>
          </w:p>
        </w:tc>
      </w:tr>
      <w:tr w:rsidR="009F0D79" w:rsidTr="005E29E1">
        <w:trPr>
          <w:jc w:val="center"/>
        </w:trPr>
        <w:tc>
          <w:tcPr>
            <w:tcW w:w="15551"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sz w:val="20"/>
                <w:szCs w:val="20"/>
                <w:highlight w:val="lightGray"/>
              </w:rPr>
            </w:pPr>
            <w:r>
              <w:rPr>
                <w:b/>
                <w:sz w:val="20"/>
                <w:szCs w:val="20"/>
                <w:highlight w:val="lightGray"/>
              </w:rPr>
              <w:t>Вибірковий блок "Інтелектуальні інформаційні технології"</w:t>
            </w:r>
          </w:p>
        </w:tc>
      </w:tr>
      <w:tr w:rsidR="00015EFA" w:rsidTr="005E29E1">
        <w:trPr>
          <w:jc w:val="center"/>
        </w:trPr>
        <w:tc>
          <w:tcPr>
            <w:tcW w:w="1696"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ПРН17.1</w:t>
            </w:r>
          </w:p>
        </w:tc>
        <w:tc>
          <w:tcPr>
            <w:tcW w:w="374"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ПРН18.1</w:t>
            </w:r>
          </w:p>
        </w:tc>
        <w:tc>
          <w:tcPr>
            <w:tcW w:w="374"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lastRenderedPageBreak/>
              <w:t>ПРН19.1</w:t>
            </w:r>
          </w:p>
        </w:tc>
        <w:tc>
          <w:tcPr>
            <w:tcW w:w="374"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ПРН20.1</w:t>
            </w:r>
          </w:p>
        </w:tc>
        <w:tc>
          <w:tcPr>
            <w:tcW w:w="374"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ПРН21.1</w:t>
            </w:r>
          </w:p>
        </w:tc>
        <w:tc>
          <w:tcPr>
            <w:tcW w:w="374"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9F0D79" w:rsidTr="005E29E1">
        <w:trPr>
          <w:jc w:val="center"/>
        </w:trPr>
        <w:tc>
          <w:tcPr>
            <w:tcW w:w="15551"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sz w:val="20"/>
                <w:szCs w:val="20"/>
                <w:highlight w:val="lightGray"/>
              </w:rPr>
            </w:pPr>
            <w:r>
              <w:rPr>
                <w:b/>
                <w:sz w:val="20"/>
                <w:szCs w:val="20"/>
                <w:highlight w:val="lightGray"/>
              </w:rPr>
              <w:t>Вибірковий блок "Теорія та технологія програмування"</w:t>
            </w:r>
          </w:p>
        </w:tc>
      </w:tr>
      <w:tr w:rsidR="00015EFA" w:rsidTr="005E29E1">
        <w:trPr>
          <w:jc w:val="center"/>
        </w:trPr>
        <w:tc>
          <w:tcPr>
            <w:tcW w:w="1696"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ПРН17.2</w:t>
            </w:r>
          </w:p>
        </w:tc>
        <w:tc>
          <w:tcPr>
            <w:tcW w:w="374"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ПРН18.2</w:t>
            </w:r>
          </w:p>
        </w:tc>
        <w:tc>
          <w:tcPr>
            <w:tcW w:w="374"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ПРН19.2</w:t>
            </w:r>
          </w:p>
        </w:tc>
        <w:tc>
          <w:tcPr>
            <w:tcW w:w="374"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ПРН20.2</w:t>
            </w:r>
          </w:p>
        </w:tc>
        <w:tc>
          <w:tcPr>
            <w:tcW w:w="374"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ПРН21.2</w:t>
            </w:r>
          </w:p>
        </w:tc>
        <w:tc>
          <w:tcPr>
            <w:tcW w:w="374"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w:t>
            </w: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9F0D79" w:rsidTr="005E29E1">
        <w:trPr>
          <w:jc w:val="center"/>
        </w:trPr>
        <w:tc>
          <w:tcPr>
            <w:tcW w:w="15551"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sz w:val="20"/>
                <w:szCs w:val="20"/>
                <w:highlight w:val="lightGray"/>
              </w:rPr>
            </w:pPr>
            <w:r>
              <w:rPr>
                <w:b/>
                <w:sz w:val="20"/>
                <w:szCs w:val="20"/>
                <w:highlight w:val="lightGray"/>
              </w:rPr>
              <w:t>Вибірковий блок "Інформаційні технології та системи"</w:t>
            </w:r>
          </w:p>
        </w:tc>
      </w:tr>
      <w:tr w:rsidR="00015EFA" w:rsidTr="005E29E1">
        <w:trPr>
          <w:trHeight w:val="71"/>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ПРН17.3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r>
      <w:tr w:rsidR="00015EFA" w:rsidTr="005E29E1">
        <w:trPr>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ПРН18.3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ПРН19.3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r>
      <w:tr w:rsidR="00015EFA" w:rsidTr="005E29E1">
        <w:trPr>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ПРН20.3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r>
      <w:tr w:rsidR="00015EFA" w:rsidTr="005E29E1">
        <w:trPr>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ПРН21.3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r w:rsidR="00015EFA" w:rsidTr="005E29E1">
        <w:trPr>
          <w:jc w:val="center"/>
        </w:trPr>
        <w:tc>
          <w:tcPr>
            <w:tcW w:w="1696"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ПРН22.3</w:t>
            </w:r>
          </w:p>
        </w:tc>
        <w:tc>
          <w:tcPr>
            <w:tcW w:w="374"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5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425"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2F2F2"/>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5" w:type="dxa"/>
            <w:shd w:val="clear" w:color="auto" w:fill="FFFFFF"/>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FDEADA"/>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E5B9B7"/>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23"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r>
              <w:rPr>
                <w:sz w:val="20"/>
                <w:szCs w:val="20"/>
              </w:rPr>
              <w:t>+</w:t>
            </w:r>
          </w:p>
        </w:tc>
        <w:tc>
          <w:tcPr>
            <w:tcW w:w="325" w:type="dxa"/>
            <w:shd w:val="clear" w:color="auto" w:fill="C6D9F1"/>
          </w:tcPr>
          <w:p w:rsidR="00015EFA" w:rsidRDefault="00015EFA">
            <w:pPr>
              <w:widowControl w:val="0"/>
              <w:pBdr>
                <w:top w:val="nil"/>
                <w:left w:val="nil"/>
                <w:bottom w:val="nil"/>
                <w:right w:val="nil"/>
                <w:between w:val="nil"/>
              </w:pBdr>
              <w:spacing w:line="240" w:lineRule="auto"/>
              <w:ind w:left="0" w:hanging="2"/>
              <w:jc w:val="center"/>
              <w:rPr>
                <w:sz w:val="20"/>
                <w:szCs w:val="20"/>
              </w:rPr>
            </w:pPr>
          </w:p>
        </w:tc>
      </w:tr>
    </w:tbl>
    <w:p w:rsidR="009F0D79" w:rsidRDefault="009F0D79">
      <w:pPr>
        <w:widowControl w:val="0"/>
        <w:pBdr>
          <w:top w:val="nil"/>
          <w:left w:val="nil"/>
          <w:bottom w:val="nil"/>
          <w:right w:val="nil"/>
          <w:between w:val="nil"/>
        </w:pBdr>
        <w:spacing w:line="240" w:lineRule="auto"/>
        <w:ind w:left="1" w:hanging="3"/>
        <w:jc w:val="center"/>
        <w:rPr>
          <w:sz w:val="28"/>
          <w:szCs w:val="28"/>
        </w:rPr>
      </w:pP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5. МАТРИЦЯ ВІДПОВІДНОСТІ ПРОГРАМНИХ КОМПЕТЕНТНОСТЕЙ</w:t>
      </w: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 xml:space="preserve">КОМПОНЕНТАМ ОСВІТНЬОЇ ПРОГРАМИ </w:t>
      </w:r>
    </w:p>
    <w:tbl>
      <w:tblPr>
        <w:tblStyle w:val="affffffd"/>
        <w:tblW w:w="14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330"/>
        <w:gridCol w:w="330"/>
        <w:gridCol w:w="330"/>
        <w:gridCol w:w="330"/>
        <w:gridCol w:w="330"/>
        <w:gridCol w:w="330"/>
        <w:gridCol w:w="330"/>
        <w:gridCol w:w="330"/>
        <w:gridCol w:w="330"/>
        <w:gridCol w:w="330"/>
        <w:gridCol w:w="330"/>
        <w:gridCol w:w="330"/>
        <w:gridCol w:w="330"/>
        <w:gridCol w:w="330"/>
        <w:gridCol w:w="330"/>
        <w:gridCol w:w="330"/>
        <w:gridCol w:w="493"/>
        <w:gridCol w:w="330"/>
        <w:gridCol w:w="330"/>
        <w:gridCol w:w="330"/>
        <w:gridCol w:w="330"/>
        <w:gridCol w:w="330"/>
        <w:gridCol w:w="330"/>
        <w:gridCol w:w="330"/>
        <w:gridCol w:w="330"/>
        <w:gridCol w:w="330"/>
        <w:gridCol w:w="330"/>
        <w:gridCol w:w="330"/>
        <w:gridCol w:w="330"/>
        <w:gridCol w:w="330"/>
        <w:gridCol w:w="330"/>
        <w:gridCol w:w="300"/>
        <w:gridCol w:w="360"/>
        <w:gridCol w:w="330"/>
        <w:gridCol w:w="330"/>
        <w:gridCol w:w="330"/>
        <w:gridCol w:w="330"/>
        <w:gridCol w:w="330"/>
        <w:gridCol w:w="330"/>
        <w:gridCol w:w="330"/>
        <w:gridCol w:w="330"/>
        <w:gridCol w:w="340"/>
      </w:tblGrid>
      <w:tr w:rsidR="00015EFA" w:rsidTr="004967F7">
        <w:trPr>
          <w:cantSplit/>
          <w:trHeight w:val="1340"/>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p>
        </w:tc>
        <w:tc>
          <w:tcPr>
            <w:tcW w:w="330" w:type="dxa"/>
            <w:textDirection w:val="btLr"/>
          </w:tcPr>
          <w:p w:rsidR="00015EFA" w:rsidRDefault="00015EFA">
            <w:pPr>
              <w:widowControl w:val="0"/>
              <w:pBdr>
                <w:top w:val="nil"/>
                <w:left w:val="nil"/>
                <w:bottom w:val="nil"/>
                <w:right w:val="nil"/>
                <w:between w:val="nil"/>
              </w:pBdr>
              <w:spacing w:line="240" w:lineRule="auto"/>
              <w:ind w:left="0" w:right="113" w:hanging="2"/>
              <w:jc w:val="left"/>
              <w:rPr>
                <w:b/>
                <w:sz w:val="20"/>
                <w:szCs w:val="20"/>
                <w:vertAlign w:val="superscript"/>
              </w:rPr>
            </w:pPr>
            <w:r>
              <w:rPr>
                <w:b/>
                <w:sz w:val="20"/>
                <w:szCs w:val="20"/>
              </w:rPr>
              <w:t>ЗК1</w:t>
            </w:r>
            <w:r>
              <w:rPr>
                <w:b/>
                <w:sz w:val="20"/>
                <w:szCs w:val="20"/>
                <w:vertAlign w:val="superscript"/>
              </w:rPr>
              <w:t>1</w:t>
            </w:r>
          </w:p>
          <w:p w:rsidR="00015EFA" w:rsidRDefault="00015EFA">
            <w:pPr>
              <w:widowControl w:val="0"/>
              <w:pBdr>
                <w:top w:val="nil"/>
                <w:left w:val="nil"/>
                <w:bottom w:val="nil"/>
                <w:right w:val="nil"/>
                <w:between w:val="nil"/>
              </w:pBdr>
              <w:spacing w:line="240" w:lineRule="auto"/>
              <w:ind w:left="0" w:right="113" w:hanging="2"/>
              <w:jc w:val="left"/>
              <w:rPr>
                <w:b/>
                <w:sz w:val="20"/>
                <w:szCs w:val="20"/>
              </w:rPr>
            </w:pP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ЗК2</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ЗК3</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ЗК4</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ЗК5</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ЗК6</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ЗК7</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ЗК8</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ЗК9</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ЗК10</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ЗК11</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ЗК12</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ЗК13</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ЗК14</w:t>
            </w:r>
          </w:p>
        </w:tc>
        <w:tc>
          <w:tcPr>
            <w:tcW w:w="330"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ЗК15</w:t>
            </w:r>
          </w:p>
        </w:tc>
        <w:tc>
          <w:tcPr>
            <w:tcW w:w="493" w:type="dxa"/>
            <w:shd w:val="clear" w:color="auto" w:fill="auto"/>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ЗК16</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СК2</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СК3</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СК4</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СК5</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СК6</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СК7</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СК8</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СК9</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СК10</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СК11</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СК12</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СК13</w:t>
            </w:r>
          </w:p>
        </w:tc>
        <w:tc>
          <w:tcPr>
            <w:tcW w:w="33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СК14</w:t>
            </w:r>
          </w:p>
        </w:tc>
        <w:tc>
          <w:tcPr>
            <w:tcW w:w="30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СК15</w:t>
            </w:r>
          </w:p>
        </w:tc>
        <w:tc>
          <w:tcPr>
            <w:tcW w:w="360" w:type="dxa"/>
            <w:shd w:val="clear" w:color="auto" w:fill="D9D9D9"/>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СК16</w:t>
            </w:r>
          </w:p>
        </w:tc>
        <w:tc>
          <w:tcPr>
            <w:tcW w:w="330"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СК17.1</w:t>
            </w:r>
          </w:p>
        </w:tc>
        <w:tc>
          <w:tcPr>
            <w:tcW w:w="330"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СК18.1</w:t>
            </w:r>
          </w:p>
        </w:tc>
        <w:tc>
          <w:tcPr>
            <w:tcW w:w="330" w:type="dxa"/>
            <w:shd w:val="clear" w:color="auto" w:fill="FDEADA"/>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СК19.1</w:t>
            </w:r>
          </w:p>
        </w:tc>
        <w:tc>
          <w:tcPr>
            <w:tcW w:w="330"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СК17.2</w:t>
            </w:r>
          </w:p>
        </w:tc>
        <w:tc>
          <w:tcPr>
            <w:tcW w:w="330"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СК18.2</w:t>
            </w:r>
          </w:p>
        </w:tc>
        <w:tc>
          <w:tcPr>
            <w:tcW w:w="330" w:type="dxa"/>
            <w:shd w:val="clear" w:color="auto" w:fill="E5B9B7"/>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СК19.2</w:t>
            </w:r>
          </w:p>
        </w:tc>
        <w:tc>
          <w:tcPr>
            <w:tcW w:w="330"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СК17.3</w:t>
            </w:r>
          </w:p>
        </w:tc>
        <w:tc>
          <w:tcPr>
            <w:tcW w:w="330"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СК18.3</w:t>
            </w:r>
          </w:p>
        </w:tc>
        <w:tc>
          <w:tcPr>
            <w:tcW w:w="337" w:type="dxa"/>
            <w:shd w:val="clear" w:color="auto" w:fill="C6D9F1"/>
            <w:textDirection w:val="btLr"/>
          </w:tcPr>
          <w:p w:rsidR="00015EFA" w:rsidRDefault="00015EFA">
            <w:pPr>
              <w:widowControl w:val="0"/>
              <w:pBdr>
                <w:top w:val="nil"/>
                <w:left w:val="nil"/>
                <w:bottom w:val="nil"/>
                <w:right w:val="nil"/>
                <w:between w:val="nil"/>
              </w:pBdr>
              <w:spacing w:line="240" w:lineRule="auto"/>
              <w:ind w:left="0" w:right="113" w:hanging="2"/>
              <w:jc w:val="left"/>
              <w:rPr>
                <w:sz w:val="20"/>
                <w:szCs w:val="20"/>
              </w:rPr>
            </w:pPr>
            <w:r>
              <w:rPr>
                <w:b/>
                <w:sz w:val="20"/>
                <w:szCs w:val="20"/>
              </w:rPr>
              <w:t>СК19.3</w:t>
            </w:r>
          </w:p>
        </w:tc>
      </w:tr>
      <w:tr w:rsidR="009F0D79" w:rsidTr="004967F7">
        <w:trPr>
          <w:jc w:val="center"/>
        </w:trPr>
        <w:tc>
          <w:tcPr>
            <w:tcW w:w="14918"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pPr>
            <w:r>
              <w:rPr>
                <w:b/>
              </w:rPr>
              <w:t>Обов’язкові компоненти ОП</w:t>
            </w: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ОК.01</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left"/>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ОК.02</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ОК.03</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ОК.04</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ОК.05</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ОК.06</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ОК.07</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ОК.08</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lastRenderedPageBreak/>
              <w:t>ОК.09</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ОК.10</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ОК.11</w:t>
            </w:r>
          </w:p>
        </w:tc>
        <w:tc>
          <w:tcPr>
            <w:tcW w:w="330" w:type="dxa"/>
            <w:tcBorders>
              <w:bottom w:val="single" w:sz="4" w:space="0" w:color="000000"/>
            </w:tcBorders>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tcBorders>
              <w:bottom w:val="single" w:sz="4" w:space="0" w:color="000000"/>
            </w:tcBorders>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tcBorders>
              <w:bottom w:val="single" w:sz="4" w:space="0" w:color="000000"/>
            </w:tcBorders>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tcBorders>
              <w:bottom w:val="single" w:sz="4" w:space="0" w:color="000000"/>
            </w:tcBorders>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ОК.12</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ОК.13</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ОК.14</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left"/>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ОК.15</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left"/>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ОК.16</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4C3187">
            <w:pPr>
              <w:widowControl w:val="0"/>
              <w:pBdr>
                <w:top w:val="nil"/>
                <w:left w:val="nil"/>
                <w:bottom w:val="nil"/>
                <w:right w:val="nil"/>
                <w:between w:val="nil"/>
              </w:pBdr>
              <w:spacing w:line="240" w:lineRule="auto"/>
              <w:ind w:left="1" w:hanging="3"/>
              <w:jc w:val="center"/>
              <w:rPr>
                <w:sz w:val="28"/>
                <w:szCs w:val="28"/>
                <w:lang w:val="uk-UA"/>
              </w:rPr>
            </w:pPr>
            <w:r>
              <w:rPr>
                <w:sz w:val="28"/>
                <w:szCs w:val="28"/>
                <w:lang w:val="uk-UA"/>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lang w:val="uk-UA"/>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ОК.17</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ОК.18</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RPr="004C3187" w:rsidTr="004967F7">
        <w:trPr>
          <w:jc w:val="center"/>
        </w:trPr>
        <w:tc>
          <w:tcPr>
            <w:tcW w:w="885" w:type="dxa"/>
            <w:shd w:val="clear" w:color="auto" w:fill="auto"/>
          </w:tcPr>
          <w:p w:rsidR="00015EFA" w:rsidRPr="004C3187" w:rsidRDefault="00015EFA">
            <w:pPr>
              <w:widowControl w:val="0"/>
              <w:pBdr>
                <w:top w:val="nil"/>
                <w:left w:val="nil"/>
                <w:bottom w:val="nil"/>
                <w:right w:val="nil"/>
                <w:between w:val="nil"/>
              </w:pBdr>
              <w:spacing w:line="240" w:lineRule="auto"/>
              <w:ind w:left="0" w:hanging="2"/>
              <w:jc w:val="center"/>
              <w:rPr>
                <w:sz w:val="20"/>
                <w:szCs w:val="20"/>
              </w:rPr>
            </w:pPr>
            <w:r w:rsidRPr="004C3187">
              <w:rPr>
                <w:b/>
                <w:sz w:val="20"/>
                <w:szCs w:val="20"/>
              </w:rPr>
              <w:t>ОК.19</w:t>
            </w:r>
          </w:p>
        </w:tc>
        <w:tc>
          <w:tcPr>
            <w:tcW w:w="330" w:type="dxa"/>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left"/>
              <w:rPr>
                <w:sz w:val="28"/>
                <w:szCs w:val="28"/>
              </w:rPr>
            </w:pPr>
            <w:r w:rsidRPr="004C3187">
              <w:rPr>
                <w:b/>
                <w:sz w:val="28"/>
                <w:szCs w:val="28"/>
              </w:rPr>
              <w:t>+</w:t>
            </w: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r w:rsidRPr="004C3187">
              <w:rPr>
                <w:b/>
                <w:sz w:val="28"/>
                <w:szCs w:val="28"/>
              </w:rPr>
              <w:t>+</w:t>
            </w: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r w:rsidRPr="004C3187">
              <w:rPr>
                <w:b/>
                <w:sz w:val="28"/>
                <w:szCs w:val="28"/>
              </w:rPr>
              <w:t>+</w:t>
            </w: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4C3187">
            <w:pPr>
              <w:widowControl w:val="0"/>
              <w:pBdr>
                <w:top w:val="nil"/>
                <w:left w:val="nil"/>
                <w:bottom w:val="nil"/>
                <w:right w:val="nil"/>
                <w:between w:val="nil"/>
              </w:pBdr>
              <w:spacing w:line="240" w:lineRule="auto"/>
              <w:ind w:left="1" w:hanging="3"/>
              <w:jc w:val="center"/>
              <w:rPr>
                <w:sz w:val="28"/>
                <w:szCs w:val="28"/>
              </w:rPr>
            </w:pPr>
            <w:r w:rsidRPr="004C3187">
              <w:rPr>
                <w:sz w:val="28"/>
                <w:szCs w:val="28"/>
              </w:rPr>
              <w:t>+</w:t>
            </w: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r w:rsidRPr="004C3187">
              <w:rPr>
                <w:b/>
                <w:sz w:val="28"/>
                <w:szCs w:val="28"/>
              </w:rPr>
              <w:t>+</w:t>
            </w: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r w:rsidRPr="004C3187">
              <w:rPr>
                <w:b/>
                <w:sz w:val="28"/>
                <w:szCs w:val="28"/>
              </w:rPr>
              <w:t>+</w:t>
            </w:r>
          </w:p>
        </w:tc>
        <w:tc>
          <w:tcPr>
            <w:tcW w:w="330" w:type="dxa"/>
            <w:shd w:val="clear" w:color="auto" w:fill="FDEADA"/>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Pr="004C3187"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ОК.20</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Pr="00AB2DA6" w:rsidRDefault="00015EFA">
            <w:pPr>
              <w:widowControl w:val="0"/>
              <w:pBdr>
                <w:top w:val="nil"/>
                <w:left w:val="nil"/>
                <w:bottom w:val="nil"/>
                <w:right w:val="nil"/>
                <w:between w:val="nil"/>
              </w:pBdr>
              <w:spacing w:line="240" w:lineRule="auto"/>
              <w:ind w:left="1" w:hanging="3"/>
              <w:jc w:val="center"/>
              <w:rPr>
                <w:sz w:val="28"/>
                <w:szCs w:val="28"/>
                <w:lang w:val="en-US"/>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ОК.21</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ОК.22</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left"/>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ОК.23</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b/>
                <w:sz w:val="20"/>
                <w:szCs w:val="20"/>
              </w:rPr>
            </w:pPr>
            <w:r>
              <w:rPr>
                <w:b/>
                <w:sz w:val="20"/>
                <w:szCs w:val="20"/>
              </w:rPr>
              <w:t>ОК.24</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b/>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b/>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b/>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b/>
                <w:sz w:val="28"/>
                <w:szCs w:val="28"/>
                <w:highlight w:val="yellow"/>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r>
      <w:tr w:rsidR="00015EFA" w:rsidTr="004967F7">
        <w:trPr>
          <w:jc w:val="center"/>
        </w:trPr>
        <w:tc>
          <w:tcPr>
            <w:tcW w:w="885" w:type="dxa"/>
            <w:shd w:val="clear" w:color="auto" w:fill="auto"/>
          </w:tcPr>
          <w:p w:rsidR="00015EFA" w:rsidRDefault="00015EFA">
            <w:pPr>
              <w:pBdr>
                <w:top w:val="nil"/>
                <w:left w:val="nil"/>
                <w:bottom w:val="nil"/>
                <w:right w:val="nil"/>
                <w:between w:val="nil"/>
              </w:pBdr>
              <w:spacing w:line="240" w:lineRule="auto"/>
              <w:ind w:left="0" w:hanging="2"/>
              <w:jc w:val="center"/>
              <w:rPr>
                <w:sz w:val="20"/>
                <w:szCs w:val="20"/>
              </w:rPr>
            </w:pPr>
            <w:r>
              <w:rPr>
                <w:b/>
                <w:sz w:val="20"/>
                <w:szCs w:val="20"/>
              </w:rPr>
              <w:t>ОК.25</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ОК.26</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ОК.27</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ОК.28</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ОК.29</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ОК.30</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ОК.31</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ОК.32</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ОК.33</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ОК.34</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ОК.35</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lastRenderedPageBreak/>
              <w:t>ОК.36</w:t>
            </w:r>
          </w:p>
        </w:tc>
        <w:tc>
          <w:tcPr>
            <w:tcW w:w="330" w:type="dxa"/>
          </w:tcPr>
          <w:p w:rsidR="00015EFA" w:rsidRDefault="00015EFA">
            <w:pPr>
              <w:widowControl w:val="0"/>
              <w:pBdr>
                <w:top w:val="nil"/>
                <w:left w:val="nil"/>
                <w:bottom w:val="nil"/>
                <w:right w:val="nil"/>
                <w:between w:val="nil"/>
              </w:pBdr>
              <w:spacing w:line="240" w:lineRule="auto"/>
              <w:ind w:left="1" w:hanging="3"/>
              <w:jc w:val="center"/>
              <w:rPr>
                <w:b/>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ОК.37</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ОК.38</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ОК.39</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highlight w:val="yellow"/>
              </w:rPr>
            </w:pPr>
          </w:p>
        </w:tc>
      </w:tr>
      <w:tr w:rsidR="009F0D79" w:rsidTr="004967F7">
        <w:trPr>
          <w:jc w:val="center"/>
        </w:trPr>
        <w:tc>
          <w:tcPr>
            <w:tcW w:w="14918" w:type="dxa"/>
            <w:gridSpan w:val="43"/>
            <w:tcBorders>
              <w:top w:val="nil"/>
            </w:tcBorders>
            <w:shd w:val="clear" w:color="auto" w:fill="B7B7B7"/>
          </w:tcPr>
          <w:p w:rsidR="009F0D79" w:rsidRDefault="00AB2DA6">
            <w:pPr>
              <w:widowControl w:val="0"/>
              <w:pBdr>
                <w:top w:val="nil"/>
                <w:left w:val="nil"/>
                <w:bottom w:val="nil"/>
                <w:right w:val="nil"/>
                <w:between w:val="nil"/>
              </w:pBdr>
              <w:spacing w:line="240" w:lineRule="auto"/>
              <w:ind w:left="0" w:hanging="2"/>
              <w:jc w:val="center"/>
            </w:pPr>
            <w:r>
              <w:rPr>
                <w:b/>
              </w:rPr>
              <w:t>Вибіркові компоненти ОП</w:t>
            </w:r>
          </w:p>
        </w:tc>
      </w:tr>
      <w:tr w:rsidR="009F0D79" w:rsidTr="004967F7">
        <w:trPr>
          <w:jc w:val="center"/>
        </w:trPr>
        <w:tc>
          <w:tcPr>
            <w:tcW w:w="14918" w:type="dxa"/>
            <w:gridSpan w:val="43"/>
            <w:shd w:val="clear" w:color="auto" w:fill="B7B7B7"/>
          </w:tcPr>
          <w:p w:rsidR="009F0D79" w:rsidRDefault="00AB2DA6">
            <w:pPr>
              <w:widowControl w:val="0"/>
              <w:pBdr>
                <w:top w:val="nil"/>
                <w:left w:val="nil"/>
                <w:bottom w:val="nil"/>
                <w:right w:val="nil"/>
                <w:between w:val="nil"/>
              </w:pBdr>
              <w:tabs>
                <w:tab w:val="left" w:pos="6840"/>
                <w:tab w:val="center" w:pos="8227"/>
              </w:tabs>
              <w:spacing w:line="240" w:lineRule="auto"/>
              <w:ind w:left="0" w:hanging="2"/>
              <w:jc w:val="center"/>
            </w:pPr>
            <w:r>
              <w:rPr>
                <w:b/>
              </w:rPr>
              <w:t>Вибір за блоками</w:t>
            </w:r>
          </w:p>
        </w:tc>
      </w:tr>
      <w:tr w:rsidR="009F0D79" w:rsidTr="004967F7">
        <w:trPr>
          <w:jc w:val="center"/>
        </w:trPr>
        <w:tc>
          <w:tcPr>
            <w:tcW w:w="14918"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highlight w:val="lightGray"/>
              </w:rPr>
            </w:pPr>
            <w:r>
              <w:rPr>
                <w:b/>
                <w:highlight w:val="lightGray"/>
              </w:rPr>
              <w:t>Вибірковий блок "Інтелектуальні інформаційні технології"</w:t>
            </w:r>
          </w:p>
        </w:tc>
      </w:tr>
      <w:tr w:rsidR="00015EFA" w:rsidTr="004967F7">
        <w:trPr>
          <w:jc w:val="center"/>
        </w:trPr>
        <w:tc>
          <w:tcPr>
            <w:tcW w:w="885" w:type="dxa"/>
            <w:shd w:val="clear" w:color="auto" w:fill="auto"/>
          </w:tcPr>
          <w:p w:rsidR="00015EFA" w:rsidRDefault="00015EFA">
            <w:pPr>
              <w:pBdr>
                <w:top w:val="nil"/>
                <w:left w:val="nil"/>
                <w:bottom w:val="nil"/>
                <w:right w:val="nil"/>
                <w:between w:val="nil"/>
              </w:pBdr>
              <w:spacing w:line="240" w:lineRule="auto"/>
              <w:ind w:left="0" w:hanging="2"/>
              <w:jc w:val="center"/>
              <w:rPr>
                <w:sz w:val="20"/>
                <w:szCs w:val="20"/>
              </w:rPr>
            </w:pPr>
            <w:r>
              <w:rPr>
                <w:b/>
                <w:sz w:val="20"/>
                <w:szCs w:val="20"/>
              </w:rPr>
              <w:t>ВК.1.01</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18"/>
                <w:szCs w:val="1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18"/>
                <w:szCs w:val="1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0" w:hanging="2"/>
              <w:jc w:val="center"/>
              <w:rPr>
                <w:sz w:val="18"/>
                <w:szCs w:val="1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015EFA" w:rsidTr="004967F7">
        <w:trPr>
          <w:jc w:val="center"/>
        </w:trPr>
        <w:tc>
          <w:tcPr>
            <w:tcW w:w="885" w:type="dxa"/>
            <w:shd w:val="clear" w:color="auto" w:fill="auto"/>
          </w:tcPr>
          <w:p w:rsidR="00015EFA" w:rsidRDefault="00015EFA">
            <w:pPr>
              <w:widowControl w:val="0"/>
              <w:pBdr>
                <w:top w:val="nil"/>
                <w:left w:val="nil"/>
                <w:bottom w:val="nil"/>
                <w:right w:val="nil"/>
                <w:between w:val="nil"/>
              </w:pBdr>
              <w:spacing w:line="240" w:lineRule="auto"/>
              <w:ind w:left="0" w:hanging="2"/>
              <w:jc w:val="center"/>
              <w:rPr>
                <w:sz w:val="20"/>
                <w:szCs w:val="20"/>
              </w:rPr>
            </w:pPr>
            <w:r>
              <w:rPr>
                <w:b/>
                <w:sz w:val="20"/>
                <w:szCs w:val="20"/>
              </w:rPr>
              <w:t>ВК.1.02</w:t>
            </w:r>
          </w:p>
        </w:tc>
        <w:tc>
          <w:tcPr>
            <w:tcW w:w="330" w:type="dx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015EFA" w:rsidRDefault="00015EFA">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015EFA" w:rsidRDefault="00015EFA">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ВК.1.03</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ВК.1.04</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ВК.1.05</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ВК.1.06</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ВК.1.07</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ВК.1.08</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9F0D79" w:rsidTr="004967F7">
        <w:trPr>
          <w:jc w:val="center"/>
        </w:trPr>
        <w:tc>
          <w:tcPr>
            <w:tcW w:w="14918"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highlight w:val="lightGray"/>
              </w:rPr>
            </w:pPr>
            <w:r>
              <w:rPr>
                <w:b/>
                <w:highlight w:val="lightGray"/>
              </w:rPr>
              <w:t>Вибірковий блок "Теорія та технологія програмування"</w:t>
            </w:r>
          </w:p>
        </w:tc>
      </w:tr>
      <w:tr w:rsidR="007E6A64" w:rsidTr="004967F7">
        <w:trPr>
          <w:jc w:val="center"/>
        </w:trPr>
        <w:tc>
          <w:tcPr>
            <w:tcW w:w="885" w:type="dxa"/>
            <w:shd w:val="clear" w:color="auto" w:fill="auto"/>
          </w:tcPr>
          <w:p w:rsidR="007E6A64" w:rsidRDefault="007E6A64">
            <w:pPr>
              <w:pBdr>
                <w:top w:val="nil"/>
                <w:left w:val="nil"/>
                <w:bottom w:val="nil"/>
                <w:right w:val="nil"/>
                <w:between w:val="nil"/>
              </w:pBdr>
              <w:spacing w:line="240" w:lineRule="auto"/>
              <w:ind w:left="0" w:hanging="2"/>
              <w:jc w:val="center"/>
              <w:rPr>
                <w:sz w:val="20"/>
                <w:szCs w:val="20"/>
              </w:rPr>
            </w:pPr>
            <w:r>
              <w:rPr>
                <w:b/>
                <w:sz w:val="20"/>
                <w:szCs w:val="20"/>
              </w:rPr>
              <w:t>ВК.2.01</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ВК.2.02</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ВК.2.03</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ВК.2.04</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ВК.2.05</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ВК.2.06</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ВК.2.07</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ВК.2.08</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ВК.2.09</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9F0D79" w:rsidTr="004967F7">
        <w:trPr>
          <w:jc w:val="center"/>
        </w:trPr>
        <w:tc>
          <w:tcPr>
            <w:tcW w:w="14918"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highlight w:val="lightGray"/>
              </w:rPr>
            </w:pPr>
            <w:r>
              <w:rPr>
                <w:b/>
                <w:highlight w:val="lightGray"/>
              </w:rPr>
              <w:t>Вибірковий блок "Інформаційні технології та системи"</w:t>
            </w:r>
          </w:p>
        </w:tc>
      </w:tr>
      <w:tr w:rsidR="007E6A64" w:rsidTr="004967F7">
        <w:trPr>
          <w:jc w:val="center"/>
        </w:trPr>
        <w:tc>
          <w:tcPr>
            <w:tcW w:w="885" w:type="dxa"/>
            <w:shd w:val="clear" w:color="auto" w:fill="auto"/>
          </w:tcPr>
          <w:p w:rsidR="007E6A64" w:rsidRDefault="007E6A64">
            <w:pPr>
              <w:pBdr>
                <w:top w:val="nil"/>
                <w:left w:val="nil"/>
                <w:bottom w:val="nil"/>
                <w:right w:val="nil"/>
                <w:between w:val="nil"/>
              </w:pBdr>
              <w:spacing w:line="240" w:lineRule="auto"/>
              <w:ind w:left="0" w:hanging="2"/>
              <w:jc w:val="center"/>
              <w:rPr>
                <w:sz w:val="20"/>
                <w:szCs w:val="20"/>
              </w:rPr>
            </w:pPr>
            <w:r>
              <w:rPr>
                <w:b/>
                <w:sz w:val="20"/>
                <w:szCs w:val="20"/>
              </w:rPr>
              <w:t>ВК.3.01</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ВК.3.02</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lastRenderedPageBreak/>
              <w:t>ВК.3.03</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ВК.3.04</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ВК.3.05</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ВК.3.06</w:t>
            </w:r>
          </w:p>
        </w:tc>
        <w:tc>
          <w:tcPr>
            <w:tcW w:w="330" w:type="dx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ВК.3.07</w:t>
            </w:r>
          </w:p>
        </w:tc>
        <w:tc>
          <w:tcPr>
            <w:tcW w:w="330" w:type="dxa"/>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ВК.3.08</w:t>
            </w:r>
          </w:p>
        </w:tc>
        <w:tc>
          <w:tcPr>
            <w:tcW w:w="330" w:type="dxa"/>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jc w:val="center"/>
              <w:rPr>
                <w:sz w:val="20"/>
                <w:szCs w:val="20"/>
              </w:rPr>
            </w:pPr>
            <w:r>
              <w:rPr>
                <w:b/>
                <w:sz w:val="20"/>
                <w:szCs w:val="20"/>
              </w:rPr>
              <w:t>ВК.3.09</w:t>
            </w:r>
          </w:p>
        </w:tc>
        <w:tc>
          <w:tcPr>
            <w:tcW w:w="330" w:type="dxa"/>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r>
              <w:rPr>
                <w:sz w:val="28"/>
                <w:szCs w:val="28"/>
              </w:rPr>
              <w:t>+</w:t>
            </w:r>
          </w:p>
        </w:tc>
      </w:tr>
      <w:tr w:rsidR="009F0D79" w:rsidTr="004967F7">
        <w:trPr>
          <w:jc w:val="center"/>
        </w:trPr>
        <w:tc>
          <w:tcPr>
            <w:tcW w:w="14918" w:type="dxa"/>
            <w:gridSpan w:val="43"/>
            <w:shd w:val="clear" w:color="auto" w:fill="D9D9D9"/>
          </w:tcPr>
          <w:p w:rsidR="009F0D79" w:rsidRDefault="00AB2DA6">
            <w:pPr>
              <w:widowControl w:val="0"/>
              <w:pBdr>
                <w:top w:val="nil"/>
                <w:left w:val="nil"/>
                <w:bottom w:val="nil"/>
                <w:right w:val="nil"/>
                <w:between w:val="nil"/>
              </w:pBdr>
              <w:spacing w:line="240" w:lineRule="auto"/>
              <w:ind w:left="0" w:hanging="2"/>
              <w:jc w:val="center"/>
              <w:rPr>
                <w:highlight w:val="lightGray"/>
              </w:rPr>
            </w:pPr>
            <w:r>
              <w:rPr>
                <w:b/>
                <w:highlight w:val="lightGray"/>
              </w:rPr>
              <w:t>Вибіркові з переліку</w:t>
            </w:r>
          </w:p>
        </w:tc>
      </w:tr>
      <w:tr w:rsidR="007E6A64" w:rsidTr="004967F7">
        <w:trPr>
          <w:jc w:val="center"/>
        </w:trPr>
        <w:tc>
          <w:tcPr>
            <w:tcW w:w="885" w:type="dxa"/>
            <w:shd w:val="clear" w:color="auto" w:fill="auto"/>
          </w:tcPr>
          <w:p w:rsidR="007E6A64" w:rsidRDefault="007E6A64">
            <w:pPr>
              <w:widowControl w:val="0"/>
              <w:pBdr>
                <w:top w:val="nil"/>
                <w:left w:val="nil"/>
                <w:bottom w:val="nil"/>
                <w:right w:val="nil"/>
                <w:between w:val="nil"/>
              </w:pBdr>
              <w:spacing w:line="240" w:lineRule="auto"/>
              <w:ind w:left="0" w:hanging="2"/>
              <w:rPr>
                <w:b/>
                <w:sz w:val="18"/>
                <w:szCs w:val="18"/>
              </w:rPr>
            </w:pPr>
            <w:r>
              <w:rPr>
                <w:b/>
                <w:sz w:val="20"/>
                <w:szCs w:val="20"/>
              </w:rPr>
              <w:t>ВК01</w:t>
            </w:r>
            <w:r>
              <w:rPr>
                <w:b/>
                <w:sz w:val="12"/>
                <w:szCs w:val="12"/>
                <w:vertAlign w:val="superscript"/>
              </w:rPr>
              <w:t>1</w:t>
            </w:r>
          </w:p>
        </w:tc>
        <w:tc>
          <w:tcPr>
            <w:tcW w:w="330" w:type="dxa"/>
          </w:tcPr>
          <w:p w:rsidR="007E6A64" w:rsidRDefault="007E6A64">
            <w:pPr>
              <w:widowControl w:val="0"/>
              <w:pBdr>
                <w:top w:val="nil"/>
                <w:left w:val="nil"/>
                <w:bottom w:val="nil"/>
                <w:right w:val="nil"/>
                <w:between w:val="nil"/>
              </w:pBdr>
              <w:spacing w:line="240" w:lineRule="auto"/>
              <w:ind w:left="0" w:hanging="2"/>
              <w:jc w:val="left"/>
              <w:rPr>
                <w:sz w:val="20"/>
                <w:szCs w:val="20"/>
              </w:rPr>
            </w:pPr>
            <w:r>
              <w:rPr>
                <w:b/>
                <w:sz w:val="20"/>
                <w:szCs w:val="20"/>
              </w:rPr>
              <w:t>+</w:t>
            </w: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330" w:type="dxa"/>
            <w:shd w:val="clear" w:color="auto" w:fill="auto"/>
          </w:tcPr>
          <w:p w:rsidR="007E6A64" w:rsidRDefault="007E6A64">
            <w:pPr>
              <w:widowControl w:val="0"/>
              <w:pBdr>
                <w:top w:val="nil"/>
                <w:left w:val="nil"/>
                <w:bottom w:val="nil"/>
                <w:right w:val="nil"/>
                <w:between w:val="nil"/>
              </w:pBdr>
              <w:spacing w:line="240" w:lineRule="auto"/>
              <w:ind w:left="0" w:hanging="2"/>
              <w:jc w:val="left"/>
              <w:rPr>
                <w:sz w:val="20"/>
                <w:szCs w:val="20"/>
              </w:rPr>
            </w:pPr>
          </w:p>
        </w:tc>
        <w:tc>
          <w:tcPr>
            <w:tcW w:w="493" w:type="dxa"/>
            <w:shd w:val="clear" w:color="auto" w:fill="auto"/>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0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60" w:type="dxa"/>
            <w:shd w:val="clear" w:color="auto" w:fill="D9D9D9"/>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FDEADA"/>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E5B9B7"/>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0"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c>
          <w:tcPr>
            <w:tcW w:w="337" w:type="dxa"/>
            <w:shd w:val="clear" w:color="auto" w:fill="C6D9F1"/>
          </w:tcPr>
          <w:p w:rsidR="007E6A64" w:rsidRDefault="007E6A64">
            <w:pPr>
              <w:widowControl w:val="0"/>
              <w:pBdr>
                <w:top w:val="nil"/>
                <w:left w:val="nil"/>
                <w:bottom w:val="nil"/>
                <w:right w:val="nil"/>
                <w:between w:val="nil"/>
              </w:pBdr>
              <w:spacing w:line="240" w:lineRule="auto"/>
              <w:ind w:left="1" w:hanging="3"/>
              <w:jc w:val="center"/>
              <w:rPr>
                <w:sz w:val="28"/>
                <w:szCs w:val="28"/>
              </w:rPr>
            </w:pPr>
          </w:p>
        </w:tc>
      </w:tr>
    </w:tbl>
    <w:p w:rsidR="009F0D79" w:rsidRDefault="009F0D79">
      <w:pPr>
        <w:widowControl w:val="0"/>
        <w:pBdr>
          <w:top w:val="nil"/>
          <w:left w:val="nil"/>
          <w:bottom w:val="nil"/>
          <w:right w:val="nil"/>
          <w:between w:val="nil"/>
        </w:pBdr>
        <w:spacing w:line="240" w:lineRule="auto"/>
        <w:ind w:left="1" w:hanging="3"/>
        <w:jc w:val="center"/>
        <w:rPr>
          <w:sz w:val="28"/>
          <w:szCs w:val="28"/>
        </w:rPr>
      </w:pPr>
    </w:p>
    <w:p w:rsidR="009F0D79" w:rsidRDefault="009F0D79">
      <w:pPr>
        <w:widowControl w:val="0"/>
        <w:pBdr>
          <w:top w:val="nil"/>
          <w:left w:val="nil"/>
          <w:bottom w:val="nil"/>
          <w:right w:val="nil"/>
          <w:between w:val="nil"/>
        </w:pBdr>
        <w:spacing w:line="240" w:lineRule="auto"/>
        <w:ind w:left="1" w:hanging="3"/>
        <w:jc w:val="center"/>
        <w:rPr>
          <w:sz w:val="28"/>
          <w:szCs w:val="28"/>
        </w:rPr>
      </w:pPr>
    </w:p>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6. МАТРИЦЯ ЗАБЕЗПЕЧЕННЯ ПРОГРАМНИХ РЕЗУЛЬТАТІВ НАВЧАННЯ (ПРН) ВІДПОВІДНИМИ КОМПОНЕНТАМИ ОСВІТНЬОЇ ПРОГРАМИ</w:t>
      </w:r>
    </w:p>
    <w:p w:rsidR="009F0D79" w:rsidRDefault="009F0D79">
      <w:pPr>
        <w:widowControl w:val="0"/>
        <w:pBdr>
          <w:top w:val="nil"/>
          <w:left w:val="nil"/>
          <w:bottom w:val="nil"/>
          <w:right w:val="nil"/>
          <w:between w:val="nil"/>
        </w:pBdr>
        <w:spacing w:line="240" w:lineRule="auto"/>
        <w:ind w:left="1" w:hanging="3"/>
        <w:jc w:val="center"/>
        <w:rPr>
          <w:sz w:val="28"/>
          <w:szCs w:val="28"/>
        </w:rPr>
      </w:pPr>
    </w:p>
    <w:tbl>
      <w:tblPr>
        <w:tblStyle w:val="affffffe"/>
        <w:tblW w:w="134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05"/>
        <w:gridCol w:w="340"/>
        <w:gridCol w:w="340"/>
        <w:gridCol w:w="340"/>
        <w:gridCol w:w="340"/>
        <w:gridCol w:w="340"/>
        <w:gridCol w:w="340"/>
        <w:gridCol w:w="340"/>
        <w:gridCol w:w="340"/>
        <w:gridCol w:w="340"/>
        <w:gridCol w:w="340"/>
        <w:gridCol w:w="367"/>
      </w:tblGrid>
      <w:tr w:rsidR="009F0D79" w:rsidTr="005E29E1">
        <w:trPr>
          <w:cantSplit/>
          <w:trHeight w:val="1289"/>
          <w:jc w:val="center"/>
        </w:trPr>
        <w:tc>
          <w:tcPr>
            <w:tcW w:w="2250" w:type="dxa"/>
            <w:shd w:val="clear" w:color="auto" w:fill="auto"/>
          </w:tcPr>
          <w:p w:rsidR="009F0D79" w:rsidRDefault="009F0D79">
            <w:pPr>
              <w:widowControl w:val="0"/>
              <w:pBdr>
                <w:top w:val="nil"/>
                <w:left w:val="nil"/>
                <w:bottom w:val="nil"/>
                <w:right w:val="nil"/>
                <w:between w:val="nil"/>
              </w:pBdr>
              <w:spacing w:line="240" w:lineRule="auto"/>
              <w:ind w:left="0" w:hanging="2"/>
              <w:jc w:val="center"/>
            </w:pPr>
          </w:p>
        </w:tc>
        <w:tc>
          <w:tcPr>
            <w:tcW w:w="340" w:type="dxa"/>
            <w:textDirection w:val="btLr"/>
          </w:tcPr>
          <w:p w:rsidR="009F0D79" w:rsidRDefault="00AB2DA6" w:rsidP="005E29E1">
            <w:pPr>
              <w:widowControl w:val="0"/>
              <w:pBdr>
                <w:top w:val="nil"/>
                <w:left w:val="nil"/>
                <w:bottom w:val="nil"/>
                <w:right w:val="nil"/>
                <w:between w:val="nil"/>
              </w:pBdr>
              <w:spacing w:line="240" w:lineRule="auto"/>
              <w:ind w:left="0" w:right="113" w:hanging="2"/>
              <w:jc w:val="left"/>
              <w:rPr>
                <w:b/>
              </w:rPr>
            </w:pPr>
            <w:r>
              <w:rPr>
                <w:b/>
              </w:rPr>
              <w:t>ПРН1</w:t>
            </w:r>
            <w:r>
              <w:rPr>
                <w:b/>
                <w:vertAlign w:val="superscript"/>
              </w:rPr>
              <w:t>1</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ПРН3</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ПРН4</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ПРН5</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ПРН6</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ПРН7</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ПРН8</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ПРН9</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ПРН10</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ПРН11</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ПРН12</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ПРН13</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ПРН14</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ПРН15</w:t>
            </w:r>
          </w:p>
        </w:tc>
        <w:tc>
          <w:tcPr>
            <w:tcW w:w="340" w:type="dxa"/>
            <w:shd w:val="clear" w:color="auto" w:fill="auto"/>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ПРН16</w:t>
            </w:r>
          </w:p>
        </w:tc>
        <w:tc>
          <w:tcPr>
            <w:tcW w:w="340" w:type="dxa"/>
            <w:shd w:val="clear" w:color="auto" w:fill="FBE4D5"/>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ПРН17.1</w:t>
            </w:r>
          </w:p>
        </w:tc>
        <w:tc>
          <w:tcPr>
            <w:tcW w:w="340" w:type="dxa"/>
            <w:shd w:val="clear" w:color="auto" w:fill="FBE4D5"/>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ПРН18.1</w:t>
            </w:r>
          </w:p>
        </w:tc>
        <w:tc>
          <w:tcPr>
            <w:tcW w:w="340" w:type="dxa"/>
            <w:shd w:val="clear" w:color="auto" w:fill="FBE4D5"/>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ПРН19.1</w:t>
            </w:r>
          </w:p>
        </w:tc>
        <w:tc>
          <w:tcPr>
            <w:tcW w:w="340" w:type="dxa"/>
            <w:shd w:val="clear" w:color="auto" w:fill="FBE4D5"/>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ПРН20.1</w:t>
            </w:r>
          </w:p>
        </w:tc>
        <w:tc>
          <w:tcPr>
            <w:tcW w:w="305" w:type="dxa"/>
            <w:shd w:val="clear" w:color="auto" w:fill="FBE4D5"/>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ПРН21.1</w:t>
            </w:r>
          </w:p>
        </w:tc>
        <w:tc>
          <w:tcPr>
            <w:tcW w:w="340" w:type="dxa"/>
            <w:shd w:val="clear" w:color="auto" w:fill="E5B9B7"/>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ПРН17.2</w:t>
            </w:r>
          </w:p>
        </w:tc>
        <w:tc>
          <w:tcPr>
            <w:tcW w:w="340" w:type="dxa"/>
            <w:shd w:val="clear" w:color="auto" w:fill="E5B9B7"/>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ПРН18.2</w:t>
            </w:r>
          </w:p>
        </w:tc>
        <w:tc>
          <w:tcPr>
            <w:tcW w:w="340" w:type="dxa"/>
            <w:shd w:val="clear" w:color="auto" w:fill="E5B9B7"/>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ПРН19.2</w:t>
            </w:r>
          </w:p>
        </w:tc>
        <w:tc>
          <w:tcPr>
            <w:tcW w:w="340" w:type="dxa"/>
            <w:shd w:val="clear" w:color="auto" w:fill="E5B9B7"/>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ПРН20.2</w:t>
            </w:r>
          </w:p>
        </w:tc>
        <w:tc>
          <w:tcPr>
            <w:tcW w:w="340" w:type="dxa"/>
            <w:shd w:val="clear" w:color="auto" w:fill="E5B9B7"/>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ПРН21.2</w:t>
            </w:r>
          </w:p>
        </w:tc>
        <w:tc>
          <w:tcPr>
            <w:tcW w:w="340"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ПРН17.3</w:t>
            </w:r>
          </w:p>
        </w:tc>
        <w:tc>
          <w:tcPr>
            <w:tcW w:w="340"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ПРН18.3</w:t>
            </w:r>
          </w:p>
        </w:tc>
        <w:tc>
          <w:tcPr>
            <w:tcW w:w="340"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ПРН19.3</w:t>
            </w:r>
          </w:p>
        </w:tc>
        <w:tc>
          <w:tcPr>
            <w:tcW w:w="340"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ПРН20.3</w:t>
            </w:r>
          </w:p>
        </w:tc>
        <w:tc>
          <w:tcPr>
            <w:tcW w:w="340"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ПРН21.3</w:t>
            </w:r>
          </w:p>
        </w:tc>
        <w:tc>
          <w:tcPr>
            <w:tcW w:w="367" w:type="dxa"/>
            <w:shd w:val="clear" w:color="auto" w:fill="C6D9F1"/>
            <w:textDirection w:val="btLr"/>
          </w:tcPr>
          <w:p w:rsidR="009F0D79" w:rsidRDefault="00AB2DA6" w:rsidP="005E29E1">
            <w:pPr>
              <w:widowControl w:val="0"/>
              <w:pBdr>
                <w:top w:val="nil"/>
                <w:left w:val="nil"/>
                <w:bottom w:val="nil"/>
                <w:right w:val="nil"/>
                <w:between w:val="nil"/>
              </w:pBdr>
              <w:spacing w:line="240" w:lineRule="auto"/>
              <w:ind w:left="0" w:right="113" w:hanging="2"/>
              <w:jc w:val="left"/>
            </w:pPr>
            <w:r>
              <w:rPr>
                <w:b/>
              </w:rPr>
              <w:t>ПРН22.3</w:t>
            </w: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ОК.01</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ОК.02</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ОК.03</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ОК.04</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ОК.05</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ОК.06</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4C3187">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ОК.07</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4C3187">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ОК.08</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ОК.09</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Pr="005C7B51" w:rsidRDefault="005C7B51">
            <w:pPr>
              <w:widowControl w:val="0"/>
              <w:pBdr>
                <w:top w:val="nil"/>
                <w:left w:val="nil"/>
                <w:bottom w:val="nil"/>
                <w:right w:val="nil"/>
                <w:between w:val="nil"/>
              </w:pBdr>
              <w:spacing w:line="240" w:lineRule="auto"/>
              <w:ind w:left="1" w:hanging="3"/>
              <w:jc w:val="center"/>
              <w:rPr>
                <w:sz w:val="28"/>
                <w:szCs w:val="28"/>
                <w:lang w:val="uk-UA"/>
              </w:rPr>
            </w:pPr>
            <w:r>
              <w:rPr>
                <w:sz w:val="28"/>
                <w:szCs w:val="28"/>
                <w:lang w:val="uk-UA"/>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ОК.10</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tcBorders>
              <w:bottom w:val="single" w:sz="4" w:space="0" w:color="000000"/>
            </w:tcBorders>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lastRenderedPageBreak/>
              <w:t>ОК.11</w:t>
            </w:r>
          </w:p>
        </w:tc>
        <w:tc>
          <w:tcPr>
            <w:tcW w:w="340" w:type="dxa"/>
            <w:tcBorders>
              <w:bottom w:val="single" w:sz="4" w:space="0" w:color="000000"/>
            </w:tcBorders>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tcBorders>
              <w:bottom w:val="single" w:sz="4" w:space="0" w:color="000000"/>
            </w:tcBorders>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tcBorders>
              <w:bottom w:val="single" w:sz="4" w:space="0" w:color="000000"/>
            </w:tcBorders>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ОК.13</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ОК.14</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ОК.15</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ОК.19</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ОК.20</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ОК.21</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ОК.23</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rPr>
                <w:b/>
                <w:sz w:val="20"/>
                <w:szCs w:val="20"/>
              </w:rPr>
            </w:pPr>
            <w:r>
              <w:rPr>
                <w:b/>
                <w:sz w:val="20"/>
                <w:szCs w:val="20"/>
              </w:rPr>
              <w:t>ОК.24</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b/>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pBdr>
                <w:top w:val="nil"/>
                <w:left w:val="nil"/>
                <w:bottom w:val="nil"/>
                <w:right w:val="nil"/>
                <w:between w:val="nil"/>
              </w:pBdr>
              <w:spacing w:line="240" w:lineRule="auto"/>
              <w:ind w:left="0" w:hanging="2"/>
              <w:jc w:val="center"/>
            </w:pPr>
            <w:r>
              <w:rPr>
                <w:b/>
                <w:sz w:val="20"/>
                <w:szCs w:val="20"/>
              </w:rPr>
              <w:t>ОК.25</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ОК.29</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ОК.30</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Pr="005C7B51" w:rsidRDefault="005C7B51">
            <w:pPr>
              <w:widowControl w:val="0"/>
              <w:pBdr>
                <w:top w:val="nil"/>
                <w:left w:val="nil"/>
                <w:bottom w:val="nil"/>
                <w:right w:val="nil"/>
                <w:between w:val="nil"/>
              </w:pBdr>
              <w:spacing w:line="240" w:lineRule="auto"/>
              <w:ind w:left="1" w:hanging="3"/>
              <w:jc w:val="center"/>
              <w:rPr>
                <w:sz w:val="28"/>
                <w:szCs w:val="28"/>
                <w:lang w:val="uk-UA"/>
              </w:rPr>
            </w:pPr>
            <w:r>
              <w:rPr>
                <w:sz w:val="28"/>
                <w:szCs w:val="28"/>
                <w:lang w:val="uk-UA"/>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ОК.31</w:t>
            </w:r>
          </w:p>
        </w:tc>
        <w:tc>
          <w:tcPr>
            <w:tcW w:w="340" w:type="dxa"/>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ОК.33</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ОК.34</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ОК.35</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lastRenderedPageBreak/>
              <w:t>ОК.38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Pr="009B7A83" w:rsidRDefault="009B7A83">
            <w:pPr>
              <w:widowControl w:val="0"/>
              <w:pBdr>
                <w:top w:val="nil"/>
                <w:left w:val="nil"/>
                <w:bottom w:val="nil"/>
                <w:right w:val="nil"/>
                <w:between w:val="nil"/>
              </w:pBdr>
              <w:spacing w:line="240" w:lineRule="auto"/>
              <w:ind w:left="1" w:hanging="3"/>
              <w:jc w:val="center"/>
              <w:rPr>
                <w:sz w:val="28"/>
                <w:szCs w:val="28"/>
                <w:lang w:val="uk-UA"/>
              </w:rPr>
            </w:pPr>
            <w:r>
              <w:rPr>
                <w:sz w:val="28"/>
                <w:szCs w:val="28"/>
                <w:lang w:val="uk-UA"/>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auto"/>
          </w:tcPr>
          <w:p w:rsidR="009F0D79" w:rsidRPr="009B7A83" w:rsidRDefault="009B7A83">
            <w:pPr>
              <w:widowControl w:val="0"/>
              <w:pBdr>
                <w:top w:val="nil"/>
                <w:left w:val="nil"/>
                <w:bottom w:val="nil"/>
                <w:right w:val="nil"/>
                <w:between w:val="nil"/>
              </w:pBdr>
              <w:spacing w:line="240" w:lineRule="auto"/>
              <w:ind w:left="1" w:hanging="3"/>
              <w:jc w:val="center"/>
              <w:rPr>
                <w:sz w:val="28"/>
                <w:szCs w:val="28"/>
                <w:lang w:val="uk-UA"/>
              </w:rPr>
            </w:pPr>
            <w:r>
              <w:rPr>
                <w:sz w:val="28"/>
                <w:szCs w:val="28"/>
                <w:lang w:val="uk-UA"/>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ОК.39</w:t>
            </w:r>
          </w:p>
        </w:tc>
        <w:tc>
          <w:tcPr>
            <w:tcW w:w="340" w:type="dxa"/>
          </w:tcPr>
          <w:p w:rsidR="009F0D79" w:rsidRDefault="009F0D79">
            <w:pPr>
              <w:widowControl w:val="0"/>
              <w:ind w:left="1" w:hanging="3"/>
              <w:jc w:val="center"/>
              <w:rPr>
                <w:b/>
                <w:sz w:val="28"/>
                <w:szCs w:val="28"/>
              </w:rPr>
            </w:pP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AB2DA6">
            <w:pPr>
              <w:widowControl w:val="0"/>
              <w:ind w:left="1" w:hanging="3"/>
              <w:jc w:val="center"/>
              <w:rPr>
                <w:sz w:val="28"/>
                <w:szCs w:val="28"/>
              </w:rPr>
            </w:pPr>
            <w:r>
              <w:rPr>
                <w:b/>
                <w:sz w:val="28"/>
                <w:szCs w:val="28"/>
              </w:rPr>
              <w:t>+</w:t>
            </w: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auto"/>
          </w:tcPr>
          <w:p w:rsidR="009F0D79" w:rsidRDefault="009F0D79">
            <w:pPr>
              <w:widowControl w:val="0"/>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highlight w:val="yellow"/>
              </w:rPr>
            </w:pP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shd w:val="clear" w:color="auto" w:fill="B7B7B7"/>
              </w:rPr>
            </w:pPr>
            <w:r>
              <w:rPr>
                <w:b/>
                <w:shd w:val="clear" w:color="auto" w:fill="B7B7B7"/>
              </w:rPr>
              <w:t>Вибіркові компоненти ОП</w:t>
            </w: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shd w:val="clear" w:color="auto" w:fill="B7B7B7"/>
              </w:rPr>
            </w:pPr>
            <w:r>
              <w:rPr>
                <w:b/>
                <w:shd w:val="clear" w:color="auto" w:fill="B7B7B7"/>
              </w:rPr>
              <w:t>Вибір за блоками</w:t>
            </w: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shd w:val="clear" w:color="auto" w:fill="B7B7B7"/>
              </w:rPr>
            </w:pPr>
            <w:r>
              <w:rPr>
                <w:b/>
                <w:shd w:val="clear" w:color="auto" w:fill="B7B7B7"/>
              </w:rPr>
              <w:t>Вибірковий блок "Інтелектуальні інформаційні технології"</w:t>
            </w:r>
          </w:p>
        </w:tc>
      </w:tr>
      <w:tr w:rsidR="009F0D79">
        <w:trPr>
          <w:trHeight w:val="175"/>
          <w:jc w:val="center"/>
        </w:trPr>
        <w:tc>
          <w:tcPr>
            <w:tcW w:w="2250" w:type="dxa"/>
            <w:shd w:val="clear" w:color="auto" w:fill="auto"/>
          </w:tcPr>
          <w:p w:rsidR="009F0D79" w:rsidRDefault="00AB2DA6">
            <w:pPr>
              <w:pBdr>
                <w:top w:val="nil"/>
                <w:left w:val="nil"/>
                <w:bottom w:val="nil"/>
                <w:right w:val="nil"/>
                <w:between w:val="nil"/>
              </w:pBdr>
              <w:spacing w:line="240" w:lineRule="auto"/>
              <w:ind w:left="0" w:hanging="2"/>
              <w:jc w:val="center"/>
            </w:pPr>
            <w:r>
              <w:rPr>
                <w:b/>
                <w:sz w:val="20"/>
                <w:szCs w:val="20"/>
              </w:rPr>
              <w:t>ВК.1.01</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ВК.1.03</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ВК.1.04</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ВК.1.05</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ВК.1.08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rPr>
            </w:pPr>
            <w:r>
              <w:rPr>
                <w:b/>
                <w:highlight w:val="lightGray"/>
              </w:rPr>
              <w:t>Вибірковий блок "Теорія та технологія програмування"</w:t>
            </w:r>
          </w:p>
        </w:tc>
      </w:tr>
      <w:tr w:rsidR="009F0D79">
        <w:trPr>
          <w:jc w:val="center"/>
        </w:trPr>
        <w:tc>
          <w:tcPr>
            <w:tcW w:w="2250" w:type="dxa"/>
            <w:shd w:val="clear" w:color="auto" w:fill="auto"/>
          </w:tcPr>
          <w:p w:rsidR="009F0D79" w:rsidRDefault="00AB2DA6">
            <w:pPr>
              <w:pBdr>
                <w:top w:val="nil"/>
                <w:left w:val="nil"/>
                <w:bottom w:val="nil"/>
                <w:right w:val="nil"/>
                <w:between w:val="nil"/>
              </w:pBdr>
              <w:spacing w:line="240" w:lineRule="auto"/>
              <w:ind w:left="0" w:hanging="2"/>
              <w:jc w:val="center"/>
            </w:pPr>
            <w:r>
              <w:rPr>
                <w:b/>
                <w:sz w:val="20"/>
                <w:szCs w:val="20"/>
              </w:rPr>
              <w:t>ВК.2.01</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ВК.2.03</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ВК.2.04</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ВК.2.05</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left"/>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ВК.2.09</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rPr>
            </w:pPr>
            <w:r>
              <w:rPr>
                <w:b/>
                <w:highlight w:val="lightGray"/>
              </w:rPr>
              <w:t>Вибірковий блок "Інформаційні технології та системи"</w:t>
            </w:r>
          </w:p>
        </w:tc>
      </w:tr>
      <w:tr w:rsidR="009F0D79">
        <w:trPr>
          <w:jc w:val="center"/>
        </w:trPr>
        <w:tc>
          <w:tcPr>
            <w:tcW w:w="2250" w:type="dxa"/>
            <w:shd w:val="clear" w:color="auto" w:fill="auto"/>
          </w:tcPr>
          <w:p w:rsidR="009F0D79" w:rsidRDefault="00AB2DA6">
            <w:pPr>
              <w:pBdr>
                <w:top w:val="nil"/>
                <w:left w:val="nil"/>
                <w:bottom w:val="nil"/>
                <w:right w:val="nil"/>
                <w:between w:val="nil"/>
              </w:pBdr>
              <w:spacing w:line="240" w:lineRule="auto"/>
              <w:ind w:left="0" w:hanging="2"/>
              <w:jc w:val="center"/>
            </w:pPr>
            <w:r>
              <w:rPr>
                <w:b/>
                <w:sz w:val="20"/>
                <w:szCs w:val="20"/>
              </w:rPr>
              <w:t>ВК.3.01</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ВК.3.02</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ВК.3.03</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ВК.3.04</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lastRenderedPageBreak/>
              <w:t>ВК.3.05</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ВК.3.06</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ВК.3.07</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ВК.3.08</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pPr>
            <w:r>
              <w:rPr>
                <w:b/>
                <w:sz w:val="20"/>
                <w:szCs w:val="20"/>
              </w:rPr>
              <w:t>ВК.3.09</w:t>
            </w:r>
          </w:p>
        </w:tc>
        <w:tc>
          <w:tcPr>
            <w:tcW w:w="340" w:type="dxa"/>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c>
          <w:tcPr>
            <w:tcW w:w="367" w:type="dxa"/>
            <w:shd w:val="clear" w:color="auto" w:fill="C6D9F1"/>
          </w:tcPr>
          <w:p w:rsidR="009F0D79" w:rsidRDefault="00AB2DA6">
            <w:pPr>
              <w:widowControl w:val="0"/>
              <w:pBdr>
                <w:top w:val="nil"/>
                <w:left w:val="nil"/>
                <w:bottom w:val="nil"/>
                <w:right w:val="nil"/>
                <w:between w:val="nil"/>
              </w:pBdr>
              <w:spacing w:line="240" w:lineRule="auto"/>
              <w:ind w:left="1" w:hanging="3"/>
              <w:jc w:val="center"/>
              <w:rPr>
                <w:sz w:val="28"/>
                <w:szCs w:val="28"/>
              </w:rPr>
            </w:pPr>
            <w:r>
              <w:rPr>
                <w:b/>
                <w:sz w:val="28"/>
                <w:szCs w:val="28"/>
              </w:rPr>
              <w:t>+</w:t>
            </w:r>
          </w:p>
        </w:tc>
      </w:tr>
      <w:tr w:rsidR="009F0D79">
        <w:trPr>
          <w:jc w:val="center"/>
        </w:trPr>
        <w:tc>
          <w:tcPr>
            <w:tcW w:w="13462" w:type="dxa"/>
            <w:gridSpan w:val="34"/>
            <w:shd w:val="clear" w:color="auto" w:fill="B7B7B7"/>
          </w:tcPr>
          <w:p w:rsidR="009F0D79" w:rsidRDefault="00AB2DA6">
            <w:pPr>
              <w:widowControl w:val="0"/>
              <w:pBdr>
                <w:top w:val="nil"/>
                <w:left w:val="nil"/>
                <w:bottom w:val="nil"/>
                <w:right w:val="nil"/>
                <w:between w:val="nil"/>
              </w:pBdr>
              <w:spacing w:line="240" w:lineRule="auto"/>
              <w:ind w:left="0" w:hanging="2"/>
              <w:jc w:val="center"/>
              <w:rPr>
                <w:sz w:val="28"/>
                <w:szCs w:val="28"/>
              </w:rPr>
            </w:pPr>
            <w:r>
              <w:t xml:space="preserve">     </w:t>
            </w:r>
            <w:r>
              <w:rPr>
                <w:b/>
                <w:highlight w:val="lightGray"/>
              </w:rPr>
              <w:t>Вибір</w:t>
            </w:r>
            <w:r>
              <w:rPr>
                <w:b/>
              </w:rPr>
              <w:t xml:space="preserve"> з переліку</w:t>
            </w:r>
          </w:p>
        </w:tc>
      </w:tr>
      <w:tr w:rsidR="009F0D79">
        <w:trPr>
          <w:jc w:val="center"/>
        </w:trPr>
        <w:tc>
          <w:tcPr>
            <w:tcW w:w="2250" w:type="dxa"/>
            <w:shd w:val="clear" w:color="auto" w:fill="auto"/>
          </w:tcPr>
          <w:p w:rsidR="009F0D79" w:rsidRDefault="00AB2DA6">
            <w:pPr>
              <w:widowControl w:val="0"/>
              <w:pBdr>
                <w:top w:val="nil"/>
                <w:left w:val="nil"/>
                <w:bottom w:val="nil"/>
                <w:right w:val="nil"/>
                <w:between w:val="nil"/>
              </w:pBdr>
              <w:spacing w:line="240" w:lineRule="auto"/>
              <w:ind w:left="0" w:hanging="2"/>
              <w:jc w:val="center"/>
              <w:rPr>
                <w:b/>
                <w:sz w:val="20"/>
                <w:szCs w:val="20"/>
                <w:vertAlign w:val="superscript"/>
              </w:rPr>
            </w:pPr>
            <w:r>
              <w:rPr>
                <w:b/>
                <w:sz w:val="18"/>
                <w:szCs w:val="18"/>
              </w:rPr>
              <w:t>ВК01</w:t>
            </w:r>
            <w:r>
              <w:rPr>
                <w:b/>
                <w:sz w:val="18"/>
                <w:szCs w:val="18"/>
                <w:vertAlign w:val="superscript"/>
              </w:rPr>
              <w:t>1</w:t>
            </w:r>
          </w:p>
        </w:tc>
        <w:tc>
          <w:tcPr>
            <w:tcW w:w="340" w:type="dxa"/>
          </w:tcPr>
          <w:p w:rsidR="009F0D79" w:rsidRDefault="00AB2DA6">
            <w:pPr>
              <w:widowControl w:val="0"/>
              <w:pBdr>
                <w:top w:val="nil"/>
                <w:left w:val="nil"/>
                <w:bottom w:val="nil"/>
                <w:right w:val="nil"/>
                <w:between w:val="nil"/>
              </w:pBdr>
              <w:spacing w:line="240" w:lineRule="auto"/>
              <w:ind w:left="1" w:hanging="3"/>
              <w:jc w:val="center"/>
              <w:rPr>
                <w:sz w:val="28"/>
                <w:szCs w:val="28"/>
              </w:rPr>
            </w:pPr>
            <w:r>
              <w:rPr>
                <w:sz w:val="28"/>
                <w:szCs w:val="28"/>
              </w:rPr>
              <w:t>+</w:t>
            </w: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auto"/>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05" w:type="dxa"/>
            <w:shd w:val="clear" w:color="auto" w:fill="FBE4D5"/>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E5B9B7"/>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sz w:val="28"/>
                <w:szCs w:val="28"/>
              </w:rPr>
            </w:pPr>
          </w:p>
        </w:tc>
        <w:tc>
          <w:tcPr>
            <w:tcW w:w="340"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b/>
                <w:sz w:val="28"/>
                <w:szCs w:val="28"/>
              </w:rPr>
            </w:pPr>
          </w:p>
        </w:tc>
        <w:tc>
          <w:tcPr>
            <w:tcW w:w="367" w:type="dxa"/>
            <w:shd w:val="clear" w:color="auto" w:fill="C6D9F1"/>
          </w:tcPr>
          <w:p w:rsidR="009F0D79" w:rsidRDefault="009F0D79">
            <w:pPr>
              <w:widowControl w:val="0"/>
              <w:pBdr>
                <w:top w:val="nil"/>
                <w:left w:val="nil"/>
                <w:bottom w:val="nil"/>
                <w:right w:val="nil"/>
                <w:between w:val="nil"/>
              </w:pBdr>
              <w:spacing w:line="240" w:lineRule="auto"/>
              <w:ind w:left="1" w:hanging="3"/>
              <w:jc w:val="center"/>
              <w:rPr>
                <w:b/>
                <w:sz w:val="28"/>
                <w:szCs w:val="28"/>
              </w:rPr>
            </w:pPr>
          </w:p>
        </w:tc>
      </w:tr>
    </w:tbl>
    <w:p w:rsidR="009F0D79" w:rsidRDefault="009F0D79">
      <w:pPr>
        <w:pBdr>
          <w:top w:val="nil"/>
          <w:left w:val="nil"/>
          <w:bottom w:val="nil"/>
          <w:right w:val="nil"/>
          <w:between w:val="nil"/>
        </w:pBdr>
        <w:tabs>
          <w:tab w:val="left" w:pos="426"/>
        </w:tabs>
        <w:spacing w:line="240" w:lineRule="auto"/>
        <w:ind w:left="0" w:hanging="2"/>
        <w:jc w:val="left"/>
      </w:pPr>
    </w:p>
    <w:p w:rsidR="009F0D79" w:rsidRDefault="00AB2DA6">
      <w:pPr>
        <w:pBdr>
          <w:top w:val="nil"/>
          <w:left w:val="nil"/>
          <w:bottom w:val="nil"/>
          <w:right w:val="nil"/>
          <w:between w:val="nil"/>
        </w:pBdr>
        <w:tabs>
          <w:tab w:val="left" w:pos="426"/>
        </w:tabs>
        <w:spacing w:line="240" w:lineRule="auto"/>
        <w:ind w:left="0" w:hanging="2"/>
        <w:jc w:val="left"/>
      </w:pPr>
      <w:r>
        <w:rPr>
          <w:b/>
        </w:rPr>
        <w:t xml:space="preserve">Керівник проєктної групи: </w:t>
      </w:r>
      <w:r>
        <w:t>Людмила ОМЕЛЬЧУК, доцент кафедри теорії та технології програмування, кандидат фізико-математичних наук</w:t>
      </w:r>
    </w:p>
    <w:p w:rsidR="009F0D79" w:rsidRDefault="009F0D79">
      <w:pPr>
        <w:widowControl w:val="0"/>
        <w:pBdr>
          <w:top w:val="nil"/>
          <w:left w:val="nil"/>
          <w:bottom w:val="nil"/>
          <w:right w:val="nil"/>
          <w:between w:val="nil"/>
        </w:pBdr>
        <w:tabs>
          <w:tab w:val="left" w:pos="426"/>
        </w:tabs>
        <w:spacing w:after="120" w:line="240" w:lineRule="auto"/>
        <w:ind w:left="0" w:hanging="2"/>
      </w:pPr>
    </w:p>
    <w:p w:rsidR="009F0D79" w:rsidRDefault="00AB2DA6">
      <w:pPr>
        <w:widowControl w:val="0"/>
        <w:pBdr>
          <w:top w:val="nil"/>
          <w:left w:val="nil"/>
          <w:bottom w:val="nil"/>
          <w:right w:val="nil"/>
          <w:between w:val="nil"/>
        </w:pBdr>
        <w:tabs>
          <w:tab w:val="left" w:pos="426"/>
        </w:tabs>
        <w:spacing w:after="120" w:line="240" w:lineRule="auto"/>
        <w:ind w:left="0" w:hanging="2"/>
      </w:pPr>
      <w:r>
        <w:t>_______________________  «_____»__________________ 202__ р.</w:t>
      </w:r>
    </w:p>
    <w:sectPr w:rsidR="009F0D79">
      <w:footerReference w:type="default" r:id="rId26"/>
      <w:pgSz w:w="16838" w:h="11906" w:orient="landscape"/>
      <w:pgMar w:top="1418" w:right="1134" w:bottom="567" w:left="1134" w:header="708"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6578" w:rsidRDefault="00F56578">
      <w:pPr>
        <w:spacing w:line="240" w:lineRule="auto"/>
        <w:ind w:left="0" w:hanging="2"/>
      </w:pPr>
      <w:r>
        <w:separator/>
      </w:r>
    </w:p>
  </w:endnote>
  <w:endnote w:type="continuationSeparator" w:id="0">
    <w:p w:rsidR="00F56578" w:rsidRDefault="00F5657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BoldMT">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CC"/>
    <w:family w:val="swiss"/>
    <w:pitch w:val="variable"/>
    <w:sig w:usb0="E4002EFF" w:usb1="C200247B" w:usb2="00000009" w:usb3="00000000" w:csb0="000001FF" w:csb1="00000000"/>
  </w:font>
  <w:font w:name="Droid Sans Fallback">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FreeSans">
    <w:panose1 w:val="00000000000000000000"/>
    <w:charset w:val="00"/>
    <w:family w:val="roman"/>
    <w:notTrueType/>
    <w:pitch w:val="default"/>
  </w:font>
  <w:font w:name="Times New Roman CYR">
    <w:panose1 w:val="02020603050405020304"/>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Gungsuh">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s>
      <w:spacing w:line="240" w:lineRule="auto"/>
      <w:ind w:left="0" w:hanging="2"/>
      <w:jc w:val="right"/>
    </w:pPr>
  </w:p>
  <w:p w:rsidR="00AB2DA6" w:rsidRDefault="00AB2DA6">
    <w:pPr>
      <w:widowControl w:val="0"/>
      <w:pBdr>
        <w:top w:val="nil"/>
        <w:left w:val="nil"/>
        <w:bottom w:val="nil"/>
        <w:right w:val="nil"/>
        <w:between w:val="nil"/>
      </w:pBdr>
      <w:tabs>
        <w:tab w:val="center" w:pos="4677"/>
        <w:tab w:val="right" w:pos="9355"/>
      </w:tabs>
      <w:spacing w:line="240" w:lineRule="auto"/>
      <w:ind w:left="0" w:right="360" w:hanging="2"/>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s>
      <w:spacing w:line="240" w:lineRule="auto"/>
      <w:ind w:left="0" w:hanging="2"/>
      <w:jc w:val="right"/>
    </w:pPr>
    <w:r>
      <w:fldChar w:fldCharType="begin"/>
    </w:r>
    <w:r>
      <w:instrText>PAGE</w:instrText>
    </w:r>
    <w:r>
      <w:fldChar w:fldCharType="separate"/>
    </w:r>
    <w:r w:rsidR="00FC797B">
      <w:rPr>
        <w:noProof/>
      </w:rPr>
      <w:t>4</w:t>
    </w:r>
    <w:r>
      <w:fldChar w:fldCharType="end"/>
    </w:r>
  </w:p>
  <w:p w:rsidR="00AB2DA6" w:rsidRDefault="00AB2DA6">
    <w:pPr>
      <w:widowControl w:val="0"/>
      <w:pBdr>
        <w:top w:val="nil"/>
        <w:left w:val="nil"/>
        <w:bottom w:val="nil"/>
        <w:right w:val="nil"/>
        <w:between w:val="nil"/>
      </w:pBdr>
      <w:tabs>
        <w:tab w:val="center" w:pos="4677"/>
        <w:tab w:val="right" w:pos="9355"/>
      </w:tabs>
      <w:spacing w:line="240" w:lineRule="auto"/>
      <w:ind w:left="0" w:right="360" w:hanging="2"/>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s>
      <w:spacing w:line="240" w:lineRule="auto"/>
      <w:ind w:left="0" w:hanging="2"/>
      <w:jc w:val="right"/>
    </w:pPr>
    <w:r>
      <w:fldChar w:fldCharType="begin"/>
    </w:r>
    <w:r>
      <w:instrText>PAGE</w:instrText>
    </w:r>
    <w:r>
      <w:fldChar w:fldCharType="separate"/>
    </w:r>
    <w:r w:rsidR="00FC797B">
      <w:rPr>
        <w:noProof/>
      </w:rPr>
      <w:t>13</w:t>
    </w:r>
    <w:r>
      <w:fldChar w:fldCharType="end"/>
    </w:r>
  </w:p>
  <w:p w:rsidR="00AB2DA6" w:rsidRDefault="00AB2DA6">
    <w:pPr>
      <w:widowControl w:val="0"/>
      <w:pBdr>
        <w:top w:val="nil"/>
        <w:left w:val="nil"/>
        <w:bottom w:val="nil"/>
        <w:right w:val="nil"/>
        <w:between w:val="nil"/>
      </w:pBdr>
      <w:tabs>
        <w:tab w:val="center" w:pos="4677"/>
        <w:tab w:val="right" w:pos="9355"/>
      </w:tabs>
      <w:spacing w:line="240" w:lineRule="auto"/>
      <w:ind w:left="0" w:right="360" w:hanging="2"/>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s>
      <w:spacing w:line="240" w:lineRule="auto"/>
      <w:ind w:left="0" w:hanging="2"/>
      <w:jc w:val="right"/>
    </w:pPr>
    <w:r>
      <w:fldChar w:fldCharType="begin"/>
    </w:r>
    <w:r>
      <w:instrText>PAGE</w:instrText>
    </w:r>
    <w:r>
      <w:fldChar w:fldCharType="separate"/>
    </w:r>
    <w:r w:rsidR="00FC797B">
      <w:rPr>
        <w:noProof/>
      </w:rPr>
      <w:t>38</w:t>
    </w:r>
    <w:r>
      <w:fldChar w:fldCharType="end"/>
    </w:r>
  </w:p>
  <w:p w:rsidR="00AB2DA6" w:rsidRDefault="00AB2DA6">
    <w:pPr>
      <w:widowControl w:val="0"/>
      <w:pBdr>
        <w:top w:val="nil"/>
        <w:left w:val="nil"/>
        <w:bottom w:val="nil"/>
        <w:right w:val="nil"/>
        <w:between w:val="nil"/>
      </w:pBdr>
      <w:tabs>
        <w:tab w:val="center" w:pos="4677"/>
        <w:tab w:val="right" w:pos="9355"/>
      </w:tabs>
      <w:spacing w:line="240" w:lineRule="auto"/>
      <w:ind w:left="0" w:right="360" w:hanging="2"/>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6578" w:rsidRDefault="00F56578">
      <w:pPr>
        <w:spacing w:line="240" w:lineRule="auto"/>
        <w:ind w:left="0" w:hanging="2"/>
      </w:pPr>
      <w:r>
        <w:separator/>
      </w:r>
    </w:p>
  </w:footnote>
  <w:footnote w:type="continuationSeparator" w:id="0">
    <w:p w:rsidR="00F56578" w:rsidRDefault="00F56578">
      <w:pPr>
        <w:spacing w:line="240" w:lineRule="auto"/>
        <w:ind w:left="0" w:hanging="2"/>
      </w:pPr>
      <w:r>
        <w:continuationSeparator/>
      </w:r>
    </w:p>
  </w:footnote>
  <w:footnote w:id="1">
    <w:p w:rsidR="00AB2DA6" w:rsidRDefault="00AB2DA6">
      <w:pPr>
        <w:widowControl w:val="0"/>
        <w:pBdr>
          <w:top w:val="nil"/>
          <w:left w:val="nil"/>
          <w:bottom w:val="nil"/>
          <w:right w:val="nil"/>
          <w:between w:val="nil"/>
        </w:pBdr>
        <w:spacing w:line="240" w:lineRule="auto"/>
        <w:ind w:left="0" w:hanging="2"/>
        <w:rPr>
          <w:sz w:val="20"/>
          <w:szCs w:val="20"/>
        </w:rPr>
      </w:pPr>
      <w:r>
        <w:rPr>
          <w:vertAlign w:val="superscript"/>
        </w:rPr>
        <w:footnoteRef/>
      </w:r>
      <w:r>
        <w:rPr>
          <w:sz w:val="20"/>
          <w:szCs w:val="20"/>
        </w:rPr>
        <w:t xml:space="preserve"> Обов’язкова для здобувачів освіти - громадян України, які навчаються за денною або дуальною формою здобуття освіти, і для яких, згідно із Законом України «Про військовий обов’язок і військову службу», проходження базової підготовки є обов’язковим.</w:t>
      </w:r>
    </w:p>
  </w:footnote>
  <w:footnote w:id="2">
    <w:p w:rsidR="00AB2DA6" w:rsidRDefault="00AB2DA6">
      <w:pPr>
        <w:widowControl w:val="0"/>
        <w:pBdr>
          <w:top w:val="nil"/>
          <w:left w:val="nil"/>
          <w:bottom w:val="nil"/>
          <w:right w:val="nil"/>
          <w:between w:val="nil"/>
        </w:pBdr>
        <w:spacing w:line="240" w:lineRule="auto"/>
        <w:ind w:left="0" w:hanging="2"/>
        <w:rPr>
          <w:sz w:val="20"/>
          <w:szCs w:val="20"/>
        </w:rPr>
      </w:pPr>
      <w:r>
        <w:rPr>
          <w:vertAlign w:val="superscript"/>
        </w:rPr>
        <w:footnoteRef/>
      </w:r>
      <w:r>
        <w:rPr>
          <w:sz w:val="20"/>
          <w:szCs w:val="20"/>
        </w:rPr>
        <w:t xml:space="preserve"> Обов’язковий для здобувачів освіти - громадян України, які навчаються за денною або дуальною формою здобуття освіти, і для яких, згідно із Законом України «Про військовий обов’язок і військову службу», проходження базової підготовки є обов’язковим.</w:t>
      </w:r>
    </w:p>
  </w:footnote>
  <w:footnote w:id="3">
    <w:p w:rsidR="00AB2DA6" w:rsidRDefault="00AB2DA6">
      <w:pPr>
        <w:pBdr>
          <w:top w:val="nil"/>
          <w:left w:val="nil"/>
          <w:bottom w:val="nil"/>
          <w:right w:val="nil"/>
          <w:between w:val="nil"/>
        </w:pBdr>
        <w:spacing w:line="240" w:lineRule="auto"/>
        <w:ind w:left="0" w:hanging="2"/>
      </w:pPr>
      <w:r>
        <w:rPr>
          <w:vertAlign w:val="superscript"/>
        </w:rPr>
        <w:footnoteRef/>
      </w:r>
      <w:r>
        <w:rPr>
          <w:sz w:val="20"/>
          <w:szCs w:val="20"/>
        </w:rPr>
        <w:t xml:space="preserve">  Вибірковий компонент ВК01</w:t>
      </w:r>
      <w:r>
        <w:rPr>
          <w:sz w:val="12"/>
          <w:szCs w:val="12"/>
          <w:vertAlign w:val="superscript"/>
        </w:rPr>
        <w:t>1</w:t>
      </w:r>
      <w:r>
        <w:rPr>
          <w:sz w:val="20"/>
          <w:szCs w:val="20"/>
        </w:rPr>
        <w:t xml:space="preserve"> «Базова загальновійськова підготовка (теоретична частина)» обов’язково включається до індивідуального навчального плану громадян України, які навчаються за денною або дуальною формою здобуття освіти, і для яких, згідно із Законом України «Про військовий обов’язок і</w:t>
      </w:r>
    </w:p>
    <w:p w:rsidR="00AB2DA6" w:rsidRDefault="00AB2DA6">
      <w:pPr>
        <w:spacing w:line="240" w:lineRule="auto"/>
        <w:ind w:left="0" w:hanging="2"/>
      </w:pPr>
      <w:r>
        <w:rPr>
          <w:sz w:val="20"/>
          <w:szCs w:val="20"/>
        </w:rPr>
        <w:t>військову службу», проходження базової підготовки є обов’язковим.</w:t>
      </w:r>
    </w:p>
    <w:p w:rsidR="00AB2DA6" w:rsidRDefault="00AB2DA6">
      <w:pPr>
        <w:pBdr>
          <w:top w:val="nil"/>
          <w:left w:val="nil"/>
          <w:bottom w:val="nil"/>
          <w:right w:val="nil"/>
          <w:between w:val="nil"/>
        </w:pBdr>
        <w:spacing w:line="240" w:lineRule="auto"/>
        <w:ind w:left="0" w:hanging="2"/>
      </w:pPr>
    </w:p>
    <w:p w:rsidR="00AB2DA6" w:rsidRDefault="00AB2DA6">
      <w:pPr>
        <w:widowControl w:val="0"/>
        <w:pBdr>
          <w:top w:val="nil"/>
          <w:left w:val="nil"/>
          <w:bottom w:val="nil"/>
          <w:right w:val="nil"/>
          <w:between w:val="nil"/>
        </w:pBdr>
        <w:spacing w:line="240" w:lineRule="auto"/>
        <w:ind w:left="0" w:hanging="2"/>
        <w:rPr>
          <w:sz w:val="20"/>
          <w:szCs w:val="20"/>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 w:val="center" w:pos="4536"/>
        <w:tab w:val="right" w:pos="9072"/>
      </w:tabs>
      <w:spacing w:line="240" w:lineRule="auto"/>
      <w:ind w:left="0" w:hanging="2"/>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A6" w:rsidRDefault="00AB2DA6">
    <w:pPr>
      <w:widowControl w:val="0"/>
      <w:pBdr>
        <w:top w:val="nil"/>
        <w:left w:val="nil"/>
        <w:bottom w:val="nil"/>
        <w:right w:val="nil"/>
        <w:between w:val="nil"/>
      </w:pBdr>
      <w:tabs>
        <w:tab w:val="center" w:pos="4677"/>
        <w:tab w:val="right" w:pos="9355"/>
        <w:tab w:val="center" w:pos="4536"/>
        <w:tab w:val="right" w:pos="9072"/>
      </w:tabs>
      <w:spacing w:line="240" w:lineRule="auto"/>
      <w:ind w:left="0" w:hanging="2"/>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D210F"/>
    <w:multiLevelType w:val="multilevel"/>
    <w:tmpl w:val="E66A0276"/>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9A52EF"/>
    <w:multiLevelType w:val="multilevel"/>
    <w:tmpl w:val="BEF4249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1F40FA9"/>
    <w:multiLevelType w:val="multilevel"/>
    <w:tmpl w:val="E4449B6E"/>
    <w:lvl w:ilvl="0">
      <w:start w:val="3"/>
      <w:numFmt w:val="decimal"/>
      <w:pStyle w:val="a"/>
      <w:lvlText w:val="%1."/>
      <w:lvlJc w:val="left"/>
      <w:pPr>
        <w:ind w:left="358" w:hanging="36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abstractNum w:abstractNumId="3" w15:restartNumberingAfterBreak="0">
    <w:nsid w:val="3CD211D0"/>
    <w:multiLevelType w:val="multilevel"/>
    <w:tmpl w:val="0EB6E002"/>
    <w:lvl w:ilvl="0">
      <w:start w:val="1"/>
      <w:numFmt w:val="decimal"/>
      <w:lvlText w:val="%1."/>
      <w:lvlJc w:val="left"/>
      <w:pPr>
        <w:ind w:left="358" w:hanging="36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abstractNum w:abstractNumId="4" w15:restartNumberingAfterBreak="0">
    <w:nsid w:val="7F9837FD"/>
    <w:multiLevelType w:val="multilevel"/>
    <w:tmpl w:val="35068158"/>
    <w:lvl w:ilvl="0">
      <w:start w:val="1"/>
      <w:numFmt w:val="decimal"/>
      <w:pStyle w:val="1"/>
      <w:lvlText w:val=""/>
      <w:lvlJc w:val="left"/>
      <w:pPr>
        <w:ind w:left="432" w:hanging="432"/>
      </w:pPr>
      <w:rPr>
        <w:vertAlign w:val="baseline"/>
      </w:rPr>
    </w:lvl>
    <w:lvl w:ilvl="1">
      <w:start w:val="1"/>
      <w:numFmt w:val="decimal"/>
      <w:pStyle w:val="2"/>
      <w:lvlText w:val=""/>
      <w:lvlJc w:val="left"/>
      <w:pPr>
        <w:ind w:left="576" w:hanging="576"/>
      </w:pPr>
      <w:rPr>
        <w:vertAlign w:val="baseline"/>
      </w:rPr>
    </w:lvl>
    <w:lvl w:ilvl="2">
      <w:start w:val="1"/>
      <w:numFmt w:val="decimal"/>
      <w:pStyle w:val="3"/>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D79"/>
    <w:rsid w:val="00015EFA"/>
    <w:rsid w:val="0040129F"/>
    <w:rsid w:val="004967F7"/>
    <w:rsid w:val="004C3187"/>
    <w:rsid w:val="005C7B51"/>
    <w:rsid w:val="005E29E1"/>
    <w:rsid w:val="006935FE"/>
    <w:rsid w:val="007E6A64"/>
    <w:rsid w:val="008710CA"/>
    <w:rsid w:val="009B7A83"/>
    <w:rsid w:val="009F0D79"/>
    <w:rsid w:val="009F5D85"/>
    <w:rsid w:val="00A3754B"/>
    <w:rsid w:val="00A91443"/>
    <w:rsid w:val="00AB2DA6"/>
    <w:rsid w:val="00C71796"/>
    <w:rsid w:val="00F56578"/>
    <w:rsid w:val="00F65064"/>
    <w:rsid w:val="00FC797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7F7FCA-7244-4C5C-8836-E7B84102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uk-UA" w:bidi="ar-SA"/>
      </w:rPr>
    </w:rPrDefault>
    <w:pPrDefault>
      <w:pPr>
        <w:tabs>
          <w:tab w:val="left" w:pos="459"/>
        </w:tabs>
        <w:ind w:hanging="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pPr>
      <w:suppressAutoHyphens/>
      <w:spacing w:line="1" w:lineRule="atLeast"/>
      <w:ind w:leftChars="-1" w:left="-1" w:hangingChars="1"/>
      <w:textDirection w:val="btLr"/>
      <w:textAlignment w:val="top"/>
      <w:outlineLvl w:val="0"/>
    </w:pPr>
    <w:rPr>
      <w:color w:val="000000"/>
      <w:position w:val="-1"/>
      <w:lang w:eastAsia="ru-RU"/>
    </w:rPr>
  </w:style>
  <w:style w:type="paragraph" w:styleId="1">
    <w:name w:val="heading 1"/>
    <w:basedOn w:val="a0"/>
    <w:next w:val="a0"/>
    <w:pPr>
      <w:keepNext/>
      <w:widowControl w:val="0"/>
      <w:numPr>
        <w:numId w:val="1"/>
      </w:numPr>
      <w:suppressAutoHyphens w:val="0"/>
      <w:spacing w:before="240" w:after="60"/>
      <w:ind w:left="-1" w:hanging="1"/>
    </w:pPr>
    <w:rPr>
      <w:rFonts w:ascii="Arial" w:hAnsi="Arial" w:cs="Arial"/>
      <w:b/>
      <w:bCs/>
      <w:kern w:val="1"/>
      <w:sz w:val="32"/>
      <w:szCs w:val="32"/>
      <w:lang w:val="uk-UA" w:eastAsia="ar-SA"/>
    </w:rPr>
  </w:style>
  <w:style w:type="paragraph" w:styleId="2">
    <w:name w:val="heading 2"/>
    <w:basedOn w:val="a0"/>
    <w:next w:val="a0"/>
    <w:pPr>
      <w:keepNext/>
      <w:widowControl w:val="0"/>
      <w:numPr>
        <w:ilvl w:val="1"/>
        <w:numId w:val="1"/>
      </w:numPr>
      <w:suppressAutoHyphens w:val="0"/>
      <w:spacing w:before="240" w:after="60"/>
      <w:ind w:left="-1" w:hanging="1"/>
      <w:outlineLvl w:val="1"/>
    </w:pPr>
    <w:rPr>
      <w:rFonts w:ascii="Arial" w:hAnsi="Arial" w:cs="Arial"/>
      <w:b/>
      <w:bCs/>
      <w:i/>
      <w:iCs/>
      <w:sz w:val="28"/>
      <w:szCs w:val="28"/>
      <w:lang w:val="uk-UA" w:eastAsia="ar-SA"/>
    </w:rPr>
  </w:style>
  <w:style w:type="paragraph" w:styleId="3">
    <w:name w:val="heading 3"/>
    <w:basedOn w:val="a0"/>
    <w:next w:val="a1"/>
    <w:pPr>
      <w:widowControl w:val="0"/>
      <w:numPr>
        <w:ilvl w:val="2"/>
        <w:numId w:val="1"/>
      </w:numPr>
      <w:suppressAutoHyphens w:val="0"/>
      <w:spacing w:before="280" w:after="280"/>
      <w:ind w:left="-1" w:hanging="1"/>
      <w:outlineLvl w:val="2"/>
    </w:pPr>
    <w:rPr>
      <w:b/>
      <w:bCs/>
      <w:sz w:val="27"/>
      <w:szCs w:val="27"/>
      <w:lang w:val="uk-UA" w:eastAsia="ar-SA"/>
    </w:rPr>
  </w:style>
  <w:style w:type="paragraph" w:styleId="4">
    <w:name w:val="heading 4"/>
    <w:basedOn w:val="a0"/>
    <w:next w:val="a0"/>
    <w:pPr>
      <w:keepNext/>
      <w:keepLines/>
      <w:spacing w:before="240" w:after="40"/>
      <w:outlineLvl w:val="3"/>
    </w:pPr>
    <w:rPr>
      <w:b/>
    </w:rPr>
  </w:style>
  <w:style w:type="paragraph" w:styleId="5">
    <w:name w:val="heading 5"/>
    <w:basedOn w:val="a0"/>
    <w:next w:val="a0"/>
    <w:pPr>
      <w:keepNext/>
      <w:keepLines/>
      <w:spacing w:before="220" w:after="40"/>
      <w:outlineLvl w:val="4"/>
    </w:pPr>
    <w:rPr>
      <w:b/>
      <w:sz w:val="22"/>
      <w:szCs w:val="22"/>
    </w:rPr>
  </w:style>
  <w:style w:type="paragraph" w:styleId="6">
    <w:name w:val="heading 6"/>
    <w:basedOn w:val="a0"/>
    <w:next w:val="a0"/>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character" w:customStyle="1" w:styleId="Absatz-Standardschriftart">
    <w:name w:val="Absatz-Standardschriftart"/>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3z0">
    <w:name w:val="WW8Num3z0"/>
    <w:rPr>
      <w:i/>
      <w:w w:val="100"/>
      <w:position w:val="-1"/>
      <w:effect w:val="none"/>
      <w:vertAlign w:val="baseline"/>
      <w:cs w:val="0"/>
      <w:em w:val="none"/>
    </w:rPr>
  </w:style>
  <w:style w:type="character" w:customStyle="1" w:styleId="WW8Num4z0">
    <w:name w:val="WW8Num4z0"/>
    <w:rPr>
      <w:rFonts w:ascii="Times New Roman" w:eastAsia="Times New Roman" w:hAnsi="Times New Roman" w:cs="Times New Roman"/>
      <w:w w:val="100"/>
      <w:position w:val="-1"/>
      <w:effect w:val="none"/>
      <w:vertAlign w:val="baseline"/>
      <w:cs w:val="0"/>
      <w:em w:val="none"/>
    </w:rPr>
  </w:style>
  <w:style w:type="character" w:customStyle="1" w:styleId="WW8Num5z0">
    <w:name w:val="WW8Num5z0"/>
    <w:rPr>
      <w:rFonts w:ascii="Times New Roman" w:eastAsia="Times New Roman" w:hAnsi="Times New Roman" w:cs="Times New Roman"/>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2">
    <w:name w:val="WW8Num5z2"/>
    <w:rPr>
      <w:rFonts w:ascii="Wingdings" w:hAnsi="Wingdings"/>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8z0">
    <w:name w:val="WW8Num8z0"/>
    <w:rPr>
      <w:rFonts w:ascii="Times New Roman" w:eastAsia="Times New Roman" w:hAnsi="Times New Roman" w:cs="Times New Roman"/>
      <w:w w:val="100"/>
      <w:position w:val="-1"/>
      <w:effect w:val="none"/>
      <w:vertAlign w:val="baseline"/>
      <w:cs w:val="0"/>
      <w:em w:val="none"/>
    </w:rPr>
  </w:style>
  <w:style w:type="character" w:customStyle="1" w:styleId="WW8Num10z0">
    <w:name w:val="WW8Num10z0"/>
    <w:rPr>
      <w:rFonts w:ascii="Times New Roman" w:eastAsia="Times New Roman" w:hAnsi="Times New Roman" w:cs="Times New Roman"/>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0z3">
    <w:name w:val="WW8Num10z3"/>
    <w:rPr>
      <w:rFonts w:ascii="Symbol" w:hAnsi="Symbol"/>
      <w:w w:val="100"/>
      <w:position w:val="-1"/>
      <w:effect w:val="none"/>
      <w:vertAlign w:val="baseline"/>
      <w:cs w:val="0"/>
      <w:em w:val="none"/>
    </w:rPr>
  </w:style>
  <w:style w:type="character" w:customStyle="1" w:styleId="WW8Num11z0">
    <w:name w:val="WW8Num11z0"/>
    <w:rPr>
      <w:rFonts w:ascii="Arial-BoldMT" w:hAnsi="Arial-BoldMT" w:cs="Arial-BoldMT"/>
      <w:b/>
      <w:w w:val="100"/>
      <w:position w:val="-1"/>
      <w:effect w:val="none"/>
      <w:vertAlign w:val="baseline"/>
      <w:cs w:val="0"/>
      <w:em w:val="none"/>
    </w:rPr>
  </w:style>
  <w:style w:type="character" w:customStyle="1" w:styleId="WW8Num13z0">
    <w:name w:val="WW8Num13z0"/>
    <w:rPr>
      <w:rFonts w:ascii="Times New Roman" w:eastAsia="Times New Roman" w:hAnsi="Times New Roman" w:cs="Times New Roman"/>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3z3">
    <w:name w:val="WW8Num13z3"/>
    <w:rPr>
      <w:rFonts w:ascii="Symbol" w:hAnsi="Symbol"/>
      <w:w w:val="100"/>
      <w:position w:val="-1"/>
      <w:effect w:val="none"/>
      <w:vertAlign w:val="baseline"/>
      <w:cs w:val="0"/>
      <w:em w:val="none"/>
    </w:rPr>
  </w:style>
  <w:style w:type="character" w:customStyle="1" w:styleId="WW8Num14z0">
    <w:name w:val="WW8Num14z0"/>
    <w:rPr>
      <w:rFonts w:ascii="Times New Roman" w:eastAsia="Times New Roman" w:hAnsi="Times New Roman" w:cs="Times New Roman"/>
      <w:w w:val="100"/>
      <w:position w:val="-1"/>
      <w:effect w:val="none"/>
      <w:vertAlign w:val="baseline"/>
      <w:cs w:val="0"/>
      <w:em w:val="none"/>
    </w:rPr>
  </w:style>
  <w:style w:type="character" w:customStyle="1" w:styleId="WW8Num16z0">
    <w:name w:val="WW8Num16z0"/>
    <w:rPr>
      <w:rFonts w:ascii="Times New Roman" w:eastAsia="Times New Roman" w:hAnsi="Times New Roman" w:cs="Times New Roman"/>
      <w:w w:val="100"/>
      <w:position w:val="-1"/>
      <w:effect w:val="none"/>
      <w:vertAlign w:val="baseline"/>
      <w:cs w:val="0"/>
      <w:em w:val="none"/>
    </w:rPr>
  </w:style>
  <w:style w:type="character" w:customStyle="1" w:styleId="WW8Num21z0">
    <w:name w:val="WW8Num21z0"/>
    <w:rPr>
      <w:rFonts w:ascii="Symbol" w:eastAsia="Times New Roman" w:hAnsi="Symbol" w:cs="Times New Roman"/>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1z3">
    <w:name w:val="WW8Num21z3"/>
    <w:rPr>
      <w:rFonts w:ascii="Symbol" w:hAnsi="Symbol"/>
      <w:w w:val="100"/>
      <w:position w:val="-1"/>
      <w:effect w:val="none"/>
      <w:vertAlign w:val="baseline"/>
      <w:cs w:val="0"/>
      <w:em w:val="none"/>
    </w:rPr>
  </w:style>
  <w:style w:type="character" w:customStyle="1" w:styleId="WW8Num25z0">
    <w:name w:val="WW8Num25z0"/>
    <w:rPr>
      <w:w w:val="100"/>
      <w:position w:val="-1"/>
      <w:effect w:val="none"/>
      <w:vertAlign w:val="baseline"/>
      <w:cs w:val="0"/>
      <w:em w:val="none"/>
    </w:rPr>
  </w:style>
  <w:style w:type="character" w:customStyle="1" w:styleId="WW8Num26z0">
    <w:name w:val="WW8Num26z0"/>
    <w:rPr>
      <w:rFonts w:ascii="Times New Roman" w:eastAsia="Times New Roman" w:hAnsi="Times New Roman"/>
      <w:w w:val="100"/>
      <w:position w:val="-1"/>
      <w:effect w:val="none"/>
      <w:vertAlign w:val="baseline"/>
      <w:cs w:val="0"/>
      <w:em w:val="none"/>
    </w:rPr>
  </w:style>
  <w:style w:type="character" w:customStyle="1" w:styleId="WW8Num26z1">
    <w:name w:val="WW8Num26z1"/>
    <w:rPr>
      <w:rFonts w:ascii="Courier New" w:hAnsi="Courier New"/>
      <w:w w:val="100"/>
      <w:position w:val="-1"/>
      <w:effect w:val="none"/>
      <w:vertAlign w:val="baseline"/>
      <w:cs w:val="0"/>
      <w:em w:val="none"/>
    </w:rPr>
  </w:style>
  <w:style w:type="character" w:customStyle="1" w:styleId="WW8Num26z2">
    <w:name w:val="WW8Num26z2"/>
    <w:rPr>
      <w:rFonts w:ascii="Wingdings" w:hAnsi="Wingdings"/>
      <w:w w:val="100"/>
      <w:position w:val="-1"/>
      <w:effect w:val="none"/>
      <w:vertAlign w:val="baseline"/>
      <w:cs w:val="0"/>
      <w:em w:val="none"/>
    </w:rPr>
  </w:style>
  <w:style w:type="character" w:customStyle="1" w:styleId="WW8Num26z3">
    <w:name w:val="WW8Num26z3"/>
    <w:rPr>
      <w:rFonts w:ascii="Symbol" w:hAnsi="Symbol"/>
      <w:w w:val="100"/>
      <w:position w:val="-1"/>
      <w:effect w:val="none"/>
      <w:vertAlign w:val="baseline"/>
      <w:cs w:val="0"/>
      <w:em w:val="none"/>
    </w:rPr>
  </w:style>
  <w:style w:type="character" w:customStyle="1" w:styleId="WW8Num30z0">
    <w:name w:val="WW8Num30z0"/>
    <w:rPr>
      <w:rFonts w:ascii="Times New Roman" w:eastAsia="Times New Roman" w:hAnsi="Times New Roman" w:cs="Times New Roman"/>
      <w:w w:val="100"/>
      <w:position w:val="-1"/>
      <w:effect w:val="none"/>
      <w:vertAlign w:val="baseline"/>
      <w:cs w:val="0"/>
      <w:em w:val="none"/>
    </w:rPr>
  </w:style>
  <w:style w:type="character" w:customStyle="1" w:styleId="WW8Num32z0">
    <w:name w:val="WW8Num32z0"/>
    <w:rPr>
      <w:rFonts w:ascii="Times New Roman" w:eastAsia="Times New Roman" w:hAnsi="Times New Roman" w:cs="Times New Roman"/>
      <w:w w:val="100"/>
      <w:position w:val="-1"/>
      <w:effect w:val="none"/>
      <w:vertAlign w:val="baseline"/>
      <w:cs w:val="0"/>
      <w:em w:val="none"/>
    </w:rPr>
  </w:style>
  <w:style w:type="character" w:customStyle="1" w:styleId="WW8Num33z0">
    <w:name w:val="WW8Num33z0"/>
    <w:rPr>
      <w:rFonts w:ascii="Times New Roman" w:eastAsia="Times New Roman" w:hAnsi="Times New Roman"/>
      <w:w w:val="100"/>
      <w:position w:val="-1"/>
      <w:effect w:val="none"/>
      <w:vertAlign w:val="baseline"/>
      <w:cs w:val="0"/>
      <w:em w:val="none"/>
    </w:rPr>
  </w:style>
  <w:style w:type="character" w:customStyle="1" w:styleId="WW8Num33z1">
    <w:name w:val="WW8Num33z1"/>
    <w:rPr>
      <w:rFonts w:ascii="Courier New" w:hAnsi="Courier New"/>
      <w:w w:val="100"/>
      <w:position w:val="-1"/>
      <w:effect w:val="none"/>
      <w:vertAlign w:val="baseline"/>
      <w:cs w:val="0"/>
      <w:em w:val="none"/>
    </w:rPr>
  </w:style>
  <w:style w:type="character" w:customStyle="1" w:styleId="WW8Num33z2">
    <w:name w:val="WW8Num33z2"/>
    <w:rPr>
      <w:rFonts w:ascii="Wingdings" w:hAnsi="Wingdings"/>
      <w:w w:val="100"/>
      <w:position w:val="-1"/>
      <w:effect w:val="none"/>
      <w:vertAlign w:val="baseline"/>
      <w:cs w:val="0"/>
      <w:em w:val="none"/>
    </w:rPr>
  </w:style>
  <w:style w:type="character" w:customStyle="1" w:styleId="WW8Num33z3">
    <w:name w:val="WW8Num33z3"/>
    <w:rPr>
      <w:rFonts w:ascii="Symbol" w:hAnsi="Symbol"/>
      <w:w w:val="100"/>
      <w:position w:val="-1"/>
      <w:effect w:val="none"/>
      <w:vertAlign w:val="baseline"/>
      <w:cs w:val="0"/>
      <w:em w:val="none"/>
    </w:rPr>
  </w:style>
  <w:style w:type="character" w:customStyle="1" w:styleId="WW8Num35z0">
    <w:name w:val="WW8Num35z0"/>
    <w:rPr>
      <w:b/>
      <w:w w:val="100"/>
      <w:position w:val="-1"/>
      <w:effect w:val="none"/>
      <w:vertAlign w:val="baseline"/>
      <w:cs w:val="0"/>
      <w:em w:val="none"/>
    </w:rPr>
  </w:style>
  <w:style w:type="character" w:customStyle="1" w:styleId="WW8Num37z0">
    <w:name w:val="WW8Num37z0"/>
    <w:rPr>
      <w:rFonts w:ascii="Times New Roman" w:eastAsia="Times New Roman" w:hAnsi="Times New Roman" w:cs="Times New Roman"/>
      <w:w w:val="100"/>
      <w:position w:val="-1"/>
      <w:effect w:val="none"/>
      <w:vertAlign w:val="baseline"/>
      <w:cs w:val="0"/>
      <w:em w:val="none"/>
    </w:rPr>
  </w:style>
  <w:style w:type="character" w:customStyle="1" w:styleId="WW8Num37z1">
    <w:name w:val="WW8Num37z1"/>
    <w:rPr>
      <w:rFonts w:ascii="Courier New" w:hAnsi="Courier New" w:cs="Courier New"/>
      <w:w w:val="100"/>
      <w:position w:val="-1"/>
      <w:effect w:val="none"/>
      <w:vertAlign w:val="baseline"/>
      <w:cs w:val="0"/>
      <w:em w:val="none"/>
    </w:rPr>
  </w:style>
  <w:style w:type="character" w:customStyle="1" w:styleId="WW8Num37z2">
    <w:name w:val="WW8Num37z2"/>
    <w:rPr>
      <w:rFonts w:ascii="Wingdings" w:hAnsi="Wingdings"/>
      <w:w w:val="100"/>
      <w:position w:val="-1"/>
      <w:effect w:val="none"/>
      <w:vertAlign w:val="baseline"/>
      <w:cs w:val="0"/>
      <w:em w:val="none"/>
    </w:rPr>
  </w:style>
  <w:style w:type="character" w:customStyle="1" w:styleId="WW8Num37z3">
    <w:name w:val="WW8Num37z3"/>
    <w:rPr>
      <w:rFonts w:ascii="Symbol" w:hAnsi="Symbol"/>
      <w:w w:val="100"/>
      <w:position w:val="-1"/>
      <w:effect w:val="none"/>
      <w:vertAlign w:val="baseline"/>
      <w:cs w:val="0"/>
      <w:em w:val="none"/>
    </w:rPr>
  </w:style>
  <w:style w:type="character" w:customStyle="1" w:styleId="WW8Num40z0">
    <w:name w:val="WW8Num40z0"/>
    <w:rPr>
      <w:w w:val="100"/>
      <w:position w:val="-1"/>
      <w:effect w:val="none"/>
      <w:vertAlign w:val="baseline"/>
      <w:cs w:val="0"/>
      <w:em w:val="none"/>
    </w:rPr>
  </w:style>
  <w:style w:type="character" w:customStyle="1" w:styleId="10">
    <w:name w:val="Основной шрифт абзаца1"/>
    <w:rPr>
      <w:rFonts w:ascii="Times New Roman" w:eastAsia="Times New Roman" w:hAnsi="Times New Roman" w:cs="Times New Roman"/>
      <w:w w:val="100"/>
      <w:position w:val="-1"/>
      <w:effect w:val="none"/>
      <w:vertAlign w:val="baseline"/>
      <w:cs w:val="0"/>
      <w:em w:val="none"/>
    </w:rPr>
  </w:style>
  <w:style w:type="character" w:styleId="a6">
    <w:name w:val="page number"/>
    <w:rPr>
      <w:rFonts w:ascii="Times New Roman" w:eastAsia="Times New Roman" w:hAnsi="Times New Roman" w:cs="Times New Roman"/>
      <w:w w:val="100"/>
      <w:position w:val="-1"/>
      <w:effect w:val="none"/>
      <w:vertAlign w:val="baseline"/>
      <w:cs w:val="0"/>
      <w:em w:val="none"/>
    </w:rPr>
  </w:style>
  <w:style w:type="character" w:customStyle="1" w:styleId="apple-converted-space">
    <w:name w:val="apple-converted-space"/>
    <w:rPr>
      <w:rFonts w:ascii="Times New Roman" w:eastAsia="Times New Roman" w:hAnsi="Times New Roman" w:cs="Times New Roman"/>
      <w:w w:val="100"/>
      <w:position w:val="-1"/>
      <w:effect w:val="none"/>
      <w:vertAlign w:val="baseline"/>
      <w:cs w:val="0"/>
      <w:em w:val="none"/>
    </w:rPr>
  </w:style>
  <w:style w:type="character" w:styleId="a7">
    <w:name w:val="Hyperlink"/>
    <w:rPr>
      <w:rFonts w:ascii="Times New Roman" w:eastAsia="Times New Roman" w:hAnsi="Times New Roman" w:cs="Times New Roman"/>
      <w:color w:val="0000FF"/>
      <w:w w:val="100"/>
      <w:position w:val="-1"/>
      <w:u w:val="single"/>
      <w:effect w:val="none"/>
      <w:vertAlign w:val="baseline"/>
      <w:cs w:val="0"/>
      <w:em w:val="none"/>
    </w:rPr>
  </w:style>
  <w:style w:type="character" w:customStyle="1" w:styleId="20">
    <w:name w:val="Основной текст с отступом 2 Знак"/>
    <w:rPr>
      <w:rFonts w:ascii="Arial" w:eastAsia="Times New Roman" w:hAnsi="Arial" w:cs="Times New Roman"/>
      <w:w w:val="100"/>
      <w:position w:val="-1"/>
      <w:effect w:val="none"/>
      <w:vertAlign w:val="baseline"/>
      <w:cs w:val="0"/>
      <w:em w:val="none"/>
      <w:lang w:val="ru-RU"/>
    </w:rPr>
  </w:style>
  <w:style w:type="character" w:customStyle="1" w:styleId="a8">
    <w:name w:val="Текст выноски Знак"/>
    <w:rPr>
      <w:rFonts w:ascii="Tahoma" w:eastAsia="Times New Roman" w:hAnsi="Tahoma" w:cs="Tahoma"/>
      <w:w w:val="100"/>
      <w:position w:val="-1"/>
      <w:sz w:val="16"/>
      <w:szCs w:val="16"/>
      <w:effect w:val="none"/>
      <w:vertAlign w:val="baseline"/>
      <w:cs w:val="0"/>
      <w:em w:val="none"/>
    </w:rPr>
  </w:style>
  <w:style w:type="character" w:customStyle="1" w:styleId="a9">
    <w:name w:val="Нижний колонтитул Знак"/>
    <w:rPr>
      <w:w w:val="100"/>
      <w:position w:val="-1"/>
      <w:sz w:val="24"/>
      <w:szCs w:val="24"/>
      <w:effect w:val="none"/>
      <w:vertAlign w:val="baseline"/>
      <w:cs w:val="0"/>
      <w:em w:val="none"/>
    </w:rPr>
  </w:style>
  <w:style w:type="character" w:customStyle="1" w:styleId="aa">
    <w:name w:val="Текст сноски Знак"/>
    <w:basedOn w:val="10"/>
    <w:rPr>
      <w:rFonts w:ascii="Times New Roman" w:eastAsia="Times New Roman" w:hAnsi="Times New Roman" w:cs="Times New Roman"/>
      <w:w w:val="100"/>
      <w:position w:val="-1"/>
      <w:effect w:val="none"/>
      <w:vertAlign w:val="baseline"/>
      <w:cs w:val="0"/>
      <w:em w:val="none"/>
    </w:rPr>
  </w:style>
  <w:style w:type="character" w:customStyle="1" w:styleId="ab">
    <w:name w:val="Символи виноски"/>
    <w:rPr>
      <w:rFonts w:ascii="Times New Roman" w:eastAsia="Times New Roman" w:hAnsi="Times New Roman" w:cs="Times New Roman"/>
      <w:w w:val="100"/>
      <w:position w:val="-1"/>
      <w:effect w:val="none"/>
      <w:vertAlign w:val="superscript"/>
      <w:cs w:val="0"/>
      <w:em w:val="none"/>
    </w:rPr>
  </w:style>
  <w:style w:type="paragraph" w:customStyle="1" w:styleId="11">
    <w:name w:val="Заголовок1"/>
    <w:basedOn w:val="a0"/>
    <w:next w:val="a1"/>
    <w:pPr>
      <w:keepNext/>
      <w:widowControl w:val="0"/>
      <w:suppressAutoHyphens w:val="0"/>
      <w:spacing w:before="240" w:after="120"/>
    </w:pPr>
    <w:rPr>
      <w:rFonts w:ascii="Arial" w:eastAsia="Arial Unicode MS" w:hAnsi="Arial" w:cs="Mangal"/>
      <w:sz w:val="28"/>
      <w:szCs w:val="28"/>
      <w:lang w:val="uk-UA" w:eastAsia="ar-SA"/>
    </w:rPr>
  </w:style>
  <w:style w:type="paragraph" w:styleId="a1">
    <w:name w:val="Body Text"/>
    <w:basedOn w:val="a0"/>
    <w:pPr>
      <w:widowControl w:val="0"/>
      <w:suppressAutoHyphens w:val="0"/>
      <w:spacing w:after="120"/>
    </w:pPr>
    <w:rPr>
      <w:lang w:val="uk-UA" w:eastAsia="ar-SA"/>
    </w:rPr>
  </w:style>
  <w:style w:type="paragraph" w:styleId="ac">
    <w:name w:val="List"/>
    <w:basedOn w:val="a1"/>
    <w:rPr>
      <w:rFonts w:ascii="Arial" w:hAnsi="Arial" w:cs="Mangal"/>
    </w:rPr>
  </w:style>
  <w:style w:type="paragraph" w:customStyle="1" w:styleId="12">
    <w:name w:val="Назва1"/>
    <w:basedOn w:val="a0"/>
    <w:pPr>
      <w:widowControl w:val="0"/>
      <w:suppressLineNumbers/>
      <w:suppressAutoHyphens w:val="0"/>
      <w:spacing w:before="120" w:after="120"/>
    </w:pPr>
    <w:rPr>
      <w:rFonts w:ascii="Arial" w:hAnsi="Arial" w:cs="Mangal"/>
      <w:i/>
      <w:iCs/>
      <w:sz w:val="20"/>
      <w:lang w:val="uk-UA" w:eastAsia="ar-SA"/>
    </w:rPr>
  </w:style>
  <w:style w:type="paragraph" w:customStyle="1" w:styleId="ad">
    <w:name w:val="Покажчик"/>
    <w:basedOn w:val="a0"/>
    <w:pPr>
      <w:widowControl w:val="0"/>
      <w:suppressLineNumbers/>
      <w:suppressAutoHyphens w:val="0"/>
    </w:pPr>
    <w:rPr>
      <w:rFonts w:ascii="Arial" w:hAnsi="Arial" w:cs="Mangal"/>
      <w:lang w:val="uk-UA" w:eastAsia="ar-SA"/>
    </w:rPr>
  </w:style>
  <w:style w:type="paragraph" w:styleId="ae">
    <w:name w:val="footer"/>
    <w:basedOn w:val="a0"/>
    <w:pPr>
      <w:widowControl w:val="0"/>
      <w:tabs>
        <w:tab w:val="center" w:pos="4677"/>
        <w:tab w:val="right" w:pos="9355"/>
      </w:tabs>
      <w:suppressAutoHyphens w:val="0"/>
    </w:pPr>
    <w:rPr>
      <w:lang w:eastAsia="ar-SA"/>
    </w:rPr>
  </w:style>
  <w:style w:type="paragraph" w:styleId="af">
    <w:name w:val="Body Text Indent"/>
    <w:basedOn w:val="a0"/>
    <w:pPr>
      <w:widowControl w:val="0"/>
      <w:suppressAutoHyphens w:val="0"/>
      <w:spacing w:after="120"/>
      <w:ind w:left="283" w:firstLine="0"/>
    </w:pPr>
    <w:rPr>
      <w:lang w:val="uk-UA" w:eastAsia="ar-SA"/>
    </w:rPr>
  </w:style>
  <w:style w:type="paragraph" w:customStyle="1" w:styleId="21">
    <w:name w:val="Основной текст с отступом 21"/>
    <w:basedOn w:val="a0"/>
    <w:pPr>
      <w:widowControl w:val="0"/>
      <w:suppressAutoHyphens w:val="0"/>
      <w:autoSpaceDE w:val="0"/>
      <w:spacing w:after="120" w:line="480" w:lineRule="auto"/>
      <w:ind w:left="283" w:firstLine="0"/>
    </w:pPr>
    <w:rPr>
      <w:rFonts w:ascii="Arial" w:hAnsi="Arial"/>
      <w:sz w:val="20"/>
      <w:szCs w:val="20"/>
      <w:lang w:eastAsia="ar-SA"/>
    </w:rPr>
  </w:style>
  <w:style w:type="paragraph" w:styleId="af0">
    <w:name w:val="header"/>
    <w:basedOn w:val="a0"/>
    <w:pPr>
      <w:widowControl w:val="0"/>
      <w:tabs>
        <w:tab w:val="center" w:pos="4677"/>
        <w:tab w:val="right" w:pos="9355"/>
      </w:tabs>
      <w:suppressAutoHyphens w:val="0"/>
    </w:pPr>
    <w:rPr>
      <w:lang w:val="uk-UA" w:eastAsia="ar-SA"/>
    </w:rPr>
  </w:style>
  <w:style w:type="paragraph" w:styleId="af1">
    <w:name w:val="Balloon Text"/>
    <w:basedOn w:val="a0"/>
    <w:pPr>
      <w:widowControl w:val="0"/>
      <w:suppressAutoHyphens w:val="0"/>
    </w:pPr>
    <w:rPr>
      <w:rFonts w:ascii="Tahoma" w:hAnsi="Tahoma"/>
      <w:sz w:val="16"/>
      <w:szCs w:val="16"/>
      <w:lang w:eastAsia="ar-SA"/>
    </w:rPr>
  </w:style>
  <w:style w:type="paragraph" w:styleId="af2">
    <w:name w:val="footnote text"/>
    <w:basedOn w:val="a0"/>
    <w:pPr>
      <w:widowControl w:val="0"/>
      <w:suppressAutoHyphens w:val="0"/>
    </w:pPr>
    <w:rPr>
      <w:sz w:val="20"/>
      <w:szCs w:val="20"/>
      <w:lang w:val="uk-UA" w:eastAsia="ar-SA"/>
    </w:rPr>
  </w:style>
  <w:style w:type="paragraph" w:customStyle="1" w:styleId="af3">
    <w:name w:val="Вміст таблиці"/>
    <w:basedOn w:val="a0"/>
    <w:pPr>
      <w:widowControl w:val="0"/>
      <w:suppressLineNumbers/>
      <w:suppressAutoHyphens w:val="0"/>
    </w:pPr>
    <w:rPr>
      <w:lang w:val="uk-UA" w:eastAsia="ar-SA"/>
    </w:rPr>
  </w:style>
  <w:style w:type="paragraph" w:customStyle="1" w:styleId="af4">
    <w:name w:val="Заголовок таблиці"/>
    <w:basedOn w:val="af3"/>
    <w:pPr>
      <w:jc w:val="center"/>
    </w:pPr>
    <w:rPr>
      <w:b/>
      <w:bCs/>
    </w:rPr>
  </w:style>
  <w:style w:type="paragraph" w:customStyle="1" w:styleId="ListParagraph1">
    <w:name w:val="List Paragraph1"/>
    <w:basedOn w:val="a0"/>
    <w:pPr>
      <w:widowControl w:val="0"/>
      <w:suppressAutoHyphens w:val="0"/>
      <w:ind w:left="720" w:firstLine="709"/>
    </w:pPr>
    <w:rPr>
      <w:lang w:val="uk-UA" w:eastAsia="ar-SA"/>
    </w:rPr>
  </w:style>
  <w:style w:type="paragraph" w:customStyle="1" w:styleId="af5">
    <w:name w:val="Таблица обычный"/>
    <w:basedOn w:val="a0"/>
    <w:rPr>
      <w:lang w:val="uk-UA"/>
    </w:rPr>
  </w:style>
  <w:style w:type="character" w:customStyle="1" w:styleId="af6">
    <w:name w:val="Таблица обычный Знак"/>
    <w:rPr>
      <w:w w:val="100"/>
      <w:position w:val="-1"/>
      <w:sz w:val="24"/>
      <w:szCs w:val="24"/>
      <w:effect w:val="none"/>
      <w:vertAlign w:val="baseline"/>
      <w:cs w:val="0"/>
      <w:em w:val="none"/>
      <w:lang w:val="uk-UA"/>
    </w:rPr>
  </w:style>
  <w:style w:type="character" w:styleId="af7">
    <w:name w:val="annotation reference"/>
    <w:qFormat/>
    <w:rPr>
      <w:w w:val="100"/>
      <w:position w:val="-1"/>
      <w:sz w:val="16"/>
      <w:szCs w:val="16"/>
      <w:effect w:val="none"/>
      <w:vertAlign w:val="baseline"/>
      <w:cs w:val="0"/>
      <w:em w:val="none"/>
    </w:rPr>
  </w:style>
  <w:style w:type="paragraph" w:styleId="af8">
    <w:name w:val="annotation text"/>
    <w:basedOn w:val="a0"/>
    <w:qFormat/>
    <w:pPr>
      <w:widowControl w:val="0"/>
      <w:suppressAutoHyphens w:val="0"/>
    </w:pPr>
    <w:rPr>
      <w:sz w:val="20"/>
      <w:szCs w:val="20"/>
      <w:lang w:val="uk-UA" w:eastAsia="ar-SA"/>
    </w:rPr>
  </w:style>
  <w:style w:type="character" w:customStyle="1" w:styleId="af9">
    <w:name w:val="Текст примечания Знак"/>
    <w:rPr>
      <w:w w:val="100"/>
      <w:position w:val="-1"/>
      <w:effect w:val="none"/>
      <w:vertAlign w:val="baseline"/>
      <w:cs w:val="0"/>
      <w:em w:val="none"/>
      <w:lang w:val="uk-UA" w:eastAsia="ar-SA"/>
    </w:rPr>
  </w:style>
  <w:style w:type="paragraph" w:styleId="afa">
    <w:name w:val="annotation subject"/>
    <w:basedOn w:val="af8"/>
    <w:next w:val="af8"/>
    <w:qFormat/>
    <w:rPr>
      <w:b/>
      <w:bCs/>
    </w:rPr>
  </w:style>
  <w:style w:type="character" w:customStyle="1" w:styleId="afb">
    <w:name w:val="Тема примечания Знак"/>
    <w:rPr>
      <w:b/>
      <w:bCs/>
      <w:w w:val="100"/>
      <w:position w:val="-1"/>
      <w:effect w:val="none"/>
      <w:vertAlign w:val="baseline"/>
      <w:cs w:val="0"/>
      <w:em w:val="none"/>
      <w:lang w:val="uk-UA" w:eastAsia="ar-SA"/>
    </w:rPr>
  </w:style>
  <w:style w:type="character" w:customStyle="1" w:styleId="afc">
    <w:name w:val="курсив"/>
    <w:rPr>
      <w:i/>
      <w:w w:val="100"/>
      <w:position w:val="-1"/>
      <w:effect w:val="none"/>
      <w:vertAlign w:val="baseline"/>
      <w:cs w:val="0"/>
      <w:em w:val="none"/>
      <w:lang w:eastAsia="uk-UA"/>
    </w:rPr>
  </w:style>
  <w:style w:type="paragraph" w:customStyle="1" w:styleId="afd">
    <w:name w:val="предметна область"/>
    <w:basedOn w:val="af5"/>
    <w:pPr>
      <w:spacing w:after="120"/>
    </w:pPr>
  </w:style>
  <w:style w:type="paragraph" w:customStyle="1" w:styleId="a">
    <w:name w:val="нумерований"/>
    <w:basedOn w:val="af5"/>
    <w:uiPriority w:val="99"/>
    <w:pPr>
      <w:numPr>
        <w:numId w:val="3"/>
      </w:numPr>
      <w:ind w:left="-1" w:hanging="1"/>
    </w:pPr>
    <w:rPr>
      <w:lang w:eastAsia="uk-UA"/>
    </w:rPr>
  </w:style>
  <w:style w:type="paragraph" w:customStyle="1" w:styleId="13">
    <w:name w:val="Абзац списка1"/>
    <w:pPr>
      <w:suppressAutoHyphens/>
      <w:spacing w:after="200" w:line="276" w:lineRule="auto"/>
      <w:ind w:leftChars="-1" w:left="720" w:hangingChars="1"/>
      <w:textDirection w:val="btLr"/>
      <w:textAlignment w:val="top"/>
      <w:outlineLvl w:val="0"/>
    </w:pPr>
    <w:rPr>
      <w:rFonts w:ascii="Calibri" w:eastAsia="Calibri" w:hAnsi="Calibri" w:cs="Calibri"/>
      <w:color w:val="000000"/>
      <w:position w:val="-1"/>
      <w:sz w:val="22"/>
      <w:szCs w:val="22"/>
      <w:lang w:eastAsia="en-US"/>
    </w:rPr>
  </w:style>
  <w:style w:type="numbering" w:customStyle="1" w:styleId="List23">
    <w:name w:val="List 23"/>
    <w:basedOn w:val="a4"/>
  </w:style>
  <w:style w:type="character" w:styleId="afe">
    <w:name w:val="Strong"/>
    <w:uiPriority w:val="22"/>
    <w:qFormat/>
    <w:rPr>
      <w:b/>
      <w:bCs/>
      <w:w w:val="100"/>
      <w:position w:val="-1"/>
      <w:effect w:val="none"/>
      <w:vertAlign w:val="baseline"/>
      <w:cs w:val="0"/>
      <w:em w:val="none"/>
    </w:rPr>
  </w:style>
  <w:style w:type="paragraph" w:customStyle="1" w:styleId="Iniiaiieoaeno2">
    <w:name w:val="Iniiaiie oaeno 2"/>
    <w:basedOn w:val="a0"/>
    <w:pPr>
      <w:overflowPunct w:val="0"/>
      <w:autoSpaceDE w:val="0"/>
      <w:autoSpaceDN w:val="0"/>
      <w:adjustRightInd w:val="0"/>
      <w:ind w:firstLine="567"/>
    </w:pPr>
    <w:rPr>
      <w:lang w:val="uk-UA"/>
    </w:rPr>
  </w:style>
  <w:style w:type="character" w:customStyle="1" w:styleId="aff">
    <w:name w:val="Верхний колонтитул Знак"/>
    <w:rPr>
      <w:w w:val="100"/>
      <w:position w:val="-1"/>
      <w:sz w:val="24"/>
      <w:szCs w:val="24"/>
      <w:effect w:val="none"/>
      <w:vertAlign w:val="baseline"/>
      <w:cs w:val="0"/>
      <w:em w:val="none"/>
      <w:lang w:val="uk-UA" w:eastAsia="ar-SA"/>
    </w:rPr>
  </w:style>
  <w:style w:type="table" w:styleId="aff0">
    <w:name w:val="Table Grid"/>
    <w:basedOn w:val="a3"/>
    <w:uiPriority w:val="39"/>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Document Map"/>
    <w:basedOn w:val="a0"/>
    <w:qFormat/>
    <w:pPr>
      <w:widowControl w:val="0"/>
      <w:suppressAutoHyphens w:val="0"/>
    </w:pPr>
    <w:rPr>
      <w:rFonts w:ascii="Tahoma" w:hAnsi="Tahoma"/>
      <w:sz w:val="16"/>
      <w:szCs w:val="16"/>
      <w:lang w:val="uk-UA" w:eastAsia="ar-SA"/>
    </w:rPr>
  </w:style>
  <w:style w:type="character" w:customStyle="1" w:styleId="aff2">
    <w:name w:val="Схема документа Знак"/>
    <w:rPr>
      <w:rFonts w:ascii="Tahoma" w:hAnsi="Tahoma" w:cs="Tahoma"/>
      <w:w w:val="100"/>
      <w:position w:val="-1"/>
      <w:sz w:val="16"/>
      <w:szCs w:val="16"/>
      <w:effect w:val="none"/>
      <w:vertAlign w:val="baseline"/>
      <w:cs w:val="0"/>
      <w:em w:val="none"/>
      <w:lang w:val="uk-UA" w:eastAsia="ar-SA"/>
    </w:rPr>
  </w:style>
  <w:style w:type="paragraph" w:styleId="aff3">
    <w:name w:val="Plain Text"/>
    <w:basedOn w:val="a0"/>
    <w:pPr>
      <w:widowControl w:val="0"/>
      <w:suppressAutoHyphens w:val="0"/>
    </w:pPr>
    <w:rPr>
      <w:rFonts w:ascii="Courier New" w:eastAsia="Droid Sans Fallback" w:hAnsi="Courier New" w:cs="Courier New"/>
      <w:sz w:val="20"/>
      <w:szCs w:val="20"/>
      <w:lang w:eastAsia="zh-CN" w:bidi="hi-IN"/>
    </w:rPr>
  </w:style>
  <w:style w:type="character" w:customStyle="1" w:styleId="aff4">
    <w:name w:val="Текст Знак"/>
    <w:rPr>
      <w:rFonts w:ascii="Courier New" w:eastAsia="Droid Sans Fallback" w:hAnsi="Courier New" w:cs="Courier New"/>
      <w:w w:val="100"/>
      <w:position w:val="-1"/>
      <w:effect w:val="none"/>
      <w:vertAlign w:val="baseline"/>
      <w:cs w:val="0"/>
      <w:em w:val="none"/>
      <w:lang w:eastAsia="zh-CN" w:bidi="hi-IN"/>
    </w:rPr>
  </w:style>
  <w:style w:type="paragraph" w:customStyle="1" w:styleId="referenceitem">
    <w:name w:val="referenceitem"/>
    <w:basedOn w:val="a0"/>
    <w:pPr>
      <w:widowControl w:val="0"/>
      <w:numPr>
        <w:numId w:val="5"/>
      </w:numPr>
      <w:suppressAutoHyphens w:val="0"/>
      <w:overflowPunct w:val="0"/>
      <w:autoSpaceDE w:val="0"/>
      <w:spacing w:line="220" w:lineRule="atLeast"/>
      <w:ind w:left="-1" w:hanging="1"/>
      <w:textAlignment w:val="baseline"/>
    </w:pPr>
    <w:rPr>
      <w:rFonts w:ascii="Liberation Serif" w:eastAsia="Droid Sans Fallback" w:hAnsi="Liberation Serif" w:cs="FreeSans"/>
      <w:sz w:val="18"/>
      <w:szCs w:val="20"/>
      <w:lang w:val="en-US" w:eastAsia="zh-CN" w:bidi="hi-IN"/>
    </w:rPr>
  </w:style>
  <w:style w:type="character" w:customStyle="1" w:styleId="ceurtitle">
    <w:name w:val="ceurtitle"/>
    <w:rPr>
      <w:w w:val="100"/>
      <w:position w:val="-1"/>
      <w:effect w:val="none"/>
      <w:vertAlign w:val="baseline"/>
      <w:cs w:val="0"/>
      <w:em w:val="none"/>
    </w:rPr>
  </w:style>
  <w:style w:type="paragraph" w:customStyle="1" w:styleId="210">
    <w:name w:val="Основний текст 21"/>
    <w:basedOn w:val="a0"/>
    <w:pPr>
      <w:widowControl w:val="0"/>
      <w:suppressAutoHyphens w:val="0"/>
      <w:autoSpaceDE w:val="0"/>
    </w:pPr>
    <w:rPr>
      <w:rFonts w:ascii="Liberation Serif" w:eastAsia="Droid Sans Fallback" w:hAnsi="Liberation Serif" w:cs="FreeSans"/>
      <w:sz w:val="28"/>
      <w:szCs w:val="28"/>
      <w:lang w:val="uk-UA" w:eastAsia="zh-CN" w:bidi="hi-IN"/>
    </w:rPr>
  </w:style>
  <w:style w:type="character" w:customStyle="1" w:styleId="14">
    <w:name w:val="Нижний колонтитул Знак1"/>
    <w:rPr>
      <w:w w:val="100"/>
      <w:position w:val="-1"/>
      <w:sz w:val="24"/>
      <w:szCs w:val="24"/>
      <w:effect w:val="none"/>
      <w:vertAlign w:val="baseline"/>
      <w:cs w:val="0"/>
      <w:em w:val="none"/>
      <w:lang w:eastAsia="ar-SA"/>
    </w:rPr>
  </w:style>
  <w:style w:type="paragraph" w:customStyle="1" w:styleId="m-7193578109211682691xfmc3">
    <w:name w:val="m_-7193578109211682691xfmc3"/>
    <w:basedOn w:val="a0"/>
    <w:pPr>
      <w:spacing w:before="100" w:beforeAutospacing="1" w:after="100" w:afterAutospacing="1"/>
    </w:pPr>
    <w:rPr>
      <w:lang w:val="en-US" w:eastAsia="en-US"/>
    </w:rPr>
  </w:style>
  <w:style w:type="paragraph" w:styleId="22">
    <w:name w:val="Body Text 2"/>
    <w:basedOn w:val="a0"/>
    <w:pPr>
      <w:autoSpaceDE w:val="0"/>
      <w:autoSpaceDN w:val="0"/>
    </w:pPr>
    <w:rPr>
      <w:sz w:val="28"/>
      <w:szCs w:val="28"/>
      <w:lang w:val="uk-UA"/>
    </w:rPr>
  </w:style>
  <w:style w:type="character" w:customStyle="1" w:styleId="23">
    <w:name w:val="Основной текст 2 Знак"/>
    <w:rPr>
      <w:w w:val="100"/>
      <w:position w:val="-1"/>
      <w:sz w:val="28"/>
      <w:szCs w:val="28"/>
      <w:effect w:val="none"/>
      <w:vertAlign w:val="baseline"/>
      <w:cs w:val="0"/>
      <w:em w:val="none"/>
      <w:lang w:val="uk-UA" w:eastAsia="ru-RU"/>
    </w:rPr>
  </w:style>
  <w:style w:type="character" w:styleId="aff5">
    <w:name w:val="FollowedHyperlink"/>
    <w:qFormat/>
    <w:rPr>
      <w:color w:val="800080"/>
      <w:w w:val="100"/>
      <w:position w:val="-1"/>
      <w:u w:val="single"/>
      <w:effect w:val="none"/>
      <w:vertAlign w:val="baseline"/>
      <w:cs w:val="0"/>
      <w:em w:val="none"/>
    </w:rPr>
  </w:style>
  <w:style w:type="paragraph" w:customStyle="1" w:styleId="msonormal0">
    <w:name w:val="msonormal"/>
    <w:basedOn w:val="a0"/>
    <w:pPr>
      <w:spacing w:before="100" w:beforeAutospacing="1" w:after="100" w:afterAutospacing="1"/>
    </w:pPr>
    <w:rPr>
      <w:lang w:val="en-US" w:eastAsia="en-US"/>
    </w:rPr>
  </w:style>
  <w:style w:type="paragraph" w:customStyle="1" w:styleId="xl104">
    <w:name w:val="xl104"/>
    <w:basedOn w:val="a0"/>
    <w:pPr>
      <w:spacing w:before="100" w:beforeAutospacing="1" w:after="100" w:afterAutospacing="1"/>
      <w:jc w:val="center"/>
    </w:pPr>
    <w:rPr>
      <w:rFonts w:ascii="Times New Roman CYR" w:hAnsi="Times New Roman CYR" w:cs="Times New Roman CYR"/>
      <w:sz w:val="28"/>
      <w:szCs w:val="28"/>
      <w:lang w:val="en-US" w:eastAsia="en-US"/>
    </w:rPr>
  </w:style>
  <w:style w:type="paragraph" w:customStyle="1" w:styleId="xl105">
    <w:name w:val="xl105"/>
    <w:basedOn w:val="a0"/>
    <w:pPr>
      <w:spacing w:before="100" w:beforeAutospacing="1" w:after="100" w:afterAutospacing="1"/>
      <w:jc w:val="center"/>
    </w:pPr>
    <w:rPr>
      <w:rFonts w:ascii="Times New Roman CYR" w:hAnsi="Times New Roman CYR" w:cs="Times New Roman CYR"/>
      <w:sz w:val="28"/>
      <w:szCs w:val="28"/>
      <w:lang w:val="en-US" w:eastAsia="en-US"/>
    </w:rPr>
  </w:style>
  <w:style w:type="paragraph" w:customStyle="1" w:styleId="xl106">
    <w:name w:val="xl106"/>
    <w:basedOn w:val="a0"/>
    <w:pPr>
      <w:spacing w:before="100" w:beforeAutospacing="1" w:after="100" w:afterAutospacing="1"/>
    </w:pPr>
    <w:rPr>
      <w:rFonts w:ascii="Times New Roman CYR" w:hAnsi="Times New Roman CYR" w:cs="Times New Roman CYR"/>
      <w:sz w:val="28"/>
      <w:szCs w:val="28"/>
      <w:lang w:val="en-US" w:eastAsia="en-US"/>
    </w:rPr>
  </w:style>
  <w:style w:type="paragraph" w:customStyle="1" w:styleId="xl107">
    <w:name w:val="xl107"/>
    <w:basedOn w:val="a0"/>
    <w:pPr>
      <w:spacing w:before="100" w:beforeAutospacing="1" w:after="100" w:afterAutospacing="1"/>
    </w:pPr>
    <w:rPr>
      <w:rFonts w:ascii="Times New Roman CYR" w:hAnsi="Times New Roman CYR" w:cs="Times New Roman CYR"/>
      <w:sz w:val="20"/>
      <w:szCs w:val="20"/>
      <w:lang w:val="en-US" w:eastAsia="en-US"/>
    </w:rPr>
  </w:style>
  <w:style w:type="paragraph" w:customStyle="1" w:styleId="xl108">
    <w:name w:val="xl108"/>
    <w:basedOn w:val="a0"/>
    <w:pPr>
      <w:spacing w:before="100" w:beforeAutospacing="1" w:after="100" w:afterAutospacing="1"/>
    </w:pPr>
    <w:rPr>
      <w:rFonts w:ascii="Times New Roman CYR" w:hAnsi="Times New Roman CYR" w:cs="Times New Roman CYR"/>
      <w:sz w:val="20"/>
      <w:szCs w:val="20"/>
      <w:lang w:val="en-US" w:eastAsia="en-US"/>
    </w:rPr>
  </w:style>
  <w:style w:type="paragraph" w:customStyle="1" w:styleId="xl109">
    <w:name w:val="xl109"/>
    <w:basedOn w:val="a0"/>
    <w:pPr>
      <w:spacing w:before="100" w:beforeAutospacing="1" w:after="100" w:afterAutospacing="1"/>
    </w:pPr>
    <w:rPr>
      <w:rFonts w:ascii="Times New Roman CYR" w:hAnsi="Times New Roman CYR" w:cs="Times New Roman CYR"/>
      <w:sz w:val="20"/>
      <w:szCs w:val="20"/>
      <w:lang w:val="en-US" w:eastAsia="en-US"/>
    </w:rPr>
  </w:style>
  <w:style w:type="paragraph" w:customStyle="1" w:styleId="xl110">
    <w:name w:val="xl110"/>
    <w:basedOn w:val="a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CYR" w:hAnsi="Times New Roman CYR" w:cs="Times New Roman CYR"/>
      <w:sz w:val="28"/>
      <w:szCs w:val="28"/>
      <w:lang w:val="en-US" w:eastAsia="en-US"/>
    </w:rPr>
  </w:style>
  <w:style w:type="paragraph" w:customStyle="1" w:styleId="xl111">
    <w:name w:val="xl111"/>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sz w:val="28"/>
      <w:szCs w:val="28"/>
      <w:lang w:val="en-US" w:eastAsia="en-US"/>
    </w:rPr>
  </w:style>
  <w:style w:type="paragraph" w:customStyle="1" w:styleId="xl112">
    <w:name w:val="xl112"/>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sz w:val="28"/>
      <w:szCs w:val="28"/>
      <w:lang w:val="en-US" w:eastAsia="en-US"/>
    </w:rPr>
  </w:style>
  <w:style w:type="paragraph" w:customStyle="1" w:styleId="xl113">
    <w:name w:val="xl113"/>
    <w:basedOn w:val="a0"/>
    <w:pPr>
      <w:spacing w:before="100" w:beforeAutospacing="1" w:after="100" w:afterAutospacing="1"/>
    </w:pPr>
    <w:rPr>
      <w:rFonts w:ascii="Times New Roman CYR" w:hAnsi="Times New Roman CYR" w:cs="Times New Roman CYR"/>
      <w:sz w:val="16"/>
      <w:szCs w:val="16"/>
      <w:lang w:val="en-US" w:eastAsia="en-US"/>
    </w:rPr>
  </w:style>
  <w:style w:type="paragraph" w:customStyle="1" w:styleId="xl114">
    <w:name w:val="xl114"/>
    <w:basedOn w:val="a0"/>
    <w:pPr>
      <w:spacing w:before="100" w:beforeAutospacing="1" w:after="100" w:afterAutospacing="1"/>
    </w:pPr>
    <w:rPr>
      <w:rFonts w:ascii="Times New Roman CYR" w:hAnsi="Times New Roman CYR" w:cs="Times New Roman CYR"/>
      <w:b/>
      <w:bCs/>
      <w:sz w:val="20"/>
      <w:szCs w:val="20"/>
      <w:lang w:val="en-US" w:eastAsia="en-US"/>
    </w:rPr>
  </w:style>
  <w:style w:type="paragraph" w:customStyle="1" w:styleId="xl115">
    <w:name w:val="xl115"/>
    <w:basedOn w:val="a0"/>
    <w:pPr>
      <w:spacing w:before="100" w:beforeAutospacing="1" w:after="100" w:afterAutospacing="1"/>
    </w:pPr>
    <w:rPr>
      <w:rFonts w:ascii="Times New Roman CYR" w:hAnsi="Times New Roman CYR" w:cs="Times New Roman CYR"/>
      <w:b/>
      <w:bCs/>
      <w:sz w:val="26"/>
      <w:szCs w:val="26"/>
      <w:lang w:val="en-US" w:eastAsia="en-US"/>
    </w:rPr>
  </w:style>
  <w:style w:type="paragraph" w:customStyle="1" w:styleId="xl116">
    <w:name w:val="xl116"/>
    <w:basedOn w:val="a0"/>
    <w:pPr>
      <w:spacing w:before="100" w:beforeAutospacing="1" w:after="100" w:afterAutospacing="1"/>
    </w:pPr>
    <w:rPr>
      <w:rFonts w:ascii="Times New Roman CYR" w:hAnsi="Times New Roman CYR" w:cs="Times New Roman CYR"/>
      <w:b/>
      <w:bCs/>
      <w:lang w:val="en-US" w:eastAsia="en-US"/>
    </w:rPr>
  </w:style>
  <w:style w:type="character" w:customStyle="1" w:styleId="aff6">
    <w:name w:val="Основной текст с отступом Знак"/>
    <w:rPr>
      <w:w w:val="100"/>
      <w:position w:val="-1"/>
      <w:sz w:val="24"/>
      <w:szCs w:val="24"/>
      <w:effect w:val="none"/>
      <w:vertAlign w:val="baseline"/>
      <w:cs w:val="0"/>
      <w:em w:val="none"/>
      <w:lang w:eastAsia="ar-SA"/>
    </w:rPr>
  </w:style>
  <w:style w:type="paragraph" w:customStyle="1" w:styleId="7">
    <w:name w:val="Знак Знак7"/>
    <w:basedOn w:val="a0"/>
    <w:rPr>
      <w:rFonts w:ascii="Verdana" w:hAnsi="Verdana" w:cs="Verdana"/>
      <w:sz w:val="20"/>
      <w:szCs w:val="20"/>
      <w:lang w:val="en-US" w:eastAsia="en-US"/>
    </w:rPr>
  </w:style>
  <w:style w:type="paragraph" w:styleId="aff7">
    <w:name w:val="Normal (Web)"/>
    <w:basedOn w:val="a0"/>
    <w:uiPriority w:val="99"/>
    <w:qFormat/>
    <w:pPr>
      <w:spacing w:before="100" w:beforeAutospacing="1" w:after="100" w:afterAutospacing="1"/>
    </w:pPr>
    <w:rPr>
      <w:lang w:val="uk-UA" w:eastAsia="uk-UA"/>
    </w:rPr>
  </w:style>
  <w:style w:type="paragraph" w:styleId="aff8">
    <w:name w:val="List Paragraph"/>
    <w:basedOn w:val="a0"/>
    <w:pPr>
      <w:widowControl w:val="0"/>
      <w:suppressAutoHyphens w:val="0"/>
      <w:ind w:left="720"/>
    </w:pPr>
    <w:rPr>
      <w:lang w:val="uk-UA" w:eastAsia="ar-SA"/>
    </w:rPr>
  </w:style>
  <w:style w:type="paragraph" w:styleId="aff9">
    <w:name w:val="Subtitle"/>
    <w:basedOn w:val="a0"/>
    <w:next w:val="a0"/>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table" w:customStyle="1" w:styleId="affa">
    <w:basedOn w:val="TableNormal5"/>
    <w:tblPr>
      <w:tblStyleRowBandSize w:val="1"/>
      <w:tblStyleColBandSize w:val="1"/>
      <w:tblCellMar>
        <w:left w:w="28" w:type="dxa"/>
        <w:right w:w="28" w:type="dxa"/>
      </w:tblCellMar>
    </w:tblPr>
  </w:style>
  <w:style w:type="table" w:customStyle="1" w:styleId="affb">
    <w:basedOn w:val="TableNormal5"/>
    <w:tblPr>
      <w:tblStyleRowBandSize w:val="1"/>
      <w:tblStyleColBandSize w:val="1"/>
      <w:tblCellMar>
        <w:left w:w="28" w:type="dxa"/>
        <w:right w:w="28" w:type="dxa"/>
      </w:tblCellMar>
    </w:tblPr>
  </w:style>
  <w:style w:type="table" w:customStyle="1" w:styleId="affc">
    <w:basedOn w:val="TableNormal5"/>
    <w:tblPr>
      <w:tblStyleRowBandSize w:val="1"/>
      <w:tblStyleColBandSize w:val="1"/>
      <w:tblCellMar>
        <w:left w:w="108" w:type="dxa"/>
        <w:right w:w="108" w:type="dxa"/>
      </w:tblCellMar>
    </w:tblPr>
  </w:style>
  <w:style w:type="table" w:customStyle="1" w:styleId="affd">
    <w:basedOn w:val="TableNormal5"/>
    <w:tblPr>
      <w:tblStyleRowBandSize w:val="1"/>
      <w:tblStyleColBandSize w:val="1"/>
      <w:tblCellMar>
        <w:left w:w="108" w:type="dxa"/>
        <w:right w:w="108" w:type="dxa"/>
      </w:tblCellMar>
    </w:tblPr>
  </w:style>
  <w:style w:type="table" w:customStyle="1" w:styleId="affe">
    <w:basedOn w:val="TableNormal5"/>
    <w:tblPr>
      <w:tblStyleRowBandSize w:val="1"/>
      <w:tblStyleColBandSize w:val="1"/>
      <w:tblCellMar>
        <w:left w:w="108" w:type="dxa"/>
        <w:right w:w="108" w:type="dxa"/>
      </w:tblCellMar>
    </w:tblPr>
  </w:style>
  <w:style w:type="table" w:customStyle="1" w:styleId="afff">
    <w:basedOn w:val="TableNormal5"/>
    <w:tblPr>
      <w:tblStyleRowBandSize w:val="1"/>
      <w:tblStyleColBandSize w:val="1"/>
      <w:tblCellMar>
        <w:left w:w="28" w:type="dxa"/>
        <w:right w:w="28" w:type="dxa"/>
      </w:tblCellMar>
    </w:tblPr>
  </w:style>
  <w:style w:type="table" w:customStyle="1" w:styleId="afff0">
    <w:basedOn w:val="TableNormal5"/>
    <w:tblPr>
      <w:tblStyleRowBandSize w:val="1"/>
      <w:tblStyleColBandSize w:val="1"/>
      <w:tblCellMar>
        <w:left w:w="28" w:type="dxa"/>
        <w:right w:w="28" w:type="dxa"/>
      </w:tblCellMar>
    </w:tblPr>
  </w:style>
  <w:style w:type="table" w:customStyle="1" w:styleId="afff1">
    <w:basedOn w:val="TableNormal5"/>
    <w:tblPr>
      <w:tblStyleRowBandSize w:val="1"/>
      <w:tblStyleColBandSize w:val="1"/>
    </w:tblPr>
  </w:style>
  <w:style w:type="paragraph" w:customStyle="1" w:styleId="15">
    <w:name w:val="Обычный1"/>
    <w:rsid w:val="00D71F05"/>
    <w:rPr>
      <w:color w:val="000000"/>
      <w:lang w:eastAsia="ru-RU"/>
    </w:rPr>
  </w:style>
  <w:style w:type="table" w:customStyle="1" w:styleId="afff2">
    <w:basedOn w:val="TableNormal5"/>
    <w:tblPr>
      <w:tblStyleRowBandSize w:val="1"/>
      <w:tblStyleColBandSize w:val="1"/>
    </w:tblPr>
  </w:style>
  <w:style w:type="table" w:customStyle="1" w:styleId="afff3">
    <w:basedOn w:val="TableNormal5"/>
    <w:tblPr>
      <w:tblStyleRowBandSize w:val="1"/>
      <w:tblStyleColBandSize w:val="1"/>
    </w:tblPr>
  </w:style>
  <w:style w:type="table" w:customStyle="1" w:styleId="afff4">
    <w:basedOn w:val="TableNormal5"/>
    <w:tblPr>
      <w:tblStyleRowBandSize w:val="1"/>
      <w:tblStyleColBandSize w:val="1"/>
    </w:tblPr>
  </w:style>
  <w:style w:type="table" w:customStyle="1" w:styleId="afff5">
    <w:basedOn w:val="TableNormal5"/>
    <w:tblPr>
      <w:tblStyleRowBandSize w:val="1"/>
      <w:tblStyleColBandSize w:val="1"/>
    </w:tblPr>
  </w:style>
  <w:style w:type="table" w:customStyle="1" w:styleId="afff6">
    <w:basedOn w:val="TableNormal5"/>
    <w:tblPr>
      <w:tblStyleRowBandSize w:val="1"/>
      <w:tblStyleColBandSize w:val="1"/>
    </w:tblPr>
  </w:style>
  <w:style w:type="table" w:customStyle="1" w:styleId="afff7">
    <w:basedOn w:val="TableNormal5"/>
    <w:tblPr>
      <w:tblStyleRowBandSize w:val="1"/>
      <w:tblStyleColBandSize w:val="1"/>
      <w:tblCellMar>
        <w:left w:w="108" w:type="dxa"/>
        <w:right w:w="108" w:type="dxa"/>
      </w:tblCellMar>
    </w:tblPr>
  </w:style>
  <w:style w:type="table" w:customStyle="1" w:styleId="afff8">
    <w:basedOn w:val="TableNormal5"/>
    <w:tblPr>
      <w:tblStyleRowBandSize w:val="1"/>
      <w:tblStyleColBandSize w:val="1"/>
      <w:tblCellMar>
        <w:left w:w="108" w:type="dxa"/>
        <w:right w:w="108" w:type="dxa"/>
      </w:tblCellMar>
    </w:tblPr>
  </w:style>
  <w:style w:type="table" w:customStyle="1" w:styleId="afff9">
    <w:basedOn w:val="TableNormal5"/>
    <w:tblPr>
      <w:tblStyleRowBandSize w:val="1"/>
      <w:tblStyleColBandSize w:val="1"/>
    </w:tblPr>
  </w:style>
  <w:style w:type="table" w:customStyle="1" w:styleId="afffa">
    <w:basedOn w:val="TableNormal5"/>
    <w:tblPr>
      <w:tblStyleRowBandSize w:val="1"/>
      <w:tblStyleColBandSize w:val="1"/>
    </w:tblPr>
  </w:style>
  <w:style w:type="table" w:customStyle="1" w:styleId="afffb">
    <w:basedOn w:val="TableNormal5"/>
    <w:tblPr>
      <w:tblStyleRowBandSize w:val="1"/>
      <w:tblStyleColBandSize w:val="1"/>
    </w:tblPr>
  </w:style>
  <w:style w:type="table" w:customStyle="1" w:styleId="afffc">
    <w:basedOn w:val="TableNormal5"/>
    <w:tblPr>
      <w:tblStyleRowBandSize w:val="1"/>
      <w:tblStyleColBandSize w:val="1"/>
    </w:tblPr>
  </w:style>
  <w:style w:type="table" w:customStyle="1" w:styleId="afffd">
    <w:basedOn w:val="TableNormal5"/>
    <w:tblPr>
      <w:tblStyleRowBandSize w:val="1"/>
      <w:tblStyleColBandSize w:val="1"/>
    </w:tblPr>
  </w:style>
  <w:style w:type="table" w:customStyle="1" w:styleId="afffe">
    <w:basedOn w:val="TableNormal5"/>
    <w:tblPr>
      <w:tblStyleRowBandSize w:val="1"/>
      <w:tblStyleColBandSize w:val="1"/>
    </w:tblPr>
  </w:style>
  <w:style w:type="table" w:customStyle="1" w:styleId="affff">
    <w:basedOn w:val="TableNormal5"/>
    <w:tblPr>
      <w:tblStyleRowBandSize w:val="1"/>
      <w:tblStyleColBandSize w:val="1"/>
    </w:tblPr>
  </w:style>
  <w:style w:type="table" w:customStyle="1" w:styleId="affff0">
    <w:basedOn w:val="TableNormal5"/>
    <w:tblPr>
      <w:tblStyleRowBandSize w:val="1"/>
      <w:tblStyleColBandSize w:val="1"/>
    </w:tblPr>
  </w:style>
  <w:style w:type="table" w:customStyle="1" w:styleId="affff1">
    <w:basedOn w:val="TableNormal5"/>
    <w:tblPr>
      <w:tblStyleRowBandSize w:val="1"/>
      <w:tblStyleColBandSize w:val="1"/>
      <w:tblCellMar>
        <w:left w:w="108" w:type="dxa"/>
        <w:right w:w="108" w:type="dxa"/>
      </w:tblCellMar>
    </w:tblPr>
  </w:style>
  <w:style w:type="table" w:customStyle="1" w:styleId="affff2">
    <w:basedOn w:val="TableNormal5"/>
    <w:tblPr>
      <w:tblStyleRowBandSize w:val="1"/>
      <w:tblStyleColBandSize w:val="1"/>
      <w:tblCellMar>
        <w:left w:w="108" w:type="dxa"/>
        <w:right w:w="108" w:type="dxa"/>
      </w:tblCellMar>
    </w:tblPr>
  </w:style>
  <w:style w:type="table" w:customStyle="1" w:styleId="affff3">
    <w:basedOn w:val="TableNormal5"/>
    <w:tblPr>
      <w:tblStyleRowBandSize w:val="1"/>
      <w:tblStyleColBandSize w:val="1"/>
    </w:tblPr>
  </w:style>
  <w:style w:type="table" w:customStyle="1" w:styleId="affff4">
    <w:basedOn w:val="TableNormal5"/>
    <w:tblPr>
      <w:tblStyleRowBandSize w:val="1"/>
      <w:tblStyleColBandSize w:val="1"/>
    </w:tblPr>
  </w:style>
  <w:style w:type="table" w:customStyle="1" w:styleId="affff5">
    <w:basedOn w:val="TableNormal5"/>
    <w:tblPr>
      <w:tblStyleRowBandSize w:val="1"/>
      <w:tblStyleColBandSize w:val="1"/>
    </w:tblPr>
  </w:style>
  <w:style w:type="table" w:customStyle="1" w:styleId="affff6">
    <w:basedOn w:val="TableNormal5"/>
    <w:tblPr>
      <w:tblStyleRowBandSize w:val="1"/>
      <w:tblStyleColBandSize w:val="1"/>
    </w:tblPr>
  </w:style>
  <w:style w:type="table" w:customStyle="1" w:styleId="affff7">
    <w:basedOn w:val="TableNormal5"/>
    <w:tblPr>
      <w:tblStyleRowBandSize w:val="1"/>
      <w:tblStyleColBandSize w:val="1"/>
    </w:tblPr>
  </w:style>
  <w:style w:type="table" w:customStyle="1" w:styleId="affff8">
    <w:basedOn w:val="TableNormal5"/>
    <w:tblPr>
      <w:tblStyleRowBandSize w:val="1"/>
      <w:tblStyleColBandSize w:val="1"/>
    </w:tblPr>
  </w:style>
  <w:style w:type="table" w:customStyle="1" w:styleId="affff9">
    <w:basedOn w:val="TableNormal5"/>
    <w:tblPr>
      <w:tblStyleRowBandSize w:val="1"/>
      <w:tblStyleColBandSize w:val="1"/>
    </w:tblPr>
  </w:style>
  <w:style w:type="table" w:customStyle="1" w:styleId="affffa">
    <w:basedOn w:val="TableNormal5"/>
    <w:tblPr>
      <w:tblStyleRowBandSize w:val="1"/>
      <w:tblStyleColBandSize w:val="1"/>
    </w:tblPr>
  </w:style>
  <w:style w:type="table" w:customStyle="1" w:styleId="affffb">
    <w:basedOn w:val="TableNormal5"/>
    <w:tblPr>
      <w:tblStyleRowBandSize w:val="1"/>
      <w:tblStyleColBandSize w:val="1"/>
      <w:tblCellMar>
        <w:left w:w="108" w:type="dxa"/>
        <w:right w:w="108" w:type="dxa"/>
      </w:tblCellMar>
    </w:tblPr>
  </w:style>
  <w:style w:type="table" w:customStyle="1" w:styleId="affffc">
    <w:basedOn w:val="TableNormal5"/>
    <w:tblPr>
      <w:tblStyleRowBandSize w:val="1"/>
      <w:tblStyleColBandSize w:val="1"/>
      <w:tblCellMar>
        <w:left w:w="108" w:type="dxa"/>
        <w:right w:w="108" w:type="dxa"/>
      </w:tblCellMar>
    </w:tblPr>
  </w:style>
  <w:style w:type="table" w:customStyle="1" w:styleId="affffd">
    <w:basedOn w:val="TableNormal5"/>
    <w:tblPr>
      <w:tblStyleRowBandSize w:val="1"/>
      <w:tblStyleColBandSize w:val="1"/>
    </w:tblPr>
  </w:style>
  <w:style w:type="table" w:customStyle="1" w:styleId="affffe">
    <w:basedOn w:val="TableNormal5"/>
    <w:tblPr>
      <w:tblStyleRowBandSize w:val="1"/>
      <w:tblStyleColBandSize w:val="1"/>
    </w:tblPr>
  </w:style>
  <w:style w:type="table" w:customStyle="1" w:styleId="afffff">
    <w:basedOn w:val="TableNormal5"/>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Pr>
  </w:style>
  <w:style w:type="table" w:customStyle="1" w:styleId="afffff4">
    <w:basedOn w:val="TableNormal2"/>
    <w:tblPr>
      <w:tblStyleRowBandSize w:val="1"/>
      <w:tblStyleColBandSize w:val="1"/>
    </w:tblPr>
  </w:style>
  <w:style w:type="table" w:customStyle="1" w:styleId="afffff5">
    <w:basedOn w:val="TableNormal2"/>
    <w:tblPr>
      <w:tblStyleRowBandSize w:val="1"/>
      <w:tblStyleColBandSize w:val="1"/>
      <w:tblCellMar>
        <w:left w:w="108" w:type="dxa"/>
        <w:right w:w="108" w:type="dxa"/>
      </w:tblCellMar>
    </w:tblPr>
  </w:style>
  <w:style w:type="table" w:customStyle="1" w:styleId="afffff6">
    <w:basedOn w:val="TableNormal2"/>
    <w:tblPr>
      <w:tblStyleRowBandSize w:val="1"/>
      <w:tblStyleColBandSize w:val="1"/>
      <w:tblCellMar>
        <w:left w:w="108" w:type="dxa"/>
        <w:right w:w="108" w:type="dxa"/>
      </w:tblCellMar>
    </w:tblPr>
  </w:style>
  <w:style w:type="table" w:customStyle="1" w:styleId="afffff7">
    <w:basedOn w:val="TableNormal2"/>
    <w:tblPr>
      <w:tblStyleRowBandSize w:val="1"/>
      <w:tblStyleColBandSize w:val="1"/>
    </w:tblPr>
  </w:style>
  <w:style w:type="table" w:customStyle="1" w:styleId="afffff8">
    <w:basedOn w:val="TableNormal2"/>
    <w:tblPr>
      <w:tblStyleRowBandSize w:val="1"/>
      <w:tblStyleColBandSize w:val="1"/>
    </w:tblPr>
  </w:style>
  <w:style w:type="table" w:customStyle="1" w:styleId="afffff9">
    <w:basedOn w:val="TableNormal2"/>
    <w:tblPr>
      <w:tblStyleRowBandSize w:val="1"/>
      <w:tblStyleColBandSize w:val="1"/>
    </w:tblPr>
  </w:style>
  <w:style w:type="character" w:styleId="afffffa">
    <w:name w:val="footnote reference"/>
    <w:basedOn w:val="a2"/>
    <w:uiPriority w:val="99"/>
    <w:semiHidden/>
    <w:unhideWhenUsed/>
    <w:rsid w:val="008769E7"/>
    <w:rPr>
      <w:vertAlign w:val="superscript"/>
    </w:rPr>
  </w:style>
  <w:style w:type="table" w:customStyle="1" w:styleId="afffffb">
    <w:basedOn w:val="TableNormal1"/>
    <w:tblPr>
      <w:tblStyleRowBandSize w:val="1"/>
      <w:tblStyleColBandSize w:val="1"/>
    </w:tblPr>
  </w:style>
  <w:style w:type="table" w:customStyle="1" w:styleId="afffffc">
    <w:basedOn w:val="TableNormal1"/>
    <w:tblPr>
      <w:tblStyleRowBandSize w:val="1"/>
      <w:tblStyleColBandSize w:val="1"/>
    </w:tblPr>
  </w:style>
  <w:style w:type="table" w:customStyle="1" w:styleId="afffffd">
    <w:basedOn w:val="TableNormal1"/>
    <w:tblPr>
      <w:tblStyleRowBandSize w:val="1"/>
      <w:tblStyleColBandSize w:val="1"/>
    </w:tblPr>
  </w:style>
  <w:style w:type="table" w:customStyle="1" w:styleId="afffffe">
    <w:basedOn w:val="TableNormal1"/>
    <w:tblPr>
      <w:tblStyleRowBandSize w:val="1"/>
      <w:tblStyleColBandSize w:val="1"/>
    </w:tblPr>
  </w:style>
  <w:style w:type="table" w:customStyle="1" w:styleId="affffff">
    <w:basedOn w:val="TableNormal1"/>
    <w:tblPr>
      <w:tblStyleRowBandSize w:val="1"/>
      <w:tblStyleColBandSize w:val="1"/>
    </w:tblPr>
  </w:style>
  <w:style w:type="table" w:customStyle="1" w:styleId="affffff0">
    <w:basedOn w:val="TableNormal1"/>
    <w:tblPr>
      <w:tblStyleRowBandSize w:val="1"/>
      <w:tblStyleColBandSize w:val="1"/>
      <w:tblCellMar>
        <w:left w:w="108" w:type="dxa"/>
        <w:right w:w="108" w:type="dxa"/>
      </w:tblCellMar>
    </w:tblPr>
  </w:style>
  <w:style w:type="table" w:customStyle="1" w:styleId="affffff1">
    <w:basedOn w:val="TableNormal1"/>
    <w:tblPr>
      <w:tblStyleRowBandSize w:val="1"/>
      <w:tblStyleColBandSize w:val="1"/>
      <w:tblCellMar>
        <w:left w:w="108" w:type="dxa"/>
        <w:right w:w="108" w:type="dxa"/>
      </w:tblCellMar>
    </w:tblPr>
  </w:style>
  <w:style w:type="table" w:customStyle="1" w:styleId="affffff2">
    <w:basedOn w:val="TableNormal1"/>
    <w:tblPr>
      <w:tblStyleRowBandSize w:val="1"/>
      <w:tblStyleColBandSize w:val="1"/>
    </w:tblPr>
  </w:style>
  <w:style w:type="table" w:customStyle="1" w:styleId="affffff3">
    <w:basedOn w:val="TableNormal1"/>
    <w:tblPr>
      <w:tblStyleRowBandSize w:val="1"/>
      <w:tblStyleColBandSize w:val="1"/>
    </w:tblPr>
  </w:style>
  <w:style w:type="table" w:customStyle="1" w:styleId="affffff4">
    <w:basedOn w:val="TableNormal1"/>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CellMar>
        <w:left w:w="108" w:type="dxa"/>
        <w:right w:w="108" w:type="dxa"/>
      </w:tblCellMar>
    </w:tblPr>
  </w:style>
  <w:style w:type="table" w:customStyle="1" w:styleId="affffffb">
    <w:basedOn w:val="TableNormal0"/>
    <w:tblPr>
      <w:tblStyleRowBandSize w:val="1"/>
      <w:tblStyleColBandSize w:val="1"/>
      <w:tblCellMar>
        <w:left w:w="108" w:type="dxa"/>
        <w:right w:w="108" w:type="dxa"/>
      </w:tblCellMar>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oursera.org/verify/4RE9ZYSMPHHB" TargetMode="External"/><Relationship Id="rId18" Type="http://schemas.openxmlformats.org/officeDocument/2006/relationships/hyperlink" Target="http://csc.knu.ua/uk/curriculum"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csc.knu.ua/uk/programs" TargetMode="External"/><Relationship Id="rId7" Type="http://schemas.openxmlformats.org/officeDocument/2006/relationships/endnotes" Target="endnotes.xml"/><Relationship Id="rId12" Type="http://schemas.openxmlformats.org/officeDocument/2006/relationships/hyperlink" Target="https://credentials.edx.org/credentials/689418ae3d5f4f3289b7e0470ab21cf6/" TargetMode="External"/><Relationship Id="rId17" Type="http://schemas.openxmlformats.org/officeDocument/2006/relationships/footer" Target="footer3.xm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itknyga.com.ua" TargetMode="External"/><Relationship Id="rId20" Type="http://schemas.openxmlformats.org/officeDocument/2006/relationships/hyperlink" Target="http://csc.knu.ua/uk/selected-subj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rts.prometheus.org.ua/" TargetMode="External"/><Relationship Id="rId24"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ieeexplore.ieee.org/xpl/articleDetails.jsp?arnumber=7864353&amp;source=authoralert" TargetMode="External"/><Relationship Id="rId23" Type="http://schemas.openxmlformats.org/officeDocument/2006/relationships/image" Target="media/image1.jpeg"/><Relationship Id="rId28" Type="http://schemas.openxmlformats.org/officeDocument/2006/relationships/theme" Target="theme/theme1.xml"/><Relationship Id="rId10" Type="http://schemas.openxmlformats.org/officeDocument/2006/relationships/hyperlink" Target="https://certs.prometheus.org.ua/" TargetMode="External"/><Relationship Id="rId19" Type="http://schemas.openxmlformats.org/officeDocument/2006/relationships/hyperlink" Target="http://csc.knu.ua/uk/library"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coursera.org/verify/professional-cert/VM7VFQW93EHW" TargetMode="External"/><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48WcEFOK6vpwLe6Z3dzuP9nXYA==">CgMxLjAaJQoBMBIgCh4IB0IaCg9UaW1lcyBOZXcgUm9tYW4SB0d1bmdzdWgaJQoBMRIgCh4IB0IaCg9UaW1lcyBOZXcgUm9tYW4SB0d1bmdzdWgaJQoBMhIgCh4IB0IaCg9UaW1lcyBOZXcgUm9tYW4SB0d1bmdzdWgyCWguMWZvYjl0ZTIJaC4xZm9iOXRlMghoLmdqZGd4czIOaC41NTEzbzZxeTE0YTQyDmgucGE5ZmlzYzc1OXZwMgloLjMwajB6bGw4AHIhMUlDeGM4VTF0X0tqRnM1QXA2am9rNUJVYkl0d1N0YX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38</Pages>
  <Words>42592</Words>
  <Characters>24279</Characters>
  <Application>Microsoft Office Word</Application>
  <DocSecurity>0</DocSecurity>
  <Lines>202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O.Lozynsky</dc:creator>
  <cp:lastModifiedBy>Olena Kashpur</cp:lastModifiedBy>
  <cp:revision>3</cp:revision>
  <cp:lastPrinted>2025-05-12T08:53:00Z</cp:lastPrinted>
  <dcterms:created xsi:type="dcterms:W3CDTF">2025-05-12T08:54:00Z</dcterms:created>
  <dcterms:modified xsi:type="dcterms:W3CDTF">2025-05-12T09:39:00Z</dcterms:modified>
</cp:coreProperties>
</file>