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3D9575C" w:rsidR="00B739FE" w:rsidRPr="00784296" w:rsidRDefault="00566B87">
      <w:pPr>
        <w:spacing w:line="240" w:lineRule="auto"/>
        <w:jc w:val="center"/>
        <w:rPr>
          <w:b/>
          <w:color w:val="000000"/>
          <w:sz w:val="28"/>
          <w:szCs w:val="28"/>
        </w:rPr>
      </w:pPr>
      <w:r w:rsidRPr="00784296">
        <w:rPr>
          <w:b/>
          <w:color w:val="000000"/>
          <w:sz w:val="28"/>
          <w:szCs w:val="28"/>
        </w:rPr>
        <w:t>Toward a Better Understanding of Open Ecosystems</w:t>
      </w:r>
      <w:r w:rsidR="00DE5E44" w:rsidRPr="00784296">
        <w:rPr>
          <w:b/>
          <w:color w:val="000000"/>
          <w:sz w:val="28"/>
          <w:szCs w:val="28"/>
        </w:rPr>
        <w:t>:</w:t>
      </w:r>
      <w:r w:rsidRPr="00784296">
        <w:rPr>
          <w:b/>
          <w:color w:val="000000"/>
          <w:sz w:val="28"/>
          <w:szCs w:val="28"/>
        </w:rPr>
        <w:t xml:space="preserve"> </w:t>
      </w:r>
    </w:p>
    <w:p w14:paraId="2D15491F" w14:textId="315F2A11" w:rsidR="00252DD6" w:rsidRPr="00784296" w:rsidRDefault="00566B87" w:rsidP="00252DD6">
      <w:pPr>
        <w:spacing w:line="240" w:lineRule="auto"/>
        <w:jc w:val="center"/>
        <w:rPr>
          <w:b/>
          <w:color w:val="000000"/>
          <w:sz w:val="28"/>
          <w:szCs w:val="28"/>
        </w:rPr>
      </w:pPr>
      <w:r w:rsidRPr="00784296">
        <w:rPr>
          <w:b/>
          <w:color w:val="000000"/>
          <w:sz w:val="28"/>
          <w:szCs w:val="28"/>
        </w:rPr>
        <w:t>Implications for Policymakers</w:t>
      </w:r>
      <w:r w:rsidR="00867DF8" w:rsidRPr="00784296">
        <w:rPr>
          <w:b/>
          <w:color w:val="000000"/>
          <w:sz w:val="28"/>
          <w:szCs w:val="28"/>
        </w:rPr>
        <w:t>*</w:t>
      </w:r>
      <w:r w:rsidR="00252DD6" w:rsidRPr="00784296">
        <w:rPr>
          <w:b/>
          <w:color w:val="000000"/>
          <w:sz w:val="28"/>
          <w:szCs w:val="28"/>
        </w:rPr>
        <w:t xml:space="preserve"> </w:t>
      </w:r>
    </w:p>
    <w:p w14:paraId="24A2FAF6" w14:textId="77777777" w:rsidR="00252DD6" w:rsidRPr="00784296" w:rsidRDefault="00252DD6" w:rsidP="00252DD6">
      <w:pPr>
        <w:jc w:val="center"/>
        <w:rPr>
          <w:b/>
          <w:color w:val="000000"/>
          <w:sz w:val="24"/>
          <w:szCs w:val="24"/>
        </w:rPr>
      </w:pPr>
    </w:p>
    <w:tbl>
      <w:tblPr>
        <w:tblStyle w:val="a"/>
        <w:tblW w:w="10070" w:type="dxa"/>
        <w:tblBorders>
          <w:top w:val="nil"/>
          <w:left w:val="nil"/>
          <w:bottom w:val="nil"/>
          <w:right w:val="nil"/>
          <w:insideH w:val="nil"/>
          <w:insideV w:val="nil"/>
        </w:tblBorders>
        <w:tblLayout w:type="fixed"/>
        <w:tblLook w:val="0400" w:firstRow="0" w:lastRow="0" w:firstColumn="0" w:lastColumn="0" w:noHBand="0" w:noVBand="1"/>
      </w:tblPr>
      <w:tblGrid>
        <w:gridCol w:w="5035"/>
        <w:gridCol w:w="5035"/>
      </w:tblGrid>
      <w:tr w:rsidR="00252DD6" w:rsidRPr="00784296" w14:paraId="6ABF00C1" w14:textId="77777777" w:rsidTr="003F235D">
        <w:tc>
          <w:tcPr>
            <w:tcW w:w="5035" w:type="dxa"/>
          </w:tcPr>
          <w:p w14:paraId="1B827AE6" w14:textId="77777777" w:rsidR="00252DD6" w:rsidRPr="00784296" w:rsidRDefault="00252DD6" w:rsidP="003F235D">
            <w:pPr>
              <w:jc w:val="center"/>
              <w:rPr>
                <w:color w:val="000000"/>
                <w:sz w:val="24"/>
                <w:szCs w:val="24"/>
              </w:rPr>
            </w:pPr>
            <w:r w:rsidRPr="00784296">
              <w:rPr>
                <w:color w:val="000000"/>
                <w:sz w:val="24"/>
                <w:szCs w:val="24"/>
              </w:rPr>
              <w:t>Carmelo Cennamo</w:t>
            </w:r>
          </w:p>
          <w:p w14:paraId="77B180A0" w14:textId="77777777" w:rsidR="00252DD6" w:rsidRPr="00784296" w:rsidRDefault="00252DD6" w:rsidP="003F235D">
            <w:pPr>
              <w:jc w:val="center"/>
              <w:rPr>
                <w:color w:val="000000"/>
                <w:sz w:val="24"/>
                <w:szCs w:val="24"/>
              </w:rPr>
            </w:pPr>
            <w:r w:rsidRPr="00784296">
              <w:rPr>
                <w:color w:val="000000"/>
                <w:sz w:val="24"/>
                <w:szCs w:val="24"/>
              </w:rPr>
              <w:t>Copenhagen Business School</w:t>
            </w:r>
          </w:p>
          <w:p w14:paraId="6FA0675E" w14:textId="77777777" w:rsidR="00252DD6" w:rsidRPr="00784296" w:rsidRDefault="00252DD6" w:rsidP="003F235D">
            <w:pPr>
              <w:jc w:val="center"/>
              <w:rPr>
                <w:color w:val="000000"/>
                <w:sz w:val="24"/>
                <w:szCs w:val="24"/>
              </w:rPr>
            </w:pPr>
            <w:r w:rsidRPr="00784296">
              <w:rPr>
                <w:color w:val="000000"/>
                <w:sz w:val="24"/>
                <w:szCs w:val="24"/>
              </w:rPr>
              <w:t>Solbjerg Pl. 3, 2000 Frederiksberg, Denmark</w:t>
            </w:r>
          </w:p>
          <w:p w14:paraId="77AA7B0E" w14:textId="77777777" w:rsidR="00252DD6" w:rsidRPr="00784296" w:rsidRDefault="00252DD6" w:rsidP="003F235D">
            <w:pPr>
              <w:jc w:val="center"/>
              <w:rPr>
                <w:color w:val="000000"/>
                <w:sz w:val="24"/>
                <w:szCs w:val="24"/>
              </w:rPr>
            </w:pPr>
            <w:r w:rsidRPr="00784296">
              <w:rPr>
                <w:color w:val="000000"/>
                <w:sz w:val="24"/>
                <w:szCs w:val="24"/>
              </w:rPr>
              <w:t>cce.si@cbs.dk</w:t>
            </w:r>
          </w:p>
        </w:tc>
        <w:tc>
          <w:tcPr>
            <w:tcW w:w="5035" w:type="dxa"/>
          </w:tcPr>
          <w:p w14:paraId="623FB64E" w14:textId="77777777" w:rsidR="00252DD6" w:rsidRPr="00784296" w:rsidRDefault="00252DD6" w:rsidP="003F235D">
            <w:pPr>
              <w:jc w:val="center"/>
              <w:rPr>
                <w:color w:val="000000"/>
                <w:sz w:val="24"/>
                <w:szCs w:val="24"/>
              </w:rPr>
            </w:pPr>
            <w:r w:rsidRPr="00784296">
              <w:rPr>
                <w:color w:val="000000"/>
                <w:sz w:val="24"/>
                <w:szCs w:val="24"/>
              </w:rPr>
              <w:t>Feng Zhu</w:t>
            </w:r>
          </w:p>
          <w:p w14:paraId="4141AFAB" w14:textId="77777777" w:rsidR="00252DD6" w:rsidRPr="00784296" w:rsidRDefault="00252DD6" w:rsidP="003F235D">
            <w:pPr>
              <w:jc w:val="center"/>
              <w:rPr>
                <w:color w:val="000000"/>
                <w:sz w:val="24"/>
                <w:szCs w:val="24"/>
              </w:rPr>
            </w:pPr>
            <w:r w:rsidRPr="00784296">
              <w:rPr>
                <w:color w:val="000000"/>
                <w:sz w:val="24"/>
                <w:szCs w:val="24"/>
              </w:rPr>
              <w:t>Harvard Business School</w:t>
            </w:r>
          </w:p>
          <w:p w14:paraId="0FFD0B17" w14:textId="77777777" w:rsidR="00252DD6" w:rsidRPr="00784296" w:rsidRDefault="00252DD6" w:rsidP="003F235D">
            <w:pPr>
              <w:jc w:val="center"/>
              <w:rPr>
                <w:color w:val="000000"/>
                <w:sz w:val="24"/>
                <w:szCs w:val="24"/>
              </w:rPr>
            </w:pPr>
            <w:r w:rsidRPr="00784296">
              <w:rPr>
                <w:color w:val="000000"/>
                <w:sz w:val="24"/>
                <w:szCs w:val="24"/>
              </w:rPr>
              <w:t>Boston, MA 02163, USA</w:t>
            </w:r>
          </w:p>
          <w:p w14:paraId="799F2E45" w14:textId="77777777" w:rsidR="00252DD6" w:rsidRPr="00784296" w:rsidRDefault="00252DD6" w:rsidP="003F235D">
            <w:pPr>
              <w:jc w:val="center"/>
              <w:rPr>
                <w:color w:val="000000"/>
                <w:sz w:val="24"/>
                <w:szCs w:val="24"/>
              </w:rPr>
            </w:pPr>
            <w:r w:rsidRPr="00784296">
              <w:rPr>
                <w:color w:val="000000"/>
                <w:sz w:val="24"/>
                <w:szCs w:val="24"/>
              </w:rPr>
              <w:t>fzhu@hbs.edu</w:t>
            </w:r>
          </w:p>
        </w:tc>
      </w:tr>
    </w:tbl>
    <w:p w14:paraId="0000000C" w14:textId="3DB957F9" w:rsidR="00B739FE" w:rsidRPr="00784296" w:rsidRDefault="00566B87" w:rsidP="00252DD6">
      <w:pPr>
        <w:spacing w:line="240" w:lineRule="auto"/>
        <w:jc w:val="center"/>
        <w:rPr>
          <w:b/>
          <w:color w:val="000000"/>
          <w:sz w:val="28"/>
          <w:szCs w:val="28"/>
        </w:rPr>
      </w:pPr>
      <w:r w:rsidRPr="00784296">
        <w:rPr>
          <w:b/>
          <w:color w:val="000000"/>
          <w:sz w:val="28"/>
          <w:szCs w:val="28"/>
        </w:rPr>
        <w:t xml:space="preserve"> </w:t>
      </w:r>
    </w:p>
    <w:p w14:paraId="0000000D" w14:textId="746D6D6D" w:rsidR="00B739FE" w:rsidRPr="00784296" w:rsidRDefault="003065FA">
      <w:pPr>
        <w:jc w:val="center"/>
        <w:rPr>
          <w:color w:val="000000"/>
          <w:sz w:val="24"/>
          <w:szCs w:val="24"/>
        </w:rPr>
      </w:pPr>
      <w:r w:rsidRPr="00784296">
        <w:rPr>
          <w:color w:val="000000"/>
          <w:sz w:val="24"/>
          <w:szCs w:val="24"/>
        </w:rPr>
        <w:t>November</w:t>
      </w:r>
      <w:r w:rsidR="00566B87" w:rsidRPr="00784296">
        <w:rPr>
          <w:color w:val="000000"/>
          <w:sz w:val="24"/>
          <w:szCs w:val="24"/>
        </w:rPr>
        <w:t xml:space="preserve"> 2023</w:t>
      </w:r>
    </w:p>
    <w:p w14:paraId="0000000E" w14:textId="77777777" w:rsidR="00B739FE" w:rsidRPr="00784296" w:rsidRDefault="00B739FE">
      <w:pPr>
        <w:rPr>
          <w:b/>
          <w:color w:val="000000"/>
          <w:sz w:val="24"/>
          <w:szCs w:val="24"/>
        </w:rPr>
      </w:pPr>
    </w:p>
    <w:p w14:paraId="0000000F" w14:textId="77777777" w:rsidR="00B739FE" w:rsidRPr="00784296" w:rsidRDefault="00566B87">
      <w:pPr>
        <w:keepNext/>
        <w:keepLines/>
        <w:pBdr>
          <w:top w:val="nil"/>
          <w:left w:val="nil"/>
          <w:bottom w:val="nil"/>
          <w:right w:val="nil"/>
          <w:between w:val="nil"/>
        </w:pBdr>
        <w:spacing w:before="240" w:after="0"/>
        <w:jc w:val="center"/>
        <w:rPr>
          <w:b/>
          <w:color w:val="000000"/>
          <w:sz w:val="24"/>
          <w:szCs w:val="24"/>
        </w:rPr>
      </w:pPr>
      <w:r w:rsidRPr="00784296">
        <w:rPr>
          <w:b/>
          <w:color w:val="000000"/>
          <w:sz w:val="24"/>
          <w:szCs w:val="24"/>
        </w:rPr>
        <w:t>Table of Contents</w:t>
      </w:r>
    </w:p>
    <w:sdt>
      <w:sdtPr>
        <w:id w:val="-878321461"/>
        <w:docPartObj>
          <w:docPartGallery w:val="Table of Contents"/>
          <w:docPartUnique/>
        </w:docPartObj>
      </w:sdtPr>
      <w:sdtContent>
        <w:p w14:paraId="48AEEE52" w14:textId="28474A1E" w:rsidR="00DE5E44" w:rsidRPr="00784296" w:rsidRDefault="00566B87">
          <w:pPr>
            <w:pStyle w:val="TOC1"/>
            <w:tabs>
              <w:tab w:val="right" w:pos="10070"/>
            </w:tabs>
            <w:rPr>
              <w:rFonts w:asciiTheme="minorHAnsi" w:eastAsiaTheme="minorEastAsia" w:hAnsiTheme="minorHAnsi" w:cstheme="minorBidi"/>
              <w:noProof/>
              <w:kern w:val="2"/>
              <w:lang w:val="en-ZA" w:eastAsia="en-ZA"/>
              <w14:ligatures w14:val="standardContextual"/>
            </w:rPr>
          </w:pPr>
          <w:r w:rsidRPr="00784296">
            <w:fldChar w:fldCharType="begin"/>
          </w:r>
          <w:r w:rsidRPr="00784296">
            <w:instrText xml:space="preserve"> TOC \h \u \z \t "Heading 1,1,Heading 2,2,Heading 3,3,"</w:instrText>
          </w:r>
          <w:r w:rsidRPr="00784296">
            <w:fldChar w:fldCharType="separate"/>
          </w:r>
          <w:hyperlink w:anchor="_Toc150246339" w:history="1">
            <w:r w:rsidR="00DE5E44" w:rsidRPr="00784296">
              <w:rPr>
                <w:rStyle w:val="Hyperlink"/>
                <w:noProof/>
              </w:rPr>
              <w:t>Introduction</w:t>
            </w:r>
            <w:r w:rsidR="00DE5E44" w:rsidRPr="00784296">
              <w:rPr>
                <w:noProof/>
                <w:webHidden/>
              </w:rPr>
              <w:tab/>
            </w:r>
            <w:r w:rsidR="00DE5E44" w:rsidRPr="00784296">
              <w:rPr>
                <w:noProof/>
                <w:webHidden/>
              </w:rPr>
              <w:fldChar w:fldCharType="begin"/>
            </w:r>
            <w:r w:rsidR="00DE5E44" w:rsidRPr="00784296">
              <w:rPr>
                <w:noProof/>
                <w:webHidden/>
              </w:rPr>
              <w:instrText xml:space="preserve"> PAGEREF _Toc150246339 \h </w:instrText>
            </w:r>
            <w:r w:rsidR="00DE5E44" w:rsidRPr="00784296">
              <w:rPr>
                <w:noProof/>
                <w:webHidden/>
              </w:rPr>
            </w:r>
            <w:r w:rsidR="00DE5E44" w:rsidRPr="00784296">
              <w:rPr>
                <w:noProof/>
                <w:webHidden/>
              </w:rPr>
              <w:fldChar w:fldCharType="separate"/>
            </w:r>
            <w:r w:rsidR="00DE5E44" w:rsidRPr="00784296">
              <w:rPr>
                <w:noProof/>
                <w:webHidden/>
              </w:rPr>
              <w:t>3</w:t>
            </w:r>
            <w:r w:rsidR="00DE5E44" w:rsidRPr="00784296">
              <w:rPr>
                <w:noProof/>
                <w:webHidden/>
              </w:rPr>
              <w:fldChar w:fldCharType="end"/>
            </w:r>
          </w:hyperlink>
        </w:p>
        <w:p w14:paraId="79F99EF2" w14:textId="373B4F25" w:rsidR="00DE5E44" w:rsidRPr="00784296" w:rsidRDefault="00000000">
          <w:pPr>
            <w:pStyle w:val="TOC1"/>
            <w:tabs>
              <w:tab w:val="right" w:pos="10070"/>
            </w:tabs>
            <w:rPr>
              <w:rFonts w:asciiTheme="minorHAnsi" w:eastAsiaTheme="minorEastAsia" w:hAnsiTheme="minorHAnsi" w:cstheme="minorBidi"/>
              <w:noProof/>
              <w:kern w:val="2"/>
              <w:lang w:val="en-ZA" w:eastAsia="en-ZA"/>
              <w14:ligatures w14:val="standardContextual"/>
            </w:rPr>
          </w:pPr>
          <w:hyperlink w:anchor="_Toc150246340" w:history="1">
            <w:r w:rsidR="00DE5E44" w:rsidRPr="00784296">
              <w:rPr>
                <w:rStyle w:val="Hyperlink"/>
                <w:noProof/>
              </w:rPr>
              <w:t>Defining Open Ecosystems</w:t>
            </w:r>
            <w:r w:rsidR="00DE5E44" w:rsidRPr="00784296">
              <w:rPr>
                <w:noProof/>
                <w:webHidden/>
              </w:rPr>
              <w:tab/>
            </w:r>
            <w:r w:rsidR="00DE5E44" w:rsidRPr="00784296">
              <w:rPr>
                <w:noProof/>
                <w:webHidden/>
              </w:rPr>
              <w:fldChar w:fldCharType="begin"/>
            </w:r>
            <w:r w:rsidR="00DE5E44" w:rsidRPr="00784296">
              <w:rPr>
                <w:noProof/>
                <w:webHidden/>
              </w:rPr>
              <w:instrText xml:space="preserve"> PAGEREF _Toc150246340 \h </w:instrText>
            </w:r>
            <w:r w:rsidR="00DE5E44" w:rsidRPr="00784296">
              <w:rPr>
                <w:noProof/>
                <w:webHidden/>
              </w:rPr>
            </w:r>
            <w:r w:rsidR="00DE5E44" w:rsidRPr="00784296">
              <w:rPr>
                <w:noProof/>
                <w:webHidden/>
              </w:rPr>
              <w:fldChar w:fldCharType="separate"/>
            </w:r>
            <w:r w:rsidR="00DE5E44" w:rsidRPr="00784296">
              <w:rPr>
                <w:noProof/>
                <w:webHidden/>
              </w:rPr>
              <w:t>4</w:t>
            </w:r>
            <w:r w:rsidR="00DE5E44" w:rsidRPr="00784296">
              <w:rPr>
                <w:noProof/>
                <w:webHidden/>
              </w:rPr>
              <w:fldChar w:fldCharType="end"/>
            </w:r>
          </w:hyperlink>
        </w:p>
        <w:p w14:paraId="78539DFA" w14:textId="362022BB" w:rsidR="00DE5E44" w:rsidRPr="00784296" w:rsidRDefault="00000000">
          <w:pPr>
            <w:pStyle w:val="TOC2"/>
            <w:tabs>
              <w:tab w:val="right" w:pos="10070"/>
            </w:tabs>
            <w:rPr>
              <w:rFonts w:asciiTheme="minorHAnsi" w:eastAsiaTheme="minorEastAsia" w:hAnsiTheme="minorHAnsi" w:cstheme="minorBidi"/>
              <w:noProof/>
              <w:kern w:val="2"/>
              <w:lang w:val="en-ZA" w:eastAsia="en-ZA"/>
              <w14:ligatures w14:val="standardContextual"/>
            </w:rPr>
          </w:pPr>
          <w:hyperlink w:anchor="_Toc150246341" w:history="1">
            <w:r w:rsidR="00DE5E44" w:rsidRPr="00784296">
              <w:rPr>
                <w:rStyle w:val="Hyperlink"/>
                <w:noProof/>
              </w:rPr>
              <w:t>Digital Ecosystems</w:t>
            </w:r>
            <w:r w:rsidR="00DE5E44" w:rsidRPr="00784296">
              <w:rPr>
                <w:noProof/>
                <w:webHidden/>
              </w:rPr>
              <w:tab/>
            </w:r>
            <w:r w:rsidR="00DE5E44" w:rsidRPr="00784296">
              <w:rPr>
                <w:noProof/>
                <w:webHidden/>
              </w:rPr>
              <w:fldChar w:fldCharType="begin"/>
            </w:r>
            <w:r w:rsidR="00DE5E44" w:rsidRPr="00784296">
              <w:rPr>
                <w:noProof/>
                <w:webHidden/>
              </w:rPr>
              <w:instrText xml:space="preserve"> PAGEREF _Toc150246341 \h </w:instrText>
            </w:r>
            <w:r w:rsidR="00DE5E44" w:rsidRPr="00784296">
              <w:rPr>
                <w:noProof/>
                <w:webHidden/>
              </w:rPr>
            </w:r>
            <w:r w:rsidR="00DE5E44" w:rsidRPr="00784296">
              <w:rPr>
                <w:noProof/>
                <w:webHidden/>
              </w:rPr>
              <w:fldChar w:fldCharType="separate"/>
            </w:r>
            <w:r w:rsidR="00DE5E44" w:rsidRPr="00784296">
              <w:rPr>
                <w:noProof/>
                <w:webHidden/>
              </w:rPr>
              <w:t>4</w:t>
            </w:r>
            <w:r w:rsidR="00DE5E44" w:rsidRPr="00784296">
              <w:rPr>
                <w:noProof/>
                <w:webHidden/>
              </w:rPr>
              <w:fldChar w:fldCharType="end"/>
            </w:r>
          </w:hyperlink>
        </w:p>
        <w:p w14:paraId="3AE06799" w14:textId="0D7713E1" w:rsidR="00DE5E44" w:rsidRPr="00784296" w:rsidRDefault="00000000">
          <w:pPr>
            <w:pStyle w:val="TOC2"/>
            <w:tabs>
              <w:tab w:val="right" w:pos="10070"/>
            </w:tabs>
            <w:rPr>
              <w:rFonts w:asciiTheme="minorHAnsi" w:eastAsiaTheme="minorEastAsia" w:hAnsiTheme="minorHAnsi" w:cstheme="minorBidi"/>
              <w:noProof/>
              <w:kern w:val="2"/>
              <w:lang w:val="en-ZA" w:eastAsia="en-ZA"/>
              <w14:ligatures w14:val="standardContextual"/>
            </w:rPr>
          </w:pPr>
          <w:hyperlink w:anchor="_Toc150246342" w:history="1">
            <w:r w:rsidR="00DE5E44" w:rsidRPr="00784296">
              <w:rPr>
                <w:rStyle w:val="Hyperlink"/>
                <w:noProof/>
              </w:rPr>
              <w:t>Open vs. Closed Systems</w:t>
            </w:r>
            <w:r w:rsidR="00DE5E44" w:rsidRPr="00784296">
              <w:rPr>
                <w:noProof/>
                <w:webHidden/>
              </w:rPr>
              <w:tab/>
            </w:r>
            <w:r w:rsidR="00DE5E44" w:rsidRPr="00784296">
              <w:rPr>
                <w:noProof/>
                <w:webHidden/>
              </w:rPr>
              <w:fldChar w:fldCharType="begin"/>
            </w:r>
            <w:r w:rsidR="00DE5E44" w:rsidRPr="00784296">
              <w:rPr>
                <w:noProof/>
                <w:webHidden/>
              </w:rPr>
              <w:instrText xml:space="preserve"> PAGEREF _Toc150246342 \h </w:instrText>
            </w:r>
            <w:r w:rsidR="00DE5E44" w:rsidRPr="00784296">
              <w:rPr>
                <w:noProof/>
                <w:webHidden/>
              </w:rPr>
            </w:r>
            <w:r w:rsidR="00DE5E44" w:rsidRPr="00784296">
              <w:rPr>
                <w:noProof/>
                <w:webHidden/>
              </w:rPr>
              <w:fldChar w:fldCharType="separate"/>
            </w:r>
            <w:r w:rsidR="00DE5E44" w:rsidRPr="00784296">
              <w:rPr>
                <w:noProof/>
                <w:webHidden/>
              </w:rPr>
              <w:t>5</w:t>
            </w:r>
            <w:r w:rsidR="00DE5E44" w:rsidRPr="00784296">
              <w:rPr>
                <w:noProof/>
                <w:webHidden/>
              </w:rPr>
              <w:fldChar w:fldCharType="end"/>
            </w:r>
          </w:hyperlink>
        </w:p>
        <w:p w14:paraId="4DF32216" w14:textId="56BF16C0" w:rsidR="00DE5E44" w:rsidRPr="00784296" w:rsidRDefault="00000000">
          <w:pPr>
            <w:pStyle w:val="TOC1"/>
            <w:tabs>
              <w:tab w:val="right" w:pos="10070"/>
            </w:tabs>
            <w:rPr>
              <w:rFonts w:asciiTheme="minorHAnsi" w:eastAsiaTheme="minorEastAsia" w:hAnsiTheme="minorHAnsi" w:cstheme="minorBidi"/>
              <w:noProof/>
              <w:kern w:val="2"/>
              <w:lang w:val="en-ZA" w:eastAsia="en-ZA"/>
              <w14:ligatures w14:val="standardContextual"/>
            </w:rPr>
          </w:pPr>
          <w:hyperlink w:anchor="_Toc150246343" w:history="1">
            <w:r w:rsidR="00DE5E44" w:rsidRPr="00784296">
              <w:rPr>
                <w:rStyle w:val="Hyperlink"/>
                <w:noProof/>
              </w:rPr>
              <w:t>Impact of Open Ecosystems</w:t>
            </w:r>
            <w:r w:rsidR="00DE5E44" w:rsidRPr="00784296">
              <w:rPr>
                <w:noProof/>
                <w:webHidden/>
              </w:rPr>
              <w:tab/>
            </w:r>
            <w:r w:rsidR="00DE5E44" w:rsidRPr="00784296">
              <w:rPr>
                <w:noProof/>
                <w:webHidden/>
              </w:rPr>
              <w:fldChar w:fldCharType="begin"/>
            </w:r>
            <w:r w:rsidR="00DE5E44" w:rsidRPr="00784296">
              <w:rPr>
                <w:noProof/>
                <w:webHidden/>
              </w:rPr>
              <w:instrText xml:space="preserve"> PAGEREF _Toc150246343 \h </w:instrText>
            </w:r>
            <w:r w:rsidR="00DE5E44" w:rsidRPr="00784296">
              <w:rPr>
                <w:noProof/>
                <w:webHidden/>
              </w:rPr>
            </w:r>
            <w:r w:rsidR="00DE5E44" w:rsidRPr="00784296">
              <w:rPr>
                <w:noProof/>
                <w:webHidden/>
              </w:rPr>
              <w:fldChar w:fldCharType="separate"/>
            </w:r>
            <w:r w:rsidR="00DE5E44" w:rsidRPr="00784296">
              <w:rPr>
                <w:noProof/>
                <w:webHidden/>
              </w:rPr>
              <w:t>6</w:t>
            </w:r>
            <w:r w:rsidR="00DE5E44" w:rsidRPr="00784296">
              <w:rPr>
                <w:noProof/>
                <w:webHidden/>
              </w:rPr>
              <w:fldChar w:fldCharType="end"/>
            </w:r>
          </w:hyperlink>
        </w:p>
        <w:p w14:paraId="036F871A" w14:textId="1501C6EA" w:rsidR="00DE5E44" w:rsidRPr="00784296" w:rsidRDefault="00000000">
          <w:pPr>
            <w:pStyle w:val="TOC2"/>
            <w:tabs>
              <w:tab w:val="right" w:pos="10070"/>
            </w:tabs>
            <w:rPr>
              <w:rFonts w:asciiTheme="minorHAnsi" w:eastAsiaTheme="minorEastAsia" w:hAnsiTheme="minorHAnsi" w:cstheme="minorBidi"/>
              <w:noProof/>
              <w:kern w:val="2"/>
              <w:lang w:val="en-ZA" w:eastAsia="en-ZA"/>
              <w14:ligatures w14:val="standardContextual"/>
            </w:rPr>
          </w:pPr>
          <w:hyperlink w:anchor="_Toc150246344" w:history="1">
            <w:r w:rsidR="00DE5E44" w:rsidRPr="00784296">
              <w:rPr>
                <w:rStyle w:val="Hyperlink"/>
                <w:noProof/>
              </w:rPr>
              <w:t>Benefits of Open Ecosystems</w:t>
            </w:r>
            <w:r w:rsidR="00DE5E44" w:rsidRPr="00784296">
              <w:rPr>
                <w:noProof/>
                <w:webHidden/>
              </w:rPr>
              <w:tab/>
            </w:r>
            <w:r w:rsidR="00DE5E44" w:rsidRPr="00784296">
              <w:rPr>
                <w:noProof/>
                <w:webHidden/>
              </w:rPr>
              <w:fldChar w:fldCharType="begin"/>
            </w:r>
            <w:r w:rsidR="00DE5E44" w:rsidRPr="00784296">
              <w:rPr>
                <w:noProof/>
                <w:webHidden/>
              </w:rPr>
              <w:instrText xml:space="preserve"> PAGEREF _Toc150246344 \h </w:instrText>
            </w:r>
            <w:r w:rsidR="00DE5E44" w:rsidRPr="00784296">
              <w:rPr>
                <w:noProof/>
                <w:webHidden/>
              </w:rPr>
            </w:r>
            <w:r w:rsidR="00DE5E44" w:rsidRPr="00784296">
              <w:rPr>
                <w:noProof/>
                <w:webHidden/>
              </w:rPr>
              <w:fldChar w:fldCharType="separate"/>
            </w:r>
            <w:r w:rsidR="00DE5E44" w:rsidRPr="00784296">
              <w:rPr>
                <w:noProof/>
                <w:webHidden/>
              </w:rPr>
              <w:t>6</w:t>
            </w:r>
            <w:r w:rsidR="00DE5E44" w:rsidRPr="00784296">
              <w:rPr>
                <w:noProof/>
                <w:webHidden/>
              </w:rPr>
              <w:fldChar w:fldCharType="end"/>
            </w:r>
          </w:hyperlink>
        </w:p>
        <w:p w14:paraId="689EB381" w14:textId="64914FF9" w:rsidR="00DE5E44" w:rsidRPr="00784296" w:rsidRDefault="00000000">
          <w:pPr>
            <w:pStyle w:val="TOC2"/>
            <w:tabs>
              <w:tab w:val="right" w:pos="10070"/>
            </w:tabs>
            <w:rPr>
              <w:rFonts w:asciiTheme="minorHAnsi" w:eastAsiaTheme="minorEastAsia" w:hAnsiTheme="minorHAnsi" w:cstheme="minorBidi"/>
              <w:noProof/>
              <w:kern w:val="2"/>
              <w:lang w:val="en-ZA" w:eastAsia="en-ZA"/>
              <w14:ligatures w14:val="standardContextual"/>
            </w:rPr>
          </w:pPr>
          <w:hyperlink w:anchor="_Toc150246345" w:history="1">
            <w:r w:rsidR="00DE5E44" w:rsidRPr="00784296">
              <w:rPr>
                <w:rStyle w:val="Hyperlink"/>
                <w:noProof/>
              </w:rPr>
              <w:t>Drawbacks of Open Ecosystems</w:t>
            </w:r>
            <w:r w:rsidR="00DE5E44" w:rsidRPr="00784296">
              <w:rPr>
                <w:noProof/>
                <w:webHidden/>
              </w:rPr>
              <w:tab/>
            </w:r>
            <w:r w:rsidR="00DE5E44" w:rsidRPr="00784296">
              <w:rPr>
                <w:noProof/>
                <w:webHidden/>
              </w:rPr>
              <w:fldChar w:fldCharType="begin"/>
            </w:r>
            <w:r w:rsidR="00DE5E44" w:rsidRPr="00784296">
              <w:rPr>
                <w:noProof/>
                <w:webHidden/>
              </w:rPr>
              <w:instrText xml:space="preserve"> PAGEREF _Toc150246345 \h </w:instrText>
            </w:r>
            <w:r w:rsidR="00DE5E44" w:rsidRPr="00784296">
              <w:rPr>
                <w:noProof/>
                <w:webHidden/>
              </w:rPr>
            </w:r>
            <w:r w:rsidR="00DE5E44" w:rsidRPr="00784296">
              <w:rPr>
                <w:noProof/>
                <w:webHidden/>
              </w:rPr>
              <w:fldChar w:fldCharType="separate"/>
            </w:r>
            <w:r w:rsidR="00DE5E44" w:rsidRPr="00784296">
              <w:rPr>
                <w:noProof/>
                <w:webHidden/>
              </w:rPr>
              <w:t>15</w:t>
            </w:r>
            <w:r w:rsidR="00DE5E44" w:rsidRPr="00784296">
              <w:rPr>
                <w:noProof/>
                <w:webHidden/>
              </w:rPr>
              <w:fldChar w:fldCharType="end"/>
            </w:r>
          </w:hyperlink>
        </w:p>
        <w:p w14:paraId="2B594B82" w14:textId="70B9522F" w:rsidR="00DE5E44" w:rsidRPr="00784296" w:rsidRDefault="00000000">
          <w:pPr>
            <w:pStyle w:val="TOC1"/>
            <w:tabs>
              <w:tab w:val="right" w:pos="10070"/>
            </w:tabs>
            <w:rPr>
              <w:rFonts w:asciiTheme="minorHAnsi" w:eastAsiaTheme="minorEastAsia" w:hAnsiTheme="minorHAnsi" w:cstheme="minorBidi"/>
              <w:noProof/>
              <w:kern w:val="2"/>
              <w:lang w:val="en-ZA" w:eastAsia="en-ZA"/>
              <w14:ligatures w14:val="standardContextual"/>
            </w:rPr>
          </w:pPr>
          <w:hyperlink w:anchor="_Toc150246346" w:history="1">
            <w:r w:rsidR="00DE5E44" w:rsidRPr="00784296">
              <w:rPr>
                <w:rStyle w:val="Hyperlink"/>
                <w:noProof/>
              </w:rPr>
              <w:t>Necessity of Control and Governance Measures</w:t>
            </w:r>
            <w:r w:rsidR="00DE5E44" w:rsidRPr="00784296">
              <w:rPr>
                <w:noProof/>
                <w:webHidden/>
              </w:rPr>
              <w:tab/>
            </w:r>
            <w:r w:rsidR="00DE5E44" w:rsidRPr="00784296">
              <w:rPr>
                <w:noProof/>
                <w:webHidden/>
              </w:rPr>
              <w:fldChar w:fldCharType="begin"/>
            </w:r>
            <w:r w:rsidR="00DE5E44" w:rsidRPr="00784296">
              <w:rPr>
                <w:noProof/>
                <w:webHidden/>
              </w:rPr>
              <w:instrText xml:space="preserve"> PAGEREF _Toc150246346 \h </w:instrText>
            </w:r>
            <w:r w:rsidR="00DE5E44" w:rsidRPr="00784296">
              <w:rPr>
                <w:noProof/>
                <w:webHidden/>
              </w:rPr>
            </w:r>
            <w:r w:rsidR="00DE5E44" w:rsidRPr="00784296">
              <w:rPr>
                <w:noProof/>
                <w:webHidden/>
              </w:rPr>
              <w:fldChar w:fldCharType="separate"/>
            </w:r>
            <w:r w:rsidR="00DE5E44" w:rsidRPr="00784296">
              <w:rPr>
                <w:noProof/>
                <w:webHidden/>
              </w:rPr>
              <w:t>19</w:t>
            </w:r>
            <w:r w:rsidR="00DE5E44" w:rsidRPr="00784296">
              <w:rPr>
                <w:noProof/>
                <w:webHidden/>
              </w:rPr>
              <w:fldChar w:fldCharType="end"/>
            </w:r>
          </w:hyperlink>
        </w:p>
        <w:p w14:paraId="1BB2866E" w14:textId="2AB3BAAF" w:rsidR="00DE5E44" w:rsidRPr="00784296" w:rsidRDefault="00000000">
          <w:pPr>
            <w:pStyle w:val="TOC2"/>
            <w:tabs>
              <w:tab w:val="right" w:pos="10070"/>
            </w:tabs>
            <w:rPr>
              <w:rFonts w:asciiTheme="minorHAnsi" w:eastAsiaTheme="minorEastAsia" w:hAnsiTheme="minorHAnsi" w:cstheme="minorBidi"/>
              <w:noProof/>
              <w:kern w:val="2"/>
              <w:lang w:val="en-ZA" w:eastAsia="en-ZA"/>
              <w14:ligatures w14:val="standardContextual"/>
            </w:rPr>
          </w:pPr>
          <w:hyperlink w:anchor="_Toc150246347" w:history="1">
            <w:r w:rsidR="00DE5E44" w:rsidRPr="00784296">
              <w:rPr>
                <w:rStyle w:val="Hyperlink"/>
                <w:noProof/>
              </w:rPr>
              <w:t>Quality Assurance</w:t>
            </w:r>
            <w:r w:rsidR="00DE5E44" w:rsidRPr="00784296">
              <w:rPr>
                <w:noProof/>
                <w:webHidden/>
              </w:rPr>
              <w:tab/>
            </w:r>
            <w:r w:rsidR="00DE5E44" w:rsidRPr="00784296">
              <w:rPr>
                <w:noProof/>
                <w:webHidden/>
              </w:rPr>
              <w:fldChar w:fldCharType="begin"/>
            </w:r>
            <w:r w:rsidR="00DE5E44" w:rsidRPr="00784296">
              <w:rPr>
                <w:noProof/>
                <w:webHidden/>
              </w:rPr>
              <w:instrText xml:space="preserve"> PAGEREF _Toc150246347 \h </w:instrText>
            </w:r>
            <w:r w:rsidR="00DE5E44" w:rsidRPr="00784296">
              <w:rPr>
                <w:noProof/>
                <w:webHidden/>
              </w:rPr>
            </w:r>
            <w:r w:rsidR="00DE5E44" w:rsidRPr="00784296">
              <w:rPr>
                <w:noProof/>
                <w:webHidden/>
              </w:rPr>
              <w:fldChar w:fldCharType="separate"/>
            </w:r>
            <w:r w:rsidR="00DE5E44" w:rsidRPr="00784296">
              <w:rPr>
                <w:noProof/>
                <w:webHidden/>
              </w:rPr>
              <w:t>19</w:t>
            </w:r>
            <w:r w:rsidR="00DE5E44" w:rsidRPr="00784296">
              <w:rPr>
                <w:noProof/>
                <w:webHidden/>
              </w:rPr>
              <w:fldChar w:fldCharType="end"/>
            </w:r>
          </w:hyperlink>
        </w:p>
        <w:p w14:paraId="2ADBF963" w14:textId="0E323871" w:rsidR="00DE5E44" w:rsidRPr="00784296" w:rsidRDefault="00000000">
          <w:pPr>
            <w:pStyle w:val="TOC2"/>
            <w:tabs>
              <w:tab w:val="right" w:pos="10070"/>
            </w:tabs>
            <w:rPr>
              <w:rFonts w:asciiTheme="minorHAnsi" w:eastAsiaTheme="minorEastAsia" w:hAnsiTheme="minorHAnsi" w:cstheme="minorBidi"/>
              <w:noProof/>
              <w:kern w:val="2"/>
              <w:lang w:val="en-ZA" w:eastAsia="en-ZA"/>
              <w14:ligatures w14:val="standardContextual"/>
            </w:rPr>
          </w:pPr>
          <w:hyperlink w:anchor="_Toc150246348" w:history="1">
            <w:r w:rsidR="00DE5E44" w:rsidRPr="00784296">
              <w:rPr>
                <w:rStyle w:val="Hyperlink"/>
                <w:noProof/>
              </w:rPr>
              <w:t>Community Coordination</w:t>
            </w:r>
            <w:r w:rsidR="00DE5E44" w:rsidRPr="00784296">
              <w:rPr>
                <w:noProof/>
                <w:webHidden/>
              </w:rPr>
              <w:tab/>
            </w:r>
            <w:r w:rsidR="00DE5E44" w:rsidRPr="00784296">
              <w:rPr>
                <w:noProof/>
                <w:webHidden/>
              </w:rPr>
              <w:fldChar w:fldCharType="begin"/>
            </w:r>
            <w:r w:rsidR="00DE5E44" w:rsidRPr="00784296">
              <w:rPr>
                <w:noProof/>
                <w:webHidden/>
              </w:rPr>
              <w:instrText xml:space="preserve"> PAGEREF _Toc150246348 \h </w:instrText>
            </w:r>
            <w:r w:rsidR="00DE5E44" w:rsidRPr="00784296">
              <w:rPr>
                <w:noProof/>
                <w:webHidden/>
              </w:rPr>
            </w:r>
            <w:r w:rsidR="00DE5E44" w:rsidRPr="00784296">
              <w:rPr>
                <w:noProof/>
                <w:webHidden/>
              </w:rPr>
              <w:fldChar w:fldCharType="separate"/>
            </w:r>
            <w:r w:rsidR="00DE5E44" w:rsidRPr="00784296">
              <w:rPr>
                <w:noProof/>
                <w:webHidden/>
              </w:rPr>
              <w:t>20</w:t>
            </w:r>
            <w:r w:rsidR="00DE5E44" w:rsidRPr="00784296">
              <w:rPr>
                <w:noProof/>
                <w:webHidden/>
              </w:rPr>
              <w:fldChar w:fldCharType="end"/>
            </w:r>
          </w:hyperlink>
        </w:p>
        <w:p w14:paraId="53FB131F" w14:textId="22C80D8E" w:rsidR="00DE5E44" w:rsidRPr="00784296" w:rsidRDefault="00000000">
          <w:pPr>
            <w:pStyle w:val="TOC2"/>
            <w:tabs>
              <w:tab w:val="right" w:pos="10070"/>
            </w:tabs>
            <w:rPr>
              <w:rFonts w:asciiTheme="minorHAnsi" w:eastAsiaTheme="minorEastAsia" w:hAnsiTheme="minorHAnsi" w:cstheme="minorBidi"/>
              <w:noProof/>
              <w:kern w:val="2"/>
              <w:lang w:val="en-ZA" w:eastAsia="en-ZA"/>
              <w14:ligatures w14:val="standardContextual"/>
            </w:rPr>
          </w:pPr>
          <w:hyperlink w:anchor="_Toc150246349" w:history="1">
            <w:r w:rsidR="00DE5E44" w:rsidRPr="00784296">
              <w:rPr>
                <w:rStyle w:val="Hyperlink"/>
                <w:noProof/>
              </w:rPr>
              <w:t>Sustainable Functioning</w:t>
            </w:r>
            <w:r w:rsidR="00DE5E44" w:rsidRPr="00784296">
              <w:rPr>
                <w:noProof/>
                <w:webHidden/>
              </w:rPr>
              <w:tab/>
            </w:r>
            <w:r w:rsidR="00DE5E44" w:rsidRPr="00784296">
              <w:rPr>
                <w:noProof/>
                <w:webHidden/>
              </w:rPr>
              <w:fldChar w:fldCharType="begin"/>
            </w:r>
            <w:r w:rsidR="00DE5E44" w:rsidRPr="00784296">
              <w:rPr>
                <w:noProof/>
                <w:webHidden/>
              </w:rPr>
              <w:instrText xml:space="preserve"> PAGEREF _Toc150246349 \h </w:instrText>
            </w:r>
            <w:r w:rsidR="00DE5E44" w:rsidRPr="00784296">
              <w:rPr>
                <w:noProof/>
                <w:webHidden/>
              </w:rPr>
            </w:r>
            <w:r w:rsidR="00DE5E44" w:rsidRPr="00784296">
              <w:rPr>
                <w:noProof/>
                <w:webHidden/>
              </w:rPr>
              <w:fldChar w:fldCharType="separate"/>
            </w:r>
            <w:r w:rsidR="00DE5E44" w:rsidRPr="00784296">
              <w:rPr>
                <w:noProof/>
                <w:webHidden/>
              </w:rPr>
              <w:t>20</w:t>
            </w:r>
            <w:r w:rsidR="00DE5E44" w:rsidRPr="00784296">
              <w:rPr>
                <w:noProof/>
                <w:webHidden/>
              </w:rPr>
              <w:fldChar w:fldCharType="end"/>
            </w:r>
          </w:hyperlink>
        </w:p>
        <w:p w14:paraId="62196307" w14:textId="01C5B8E8" w:rsidR="00DE5E44" w:rsidRPr="00784296" w:rsidRDefault="00000000">
          <w:pPr>
            <w:pStyle w:val="TOC1"/>
            <w:tabs>
              <w:tab w:val="right" w:pos="10070"/>
            </w:tabs>
            <w:rPr>
              <w:rFonts w:asciiTheme="minorHAnsi" w:eastAsiaTheme="minorEastAsia" w:hAnsiTheme="minorHAnsi" w:cstheme="minorBidi"/>
              <w:noProof/>
              <w:kern w:val="2"/>
              <w:lang w:val="en-ZA" w:eastAsia="en-ZA"/>
              <w14:ligatures w14:val="standardContextual"/>
            </w:rPr>
          </w:pPr>
          <w:hyperlink w:anchor="_Toc150246350" w:history="1">
            <w:r w:rsidR="00DE5E44" w:rsidRPr="00784296">
              <w:rPr>
                <w:rStyle w:val="Hyperlink"/>
                <w:noProof/>
              </w:rPr>
              <w:t>Implications for Policymakers</w:t>
            </w:r>
            <w:r w:rsidR="00DE5E44" w:rsidRPr="00784296">
              <w:rPr>
                <w:noProof/>
                <w:webHidden/>
              </w:rPr>
              <w:tab/>
            </w:r>
            <w:r w:rsidR="00DE5E44" w:rsidRPr="00784296">
              <w:rPr>
                <w:noProof/>
                <w:webHidden/>
              </w:rPr>
              <w:fldChar w:fldCharType="begin"/>
            </w:r>
            <w:r w:rsidR="00DE5E44" w:rsidRPr="00784296">
              <w:rPr>
                <w:noProof/>
                <w:webHidden/>
              </w:rPr>
              <w:instrText xml:space="preserve"> PAGEREF _Toc150246350 \h </w:instrText>
            </w:r>
            <w:r w:rsidR="00DE5E44" w:rsidRPr="00784296">
              <w:rPr>
                <w:noProof/>
                <w:webHidden/>
              </w:rPr>
            </w:r>
            <w:r w:rsidR="00DE5E44" w:rsidRPr="00784296">
              <w:rPr>
                <w:noProof/>
                <w:webHidden/>
              </w:rPr>
              <w:fldChar w:fldCharType="separate"/>
            </w:r>
            <w:r w:rsidR="00DE5E44" w:rsidRPr="00784296">
              <w:rPr>
                <w:noProof/>
                <w:webHidden/>
              </w:rPr>
              <w:t>21</w:t>
            </w:r>
            <w:r w:rsidR="00DE5E44" w:rsidRPr="00784296">
              <w:rPr>
                <w:noProof/>
                <w:webHidden/>
              </w:rPr>
              <w:fldChar w:fldCharType="end"/>
            </w:r>
          </w:hyperlink>
        </w:p>
        <w:p w14:paraId="02F8EA6C" w14:textId="2B197060" w:rsidR="00DE5E44" w:rsidRPr="00784296" w:rsidRDefault="00000000">
          <w:pPr>
            <w:pStyle w:val="TOC2"/>
            <w:tabs>
              <w:tab w:val="right" w:pos="10070"/>
            </w:tabs>
            <w:rPr>
              <w:rFonts w:asciiTheme="minorHAnsi" w:eastAsiaTheme="minorEastAsia" w:hAnsiTheme="minorHAnsi" w:cstheme="minorBidi"/>
              <w:noProof/>
              <w:kern w:val="2"/>
              <w:lang w:val="en-ZA" w:eastAsia="en-ZA"/>
              <w14:ligatures w14:val="standardContextual"/>
            </w:rPr>
          </w:pPr>
          <w:hyperlink w:anchor="_Toc150246351" w:history="1">
            <w:r w:rsidR="00DE5E44" w:rsidRPr="00784296">
              <w:rPr>
                <w:rStyle w:val="Hyperlink"/>
                <w:noProof/>
              </w:rPr>
              <w:t>Recent Development of Regulations</w:t>
            </w:r>
            <w:r w:rsidR="00DE5E44" w:rsidRPr="00784296">
              <w:rPr>
                <w:noProof/>
                <w:webHidden/>
              </w:rPr>
              <w:tab/>
            </w:r>
            <w:r w:rsidR="00DE5E44" w:rsidRPr="00784296">
              <w:rPr>
                <w:noProof/>
                <w:webHidden/>
              </w:rPr>
              <w:fldChar w:fldCharType="begin"/>
            </w:r>
            <w:r w:rsidR="00DE5E44" w:rsidRPr="00784296">
              <w:rPr>
                <w:noProof/>
                <w:webHidden/>
              </w:rPr>
              <w:instrText xml:space="preserve"> PAGEREF _Toc150246351 \h </w:instrText>
            </w:r>
            <w:r w:rsidR="00DE5E44" w:rsidRPr="00784296">
              <w:rPr>
                <w:noProof/>
                <w:webHidden/>
              </w:rPr>
            </w:r>
            <w:r w:rsidR="00DE5E44" w:rsidRPr="00784296">
              <w:rPr>
                <w:noProof/>
                <w:webHidden/>
              </w:rPr>
              <w:fldChar w:fldCharType="separate"/>
            </w:r>
            <w:r w:rsidR="00DE5E44" w:rsidRPr="00784296">
              <w:rPr>
                <w:noProof/>
                <w:webHidden/>
              </w:rPr>
              <w:t>21</w:t>
            </w:r>
            <w:r w:rsidR="00DE5E44" w:rsidRPr="00784296">
              <w:rPr>
                <w:noProof/>
                <w:webHidden/>
              </w:rPr>
              <w:fldChar w:fldCharType="end"/>
            </w:r>
          </w:hyperlink>
        </w:p>
        <w:p w14:paraId="2245F3C6" w14:textId="69FB5197" w:rsidR="00DE5E44" w:rsidRPr="00784296" w:rsidRDefault="00000000">
          <w:pPr>
            <w:pStyle w:val="TOC2"/>
            <w:tabs>
              <w:tab w:val="right" w:pos="10070"/>
            </w:tabs>
            <w:rPr>
              <w:rFonts w:asciiTheme="minorHAnsi" w:eastAsiaTheme="minorEastAsia" w:hAnsiTheme="minorHAnsi" w:cstheme="minorBidi"/>
              <w:noProof/>
              <w:kern w:val="2"/>
              <w:lang w:val="en-ZA" w:eastAsia="en-ZA"/>
              <w14:ligatures w14:val="standardContextual"/>
            </w:rPr>
          </w:pPr>
          <w:hyperlink w:anchor="_Toc150246352" w:history="1">
            <w:r w:rsidR="00DE5E44" w:rsidRPr="00784296">
              <w:rPr>
                <w:rStyle w:val="Hyperlink"/>
                <w:noProof/>
              </w:rPr>
              <w:t>Embracing Ecosystem Openness as a Spectrum</w:t>
            </w:r>
            <w:r w:rsidR="00DE5E44" w:rsidRPr="00784296">
              <w:rPr>
                <w:noProof/>
                <w:webHidden/>
              </w:rPr>
              <w:tab/>
            </w:r>
            <w:r w:rsidR="00DE5E44" w:rsidRPr="00784296">
              <w:rPr>
                <w:noProof/>
                <w:webHidden/>
              </w:rPr>
              <w:fldChar w:fldCharType="begin"/>
            </w:r>
            <w:r w:rsidR="00DE5E44" w:rsidRPr="00784296">
              <w:rPr>
                <w:noProof/>
                <w:webHidden/>
              </w:rPr>
              <w:instrText xml:space="preserve"> PAGEREF _Toc150246352 \h </w:instrText>
            </w:r>
            <w:r w:rsidR="00DE5E44" w:rsidRPr="00784296">
              <w:rPr>
                <w:noProof/>
                <w:webHidden/>
              </w:rPr>
            </w:r>
            <w:r w:rsidR="00DE5E44" w:rsidRPr="00784296">
              <w:rPr>
                <w:noProof/>
                <w:webHidden/>
              </w:rPr>
              <w:fldChar w:fldCharType="separate"/>
            </w:r>
            <w:r w:rsidR="00DE5E44" w:rsidRPr="00784296">
              <w:rPr>
                <w:noProof/>
                <w:webHidden/>
              </w:rPr>
              <w:t>21</w:t>
            </w:r>
            <w:r w:rsidR="00DE5E44" w:rsidRPr="00784296">
              <w:rPr>
                <w:noProof/>
                <w:webHidden/>
              </w:rPr>
              <w:fldChar w:fldCharType="end"/>
            </w:r>
          </w:hyperlink>
        </w:p>
        <w:p w14:paraId="70A5B1CB" w14:textId="64FCEAD5" w:rsidR="00DE5E44" w:rsidRPr="00784296" w:rsidRDefault="00000000">
          <w:pPr>
            <w:pStyle w:val="TOC2"/>
            <w:tabs>
              <w:tab w:val="right" w:pos="10070"/>
            </w:tabs>
            <w:rPr>
              <w:rFonts w:asciiTheme="minorHAnsi" w:eastAsiaTheme="minorEastAsia" w:hAnsiTheme="minorHAnsi" w:cstheme="minorBidi"/>
              <w:noProof/>
              <w:kern w:val="2"/>
              <w:lang w:val="en-ZA" w:eastAsia="en-ZA"/>
              <w14:ligatures w14:val="standardContextual"/>
            </w:rPr>
          </w:pPr>
          <w:hyperlink w:anchor="_Toc150246353" w:history="1">
            <w:r w:rsidR="00DE5E44" w:rsidRPr="00784296">
              <w:rPr>
                <w:rStyle w:val="Hyperlink"/>
                <w:noProof/>
              </w:rPr>
              <w:t>Fostering the Economic Benefits of Open Ecosystems</w:t>
            </w:r>
            <w:r w:rsidR="00DE5E44" w:rsidRPr="00784296">
              <w:rPr>
                <w:noProof/>
                <w:webHidden/>
              </w:rPr>
              <w:tab/>
            </w:r>
            <w:r w:rsidR="00DE5E44" w:rsidRPr="00784296">
              <w:rPr>
                <w:noProof/>
                <w:webHidden/>
              </w:rPr>
              <w:fldChar w:fldCharType="begin"/>
            </w:r>
            <w:r w:rsidR="00DE5E44" w:rsidRPr="00784296">
              <w:rPr>
                <w:noProof/>
                <w:webHidden/>
              </w:rPr>
              <w:instrText xml:space="preserve"> PAGEREF _Toc150246353 \h </w:instrText>
            </w:r>
            <w:r w:rsidR="00DE5E44" w:rsidRPr="00784296">
              <w:rPr>
                <w:noProof/>
                <w:webHidden/>
              </w:rPr>
            </w:r>
            <w:r w:rsidR="00DE5E44" w:rsidRPr="00784296">
              <w:rPr>
                <w:noProof/>
                <w:webHidden/>
              </w:rPr>
              <w:fldChar w:fldCharType="separate"/>
            </w:r>
            <w:r w:rsidR="00DE5E44" w:rsidRPr="00784296">
              <w:rPr>
                <w:noProof/>
                <w:webHidden/>
              </w:rPr>
              <w:t>22</w:t>
            </w:r>
            <w:r w:rsidR="00DE5E44" w:rsidRPr="00784296">
              <w:rPr>
                <w:noProof/>
                <w:webHidden/>
              </w:rPr>
              <w:fldChar w:fldCharType="end"/>
            </w:r>
          </w:hyperlink>
        </w:p>
        <w:p w14:paraId="1FA2B8CD" w14:textId="3BE472A4" w:rsidR="00DE5E44" w:rsidRPr="00784296" w:rsidRDefault="00000000">
          <w:pPr>
            <w:pStyle w:val="TOC2"/>
            <w:tabs>
              <w:tab w:val="right" w:pos="10070"/>
            </w:tabs>
            <w:rPr>
              <w:rFonts w:asciiTheme="minorHAnsi" w:eastAsiaTheme="minorEastAsia" w:hAnsiTheme="minorHAnsi" w:cstheme="minorBidi"/>
              <w:noProof/>
              <w:kern w:val="2"/>
              <w:lang w:val="en-ZA" w:eastAsia="en-ZA"/>
              <w14:ligatures w14:val="standardContextual"/>
            </w:rPr>
          </w:pPr>
          <w:hyperlink w:anchor="_Toc150246354" w:history="1">
            <w:r w:rsidR="00DE5E44" w:rsidRPr="00784296">
              <w:rPr>
                <w:rStyle w:val="Hyperlink"/>
                <w:noProof/>
              </w:rPr>
              <w:t>Balancing Ecosystem Openness and Centralized Governance</w:t>
            </w:r>
            <w:r w:rsidR="00DE5E44" w:rsidRPr="00784296">
              <w:rPr>
                <w:noProof/>
                <w:webHidden/>
              </w:rPr>
              <w:tab/>
            </w:r>
            <w:r w:rsidR="00DE5E44" w:rsidRPr="00784296">
              <w:rPr>
                <w:noProof/>
                <w:webHidden/>
              </w:rPr>
              <w:fldChar w:fldCharType="begin"/>
            </w:r>
            <w:r w:rsidR="00DE5E44" w:rsidRPr="00784296">
              <w:rPr>
                <w:noProof/>
                <w:webHidden/>
              </w:rPr>
              <w:instrText xml:space="preserve"> PAGEREF _Toc150246354 \h </w:instrText>
            </w:r>
            <w:r w:rsidR="00DE5E44" w:rsidRPr="00784296">
              <w:rPr>
                <w:noProof/>
                <w:webHidden/>
              </w:rPr>
            </w:r>
            <w:r w:rsidR="00DE5E44" w:rsidRPr="00784296">
              <w:rPr>
                <w:noProof/>
                <w:webHidden/>
              </w:rPr>
              <w:fldChar w:fldCharType="separate"/>
            </w:r>
            <w:r w:rsidR="00DE5E44" w:rsidRPr="00784296">
              <w:rPr>
                <w:noProof/>
                <w:webHidden/>
              </w:rPr>
              <w:t>23</w:t>
            </w:r>
            <w:r w:rsidR="00DE5E44" w:rsidRPr="00784296">
              <w:rPr>
                <w:noProof/>
                <w:webHidden/>
              </w:rPr>
              <w:fldChar w:fldCharType="end"/>
            </w:r>
          </w:hyperlink>
        </w:p>
        <w:p w14:paraId="40985448" w14:textId="5B481FBF" w:rsidR="00DE5E44" w:rsidRPr="00784296" w:rsidRDefault="00000000">
          <w:pPr>
            <w:pStyle w:val="TOC2"/>
            <w:tabs>
              <w:tab w:val="right" w:pos="10070"/>
            </w:tabs>
            <w:rPr>
              <w:rFonts w:asciiTheme="minorHAnsi" w:eastAsiaTheme="minorEastAsia" w:hAnsiTheme="minorHAnsi" w:cstheme="minorBidi"/>
              <w:noProof/>
              <w:kern w:val="2"/>
              <w:lang w:val="en-ZA" w:eastAsia="en-ZA"/>
              <w14:ligatures w14:val="standardContextual"/>
            </w:rPr>
          </w:pPr>
          <w:hyperlink w:anchor="_Toc150246355" w:history="1">
            <w:r w:rsidR="00DE5E44" w:rsidRPr="00784296">
              <w:rPr>
                <w:rStyle w:val="Hyperlink"/>
                <w:noProof/>
              </w:rPr>
              <w:t>Overcoming Possible Biases Against More Open Ecosystems</w:t>
            </w:r>
            <w:r w:rsidR="00DE5E44" w:rsidRPr="00784296">
              <w:rPr>
                <w:noProof/>
                <w:webHidden/>
              </w:rPr>
              <w:tab/>
            </w:r>
            <w:r w:rsidR="00DE5E44" w:rsidRPr="00784296">
              <w:rPr>
                <w:noProof/>
                <w:webHidden/>
              </w:rPr>
              <w:fldChar w:fldCharType="begin"/>
            </w:r>
            <w:r w:rsidR="00DE5E44" w:rsidRPr="00784296">
              <w:rPr>
                <w:noProof/>
                <w:webHidden/>
              </w:rPr>
              <w:instrText xml:space="preserve"> PAGEREF _Toc150246355 \h </w:instrText>
            </w:r>
            <w:r w:rsidR="00DE5E44" w:rsidRPr="00784296">
              <w:rPr>
                <w:noProof/>
                <w:webHidden/>
              </w:rPr>
            </w:r>
            <w:r w:rsidR="00DE5E44" w:rsidRPr="00784296">
              <w:rPr>
                <w:noProof/>
                <w:webHidden/>
              </w:rPr>
              <w:fldChar w:fldCharType="separate"/>
            </w:r>
            <w:r w:rsidR="00DE5E44" w:rsidRPr="00784296">
              <w:rPr>
                <w:noProof/>
                <w:webHidden/>
              </w:rPr>
              <w:t>24</w:t>
            </w:r>
            <w:r w:rsidR="00DE5E44" w:rsidRPr="00784296">
              <w:rPr>
                <w:noProof/>
                <w:webHidden/>
              </w:rPr>
              <w:fldChar w:fldCharType="end"/>
            </w:r>
          </w:hyperlink>
        </w:p>
        <w:p w14:paraId="2EE636C2" w14:textId="7FCC3FD0" w:rsidR="00DE5E44" w:rsidRPr="00784296" w:rsidRDefault="00000000">
          <w:pPr>
            <w:pStyle w:val="TOC1"/>
            <w:tabs>
              <w:tab w:val="right" w:pos="10070"/>
            </w:tabs>
            <w:rPr>
              <w:rFonts w:asciiTheme="minorHAnsi" w:eastAsiaTheme="minorEastAsia" w:hAnsiTheme="minorHAnsi" w:cstheme="minorBidi"/>
              <w:noProof/>
              <w:kern w:val="2"/>
              <w:lang w:val="en-ZA" w:eastAsia="en-ZA"/>
              <w14:ligatures w14:val="standardContextual"/>
            </w:rPr>
          </w:pPr>
          <w:hyperlink w:anchor="_Toc150246356" w:history="1">
            <w:r w:rsidR="00DE5E44" w:rsidRPr="00784296">
              <w:rPr>
                <w:rStyle w:val="Hyperlink"/>
                <w:noProof/>
              </w:rPr>
              <w:t>References</w:t>
            </w:r>
            <w:r w:rsidR="00DE5E44" w:rsidRPr="00784296">
              <w:rPr>
                <w:noProof/>
                <w:webHidden/>
              </w:rPr>
              <w:tab/>
            </w:r>
            <w:r w:rsidR="00DE5E44" w:rsidRPr="00784296">
              <w:rPr>
                <w:noProof/>
                <w:webHidden/>
              </w:rPr>
              <w:fldChar w:fldCharType="begin"/>
            </w:r>
            <w:r w:rsidR="00DE5E44" w:rsidRPr="00784296">
              <w:rPr>
                <w:noProof/>
                <w:webHidden/>
              </w:rPr>
              <w:instrText xml:space="preserve"> PAGEREF _Toc150246356 \h </w:instrText>
            </w:r>
            <w:r w:rsidR="00DE5E44" w:rsidRPr="00784296">
              <w:rPr>
                <w:noProof/>
                <w:webHidden/>
              </w:rPr>
            </w:r>
            <w:r w:rsidR="00DE5E44" w:rsidRPr="00784296">
              <w:rPr>
                <w:noProof/>
                <w:webHidden/>
              </w:rPr>
              <w:fldChar w:fldCharType="separate"/>
            </w:r>
            <w:r w:rsidR="00DE5E44" w:rsidRPr="00784296">
              <w:rPr>
                <w:noProof/>
                <w:webHidden/>
              </w:rPr>
              <w:t>25</w:t>
            </w:r>
            <w:r w:rsidR="00DE5E44" w:rsidRPr="00784296">
              <w:rPr>
                <w:noProof/>
                <w:webHidden/>
              </w:rPr>
              <w:fldChar w:fldCharType="end"/>
            </w:r>
          </w:hyperlink>
        </w:p>
        <w:p w14:paraId="00000022" w14:textId="77777777" w:rsidR="00B739FE" w:rsidRPr="00784296" w:rsidRDefault="00566B87">
          <w:pPr>
            <w:rPr>
              <w:color w:val="000000"/>
              <w:sz w:val="28"/>
              <w:szCs w:val="28"/>
            </w:rPr>
          </w:pPr>
          <w:r w:rsidRPr="00784296">
            <w:fldChar w:fldCharType="end"/>
          </w:r>
        </w:p>
      </w:sdtContent>
    </w:sdt>
    <w:p w14:paraId="4BB8C6F4" w14:textId="77777777" w:rsidR="00867DF8" w:rsidRPr="00784296" w:rsidRDefault="00867DF8">
      <w:pPr>
        <w:pBdr>
          <w:bottom w:val="single" w:sz="6" w:space="1" w:color="auto"/>
        </w:pBdr>
      </w:pPr>
    </w:p>
    <w:p w14:paraId="2FFFD708" w14:textId="77777777" w:rsidR="00A76DEC" w:rsidRPr="00784296" w:rsidRDefault="00A76DEC" w:rsidP="00A76DEC">
      <w:pPr>
        <w:pBdr>
          <w:bottom w:val="single" w:sz="6" w:space="1" w:color="auto"/>
        </w:pBdr>
        <w:spacing w:after="0" w:line="240" w:lineRule="auto"/>
      </w:pPr>
    </w:p>
    <w:p w14:paraId="00000024" w14:textId="6112CEEA" w:rsidR="00B739FE" w:rsidRPr="00784296" w:rsidRDefault="00A76DEC" w:rsidP="00A76DEC">
      <w:pPr>
        <w:spacing w:after="0" w:line="240" w:lineRule="auto"/>
        <w:rPr>
          <w:color w:val="000000"/>
          <w:sz w:val="24"/>
          <w:szCs w:val="24"/>
        </w:rPr>
      </w:pPr>
      <w:r w:rsidRPr="00784296">
        <w:t>*</w:t>
      </w:r>
      <w:r w:rsidRPr="00784296">
        <w:rPr>
          <w:color w:val="000000"/>
          <w:sz w:val="20"/>
          <w:szCs w:val="20"/>
        </w:rPr>
        <w:t xml:space="preserve"> We gratefully acknowledge support from Google in funding this analysis. The views expressed here are solely our own.</w:t>
      </w:r>
      <w:r w:rsidR="00E64A31">
        <w:rPr>
          <w:color w:val="000000"/>
          <w:sz w:val="20"/>
          <w:szCs w:val="20"/>
        </w:rPr>
        <w:t xml:space="preserve"> Professor Feng Zhu has provided consulting services to Meta and Microsoft in the past. </w:t>
      </w:r>
      <w:r w:rsidR="00566B87" w:rsidRPr="00784296">
        <w:br w:type="page"/>
      </w:r>
      <w:r w:rsidR="00867DF8" w:rsidRPr="00784296">
        <w:lastRenderedPageBreak/>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867DF8" w:rsidRPr="00784296">
        <w:softHyphen/>
      </w:r>
      <w:r w:rsidR="00566B87" w:rsidRPr="00784296">
        <w:rPr>
          <w:b/>
          <w:color w:val="000000"/>
          <w:sz w:val="24"/>
          <w:szCs w:val="24"/>
        </w:rPr>
        <w:t>Executive Summary</w:t>
      </w:r>
    </w:p>
    <w:p w14:paraId="00000025" w14:textId="264CAC85" w:rsidR="00B739FE" w:rsidRPr="00784296" w:rsidRDefault="00566B87">
      <w:pPr>
        <w:rPr>
          <w:color w:val="000000"/>
          <w:sz w:val="24"/>
          <w:szCs w:val="24"/>
        </w:rPr>
      </w:pPr>
      <w:r w:rsidRPr="00784296">
        <w:rPr>
          <w:color w:val="000000"/>
          <w:sz w:val="24"/>
          <w:szCs w:val="24"/>
        </w:rPr>
        <w:t xml:space="preserve">The digital realm is undergoing a significant transformation, marked by the emergence of platform business models and the concept of open ecosystems. This paper delves into the intricate nature of ecosystem openness, underscoring the point that </w:t>
      </w:r>
      <w:r w:rsidR="000E520D">
        <w:rPr>
          <w:color w:val="000000"/>
          <w:sz w:val="24"/>
          <w:szCs w:val="24"/>
        </w:rPr>
        <w:t xml:space="preserve">the </w:t>
      </w:r>
      <w:r w:rsidRPr="00784296">
        <w:rPr>
          <w:color w:val="000000"/>
          <w:sz w:val="24"/>
          <w:szCs w:val="24"/>
        </w:rPr>
        <w:t xml:space="preserve">openness of ecosystems must be understood more as a spectrum than a mere binary state. We then discuss the benefits and challenges associated with open ecosystems. The discussion also highlights the role of centralized governance to ensure ecosystems’ sustainable and effective functioning. </w:t>
      </w:r>
      <w:r w:rsidR="00EF521D" w:rsidRPr="00784296">
        <w:rPr>
          <w:color w:val="000000"/>
          <w:sz w:val="24"/>
          <w:szCs w:val="24"/>
        </w:rPr>
        <w:t>Furthermore, w</w:t>
      </w:r>
      <w:r w:rsidRPr="00784296">
        <w:rPr>
          <w:color w:val="000000"/>
          <w:sz w:val="24"/>
          <w:szCs w:val="24"/>
        </w:rPr>
        <w:t xml:space="preserve">e discuss </w:t>
      </w:r>
      <w:r w:rsidR="00EF521D" w:rsidRPr="00784296">
        <w:rPr>
          <w:color w:val="000000"/>
          <w:sz w:val="24"/>
          <w:szCs w:val="24"/>
        </w:rPr>
        <w:t xml:space="preserve">our study’s </w:t>
      </w:r>
      <w:r w:rsidRPr="00784296">
        <w:rPr>
          <w:color w:val="000000"/>
          <w:sz w:val="24"/>
          <w:szCs w:val="24"/>
        </w:rPr>
        <w:t xml:space="preserve">implications in the context of emerging technologies such as large language models, XR, and quantum computing. We conclude by discussing the implications for policymakers. </w:t>
      </w:r>
    </w:p>
    <w:p w14:paraId="00000026" w14:textId="77777777" w:rsidR="00B739FE" w:rsidRPr="00784296" w:rsidRDefault="00566B87">
      <w:pPr>
        <w:rPr>
          <w:b/>
          <w:i/>
          <w:color w:val="000000"/>
          <w:sz w:val="24"/>
          <w:szCs w:val="24"/>
        </w:rPr>
      </w:pPr>
      <w:r w:rsidRPr="00784296">
        <w:rPr>
          <w:b/>
          <w:i/>
          <w:color w:val="000000"/>
          <w:sz w:val="24"/>
          <w:szCs w:val="24"/>
        </w:rPr>
        <w:t>Point 1: Embracing Ecosystem Openness as a Spectrum, Not a Binary Dimension</w:t>
      </w:r>
    </w:p>
    <w:p w14:paraId="00000027" w14:textId="77777777" w:rsidR="00B739FE" w:rsidRPr="00784296" w:rsidRDefault="00566B87">
      <w:pPr>
        <w:rPr>
          <w:color w:val="000000"/>
          <w:sz w:val="24"/>
          <w:szCs w:val="24"/>
        </w:rPr>
      </w:pPr>
      <w:r w:rsidRPr="00784296">
        <w:rPr>
          <w:color w:val="000000"/>
          <w:sz w:val="24"/>
          <w:szCs w:val="24"/>
        </w:rPr>
        <w:t xml:space="preserve">Central to our report is the understanding that </w:t>
      </w:r>
      <w:r w:rsidRPr="00784296">
        <w:rPr>
          <w:b/>
          <w:color w:val="000000"/>
          <w:sz w:val="24"/>
          <w:szCs w:val="24"/>
        </w:rPr>
        <w:t>ecosystem openness is not just an “open” or “closed” scenario. Instead, it spans a spectrum</w:t>
      </w:r>
      <w:r w:rsidRPr="00784296">
        <w:rPr>
          <w:color w:val="000000"/>
          <w:sz w:val="24"/>
          <w:szCs w:val="24"/>
        </w:rPr>
        <w:t>, from wholly proprietary systems to entirely open-source ones. By embracing this dynamic perspective, policymakers can cultivate an environment that strikes the optimal balance between open and controlled governance structures.</w:t>
      </w:r>
    </w:p>
    <w:p w14:paraId="00000028" w14:textId="77777777" w:rsidR="00B739FE" w:rsidRPr="00784296" w:rsidRDefault="00566B87">
      <w:pPr>
        <w:rPr>
          <w:b/>
          <w:i/>
          <w:color w:val="000000"/>
          <w:sz w:val="24"/>
          <w:szCs w:val="24"/>
        </w:rPr>
      </w:pPr>
      <w:r w:rsidRPr="00784296">
        <w:rPr>
          <w:b/>
          <w:i/>
          <w:color w:val="000000"/>
          <w:sz w:val="24"/>
          <w:szCs w:val="24"/>
        </w:rPr>
        <w:t>Point 2: Unveiling the Multifaceted Benefits and Challenges of Open Ecosystems</w:t>
      </w:r>
    </w:p>
    <w:p w14:paraId="00000029" w14:textId="498092A4" w:rsidR="00B739FE" w:rsidRPr="00784296" w:rsidRDefault="00566B87">
      <w:pPr>
        <w:rPr>
          <w:color w:val="000000"/>
          <w:sz w:val="24"/>
          <w:szCs w:val="24"/>
        </w:rPr>
      </w:pPr>
      <w:bookmarkStart w:id="0" w:name="_heading=h.gjdgxs" w:colFirst="0" w:colLast="0"/>
      <w:bookmarkEnd w:id="0"/>
      <w:r w:rsidRPr="00784296">
        <w:rPr>
          <w:color w:val="000000"/>
          <w:sz w:val="24"/>
          <w:szCs w:val="24"/>
        </w:rPr>
        <w:t xml:space="preserve">Our analysis </w:t>
      </w:r>
      <w:r w:rsidR="00EF521D" w:rsidRPr="00784296">
        <w:rPr>
          <w:color w:val="000000"/>
          <w:sz w:val="24"/>
          <w:szCs w:val="24"/>
        </w:rPr>
        <w:t xml:space="preserve">has </w:t>
      </w:r>
      <w:proofErr w:type="gramStart"/>
      <w:r w:rsidRPr="00784296">
        <w:rPr>
          <w:color w:val="000000"/>
          <w:sz w:val="24"/>
          <w:szCs w:val="24"/>
        </w:rPr>
        <w:t>unveil</w:t>
      </w:r>
      <w:r w:rsidR="00EF521D" w:rsidRPr="00784296">
        <w:rPr>
          <w:color w:val="000000"/>
          <w:sz w:val="24"/>
          <w:szCs w:val="24"/>
        </w:rPr>
        <w:t>ed</w:t>
      </w:r>
      <w:proofErr w:type="gramEnd"/>
      <w:r w:rsidRPr="00784296">
        <w:rPr>
          <w:color w:val="000000"/>
          <w:sz w:val="24"/>
          <w:szCs w:val="24"/>
        </w:rPr>
        <w:t xml:space="preserve"> that </w:t>
      </w:r>
      <w:r w:rsidRPr="00784296">
        <w:rPr>
          <w:b/>
          <w:color w:val="000000"/>
          <w:sz w:val="24"/>
          <w:szCs w:val="24"/>
        </w:rPr>
        <w:t>open ecosystems generate substantial value</w:t>
      </w:r>
      <w:r w:rsidRPr="00784296">
        <w:rPr>
          <w:color w:val="000000"/>
          <w:sz w:val="24"/>
          <w:szCs w:val="24"/>
        </w:rPr>
        <w:t xml:space="preserve"> to third-party developers, </w:t>
      </w:r>
      <w:proofErr w:type="gramStart"/>
      <w:r w:rsidRPr="00784296">
        <w:rPr>
          <w:color w:val="000000"/>
          <w:sz w:val="24"/>
          <w:szCs w:val="24"/>
        </w:rPr>
        <w:t>consumers</w:t>
      </w:r>
      <w:proofErr w:type="gramEnd"/>
      <w:r w:rsidRPr="00784296">
        <w:rPr>
          <w:color w:val="000000"/>
          <w:sz w:val="24"/>
          <w:szCs w:val="24"/>
        </w:rPr>
        <w:t xml:space="preserve"> and our economy. Conversely, we highlight the challenges intrinsic to openness, like heightened coordination costs, potential ecosystem fragmentation, and difficult</w:t>
      </w:r>
      <w:r w:rsidR="00EF521D" w:rsidRPr="00784296">
        <w:rPr>
          <w:color w:val="000000"/>
          <w:sz w:val="24"/>
          <w:szCs w:val="24"/>
        </w:rPr>
        <w:t>ies with</w:t>
      </w:r>
      <w:r w:rsidRPr="00784296">
        <w:rPr>
          <w:color w:val="000000"/>
          <w:sz w:val="24"/>
          <w:szCs w:val="24"/>
        </w:rPr>
        <w:t xml:space="preserve"> quality control. Grasping these nuances is pivotal for policymakers aiming to amplify open ecosystems’ positive effects while curbing potential pitfalls. </w:t>
      </w:r>
    </w:p>
    <w:p w14:paraId="0000002A" w14:textId="77777777" w:rsidR="00B739FE" w:rsidRPr="00784296" w:rsidRDefault="00566B87">
      <w:pPr>
        <w:rPr>
          <w:b/>
          <w:i/>
          <w:color w:val="000000"/>
          <w:sz w:val="24"/>
          <w:szCs w:val="24"/>
        </w:rPr>
      </w:pPr>
      <w:bookmarkStart w:id="1" w:name="_heading=h.30j0zll" w:colFirst="0" w:colLast="0"/>
      <w:bookmarkEnd w:id="1"/>
      <w:r w:rsidRPr="00784296">
        <w:rPr>
          <w:b/>
          <w:i/>
          <w:color w:val="000000"/>
          <w:sz w:val="24"/>
          <w:szCs w:val="24"/>
        </w:rPr>
        <w:t>Point 3: Understanding the Role of Centralized Governance for Maintaining a Healthy Ecosystem</w:t>
      </w:r>
    </w:p>
    <w:p w14:paraId="0000002B" w14:textId="13920D36" w:rsidR="00B739FE" w:rsidRPr="00784296" w:rsidRDefault="00566B87">
      <w:pPr>
        <w:rPr>
          <w:b/>
          <w:color w:val="000000"/>
          <w:sz w:val="24"/>
          <w:szCs w:val="24"/>
          <w:u w:val="single"/>
        </w:rPr>
      </w:pPr>
      <w:bookmarkStart w:id="2" w:name="_heading=h.3znysh7" w:colFirst="0" w:colLast="0"/>
      <w:bookmarkEnd w:id="2"/>
      <w:r w:rsidRPr="00784296">
        <w:rPr>
          <w:color w:val="000000"/>
          <w:sz w:val="24"/>
          <w:szCs w:val="24"/>
        </w:rPr>
        <w:t>As we delve into the complex nature of open ecosystems, th</w:t>
      </w:r>
      <w:r w:rsidR="00EF521D" w:rsidRPr="00784296">
        <w:rPr>
          <w:color w:val="000000"/>
          <w:sz w:val="24"/>
          <w:szCs w:val="24"/>
        </w:rPr>
        <w:t>is</w:t>
      </w:r>
      <w:r w:rsidRPr="00784296">
        <w:rPr>
          <w:color w:val="000000"/>
          <w:sz w:val="24"/>
          <w:szCs w:val="24"/>
        </w:rPr>
        <w:t xml:space="preserve"> report underscores the </w:t>
      </w:r>
      <w:r w:rsidRPr="00784296">
        <w:rPr>
          <w:b/>
          <w:color w:val="000000"/>
          <w:sz w:val="24"/>
          <w:szCs w:val="24"/>
        </w:rPr>
        <w:t>need for control and centralized governance</w:t>
      </w:r>
      <w:r w:rsidRPr="00784296">
        <w:rPr>
          <w:color w:val="000000"/>
          <w:sz w:val="24"/>
          <w:szCs w:val="24"/>
        </w:rPr>
        <w:t xml:space="preserve">. These measures are vital </w:t>
      </w:r>
      <w:r w:rsidRPr="00784296">
        <w:rPr>
          <w:b/>
          <w:color w:val="000000"/>
          <w:sz w:val="24"/>
          <w:szCs w:val="24"/>
        </w:rPr>
        <w:t>to counteract the potential pitfalls of open ecosystems and ensure their overall health</w:t>
      </w:r>
      <w:r w:rsidRPr="00784296">
        <w:rPr>
          <w:color w:val="000000"/>
          <w:sz w:val="24"/>
          <w:szCs w:val="24"/>
        </w:rPr>
        <w:t xml:space="preserve">. Considering the inherent trade-offs of open ecosystems, policymakers should exercise caution in pushing ecosystems </w:t>
      </w:r>
      <w:r w:rsidR="00EF521D" w:rsidRPr="00784296">
        <w:rPr>
          <w:color w:val="000000"/>
          <w:sz w:val="24"/>
          <w:szCs w:val="24"/>
        </w:rPr>
        <w:t xml:space="preserve">toward </w:t>
      </w:r>
      <w:r w:rsidRPr="00784296">
        <w:rPr>
          <w:color w:val="000000"/>
          <w:sz w:val="24"/>
          <w:szCs w:val="24"/>
        </w:rPr>
        <w:t>greater openness. Instead of dictating the degree of openness, it might be more beneficial to allow firms to experiment with varying levels of openness. This approach would let the market determine if multiple ecosystems, each with its own openness level, can coexist and cater to different consumer preferences. Throughout this process, policymakers should remain alert to potential negative externalities.</w:t>
      </w:r>
      <w:r w:rsidRPr="00784296">
        <w:br w:type="page"/>
      </w:r>
    </w:p>
    <w:p w14:paraId="0000002C" w14:textId="77777777" w:rsidR="00B739FE" w:rsidRPr="00784296" w:rsidRDefault="00566B87">
      <w:pPr>
        <w:pStyle w:val="Heading1"/>
        <w:rPr>
          <w:color w:val="000000"/>
        </w:rPr>
      </w:pPr>
      <w:bookmarkStart w:id="3" w:name="_Toc150246339"/>
      <w:r w:rsidRPr="00784296">
        <w:rPr>
          <w:color w:val="000000"/>
        </w:rPr>
        <w:lastRenderedPageBreak/>
        <w:t>Introduction</w:t>
      </w:r>
      <w:bookmarkEnd w:id="3"/>
    </w:p>
    <w:p w14:paraId="0000002D" w14:textId="65119CE4" w:rsidR="00B739FE" w:rsidRPr="00784296" w:rsidRDefault="00566B87">
      <w:pPr>
        <w:rPr>
          <w:color w:val="000000"/>
          <w:sz w:val="24"/>
          <w:szCs w:val="24"/>
        </w:rPr>
      </w:pPr>
      <w:r w:rsidRPr="00784296">
        <w:rPr>
          <w:color w:val="000000"/>
          <w:sz w:val="24"/>
          <w:szCs w:val="24"/>
        </w:rPr>
        <w:t xml:space="preserve">Fueled by rapid advancements in network connectivity and computing power, ecosystems have emerged as a significant aspect of today’s economy. From personal computers and smartphones to gaming systems and streaming services, an increasing number of firms are developing their own “ecosystems” (Jacobides, Cennamo, </w:t>
      </w:r>
      <w:r w:rsidR="002F7AC8" w:rsidRPr="00784296">
        <w:rPr>
          <w:color w:val="000000"/>
          <w:sz w:val="24"/>
          <w:szCs w:val="24"/>
        </w:rPr>
        <w:t>&amp;</w:t>
      </w:r>
      <w:r w:rsidRPr="00784296">
        <w:rPr>
          <w:color w:val="000000"/>
          <w:sz w:val="24"/>
          <w:szCs w:val="24"/>
        </w:rPr>
        <w:t xml:space="preserve"> Gawer</w:t>
      </w:r>
      <w:r w:rsidR="00E11274" w:rsidRPr="00784296">
        <w:rPr>
          <w:color w:val="000000"/>
          <w:sz w:val="24"/>
          <w:szCs w:val="24"/>
        </w:rPr>
        <w:t>,</w:t>
      </w:r>
      <w:r w:rsidRPr="00784296">
        <w:rPr>
          <w:color w:val="000000"/>
          <w:sz w:val="24"/>
          <w:szCs w:val="24"/>
        </w:rPr>
        <w:t xml:space="preserve"> 2018). These ecosystems serve as platforms where other companies can create “applications” that complement the core offerings. </w:t>
      </w:r>
    </w:p>
    <w:p w14:paraId="0000002E" w14:textId="77777777" w:rsidR="00B739FE" w:rsidRPr="00784296" w:rsidRDefault="00566B87">
      <w:pPr>
        <w:rPr>
          <w:color w:val="000000"/>
          <w:sz w:val="24"/>
          <w:szCs w:val="24"/>
        </w:rPr>
      </w:pPr>
      <w:r w:rsidRPr="00784296">
        <w:rPr>
          <w:color w:val="000000"/>
          <w:sz w:val="24"/>
          <w:szCs w:val="24"/>
        </w:rPr>
        <w:t>An organization’s ecosystem encompasses all entities and individuals linked to its core technology or assets. These stakeholders can both influence and be influenced by the company’s operations. Ecosystem sponsors provide inter-organizational frameworks that structure relationships among complementors, defining the roles and rules for collaboration. As Jacobides, Cennamo, and Gawer (2023) elaborate, ecosystems “minimize the costs of coordination and cooperation, allowing firms to leverage comparative advantages in innovation while ensuring system-level integration of modules into a coherent set of value options for customers.”</w:t>
      </w:r>
    </w:p>
    <w:p w14:paraId="0000002F" w14:textId="7F9BF409" w:rsidR="00B739FE" w:rsidRPr="00784296" w:rsidRDefault="00566B87">
      <w:pPr>
        <w:rPr>
          <w:color w:val="000000"/>
          <w:sz w:val="24"/>
          <w:szCs w:val="24"/>
        </w:rPr>
      </w:pPr>
      <w:r w:rsidRPr="00784296">
        <w:rPr>
          <w:color w:val="000000"/>
          <w:sz w:val="24"/>
          <w:szCs w:val="24"/>
        </w:rPr>
        <w:t xml:space="preserve">The term “open ecosystems” has gained prominence in recent discussions about digital ecosystems. At times, as often is the case in antitrust reports, </w:t>
      </w:r>
      <w:r w:rsidR="00EF521D" w:rsidRPr="00784296">
        <w:rPr>
          <w:color w:val="000000"/>
          <w:sz w:val="24"/>
          <w:szCs w:val="24"/>
        </w:rPr>
        <w:t xml:space="preserve">it is </w:t>
      </w:r>
      <w:r w:rsidRPr="00784296">
        <w:rPr>
          <w:color w:val="000000"/>
          <w:sz w:val="24"/>
          <w:szCs w:val="24"/>
        </w:rPr>
        <w:t xml:space="preserve">used normatively to describe the state ecosystems </w:t>
      </w:r>
      <w:r w:rsidRPr="00784296">
        <w:rPr>
          <w:i/>
          <w:color w:val="000000"/>
          <w:sz w:val="24"/>
          <w:szCs w:val="24"/>
        </w:rPr>
        <w:t>should</w:t>
      </w:r>
      <w:r w:rsidRPr="00784296">
        <w:rPr>
          <w:color w:val="000000"/>
          <w:sz w:val="24"/>
          <w:szCs w:val="24"/>
        </w:rPr>
        <w:t xml:space="preserve"> tend to and guarantee participation and fair competition to all business users. This report addresses several key questions: </w:t>
      </w:r>
    </w:p>
    <w:p w14:paraId="00000030" w14:textId="77777777" w:rsidR="00B739FE" w:rsidRPr="00784296" w:rsidRDefault="00566B87">
      <w:pPr>
        <w:numPr>
          <w:ilvl w:val="0"/>
          <w:numId w:val="1"/>
        </w:numPr>
        <w:pBdr>
          <w:top w:val="nil"/>
          <w:left w:val="nil"/>
          <w:bottom w:val="nil"/>
          <w:right w:val="nil"/>
          <w:between w:val="nil"/>
        </w:pBdr>
        <w:spacing w:after="0"/>
        <w:rPr>
          <w:color w:val="000000"/>
          <w:sz w:val="24"/>
          <w:szCs w:val="24"/>
        </w:rPr>
      </w:pPr>
      <w:r w:rsidRPr="00784296">
        <w:rPr>
          <w:color w:val="000000"/>
          <w:sz w:val="24"/>
          <w:szCs w:val="24"/>
        </w:rPr>
        <w:t xml:space="preserve">What are open digital ecosystems? </w:t>
      </w:r>
    </w:p>
    <w:p w14:paraId="00000031" w14:textId="77777777" w:rsidR="00B739FE" w:rsidRPr="00784296" w:rsidRDefault="00566B87">
      <w:pPr>
        <w:numPr>
          <w:ilvl w:val="0"/>
          <w:numId w:val="1"/>
        </w:numPr>
        <w:pBdr>
          <w:top w:val="nil"/>
          <w:left w:val="nil"/>
          <w:bottom w:val="nil"/>
          <w:right w:val="nil"/>
          <w:between w:val="nil"/>
        </w:pBdr>
        <w:spacing w:after="0"/>
        <w:rPr>
          <w:color w:val="000000"/>
          <w:sz w:val="24"/>
          <w:szCs w:val="24"/>
        </w:rPr>
      </w:pPr>
      <w:r w:rsidRPr="00784296">
        <w:rPr>
          <w:color w:val="000000"/>
          <w:sz w:val="24"/>
          <w:szCs w:val="24"/>
        </w:rPr>
        <w:t xml:space="preserve">What are the benefits and drawbacks of open digital ecosystems? </w:t>
      </w:r>
    </w:p>
    <w:p w14:paraId="00000032" w14:textId="77777777" w:rsidR="00B739FE" w:rsidRPr="00784296" w:rsidRDefault="00566B87">
      <w:pPr>
        <w:numPr>
          <w:ilvl w:val="0"/>
          <w:numId w:val="1"/>
        </w:numPr>
        <w:pBdr>
          <w:top w:val="nil"/>
          <w:left w:val="nil"/>
          <w:bottom w:val="nil"/>
          <w:right w:val="nil"/>
          <w:between w:val="nil"/>
        </w:pBdr>
        <w:spacing w:after="0"/>
        <w:rPr>
          <w:color w:val="000000"/>
          <w:sz w:val="24"/>
          <w:szCs w:val="24"/>
        </w:rPr>
      </w:pPr>
      <w:r w:rsidRPr="00784296">
        <w:rPr>
          <w:color w:val="000000"/>
          <w:sz w:val="24"/>
          <w:szCs w:val="24"/>
        </w:rPr>
        <w:t>How can policymakers balance these benefits and drawbacks?</w:t>
      </w:r>
    </w:p>
    <w:p w14:paraId="00000033" w14:textId="481D6141" w:rsidR="00B739FE" w:rsidRPr="00784296" w:rsidRDefault="00566B87">
      <w:pPr>
        <w:numPr>
          <w:ilvl w:val="0"/>
          <w:numId w:val="1"/>
        </w:numPr>
        <w:pBdr>
          <w:top w:val="nil"/>
          <w:left w:val="nil"/>
          <w:bottom w:val="nil"/>
          <w:right w:val="nil"/>
          <w:between w:val="nil"/>
        </w:pBdr>
        <w:rPr>
          <w:color w:val="000000"/>
          <w:sz w:val="24"/>
          <w:szCs w:val="24"/>
        </w:rPr>
      </w:pPr>
      <w:r w:rsidRPr="00784296">
        <w:rPr>
          <w:color w:val="000000"/>
          <w:sz w:val="24"/>
          <w:szCs w:val="24"/>
        </w:rPr>
        <w:t xml:space="preserve">What are the implications for emerging technologies like </w:t>
      </w:r>
      <w:r w:rsidR="00EF521D" w:rsidRPr="00784296">
        <w:rPr>
          <w:color w:val="000000"/>
          <w:sz w:val="24"/>
          <w:szCs w:val="24"/>
        </w:rPr>
        <w:t>l</w:t>
      </w:r>
      <w:r w:rsidRPr="00784296">
        <w:rPr>
          <w:color w:val="000000"/>
          <w:sz w:val="24"/>
          <w:szCs w:val="24"/>
        </w:rPr>
        <w:t xml:space="preserve">arge </w:t>
      </w:r>
      <w:r w:rsidR="00EF521D" w:rsidRPr="00784296">
        <w:rPr>
          <w:color w:val="000000"/>
          <w:sz w:val="24"/>
          <w:szCs w:val="24"/>
        </w:rPr>
        <w:t>l</w:t>
      </w:r>
      <w:r w:rsidRPr="00784296">
        <w:rPr>
          <w:color w:val="000000"/>
          <w:sz w:val="24"/>
          <w:szCs w:val="24"/>
        </w:rPr>
        <w:t xml:space="preserve">anguage </w:t>
      </w:r>
      <w:r w:rsidR="00EF521D" w:rsidRPr="00784296">
        <w:rPr>
          <w:color w:val="000000"/>
          <w:sz w:val="24"/>
          <w:szCs w:val="24"/>
        </w:rPr>
        <w:t>m</w:t>
      </w:r>
      <w:r w:rsidRPr="00784296">
        <w:rPr>
          <w:color w:val="000000"/>
          <w:sz w:val="24"/>
          <w:szCs w:val="24"/>
        </w:rPr>
        <w:t xml:space="preserve">odels (LLM), </w:t>
      </w:r>
      <w:r w:rsidR="00E11274" w:rsidRPr="00784296">
        <w:rPr>
          <w:color w:val="000000"/>
          <w:sz w:val="24"/>
          <w:szCs w:val="24"/>
        </w:rPr>
        <w:t>e</w:t>
      </w:r>
      <w:r w:rsidRPr="00784296">
        <w:rPr>
          <w:color w:val="000000"/>
          <w:sz w:val="24"/>
          <w:szCs w:val="24"/>
        </w:rPr>
        <w:t xml:space="preserve">xtended </w:t>
      </w:r>
      <w:r w:rsidR="00E11274" w:rsidRPr="00784296">
        <w:rPr>
          <w:color w:val="000000"/>
          <w:sz w:val="24"/>
          <w:szCs w:val="24"/>
        </w:rPr>
        <w:t>r</w:t>
      </w:r>
      <w:r w:rsidRPr="00784296">
        <w:rPr>
          <w:color w:val="000000"/>
          <w:sz w:val="24"/>
          <w:szCs w:val="24"/>
        </w:rPr>
        <w:t>eality (XR)</w:t>
      </w:r>
      <w:r w:rsidRPr="00784296">
        <w:rPr>
          <w:color w:val="000000"/>
          <w:sz w:val="24"/>
          <w:szCs w:val="24"/>
          <w:vertAlign w:val="superscript"/>
        </w:rPr>
        <w:footnoteReference w:id="1"/>
      </w:r>
      <w:r w:rsidRPr="00784296">
        <w:rPr>
          <w:color w:val="000000"/>
          <w:sz w:val="24"/>
          <w:szCs w:val="24"/>
        </w:rPr>
        <w:t>, and quantum computing?</w:t>
      </w:r>
    </w:p>
    <w:p w14:paraId="00000034" w14:textId="77777777" w:rsidR="00B739FE" w:rsidRPr="00784296" w:rsidRDefault="00566B87">
      <w:pPr>
        <w:rPr>
          <w:color w:val="000000"/>
          <w:sz w:val="24"/>
          <w:szCs w:val="24"/>
        </w:rPr>
      </w:pPr>
      <w:r w:rsidRPr="00784296">
        <w:rPr>
          <w:color w:val="000000"/>
          <w:sz w:val="24"/>
          <w:szCs w:val="24"/>
        </w:rPr>
        <w:t>The key findings and policy implications of our report are:</w:t>
      </w:r>
    </w:p>
    <w:p w14:paraId="00000035" w14:textId="77777777" w:rsidR="00B739FE" w:rsidRPr="00784296" w:rsidRDefault="00566B87">
      <w:pPr>
        <w:numPr>
          <w:ilvl w:val="0"/>
          <w:numId w:val="2"/>
        </w:numPr>
        <w:pBdr>
          <w:top w:val="nil"/>
          <w:left w:val="nil"/>
          <w:bottom w:val="nil"/>
          <w:right w:val="nil"/>
          <w:between w:val="nil"/>
        </w:pBdr>
        <w:spacing w:after="0"/>
        <w:rPr>
          <w:color w:val="000000"/>
          <w:sz w:val="24"/>
          <w:szCs w:val="24"/>
        </w:rPr>
      </w:pPr>
      <w:r w:rsidRPr="00784296">
        <w:rPr>
          <w:b/>
          <w:color w:val="000000"/>
          <w:sz w:val="24"/>
          <w:szCs w:val="24"/>
        </w:rPr>
        <w:t>Embracing Ecosystem Openness as a Spectrum:</w:t>
      </w:r>
      <w:r w:rsidRPr="00784296">
        <w:rPr>
          <w:color w:val="000000"/>
          <w:sz w:val="24"/>
          <w:szCs w:val="24"/>
        </w:rPr>
        <w:t xml:space="preserve"> Policymakers should understand that ecosystem openness is not binary but exists along a continuum.</w:t>
      </w:r>
    </w:p>
    <w:p w14:paraId="00000036" w14:textId="77777777" w:rsidR="00B739FE" w:rsidRPr="00784296" w:rsidRDefault="00566B87">
      <w:pPr>
        <w:numPr>
          <w:ilvl w:val="0"/>
          <w:numId w:val="2"/>
        </w:numPr>
        <w:pBdr>
          <w:top w:val="nil"/>
          <w:left w:val="nil"/>
          <w:bottom w:val="nil"/>
          <w:right w:val="nil"/>
          <w:between w:val="nil"/>
        </w:pBdr>
        <w:spacing w:after="0"/>
        <w:rPr>
          <w:color w:val="000000"/>
          <w:sz w:val="24"/>
          <w:szCs w:val="24"/>
        </w:rPr>
      </w:pPr>
      <w:bookmarkStart w:id="4" w:name="_heading=h.tyjcwt" w:colFirst="0" w:colLast="0"/>
      <w:bookmarkEnd w:id="4"/>
      <w:r w:rsidRPr="00784296">
        <w:rPr>
          <w:b/>
          <w:color w:val="000000"/>
          <w:sz w:val="24"/>
          <w:szCs w:val="24"/>
        </w:rPr>
        <w:t>Unveiling the Multifaceted Benefits and Challenges of Open Ecosystems:</w:t>
      </w:r>
      <w:r w:rsidRPr="00784296">
        <w:rPr>
          <w:color w:val="000000"/>
          <w:sz w:val="24"/>
          <w:szCs w:val="24"/>
        </w:rPr>
        <w:t xml:space="preserve"> Open ecosystems offer significant value to third-party developers, consumers, and the economy. However, they also face challenges intrinsic to openness, such as increased coordination costs, potential fragmentation, and quality control issues.</w:t>
      </w:r>
    </w:p>
    <w:p w14:paraId="00000037" w14:textId="77777777" w:rsidR="00B739FE" w:rsidRPr="00784296" w:rsidRDefault="00566B87">
      <w:pPr>
        <w:numPr>
          <w:ilvl w:val="0"/>
          <w:numId w:val="2"/>
        </w:numPr>
        <w:pBdr>
          <w:top w:val="nil"/>
          <w:left w:val="nil"/>
          <w:bottom w:val="nil"/>
          <w:right w:val="nil"/>
          <w:between w:val="nil"/>
        </w:pBdr>
        <w:spacing w:after="0"/>
        <w:rPr>
          <w:b/>
          <w:color w:val="000000"/>
          <w:sz w:val="24"/>
          <w:szCs w:val="24"/>
        </w:rPr>
      </w:pPr>
      <w:r w:rsidRPr="00784296">
        <w:rPr>
          <w:b/>
          <w:color w:val="000000"/>
          <w:sz w:val="24"/>
          <w:szCs w:val="24"/>
        </w:rPr>
        <w:t xml:space="preserve">Necessity of Centralized Governance: </w:t>
      </w:r>
      <w:r w:rsidRPr="00784296">
        <w:rPr>
          <w:color w:val="000000"/>
          <w:sz w:val="24"/>
          <w:szCs w:val="24"/>
        </w:rPr>
        <w:t>To mitigate the drawbacks of open ecosystems, centralized governance is essential for maintaining their overall health.</w:t>
      </w:r>
    </w:p>
    <w:p w14:paraId="00000038" w14:textId="77777777" w:rsidR="00B739FE" w:rsidRPr="00784296" w:rsidRDefault="00566B87">
      <w:pPr>
        <w:numPr>
          <w:ilvl w:val="0"/>
          <w:numId w:val="2"/>
        </w:numPr>
        <w:pBdr>
          <w:top w:val="nil"/>
          <w:left w:val="nil"/>
          <w:bottom w:val="nil"/>
          <w:right w:val="nil"/>
          <w:between w:val="nil"/>
        </w:pBdr>
        <w:rPr>
          <w:color w:val="000000"/>
          <w:sz w:val="24"/>
          <w:szCs w:val="24"/>
        </w:rPr>
      </w:pPr>
      <w:r w:rsidRPr="00784296">
        <w:rPr>
          <w:b/>
          <w:color w:val="000000"/>
          <w:sz w:val="24"/>
          <w:szCs w:val="24"/>
        </w:rPr>
        <w:t>Implications for Policymakers:</w:t>
      </w:r>
      <w:r w:rsidRPr="00784296">
        <w:rPr>
          <w:color w:val="000000"/>
          <w:sz w:val="24"/>
          <w:szCs w:val="24"/>
        </w:rPr>
        <w:t xml:space="preserve"> Given the inherent trade-offs, policymakers should exercise caution in advocating for greater openness. Rather than prescribing a specific level of openness, it may be more beneficial to allow firms to experiment with different degrees of openness. This approach would enable the market to determine if multiple ecosystems, each with its own level of openness, can coexist and meet diverse consumer needs. Policymakers should remain vigilant to potential negative externalities throughout this process. </w:t>
      </w:r>
    </w:p>
    <w:p w14:paraId="00000039" w14:textId="77777777" w:rsidR="00B739FE" w:rsidRPr="00784296" w:rsidRDefault="00B739FE">
      <w:pPr>
        <w:rPr>
          <w:color w:val="000000"/>
          <w:sz w:val="24"/>
          <w:szCs w:val="24"/>
        </w:rPr>
      </w:pPr>
    </w:p>
    <w:p w14:paraId="0000003A" w14:textId="77777777" w:rsidR="00B739FE" w:rsidRPr="00784296" w:rsidRDefault="00566B87">
      <w:pPr>
        <w:pStyle w:val="Heading1"/>
        <w:rPr>
          <w:color w:val="000000"/>
        </w:rPr>
      </w:pPr>
      <w:bookmarkStart w:id="5" w:name="_Toc150246340"/>
      <w:r w:rsidRPr="00784296">
        <w:rPr>
          <w:color w:val="000000"/>
        </w:rPr>
        <w:t>Defining Open Ecosystems</w:t>
      </w:r>
      <w:bookmarkEnd w:id="5"/>
    </w:p>
    <w:p w14:paraId="0000003B" w14:textId="77777777" w:rsidR="00B739FE" w:rsidRPr="00784296" w:rsidRDefault="00566B87">
      <w:pPr>
        <w:pStyle w:val="Heading2"/>
        <w:rPr>
          <w:color w:val="000000"/>
        </w:rPr>
      </w:pPr>
      <w:bookmarkStart w:id="6" w:name="_Toc150246341"/>
      <w:r w:rsidRPr="00784296">
        <w:rPr>
          <w:color w:val="000000"/>
        </w:rPr>
        <w:t>Digital Ecosystems</w:t>
      </w:r>
      <w:bookmarkEnd w:id="6"/>
    </w:p>
    <w:p w14:paraId="0000003C" w14:textId="77777777" w:rsidR="00B739FE" w:rsidRPr="00784296" w:rsidRDefault="00566B87">
      <w:pPr>
        <w:rPr>
          <w:color w:val="000000"/>
          <w:sz w:val="24"/>
          <w:szCs w:val="24"/>
        </w:rPr>
      </w:pPr>
      <w:r w:rsidRPr="00784296">
        <w:rPr>
          <w:color w:val="000000"/>
          <w:sz w:val="24"/>
          <w:szCs w:val="24"/>
        </w:rPr>
        <w:t xml:space="preserve">Digital ecosystems differ significantly from traditional, physical business ecosystems (Yoo et al., 2010). A comprehensive understanding of digital ecosystems requires an integration of both technical components—namely, the architecture of digital technologies—and organizational components, which include governance rules that facilitate value-creating interactions between the core platform and external participants (Tilson et al., 2012; Ghazawneh &amp; Henfridsson, 2013; Eaton et al., 2015; Tiwana, 2015; Parker et al., 2016; Adner, 2017; Constantinides, Henfridsson, &amp; Parker, 2018; de </w:t>
      </w:r>
      <w:proofErr w:type="spellStart"/>
      <w:r w:rsidRPr="00784296">
        <w:rPr>
          <w:color w:val="000000"/>
          <w:sz w:val="24"/>
          <w:szCs w:val="24"/>
        </w:rPr>
        <w:t>Reuver</w:t>
      </w:r>
      <w:proofErr w:type="spellEnd"/>
      <w:r w:rsidRPr="00784296">
        <w:rPr>
          <w:color w:val="000000"/>
          <w:sz w:val="24"/>
          <w:szCs w:val="24"/>
        </w:rPr>
        <w:t xml:space="preserve"> et al., 2018; Kapoor, 2018).</w:t>
      </w:r>
    </w:p>
    <w:p w14:paraId="0000003D" w14:textId="190699BD" w:rsidR="00B739FE" w:rsidRPr="00784296" w:rsidRDefault="00566B87">
      <w:pPr>
        <w:rPr>
          <w:color w:val="000000"/>
          <w:sz w:val="24"/>
          <w:szCs w:val="24"/>
        </w:rPr>
      </w:pPr>
      <w:r w:rsidRPr="00784296">
        <w:rPr>
          <w:color w:val="000000"/>
          <w:sz w:val="24"/>
          <w:szCs w:val="24"/>
        </w:rPr>
        <w:t xml:space="preserve">In architectural terms, digital ecosystems are often categorized as either “platform-mediated networks” (Rochet &amp; </w:t>
      </w:r>
      <w:proofErr w:type="spellStart"/>
      <w:r w:rsidRPr="00784296">
        <w:rPr>
          <w:color w:val="000000"/>
          <w:sz w:val="24"/>
          <w:szCs w:val="24"/>
        </w:rPr>
        <w:t>Tirole</w:t>
      </w:r>
      <w:proofErr w:type="spellEnd"/>
      <w:r w:rsidRPr="00784296">
        <w:rPr>
          <w:color w:val="000000"/>
          <w:sz w:val="24"/>
          <w:szCs w:val="24"/>
        </w:rPr>
        <w:t>, 2003; Eisenmann, Parker</w:t>
      </w:r>
      <w:r w:rsidR="002F7AC8" w:rsidRPr="00784296">
        <w:rPr>
          <w:color w:val="000000"/>
          <w:sz w:val="24"/>
          <w:szCs w:val="24"/>
        </w:rPr>
        <w:t>,</w:t>
      </w:r>
      <w:r w:rsidRPr="00784296">
        <w:rPr>
          <w:color w:val="000000"/>
          <w:sz w:val="24"/>
          <w:szCs w:val="24"/>
        </w:rPr>
        <w:t xml:space="preserve"> &amp; Van Alstyne, 2006; Evans &amp; Schmalensee, 2007) or as having a “layered modular architecture” that includes a service layer and a content layer (Yoo et al., 2010; Parker et al., 2016). However, these classifications capture only some of the essential features. A more nuanced definition, later proposed in the literature, describes a digital ecosystem as an extensible codebase (the platform) complemented by third-party modules (applications) and interfaces, such as APIs, SDKs, and templates, that enable interoperability (Tiwana et al., 2010; Boudreau, 2012; Tiwana, 2013; Anderson et al., 2014; Gawer, 2014; Ghazawneh &amp; Henfridsson, 2015; Cennamo et al., 2018). These interfaces, often termed “boundary resources,” facilitate arm’s-length relationships between the platform and its participants and serve as the core unit of analysis for understanding digital ecosystem dynamics (Eisenmann et al., 2011; Henfridsson &amp; </w:t>
      </w:r>
      <w:proofErr w:type="spellStart"/>
      <w:r w:rsidRPr="00784296">
        <w:rPr>
          <w:color w:val="000000"/>
          <w:sz w:val="24"/>
          <w:szCs w:val="24"/>
        </w:rPr>
        <w:t>Bygstad</w:t>
      </w:r>
      <w:proofErr w:type="spellEnd"/>
      <w:r w:rsidRPr="00784296">
        <w:rPr>
          <w:color w:val="000000"/>
          <w:sz w:val="24"/>
          <w:szCs w:val="24"/>
        </w:rPr>
        <w:t xml:space="preserve">, 2013; Eaton et al., 2015). </w:t>
      </w:r>
    </w:p>
    <w:p w14:paraId="0000003E" w14:textId="77777777" w:rsidR="00B739FE" w:rsidRPr="00784296" w:rsidRDefault="00566B87">
      <w:pPr>
        <w:rPr>
          <w:color w:val="000000"/>
          <w:sz w:val="24"/>
          <w:szCs w:val="24"/>
        </w:rPr>
      </w:pPr>
      <w:r w:rsidRPr="00784296">
        <w:rPr>
          <w:color w:val="000000"/>
          <w:sz w:val="24"/>
          <w:szCs w:val="24"/>
        </w:rPr>
        <w:t xml:space="preserve">From an organizational standpoint, the ecosystem includes both the governance model—comprising rules of participation and incentives set by the platform owner to encourage innovation (Tiwana, 2013; Parker &amp; van Alstyne, 2014)—and the roles of platform participants, who autonomously and collaboratively act as complementors, contributing to the platform’s value proposition (Iansiti &amp; Levien, 2004a, b; Lucas &amp; Goh, 2009; Alt et al., 2010; Eaton et al., 2015; Teece, 2018). The latter becomes especially crucial when control is devolved to communities of app developers, a common occurrence in open-source software or open standards organizations (Hauge et al., 2010; </w:t>
      </w:r>
      <w:proofErr w:type="spellStart"/>
      <w:r w:rsidRPr="00784296">
        <w:rPr>
          <w:color w:val="000000"/>
          <w:sz w:val="24"/>
          <w:szCs w:val="24"/>
        </w:rPr>
        <w:t>Krogstie</w:t>
      </w:r>
      <w:proofErr w:type="spellEnd"/>
      <w:r w:rsidRPr="00784296">
        <w:rPr>
          <w:color w:val="000000"/>
          <w:sz w:val="24"/>
          <w:szCs w:val="24"/>
        </w:rPr>
        <w:t>, 2012). In essence, a broader perspective is needed to examine the intricate web of interdependencies between the platform and all its participants. Digital ecosystems are uniquely characterized by these structured, multilateral relationships, forming a distinct collective organization that is not the traditional linear value chain (Jansen et al., 2009; Adner &amp; Kapoor, 2010; Jacobides et al., 2018; Kapoor &amp; Lee, 2013).</w:t>
      </w:r>
    </w:p>
    <w:p w14:paraId="0000003F" w14:textId="77777777" w:rsidR="00B739FE" w:rsidRPr="00784296" w:rsidRDefault="00566B87">
      <w:pPr>
        <w:rPr>
          <w:color w:val="000000"/>
          <w:sz w:val="24"/>
          <w:szCs w:val="24"/>
        </w:rPr>
      </w:pPr>
      <w:r w:rsidRPr="00784296">
        <w:rPr>
          <w:color w:val="000000"/>
          <w:sz w:val="24"/>
          <w:szCs w:val="24"/>
        </w:rPr>
        <w:t>Jacobides et al. (2018, p. 2264) define an ecosystem as “a set of actors with varying degrees of multilateral, non-generic complementarities that are not fully hierarchically controlled.” While ecosystems are bound by specific types of complementarities and exhibit significant interdependence among providers of complementary innovations, products, or services, their value creation is not solely dependent on customized contractual agreements. Instead, it arises through the coordination of these interrelated, yet significantly autonomous, organizations.</w:t>
      </w:r>
    </w:p>
    <w:p w14:paraId="00000040" w14:textId="77777777" w:rsidR="00B739FE" w:rsidRPr="00784296" w:rsidRDefault="00B739FE">
      <w:pPr>
        <w:rPr>
          <w:color w:val="000000"/>
          <w:sz w:val="24"/>
          <w:szCs w:val="24"/>
        </w:rPr>
      </w:pPr>
    </w:p>
    <w:p w14:paraId="00000041" w14:textId="77777777" w:rsidR="00B739FE" w:rsidRPr="00784296" w:rsidRDefault="00566B87">
      <w:pPr>
        <w:pStyle w:val="Heading2"/>
        <w:rPr>
          <w:color w:val="000000"/>
        </w:rPr>
      </w:pPr>
      <w:bookmarkStart w:id="7" w:name="_Toc150246342"/>
      <w:r w:rsidRPr="00784296">
        <w:rPr>
          <w:color w:val="000000"/>
        </w:rPr>
        <w:lastRenderedPageBreak/>
        <w:t>Open vs. Closed Systems</w:t>
      </w:r>
      <w:bookmarkEnd w:id="7"/>
    </w:p>
    <w:p w14:paraId="00000042" w14:textId="77777777" w:rsidR="00B739FE" w:rsidRPr="00784296" w:rsidRDefault="00566B87">
      <w:pPr>
        <w:rPr>
          <w:color w:val="000000"/>
          <w:sz w:val="24"/>
          <w:szCs w:val="24"/>
        </w:rPr>
      </w:pPr>
      <w:r w:rsidRPr="00784296">
        <w:rPr>
          <w:color w:val="000000"/>
          <w:sz w:val="24"/>
          <w:szCs w:val="24"/>
        </w:rPr>
        <w:t>All ecosystems exhibit some degree of “openness,” but the extent varies. In many digital ecosystems, openness is characterized by a system that grants third-party actors access for developing complementary products. This often involves providing APIs, software developer kits, and documentation. Firms shift from developing applications in-house to supporting third-party developers (</w:t>
      </w:r>
      <w:proofErr w:type="spellStart"/>
      <w:r w:rsidRPr="00784296">
        <w:rPr>
          <w:color w:val="000000"/>
          <w:sz w:val="24"/>
          <w:szCs w:val="24"/>
        </w:rPr>
        <w:t>Prügl</w:t>
      </w:r>
      <w:proofErr w:type="spellEnd"/>
      <w:r w:rsidRPr="00784296">
        <w:rPr>
          <w:color w:val="000000"/>
          <w:sz w:val="24"/>
          <w:szCs w:val="24"/>
        </w:rPr>
        <w:t xml:space="preserve"> &amp; Schreier, 2006; Ghazawneh &amp; Henfridsson, 2013). However, this level of openness still maintains the concept of ownership, allowing parties to modify rights and obligations through contracts or other rule-setting mechanisms (Boudreau &amp; Hagiu, 2009).</w:t>
      </w:r>
    </w:p>
    <w:p w14:paraId="00000043" w14:textId="77777777" w:rsidR="00B739FE" w:rsidRPr="00784296" w:rsidRDefault="00566B87">
      <w:pPr>
        <w:rPr>
          <w:color w:val="000000"/>
          <w:sz w:val="24"/>
          <w:szCs w:val="24"/>
        </w:rPr>
      </w:pPr>
      <w:r w:rsidRPr="00784296">
        <w:rPr>
          <w:color w:val="000000"/>
          <w:sz w:val="24"/>
          <w:szCs w:val="24"/>
        </w:rPr>
        <w:t>Many PC and mobile operating systems (OSs), serving as infrastructures for innovation, fall into this category of openness.</w:t>
      </w:r>
      <w:r w:rsidRPr="00784296">
        <w:rPr>
          <w:color w:val="000000"/>
          <w:sz w:val="24"/>
          <w:szCs w:val="24"/>
          <w:vertAlign w:val="superscript"/>
        </w:rPr>
        <w:footnoteReference w:id="2"/>
      </w:r>
      <w:r w:rsidRPr="00784296">
        <w:rPr>
          <w:color w:val="000000"/>
          <w:sz w:val="24"/>
          <w:szCs w:val="24"/>
        </w:rPr>
        <w:t xml:space="preserve"> For instance, Apple tightly controls its iOS operating system and associated devices like iPhones and iPads but allows external development of apps and media to complement its services (Boudreau, 2010).</w:t>
      </w:r>
    </w:p>
    <w:p w14:paraId="00000044" w14:textId="10146E39" w:rsidR="00B739FE" w:rsidRPr="00784296" w:rsidRDefault="00566B87">
      <w:pPr>
        <w:rPr>
          <w:color w:val="000000"/>
          <w:sz w:val="24"/>
          <w:szCs w:val="24"/>
        </w:rPr>
      </w:pPr>
      <w:r w:rsidRPr="00784296">
        <w:rPr>
          <w:color w:val="000000"/>
          <w:sz w:val="24"/>
          <w:szCs w:val="24"/>
        </w:rPr>
        <w:t xml:space="preserve">Greater openness often involves ceding platform control to a developer community, commonly seen in open-source projects like Android, Chromium, Linux, and Apache. These communities, shaped by norms and nonpecuniary interests, can be more cooperative than a single platform owner (Lerner &amp; </w:t>
      </w:r>
      <w:proofErr w:type="spellStart"/>
      <w:r w:rsidRPr="00784296">
        <w:rPr>
          <w:color w:val="000000"/>
          <w:sz w:val="24"/>
          <w:szCs w:val="24"/>
        </w:rPr>
        <w:t>Tirole</w:t>
      </w:r>
      <w:proofErr w:type="spellEnd"/>
      <w:r w:rsidRPr="00784296">
        <w:rPr>
          <w:color w:val="000000"/>
          <w:sz w:val="24"/>
          <w:szCs w:val="24"/>
        </w:rPr>
        <w:t>, 2002; Feller et al., 2005; Roberts et al., 2006; Boudreau &amp; Lakhani, 2009). For example, Linux is considered more open than Microsoft Windows, although both enable third-party innovations. Android’s open-source nature allows anyone to access and modify its source code, whereas Apple retains full control over iOS. In addition, Android allows software packages to be either distributed through application stores like Google Play Store or installed directly by users, while on Apple’s iOS</w:t>
      </w:r>
      <w:r w:rsidR="002F7AC8" w:rsidRPr="00784296">
        <w:rPr>
          <w:color w:val="000000"/>
          <w:sz w:val="24"/>
          <w:szCs w:val="24"/>
        </w:rPr>
        <w:t>,</w:t>
      </w:r>
      <w:r w:rsidRPr="00784296">
        <w:rPr>
          <w:color w:val="000000"/>
          <w:sz w:val="24"/>
          <w:szCs w:val="24"/>
        </w:rPr>
        <w:t xml:space="preserve"> all software packages must be vetted by and distributed through Apple’s App Store. Scholars have also examined varying openness levels in digital marketplaces (Ghazawneh &amp; Henfridsson, 2015) and payment platforms (Ondrus et al., 2015).</w:t>
      </w:r>
    </w:p>
    <w:p w14:paraId="00000045" w14:textId="756985D7" w:rsidR="00B739FE" w:rsidRPr="00784296" w:rsidRDefault="00566B87">
      <w:pPr>
        <w:spacing w:line="278" w:lineRule="auto"/>
        <w:rPr>
          <w:color w:val="000000"/>
          <w:sz w:val="24"/>
          <w:szCs w:val="24"/>
        </w:rPr>
      </w:pPr>
      <w:r w:rsidRPr="00784296">
        <w:rPr>
          <w:color w:val="000000"/>
          <w:sz w:val="24"/>
          <w:szCs w:val="24"/>
        </w:rPr>
        <w:t xml:space="preserve">Products with different openness levels can coexist within a single ecosystem. For example, while Android is typically regarded as an open-source project, there are different layers of openness for different </w:t>
      </w:r>
      <w:sdt>
        <w:sdtPr>
          <w:tag w:val="goog_rdk_0"/>
          <w:id w:val="487288673"/>
        </w:sdtPr>
        <w:sdtContent>
          <w:r w:rsidR="002F7AC8" w:rsidRPr="00784296">
            <w:rPr>
              <w:color w:val="000000"/>
              <w:sz w:val="24"/>
              <w:szCs w:val="24"/>
            </w:rPr>
            <w:t>Android implementations.</w:t>
          </w:r>
        </w:sdtContent>
      </w:sdt>
      <w:r w:rsidR="002F7AC8" w:rsidRPr="00784296">
        <w:t xml:space="preserve"> </w:t>
      </w:r>
      <w:r w:rsidRPr="00784296">
        <w:rPr>
          <w:color w:val="000000"/>
          <w:sz w:val="24"/>
          <w:szCs w:val="24"/>
        </w:rPr>
        <w:t xml:space="preserve">The most open level is the Android Open-Source Project (AOSP), which is the fundamental set of </w:t>
      </w:r>
      <w:r w:rsidR="002F7AC8" w:rsidRPr="00784296">
        <w:rPr>
          <w:color w:val="000000"/>
          <w:sz w:val="24"/>
          <w:szCs w:val="24"/>
        </w:rPr>
        <w:t>publicly available source codes</w:t>
      </w:r>
      <w:r w:rsidRPr="00784296">
        <w:rPr>
          <w:color w:val="000000"/>
          <w:sz w:val="24"/>
          <w:szCs w:val="24"/>
        </w:rPr>
        <w:t>. The usage of AOSP does not require permission from Google or any other parties. Then</w:t>
      </w:r>
      <w:r w:rsidR="002F7AC8" w:rsidRPr="00784296">
        <w:rPr>
          <w:color w:val="000000"/>
          <w:sz w:val="24"/>
          <w:szCs w:val="24"/>
        </w:rPr>
        <w:t>,</w:t>
      </w:r>
      <w:r w:rsidRPr="00784296">
        <w:rPr>
          <w:color w:val="000000"/>
          <w:sz w:val="24"/>
          <w:szCs w:val="24"/>
        </w:rPr>
        <w:t xml:space="preserve"> there is a version of Android used on Google’s own devices such as Pixel, which comes with Google Mobile Services (GMS) including Google Search, </w:t>
      </w:r>
      <w:r w:rsidRPr="00784296">
        <w:rPr>
          <w:color w:val="000000"/>
          <w:sz w:val="24"/>
          <w:szCs w:val="24"/>
        </w:rPr>
        <w:lastRenderedPageBreak/>
        <w:t>Google Play, YouTube, Google Map</w:t>
      </w:r>
      <w:r w:rsidR="002F7AC8" w:rsidRPr="00784296">
        <w:rPr>
          <w:color w:val="000000"/>
          <w:sz w:val="24"/>
          <w:szCs w:val="24"/>
        </w:rPr>
        <w:t>s</w:t>
      </w:r>
      <w:r w:rsidRPr="00784296">
        <w:rPr>
          <w:color w:val="000000"/>
          <w:sz w:val="24"/>
          <w:szCs w:val="24"/>
        </w:rPr>
        <w:t xml:space="preserve">, etc. Finally, Original Equipment Manufacturers (OEMs), such as Samsung, OPPO and VIVO, often carry customized Android </w:t>
      </w:r>
      <w:sdt>
        <w:sdtPr>
          <w:tag w:val="goog_rdk_3"/>
          <w:id w:val="-1922789555"/>
        </w:sdtPr>
        <w:sdtContent>
          <w:sdt>
            <w:sdtPr>
              <w:tag w:val="goog_rdk_4"/>
              <w:id w:val="-1438904184"/>
            </w:sdtPr>
            <w:sdtContent/>
          </w:sdt>
          <w:r w:rsidRPr="00784296">
            <w:rPr>
              <w:color w:val="000000"/>
              <w:sz w:val="24"/>
              <w:szCs w:val="24"/>
            </w:rPr>
            <w:t>implementations</w:t>
          </w:r>
        </w:sdtContent>
      </w:sdt>
      <w:r w:rsidR="002F7AC8" w:rsidRPr="00784296">
        <w:t xml:space="preserve"> </w:t>
      </w:r>
      <w:r w:rsidRPr="00784296">
        <w:rPr>
          <w:color w:val="000000"/>
          <w:sz w:val="24"/>
          <w:szCs w:val="24"/>
        </w:rPr>
        <w:t xml:space="preserve">on their own devices, which are built upon AOSP and may or may not have the GMS pre-installed.  </w:t>
      </w:r>
    </w:p>
    <w:p w14:paraId="00000046" w14:textId="42C7AD19" w:rsidR="00B739FE" w:rsidRPr="00784296" w:rsidRDefault="00E66E3E">
      <w:pPr>
        <w:rPr>
          <w:color w:val="000000"/>
          <w:sz w:val="24"/>
          <w:szCs w:val="24"/>
        </w:rPr>
      </w:pPr>
      <w:r w:rsidRPr="00784296">
        <w:rPr>
          <w:color w:val="000000"/>
          <w:sz w:val="24"/>
          <w:szCs w:val="24"/>
        </w:rPr>
        <w:t>The a</w:t>
      </w:r>
      <w:r w:rsidR="00566B87" w:rsidRPr="00784296">
        <w:rPr>
          <w:color w:val="000000"/>
          <w:sz w:val="24"/>
          <w:szCs w:val="24"/>
        </w:rPr>
        <w:t>cademic literature presents multiple definitions of open ecosystems to capture varying degrees of openness. Two key aspects frequently mentioned are access, which refers to “</w:t>
      </w:r>
      <w:r w:rsidR="00566B87" w:rsidRPr="00784296">
        <w:rPr>
          <w:i/>
          <w:color w:val="000000"/>
          <w:sz w:val="24"/>
          <w:szCs w:val="24"/>
        </w:rPr>
        <w:t>who</w:t>
      </w:r>
      <w:r w:rsidR="00566B87" w:rsidRPr="00784296">
        <w:rPr>
          <w:color w:val="000000"/>
          <w:sz w:val="24"/>
          <w:szCs w:val="24"/>
        </w:rPr>
        <w:t>” is allowed to use the platform, and authority, which pertains to “</w:t>
      </w:r>
      <w:r w:rsidR="00566B87" w:rsidRPr="00784296">
        <w:rPr>
          <w:i/>
          <w:color w:val="000000"/>
          <w:sz w:val="24"/>
          <w:szCs w:val="24"/>
        </w:rPr>
        <w:t>what</w:t>
      </w:r>
      <w:r w:rsidR="00566B87" w:rsidRPr="00784296">
        <w:rPr>
          <w:color w:val="000000"/>
          <w:sz w:val="24"/>
          <w:szCs w:val="24"/>
        </w:rPr>
        <w:t>” actions are permitted on the platform.</w:t>
      </w:r>
    </w:p>
    <w:p w14:paraId="00000047" w14:textId="05A726C4" w:rsidR="00B739FE" w:rsidRPr="00784296" w:rsidRDefault="00566B87">
      <w:pPr>
        <w:rPr>
          <w:color w:val="FF0000"/>
          <w:sz w:val="24"/>
          <w:szCs w:val="24"/>
        </w:rPr>
      </w:pPr>
      <w:r w:rsidRPr="00784296">
        <w:rPr>
          <w:color w:val="000000"/>
          <w:sz w:val="24"/>
          <w:szCs w:val="24"/>
        </w:rPr>
        <w:t xml:space="preserve">Focusing on the aspect of access, Tiwana (2013), building on Evans et al. (2006), defines platform openness as “whether outsiders require permission from the platform owner to build on it.” De </w:t>
      </w:r>
      <w:proofErr w:type="spellStart"/>
      <w:r w:rsidRPr="00784296">
        <w:rPr>
          <w:color w:val="000000"/>
          <w:sz w:val="24"/>
          <w:szCs w:val="24"/>
        </w:rPr>
        <w:t>Reuver</w:t>
      </w:r>
      <w:proofErr w:type="spellEnd"/>
      <w:r w:rsidRPr="00784296">
        <w:rPr>
          <w:color w:val="000000"/>
          <w:sz w:val="24"/>
          <w:szCs w:val="24"/>
        </w:rPr>
        <w:t xml:space="preserve"> et al. (2022) argue that platform openness involves “allowing third parties to access platform resources, either by adopting open-source models or by making specific interfaces, such as APIs, available.”</w:t>
      </w:r>
    </w:p>
    <w:p w14:paraId="00000048" w14:textId="77777777" w:rsidR="00B739FE" w:rsidRPr="00784296" w:rsidRDefault="00566B87">
      <w:pPr>
        <w:rPr>
          <w:color w:val="000000"/>
          <w:sz w:val="24"/>
          <w:szCs w:val="24"/>
        </w:rPr>
      </w:pPr>
      <w:r w:rsidRPr="00784296">
        <w:rPr>
          <w:color w:val="000000"/>
          <w:sz w:val="24"/>
          <w:szCs w:val="24"/>
        </w:rPr>
        <w:t xml:space="preserve">On the authority side, </w:t>
      </w:r>
      <w:proofErr w:type="spellStart"/>
      <w:r w:rsidRPr="00784296">
        <w:rPr>
          <w:color w:val="000000"/>
          <w:sz w:val="24"/>
          <w:szCs w:val="24"/>
        </w:rPr>
        <w:t>Nachira</w:t>
      </w:r>
      <w:proofErr w:type="spellEnd"/>
      <w:r w:rsidRPr="00784296">
        <w:rPr>
          <w:color w:val="000000"/>
          <w:sz w:val="24"/>
          <w:szCs w:val="24"/>
        </w:rPr>
        <w:t xml:space="preserve">, Dini, &amp; Nicolai (2007) claim that digital ecosystem openness means “fewer intellectual property rights restrictions in the private sector, along with initiatives like Open Access Publishing or Creative Commons in academia.” De </w:t>
      </w:r>
      <w:proofErr w:type="spellStart"/>
      <w:r w:rsidRPr="00784296">
        <w:rPr>
          <w:color w:val="000000"/>
          <w:sz w:val="24"/>
          <w:szCs w:val="24"/>
        </w:rPr>
        <w:t>Reuver</w:t>
      </w:r>
      <w:proofErr w:type="spellEnd"/>
      <w:r w:rsidRPr="00784296">
        <w:rPr>
          <w:color w:val="000000"/>
          <w:sz w:val="24"/>
          <w:szCs w:val="24"/>
        </w:rPr>
        <w:t xml:space="preserve"> et al. (2018) define platform openness as “the degree to which platform boundary resources support complementary offerings.”</w:t>
      </w:r>
    </w:p>
    <w:p w14:paraId="00000049" w14:textId="77777777" w:rsidR="00B739FE" w:rsidRPr="00784296" w:rsidRDefault="00566B87">
      <w:pPr>
        <w:rPr>
          <w:color w:val="000000"/>
          <w:sz w:val="24"/>
          <w:szCs w:val="24"/>
        </w:rPr>
      </w:pPr>
      <w:r w:rsidRPr="00784296">
        <w:rPr>
          <w:color w:val="000000"/>
          <w:sz w:val="24"/>
          <w:szCs w:val="24"/>
        </w:rPr>
        <w:t>Some definitions blend both aspects. Eisenmann, Parker, &amp; van Alstyne (2009) describe platform openness as “the extent to which the platform imposes fewer restrictions on participation, development, or usage across its various roles, whether for developers or end-users.” Boudreau (2010) argues that system openness relates to “easing restrictions on the use, development, and commercialization of technology,” contrasting this with closed systems, which are “wholly owned, proprietary, vertically integrated, and controlled by a single entity.”</w:t>
      </w:r>
    </w:p>
    <w:p w14:paraId="0000004A" w14:textId="77777777" w:rsidR="00B739FE" w:rsidRPr="00784296" w:rsidRDefault="00566B87">
      <w:pPr>
        <w:rPr>
          <w:color w:val="000000"/>
          <w:sz w:val="24"/>
          <w:szCs w:val="24"/>
        </w:rPr>
      </w:pPr>
      <w:r w:rsidRPr="00784296">
        <w:rPr>
          <w:color w:val="000000"/>
          <w:sz w:val="24"/>
          <w:szCs w:val="24"/>
        </w:rPr>
        <w:t>Additionally, Broekhuizen et al. (2021) propose that platforms must also decide on the level of openness concerning product categories (“</w:t>
      </w:r>
      <w:r w:rsidRPr="00784296">
        <w:rPr>
          <w:i/>
          <w:color w:val="000000"/>
          <w:sz w:val="24"/>
          <w:szCs w:val="24"/>
        </w:rPr>
        <w:t>what</w:t>
      </w:r>
      <w:r w:rsidRPr="00784296">
        <w:rPr>
          <w:color w:val="000000"/>
          <w:sz w:val="24"/>
          <w:szCs w:val="24"/>
        </w:rPr>
        <w:t>”) and communication and distribution channels (“</w:t>
      </w:r>
      <w:r w:rsidRPr="00784296">
        <w:rPr>
          <w:i/>
          <w:color w:val="000000"/>
          <w:sz w:val="24"/>
          <w:szCs w:val="24"/>
        </w:rPr>
        <w:t>where</w:t>
      </w:r>
      <w:r w:rsidRPr="00784296">
        <w:rPr>
          <w:color w:val="000000"/>
          <w:sz w:val="24"/>
          <w:szCs w:val="24"/>
        </w:rPr>
        <w:t>”).</w:t>
      </w:r>
    </w:p>
    <w:p w14:paraId="0000004B" w14:textId="014875F9" w:rsidR="00B739FE" w:rsidRPr="00784296" w:rsidRDefault="00566B87">
      <w:pPr>
        <w:rPr>
          <w:color w:val="000000"/>
          <w:sz w:val="24"/>
          <w:szCs w:val="24"/>
        </w:rPr>
      </w:pPr>
      <w:r w:rsidRPr="00784296">
        <w:rPr>
          <w:color w:val="000000"/>
          <w:sz w:val="24"/>
          <w:szCs w:val="24"/>
        </w:rPr>
        <w:t xml:space="preserve">These studies indicate that most digital systems are neither purely open nor closed; rather, openness exists on a spectrum (West, 2003; Schaarschmidt et al., 2015). Optimal openness levels are crucial for platform sustainability (Gawer &amp; Cusumano, 2002; West, 2003; Gawer &amp; Henderson, 2007; Eisenmann, 2008; Parker &amp; Van Alstyne, 2008; Boudreau, 2010). Van Alstyne, Parker, and Choudary (2016) argue that platforms can fail if they are either too closed, stifling network effects, or too open, inviting poor-quality contributions. </w:t>
      </w:r>
    </w:p>
    <w:p w14:paraId="0000004C" w14:textId="77777777" w:rsidR="00B739FE" w:rsidRPr="00784296" w:rsidRDefault="00B739FE">
      <w:pPr>
        <w:rPr>
          <w:color w:val="000000"/>
          <w:sz w:val="24"/>
          <w:szCs w:val="24"/>
        </w:rPr>
      </w:pPr>
    </w:p>
    <w:p w14:paraId="0000004D" w14:textId="77777777" w:rsidR="00B739FE" w:rsidRPr="00784296" w:rsidRDefault="00566B87">
      <w:pPr>
        <w:pStyle w:val="Heading1"/>
        <w:rPr>
          <w:color w:val="000000"/>
        </w:rPr>
      </w:pPr>
      <w:bookmarkStart w:id="8" w:name="_Toc150246343"/>
      <w:r w:rsidRPr="00784296">
        <w:rPr>
          <w:color w:val="000000"/>
        </w:rPr>
        <w:t>Impact of Open Ecosystems</w:t>
      </w:r>
      <w:bookmarkEnd w:id="8"/>
    </w:p>
    <w:p w14:paraId="0000004E" w14:textId="77777777" w:rsidR="00B739FE" w:rsidRPr="00784296" w:rsidRDefault="00566B87">
      <w:pPr>
        <w:pStyle w:val="Heading2"/>
        <w:rPr>
          <w:color w:val="000000"/>
        </w:rPr>
      </w:pPr>
      <w:bookmarkStart w:id="9" w:name="_Toc150246344"/>
      <w:r w:rsidRPr="00784296">
        <w:rPr>
          <w:color w:val="000000"/>
        </w:rPr>
        <w:t>Benefits of Open Ecosystems</w:t>
      </w:r>
      <w:bookmarkEnd w:id="9"/>
    </w:p>
    <w:p w14:paraId="0000004F" w14:textId="77777777" w:rsidR="00B739FE" w:rsidRPr="00784296" w:rsidRDefault="00566B87">
      <w:pPr>
        <w:rPr>
          <w:color w:val="000000"/>
          <w:sz w:val="24"/>
          <w:szCs w:val="24"/>
        </w:rPr>
      </w:pPr>
      <w:r w:rsidRPr="00784296">
        <w:rPr>
          <w:color w:val="000000"/>
          <w:sz w:val="24"/>
          <w:szCs w:val="24"/>
        </w:rPr>
        <w:t>We categorize the benefits of open ecosystems into three primary beneficiaries: 1) complementors or developers, 2) consumers, and 3) the economy at large. It’s important to note that these categories are not mutually exclusive; benefits to one group often spill over to others. For instance, increased productivity and reduced development costs can attract more developers to the ecosystem, thereby stimulating innovation and intra-platform competition. This, in turn, offers consumers more choices at lower prices and contributes to overall economic growth.</w:t>
      </w:r>
    </w:p>
    <w:p w14:paraId="00000050" w14:textId="53E2756C" w:rsidR="00B739FE" w:rsidRPr="00784296" w:rsidRDefault="00566B87">
      <w:pPr>
        <w:rPr>
          <w:b/>
          <w:color w:val="000000"/>
          <w:sz w:val="24"/>
          <w:szCs w:val="24"/>
        </w:rPr>
      </w:pPr>
      <w:r w:rsidRPr="00784296">
        <w:rPr>
          <w:b/>
          <w:color w:val="000000"/>
          <w:sz w:val="24"/>
          <w:szCs w:val="24"/>
        </w:rPr>
        <w:lastRenderedPageBreak/>
        <w:t xml:space="preserve">1) Value Creation </w:t>
      </w:r>
      <w:r w:rsidR="00DE5E44" w:rsidRPr="00784296">
        <w:rPr>
          <w:b/>
          <w:color w:val="000000"/>
          <w:sz w:val="24"/>
          <w:szCs w:val="24"/>
        </w:rPr>
        <w:t xml:space="preserve">for </w:t>
      </w:r>
      <w:r w:rsidRPr="00784296">
        <w:rPr>
          <w:b/>
          <w:color w:val="000000"/>
          <w:sz w:val="24"/>
          <w:szCs w:val="24"/>
        </w:rPr>
        <w:t>Developers</w:t>
      </w:r>
    </w:p>
    <w:p w14:paraId="00000051" w14:textId="77777777" w:rsidR="00B739FE" w:rsidRPr="00784296" w:rsidRDefault="00566B87">
      <w:pPr>
        <w:pStyle w:val="Heading4"/>
        <w:rPr>
          <w:color w:val="000000"/>
          <w:sz w:val="24"/>
          <w:szCs w:val="24"/>
        </w:rPr>
      </w:pPr>
      <w:r w:rsidRPr="00784296">
        <w:rPr>
          <w:color w:val="000000"/>
          <w:sz w:val="24"/>
          <w:szCs w:val="24"/>
        </w:rPr>
        <w:t>Increased Autonomy</w:t>
      </w:r>
    </w:p>
    <w:p w14:paraId="00000052" w14:textId="77777777" w:rsidR="00B739FE" w:rsidRPr="00784296" w:rsidRDefault="00566B87">
      <w:pPr>
        <w:rPr>
          <w:color w:val="000000"/>
          <w:sz w:val="24"/>
          <w:szCs w:val="24"/>
        </w:rPr>
      </w:pPr>
      <w:r w:rsidRPr="00784296">
        <w:rPr>
          <w:color w:val="000000"/>
          <w:sz w:val="24"/>
          <w:szCs w:val="24"/>
        </w:rPr>
        <w:t>Open ecosystems typically grant developers greater autonomy, which is vital for their productivity and performance. Research has shown that openness is instrumental in fostering intrinsic motivation by providing greater work autonomy (Barrick &amp; Mount, 1993; Dewett, 2007; Wu et al., 2007). This encourages developers to work longer hours and engage in risk-taking and creative behaviors (Oldham &amp; Cummings, 1996).</w:t>
      </w:r>
    </w:p>
    <w:p w14:paraId="00000053" w14:textId="77777777" w:rsidR="00B739FE" w:rsidRPr="00784296" w:rsidRDefault="00566B87">
      <w:pPr>
        <w:rPr>
          <w:color w:val="000000"/>
          <w:sz w:val="24"/>
          <w:szCs w:val="24"/>
        </w:rPr>
      </w:pPr>
      <w:r w:rsidRPr="00784296">
        <w:rPr>
          <w:color w:val="000000"/>
          <w:sz w:val="24"/>
          <w:szCs w:val="24"/>
        </w:rPr>
        <w:t xml:space="preserve">Studies also indicate that individual developers are more likely to invest in a software project when it is open-source and offers strong reputational benefits (Economides &amp; </w:t>
      </w:r>
      <w:proofErr w:type="spellStart"/>
      <w:r w:rsidRPr="00784296">
        <w:rPr>
          <w:color w:val="000000"/>
          <w:sz w:val="24"/>
          <w:szCs w:val="24"/>
        </w:rPr>
        <w:t>Katsamakas</w:t>
      </w:r>
      <w:proofErr w:type="spellEnd"/>
      <w:r w:rsidRPr="00784296">
        <w:rPr>
          <w:color w:val="000000"/>
          <w:sz w:val="24"/>
          <w:szCs w:val="24"/>
        </w:rPr>
        <w:t xml:space="preserve">, 2006; Hagiu, 2007; </w:t>
      </w:r>
      <w:proofErr w:type="spellStart"/>
      <w:r w:rsidRPr="00784296">
        <w:rPr>
          <w:color w:val="000000"/>
          <w:sz w:val="24"/>
          <w:szCs w:val="24"/>
        </w:rPr>
        <w:t>Belleflamme</w:t>
      </w:r>
      <w:proofErr w:type="spellEnd"/>
      <w:r w:rsidRPr="00784296">
        <w:rPr>
          <w:color w:val="000000"/>
          <w:sz w:val="24"/>
          <w:szCs w:val="24"/>
        </w:rPr>
        <w:t xml:space="preserve"> &amp; Peitz, 2010; Zhao, 2010; Lin et al., 2011). Scacchi (2007) observed that the shared beliefs and practices around freedom of expression and choice form part of the virtual organizational culture that characterizes open-source projects (see also Elliott &amp; Scacchi, 2005; </w:t>
      </w:r>
      <w:proofErr w:type="spellStart"/>
      <w:r w:rsidRPr="00784296">
        <w:rPr>
          <w:color w:val="000000"/>
          <w:sz w:val="24"/>
          <w:szCs w:val="24"/>
        </w:rPr>
        <w:t>Benkler</w:t>
      </w:r>
      <w:proofErr w:type="spellEnd"/>
      <w:r w:rsidRPr="00784296">
        <w:rPr>
          <w:color w:val="000000"/>
          <w:sz w:val="24"/>
          <w:szCs w:val="24"/>
        </w:rPr>
        <w:t>, 2006). Hilkert et al. (2011) found that app developers are more satisfied when granted greater authority, as it allows them to co-create value with end-users and differentiate themselves from competitors (</w:t>
      </w:r>
      <w:proofErr w:type="spellStart"/>
      <w:r w:rsidRPr="00784296">
        <w:rPr>
          <w:color w:val="000000"/>
          <w:sz w:val="24"/>
          <w:szCs w:val="24"/>
        </w:rPr>
        <w:t>Benlian</w:t>
      </w:r>
      <w:proofErr w:type="spellEnd"/>
      <w:r w:rsidRPr="00784296">
        <w:rPr>
          <w:color w:val="000000"/>
          <w:sz w:val="24"/>
          <w:szCs w:val="24"/>
        </w:rPr>
        <w:t>, Hilkert, &amp; Hess, 2015).</w:t>
      </w:r>
    </w:p>
    <w:p w14:paraId="00000054" w14:textId="77777777" w:rsidR="00B739FE" w:rsidRPr="00784296" w:rsidRDefault="00566B87">
      <w:pPr>
        <w:rPr>
          <w:color w:val="000000"/>
          <w:sz w:val="24"/>
          <w:szCs w:val="24"/>
        </w:rPr>
      </w:pPr>
      <w:r w:rsidRPr="00784296">
        <w:rPr>
          <w:color w:val="000000"/>
          <w:sz w:val="24"/>
          <w:szCs w:val="24"/>
        </w:rPr>
        <w:t xml:space="preserve">In a related study, Schaarschmidt, </w:t>
      </w:r>
      <w:proofErr w:type="spellStart"/>
      <w:r w:rsidRPr="00784296">
        <w:rPr>
          <w:color w:val="000000"/>
          <w:sz w:val="24"/>
          <w:szCs w:val="24"/>
        </w:rPr>
        <w:t>Homscheid</w:t>
      </w:r>
      <w:proofErr w:type="spellEnd"/>
      <w:r w:rsidRPr="00784296">
        <w:rPr>
          <w:color w:val="000000"/>
          <w:sz w:val="24"/>
          <w:szCs w:val="24"/>
        </w:rPr>
        <w:t xml:space="preserve">, &amp; Kilian (2019) explored the relationship between platform openness and developer engagement, measured by the number of projects and hours worked. They concluded that various aspects of openness—such as contribution, development, and commercialization—positively influence developers’ sense of autonomy and work motivations, leading to increased productivity. </w:t>
      </w:r>
    </w:p>
    <w:p w14:paraId="00000055" w14:textId="1D34CBA0" w:rsidR="00B739FE" w:rsidRPr="00784296" w:rsidRDefault="00566B87">
      <w:pPr>
        <w:tabs>
          <w:tab w:val="left" w:pos="2182"/>
        </w:tabs>
        <w:rPr>
          <w:color w:val="000000"/>
          <w:sz w:val="24"/>
          <w:szCs w:val="24"/>
        </w:rPr>
      </w:pPr>
      <w:r w:rsidRPr="00784296">
        <w:rPr>
          <w:color w:val="000000"/>
          <w:sz w:val="24"/>
          <w:szCs w:val="24"/>
        </w:rPr>
        <w:t xml:space="preserve">Developers’ increased autonomy is evident in their distribution choices. For instance, Android app developers have multiple avenues to reach users, including various app stores beyond the Google Play Store. They can also bypass these stores by offering web apps—applications crafted with web technologies that </w:t>
      </w:r>
      <w:proofErr w:type="gramStart"/>
      <w:r w:rsidRPr="00784296">
        <w:rPr>
          <w:color w:val="000000"/>
          <w:sz w:val="24"/>
          <w:szCs w:val="24"/>
        </w:rPr>
        <w:t>run in</w:t>
      </w:r>
      <w:proofErr w:type="gramEnd"/>
      <w:r w:rsidRPr="00784296">
        <w:rPr>
          <w:color w:val="000000"/>
          <w:sz w:val="24"/>
          <w:szCs w:val="24"/>
        </w:rPr>
        <w:t xml:space="preserve"> browsers, contrasting with native apps—or by directly providing the installation package. In contrast, Apple’s iOS platform has a </w:t>
      </w:r>
      <w:r w:rsidR="00E66E3E" w:rsidRPr="00784296">
        <w:rPr>
          <w:color w:val="000000"/>
          <w:sz w:val="24"/>
          <w:szCs w:val="24"/>
        </w:rPr>
        <w:t>single</w:t>
      </w:r>
      <w:r w:rsidRPr="00784296">
        <w:rPr>
          <w:color w:val="000000"/>
          <w:sz w:val="24"/>
          <w:szCs w:val="24"/>
        </w:rPr>
        <w:t xml:space="preserve"> app store: the App Store. Direct app installations on iOS are only possible if users “jailbreak” their devices. Web apps face challenges competing with the iOS App Store because Apple mandates all browser providers on iOS to utilize the </w:t>
      </w:r>
      <w:proofErr w:type="spellStart"/>
      <w:r w:rsidRPr="00784296">
        <w:rPr>
          <w:color w:val="000000"/>
          <w:sz w:val="24"/>
          <w:szCs w:val="24"/>
        </w:rPr>
        <w:t>WebKit</w:t>
      </w:r>
      <w:proofErr w:type="spellEnd"/>
      <w:r w:rsidRPr="00784296">
        <w:rPr>
          <w:color w:val="000000"/>
          <w:sz w:val="24"/>
          <w:szCs w:val="24"/>
        </w:rPr>
        <w:t xml:space="preserve"> framework, which lacks essential features and often presents glitches when running web apps.</w:t>
      </w:r>
      <w:r w:rsidRPr="00784296">
        <w:rPr>
          <w:color w:val="000000"/>
          <w:sz w:val="24"/>
          <w:szCs w:val="24"/>
          <w:vertAlign w:val="superscript"/>
        </w:rPr>
        <w:footnoteReference w:id="3"/>
      </w:r>
      <w:r w:rsidRPr="00784296">
        <w:rPr>
          <w:color w:val="000000"/>
          <w:sz w:val="24"/>
          <w:szCs w:val="24"/>
        </w:rPr>
        <w:t xml:space="preserve"> </w:t>
      </w:r>
    </w:p>
    <w:p w14:paraId="006DEC3A" w14:textId="747BFF9D" w:rsidR="007F091A" w:rsidRPr="00784296" w:rsidRDefault="00566B87">
      <w:pPr>
        <w:tabs>
          <w:tab w:val="left" w:pos="2182"/>
        </w:tabs>
        <w:rPr>
          <w:color w:val="000000"/>
          <w:sz w:val="24"/>
          <w:szCs w:val="24"/>
        </w:rPr>
      </w:pPr>
      <w:r w:rsidRPr="00784296">
        <w:rPr>
          <w:color w:val="000000"/>
          <w:sz w:val="24"/>
          <w:szCs w:val="24"/>
        </w:rPr>
        <w:t xml:space="preserve">This distribution diversity is advantageous for developers. With web apps, for instance, companies enjoy greater design, functionality, and technological flexibility. They can also expedite app launches. </w:t>
      </w:r>
      <w:r w:rsidR="00E66E3E" w:rsidRPr="00784296">
        <w:rPr>
          <w:color w:val="000000"/>
          <w:sz w:val="24"/>
          <w:szCs w:val="24"/>
        </w:rPr>
        <w:t>For example, t</w:t>
      </w:r>
      <w:r w:rsidRPr="00784296">
        <w:rPr>
          <w:color w:val="000000"/>
          <w:sz w:val="24"/>
          <w:szCs w:val="24"/>
        </w:rPr>
        <w:t xml:space="preserve">he creator of </w:t>
      </w:r>
      <w:proofErr w:type="spellStart"/>
      <w:r w:rsidRPr="00784296">
        <w:rPr>
          <w:color w:val="000000"/>
          <w:sz w:val="24"/>
          <w:szCs w:val="24"/>
        </w:rPr>
        <w:t>HypeDocs</w:t>
      </w:r>
      <w:proofErr w:type="spellEnd"/>
      <w:r w:rsidR="00E66E3E" w:rsidRPr="00784296">
        <w:rPr>
          <w:color w:val="000000"/>
          <w:sz w:val="24"/>
          <w:szCs w:val="24"/>
        </w:rPr>
        <w:t xml:space="preserve"> </w:t>
      </w:r>
      <w:r w:rsidRPr="00784296">
        <w:rPr>
          <w:color w:val="000000"/>
          <w:sz w:val="24"/>
          <w:szCs w:val="24"/>
        </w:rPr>
        <w:t>initially released the app on a website, finding it simpler to instantly test new concepts without navigating the approval process required by app stores.</w:t>
      </w:r>
      <w:r w:rsidRPr="00784296">
        <w:rPr>
          <w:color w:val="000000"/>
          <w:sz w:val="24"/>
          <w:szCs w:val="24"/>
          <w:vertAlign w:val="superscript"/>
        </w:rPr>
        <w:footnoteReference w:id="4"/>
      </w:r>
      <w:r w:rsidRPr="00784296">
        <w:rPr>
          <w:color w:val="000000"/>
          <w:sz w:val="24"/>
          <w:szCs w:val="24"/>
        </w:rPr>
        <w:t xml:space="preserve"> Moreover, by directly reaching users</w:t>
      </w:r>
      <w:r w:rsidR="00E66E3E" w:rsidRPr="00784296">
        <w:rPr>
          <w:color w:val="000000"/>
          <w:sz w:val="24"/>
          <w:szCs w:val="24"/>
        </w:rPr>
        <w:t xml:space="preserve"> (</w:t>
      </w:r>
      <w:r w:rsidR="004905A6" w:rsidRPr="00784296">
        <w:rPr>
          <w:color w:val="000000"/>
          <w:sz w:val="24"/>
          <w:szCs w:val="24"/>
        </w:rPr>
        <w:t xml:space="preserve">although developers will lose the benefits </w:t>
      </w:r>
      <w:r w:rsidR="002337AF" w:rsidRPr="00784296">
        <w:rPr>
          <w:color w:val="000000"/>
          <w:sz w:val="24"/>
          <w:szCs w:val="24"/>
        </w:rPr>
        <w:t xml:space="preserve">that </w:t>
      </w:r>
      <w:r w:rsidR="004905A6" w:rsidRPr="00784296">
        <w:rPr>
          <w:color w:val="000000"/>
          <w:sz w:val="24"/>
          <w:szCs w:val="24"/>
        </w:rPr>
        <w:t xml:space="preserve">app stores offer such as </w:t>
      </w:r>
      <w:r w:rsidR="002337AF" w:rsidRPr="00784296">
        <w:rPr>
          <w:color w:val="000000"/>
          <w:sz w:val="24"/>
          <w:szCs w:val="24"/>
        </w:rPr>
        <w:t>the</w:t>
      </w:r>
      <w:r w:rsidR="009C08C7" w:rsidRPr="00784296">
        <w:rPr>
          <w:color w:val="000000"/>
          <w:sz w:val="24"/>
          <w:szCs w:val="24"/>
        </w:rPr>
        <w:t xml:space="preserve"> easy</w:t>
      </w:r>
      <w:r w:rsidR="002337AF" w:rsidRPr="00784296">
        <w:rPr>
          <w:color w:val="000000"/>
          <w:sz w:val="24"/>
          <w:szCs w:val="24"/>
        </w:rPr>
        <w:t xml:space="preserve"> reach to </w:t>
      </w:r>
      <w:r w:rsidR="004905A6" w:rsidRPr="00784296">
        <w:rPr>
          <w:color w:val="000000"/>
          <w:sz w:val="24"/>
          <w:szCs w:val="24"/>
        </w:rPr>
        <w:t>phone users</w:t>
      </w:r>
      <w:r w:rsidR="002337AF" w:rsidRPr="00784296">
        <w:rPr>
          <w:color w:val="000000"/>
          <w:sz w:val="24"/>
          <w:szCs w:val="24"/>
        </w:rPr>
        <w:t>, the eas</w:t>
      </w:r>
      <w:r w:rsidR="009C08C7" w:rsidRPr="00784296">
        <w:rPr>
          <w:color w:val="000000"/>
          <w:sz w:val="24"/>
          <w:szCs w:val="24"/>
        </w:rPr>
        <w:t>e</w:t>
      </w:r>
      <w:r w:rsidR="002337AF" w:rsidRPr="00784296">
        <w:rPr>
          <w:color w:val="000000"/>
          <w:sz w:val="24"/>
          <w:szCs w:val="24"/>
        </w:rPr>
        <w:t xml:space="preserve"> of purchase</w:t>
      </w:r>
      <w:r w:rsidR="00E66E3E" w:rsidRPr="00784296">
        <w:rPr>
          <w:color w:val="000000"/>
          <w:sz w:val="24"/>
          <w:szCs w:val="24"/>
        </w:rPr>
        <w:t>,</w:t>
      </w:r>
      <w:r w:rsidR="004905A6" w:rsidRPr="00784296">
        <w:rPr>
          <w:color w:val="000000"/>
          <w:sz w:val="24"/>
          <w:szCs w:val="24"/>
        </w:rPr>
        <w:t xml:space="preserve"> and </w:t>
      </w:r>
      <w:r w:rsidR="002337AF" w:rsidRPr="00784296">
        <w:rPr>
          <w:color w:val="000000"/>
          <w:sz w:val="24"/>
          <w:szCs w:val="24"/>
        </w:rPr>
        <w:t xml:space="preserve">the </w:t>
      </w:r>
      <w:r w:rsidR="004905A6" w:rsidRPr="00784296">
        <w:rPr>
          <w:color w:val="000000"/>
          <w:sz w:val="24"/>
          <w:szCs w:val="24"/>
        </w:rPr>
        <w:t>integrated rating system</w:t>
      </w:r>
      <w:r w:rsidR="00E66E3E" w:rsidRPr="00784296">
        <w:rPr>
          <w:color w:val="000000"/>
          <w:sz w:val="24"/>
          <w:szCs w:val="24"/>
        </w:rPr>
        <w:t>)</w:t>
      </w:r>
      <w:r w:rsidR="004905A6" w:rsidRPr="00784296">
        <w:rPr>
          <w:color w:val="000000"/>
          <w:sz w:val="24"/>
          <w:szCs w:val="24"/>
        </w:rPr>
        <w:t xml:space="preserve"> </w:t>
      </w:r>
      <w:r w:rsidR="002337AF" w:rsidRPr="00784296">
        <w:rPr>
          <w:color w:val="000000"/>
          <w:sz w:val="24"/>
          <w:szCs w:val="24"/>
        </w:rPr>
        <w:t xml:space="preserve">they </w:t>
      </w:r>
      <w:r w:rsidRPr="00784296">
        <w:rPr>
          <w:color w:val="000000"/>
          <w:sz w:val="24"/>
          <w:szCs w:val="24"/>
        </w:rPr>
        <w:t xml:space="preserve">can avoid the 15% to 30% </w:t>
      </w:r>
      <w:sdt>
        <w:sdtPr>
          <w:tag w:val="goog_rdk_7"/>
          <w:id w:val="-593711041"/>
        </w:sdtPr>
        <w:sdtContent/>
      </w:sdt>
      <w:r w:rsidRPr="00784296">
        <w:rPr>
          <w:color w:val="000000"/>
          <w:sz w:val="24"/>
          <w:szCs w:val="24"/>
        </w:rPr>
        <w:t>fees imposed by app store proprietors, significantly reducing development costs.</w:t>
      </w:r>
      <w:r w:rsidR="00475567" w:rsidRPr="00784296">
        <w:rPr>
          <w:color w:val="000000"/>
          <w:sz w:val="24"/>
          <w:szCs w:val="24"/>
        </w:rPr>
        <w:t xml:space="preserve"> </w:t>
      </w:r>
      <w:r w:rsidRPr="00784296">
        <w:rPr>
          <w:color w:val="000000"/>
          <w:sz w:val="24"/>
          <w:szCs w:val="24"/>
        </w:rPr>
        <w:t xml:space="preserve"> </w:t>
      </w:r>
    </w:p>
    <w:p w14:paraId="00000056" w14:textId="469F65B3" w:rsidR="00B739FE" w:rsidRPr="00784296" w:rsidRDefault="00566B87">
      <w:pPr>
        <w:tabs>
          <w:tab w:val="left" w:pos="2182"/>
        </w:tabs>
        <w:rPr>
          <w:color w:val="000000"/>
          <w:sz w:val="24"/>
          <w:szCs w:val="24"/>
        </w:rPr>
      </w:pPr>
      <w:r w:rsidRPr="00784296">
        <w:rPr>
          <w:color w:val="000000"/>
          <w:sz w:val="24"/>
          <w:szCs w:val="24"/>
        </w:rPr>
        <w:lastRenderedPageBreak/>
        <w:t>Different channels also enable developers to cater to a broader user base with varied preferences. Consider web apps: half of smartphone users prefer using a company’s mobile site for browsing or shopping</w:t>
      </w:r>
      <w:r w:rsidR="00E66E3E" w:rsidRPr="00784296">
        <w:rPr>
          <w:color w:val="000000"/>
          <w:sz w:val="24"/>
          <w:szCs w:val="24"/>
        </w:rPr>
        <w:t xml:space="preserve"> and are </w:t>
      </w:r>
      <w:r w:rsidRPr="00784296">
        <w:rPr>
          <w:color w:val="000000"/>
          <w:sz w:val="24"/>
          <w:szCs w:val="24"/>
        </w:rPr>
        <w:t>reluctant to download an app.</w:t>
      </w:r>
      <w:r w:rsidRPr="00784296">
        <w:rPr>
          <w:color w:val="000000"/>
          <w:sz w:val="24"/>
          <w:szCs w:val="24"/>
          <w:vertAlign w:val="superscript"/>
        </w:rPr>
        <w:footnoteReference w:id="5"/>
      </w:r>
      <w:r w:rsidRPr="00784296">
        <w:rPr>
          <w:color w:val="000000"/>
          <w:sz w:val="24"/>
          <w:szCs w:val="24"/>
        </w:rPr>
        <w:t xml:space="preserve"> Furthermore, limited storage is a primary reason for app deletions, yet an installed web app typically consumes less than 1MB.</w:t>
      </w:r>
      <w:r w:rsidRPr="00784296">
        <w:rPr>
          <w:color w:val="000000"/>
          <w:sz w:val="24"/>
          <w:szCs w:val="24"/>
          <w:vertAlign w:val="superscript"/>
        </w:rPr>
        <w:footnoteReference w:id="6"/>
      </w:r>
      <w:r w:rsidRPr="00784296">
        <w:rPr>
          <w:color w:val="000000"/>
          <w:sz w:val="24"/>
          <w:szCs w:val="24"/>
        </w:rPr>
        <w:t xml:space="preserve"> This indicates that by transitioning from native to web apps, developers can engage certain user segments more effectively, leading to higher conversion rates. For example, users on older devices engage 11% more with Lyft’s Progressive Web App (PWA) than with its native app and are 40% more likely to click “install PWA” than “Download App.”</w:t>
      </w:r>
      <w:r w:rsidRPr="00784296">
        <w:rPr>
          <w:color w:val="000000"/>
          <w:sz w:val="24"/>
          <w:szCs w:val="24"/>
          <w:vertAlign w:val="superscript"/>
        </w:rPr>
        <w:footnoteReference w:id="7"/>
      </w:r>
      <w:r w:rsidRPr="00784296">
        <w:rPr>
          <w:color w:val="000000"/>
          <w:sz w:val="24"/>
          <w:szCs w:val="24"/>
        </w:rPr>
        <w:t xml:space="preserve"> </w:t>
      </w:r>
    </w:p>
    <w:p w14:paraId="00000057" w14:textId="77777777" w:rsidR="00B739FE" w:rsidRPr="00784296" w:rsidRDefault="00B739FE">
      <w:pPr>
        <w:tabs>
          <w:tab w:val="left" w:pos="2182"/>
        </w:tabs>
        <w:rPr>
          <w:color w:val="000000"/>
          <w:sz w:val="24"/>
          <w:szCs w:val="24"/>
        </w:rPr>
      </w:pPr>
    </w:p>
    <w:p w14:paraId="00000058" w14:textId="77777777" w:rsidR="00B739FE" w:rsidRPr="00784296" w:rsidRDefault="00566B87">
      <w:pPr>
        <w:pStyle w:val="Heading4"/>
        <w:rPr>
          <w:color w:val="000000"/>
          <w:sz w:val="24"/>
          <w:szCs w:val="24"/>
        </w:rPr>
      </w:pPr>
      <w:r w:rsidRPr="00784296">
        <w:rPr>
          <w:color w:val="000000"/>
          <w:sz w:val="24"/>
          <w:szCs w:val="24"/>
        </w:rPr>
        <w:t>Reduced Development Costs</w:t>
      </w:r>
    </w:p>
    <w:p w14:paraId="00000059" w14:textId="77777777" w:rsidR="00B739FE" w:rsidRPr="00784296" w:rsidRDefault="00566B87">
      <w:pPr>
        <w:rPr>
          <w:color w:val="000000"/>
          <w:sz w:val="24"/>
          <w:szCs w:val="24"/>
        </w:rPr>
      </w:pPr>
      <w:r w:rsidRPr="00784296">
        <w:rPr>
          <w:color w:val="000000"/>
          <w:sz w:val="24"/>
          <w:szCs w:val="24"/>
        </w:rPr>
        <w:t>Open ecosystems offer a range of benefits that lower the barriers to entry for developers. These ecosystems provide diverse tools and technologies that mitigate technological uncertainty and the costs associated with hold-up problems (Cennamo et al., 2018). Low upfront costs and publicly available specifications and documentation make it easier for less-experienced developers to join a software platform (West, 2003). Additionally, these ecosystems often offer abundant resources and collaborative opportunities, fostering learning and innovation (</w:t>
      </w:r>
      <w:proofErr w:type="spellStart"/>
      <w:r w:rsidRPr="00784296">
        <w:rPr>
          <w:color w:val="000000"/>
          <w:sz w:val="24"/>
          <w:szCs w:val="24"/>
        </w:rPr>
        <w:t>Foerderer</w:t>
      </w:r>
      <w:proofErr w:type="spellEnd"/>
      <w:r w:rsidRPr="00784296">
        <w:rPr>
          <w:color w:val="000000"/>
          <w:sz w:val="24"/>
          <w:szCs w:val="24"/>
        </w:rPr>
        <w:t xml:space="preserve"> et al., 2018; Özalp et al., 2018). Developers can share knowledge to generate value-added complements, thereby enhancing the ecosystem’s generativity (Boudreau, 2012; Dokko et al., 2014).</w:t>
      </w:r>
    </w:p>
    <w:p w14:paraId="0000005A" w14:textId="18D95993" w:rsidR="00B739FE" w:rsidRPr="00784296" w:rsidRDefault="00566B87">
      <w:pPr>
        <w:rPr>
          <w:color w:val="000000"/>
          <w:sz w:val="24"/>
          <w:szCs w:val="24"/>
        </w:rPr>
      </w:pPr>
      <w:r w:rsidRPr="00784296">
        <w:rPr>
          <w:color w:val="000000"/>
          <w:sz w:val="24"/>
          <w:szCs w:val="24"/>
        </w:rPr>
        <w:t>In the realm of open-source software</w:t>
      </w:r>
      <w:r w:rsidR="00805A0A" w:rsidRPr="00784296">
        <w:rPr>
          <w:color w:val="000000"/>
          <w:sz w:val="24"/>
          <w:szCs w:val="24"/>
        </w:rPr>
        <w:t xml:space="preserve"> (e.g., Lakhani &amp; Wolf, 2005; Lakhani &amp; von Hippel, 2003)</w:t>
      </w:r>
      <w:r w:rsidRPr="00784296">
        <w:rPr>
          <w:color w:val="000000"/>
          <w:sz w:val="24"/>
          <w:szCs w:val="24"/>
        </w:rPr>
        <w:t xml:space="preserve">, studies have </w:t>
      </w:r>
      <w:proofErr w:type="gramStart"/>
      <w:r w:rsidRPr="00784296">
        <w:rPr>
          <w:color w:val="000000"/>
          <w:sz w:val="24"/>
          <w:szCs w:val="24"/>
        </w:rPr>
        <w:t xml:space="preserve">shown  </w:t>
      </w:r>
      <w:r w:rsidR="00E66E3E" w:rsidRPr="00784296">
        <w:rPr>
          <w:color w:val="000000"/>
          <w:sz w:val="24"/>
          <w:szCs w:val="24"/>
        </w:rPr>
        <w:t>that</w:t>
      </w:r>
      <w:proofErr w:type="gramEnd"/>
      <w:r w:rsidR="00E66E3E" w:rsidRPr="00784296">
        <w:rPr>
          <w:color w:val="000000"/>
          <w:sz w:val="24"/>
          <w:szCs w:val="24"/>
        </w:rPr>
        <w:t xml:space="preserve"> resource sharing </w:t>
      </w:r>
      <w:r w:rsidRPr="00784296">
        <w:rPr>
          <w:color w:val="000000"/>
          <w:sz w:val="24"/>
          <w:szCs w:val="24"/>
        </w:rPr>
        <w:t xml:space="preserve">and communication </w:t>
      </w:r>
      <w:r w:rsidR="003C6466" w:rsidRPr="00784296">
        <w:rPr>
          <w:color w:val="000000"/>
          <w:sz w:val="24"/>
          <w:szCs w:val="24"/>
        </w:rPr>
        <w:t xml:space="preserve">among </w:t>
      </w:r>
      <w:r w:rsidRPr="00784296">
        <w:rPr>
          <w:color w:val="000000"/>
          <w:sz w:val="24"/>
          <w:szCs w:val="24"/>
        </w:rPr>
        <w:t>programmers from diverse backgrounds (</w:t>
      </w:r>
      <w:proofErr w:type="spellStart"/>
      <w:r w:rsidRPr="00784296">
        <w:rPr>
          <w:color w:val="000000"/>
          <w:sz w:val="24"/>
          <w:szCs w:val="24"/>
        </w:rPr>
        <w:t>Aksulu</w:t>
      </w:r>
      <w:proofErr w:type="spellEnd"/>
      <w:r w:rsidRPr="00784296">
        <w:rPr>
          <w:color w:val="000000"/>
          <w:sz w:val="24"/>
          <w:szCs w:val="24"/>
        </w:rPr>
        <w:t xml:space="preserve"> &amp; Wade, 2010; Krogh et al., 2012) expedite the development of innovative software modules and eliminate intellectual property negotiation hassles (Nagle, 2019; Wen, Ceccagnoli, &amp; Forman, 2016). Eilhard &amp; </w:t>
      </w:r>
      <w:proofErr w:type="spellStart"/>
      <w:r w:rsidRPr="00784296">
        <w:rPr>
          <w:color w:val="000000"/>
          <w:sz w:val="24"/>
          <w:szCs w:val="24"/>
        </w:rPr>
        <w:t>Ménière</w:t>
      </w:r>
      <w:proofErr w:type="spellEnd"/>
      <w:r w:rsidRPr="00784296">
        <w:rPr>
          <w:color w:val="000000"/>
          <w:sz w:val="24"/>
          <w:szCs w:val="24"/>
        </w:rPr>
        <w:t xml:space="preserve"> (2009) examined open-source projects on </w:t>
      </w:r>
      <w:proofErr w:type="spellStart"/>
      <w:r w:rsidRPr="00784296">
        <w:rPr>
          <w:color w:val="000000"/>
          <w:sz w:val="24"/>
          <w:szCs w:val="24"/>
        </w:rPr>
        <w:t>SourceForge</w:t>
      </w:r>
      <w:proofErr w:type="spellEnd"/>
      <w:r w:rsidRPr="00784296">
        <w:rPr>
          <w:color w:val="000000"/>
          <w:sz w:val="24"/>
          <w:szCs w:val="24"/>
        </w:rPr>
        <w:t xml:space="preserve"> and found that developer productivity significantly increased with access to code libraries, showing non-decreasing returns to scale. </w:t>
      </w:r>
    </w:p>
    <w:p w14:paraId="0000005B" w14:textId="654E1CFD" w:rsidR="00B739FE" w:rsidRPr="00784296" w:rsidRDefault="00566B87">
      <w:pPr>
        <w:tabs>
          <w:tab w:val="left" w:pos="2681"/>
        </w:tabs>
        <w:rPr>
          <w:color w:val="000000"/>
          <w:sz w:val="24"/>
          <w:szCs w:val="24"/>
        </w:rPr>
      </w:pPr>
      <w:r w:rsidRPr="00784296">
        <w:rPr>
          <w:color w:val="000000"/>
          <w:sz w:val="24"/>
          <w:szCs w:val="24"/>
        </w:rPr>
        <w:t xml:space="preserve">When smartphones first entered the market, device makers faced a dilemma: they could either pay a licensing fee to use an existing operating system (OS) or shoulder the cost of developing their own. Both options resulted in substantial fixed costs and extended development cycles. However, the landscape changed in 2007 when Google collaborated with the mobile industry to form the Open Handset Alliance. The alliance aimed to establish Android as an open-source OS, allowing anyone to access, download, and modify its source code without charge. This shift enabled device manufacturers to install Android on their products without the need for licensing or developing a proprietary OS. As a result, manufacturers significantly reduced development costs. For example, </w:t>
      </w:r>
      <w:proofErr w:type="spellStart"/>
      <w:r w:rsidRPr="00784296">
        <w:rPr>
          <w:color w:val="000000"/>
          <w:sz w:val="24"/>
          <w:szCs w:val="24"/>
        </w:rPr>
        <w:t>Gigaset</w:t>
      </w:r>
      <w:proofErr w:type="spellEnd"/>
      <w:r w:rsidRPr="00784296">
        <w:rPr>
          <w:color w:val="000000"/>
          <w:sz w:val="24"/>
          <w:szCs w:val="24"/>
        </w:rPr>
        <w:t xml:space="preserve">, a German hardware manufacturer, cut its production costs by 30% with the aid of Android and launched its first Android </w:t>
      </w:r>
      <w:r w:rsidRPr="00784296">
        <w:rPr>
          <w:color w:val="000000"/>
          <w:sz w:val="24"/>
          <w:szCs w:val="24"/>
        </w:rPr>
        <w:lastRenderedPageBreak/>
        <w:t>smartphone in September 2015.</w:t>
      </w:r>
      <w:r w:rsidRPr="00784296">
        <w:rPr>
          <w:color w:val="000000"/>
          <w:sz w:val="24"/>
          <w:szCs w:val="24"/>
          <w:vertAlign w:val="superscript"/>
        </w:rPr>
        <w:footnoteReference w:id="8"/>
      </w:r>
      <w:r w:rsidRPr="00784296">
        <w:rPr>
          <w:color w:val="000000"/>
          <w:sz w:val="24"/>
          <w:szCs w:val="24"/>
          <w:vertAlign w:val="superscript"/>
        </w:rPr>
        <w:t xml:space="preserve"> </w:t>
      </w:r>
      <w:r w:rsidRPr="00784296">
        <w:rPr>
          <w:color w:val="000000"/>
          <w:sz w:val="24"/>
          <w:szCs w:val="24"/>
        </w:rPr>
        <w:t xml:space="preserve"> This reduction in development costs also had a broader impact: between 2011 and 2013, the average price of smartphones worldwide fell by 25%.</w:t>
      </w:r>
      <w:r w:rsidRPr="00784296">
        <w:rPr>
          <w:color w:val="000000"/>
          <w:sz w:val="24"/>
          <w:szCs w:val="24"/>
          <w:vertAlign w:val="superscript"/>
        </w:rPr>
        <w:footnoteReference w:id="9"/>
      </w:r>
    </w:p>
    <w:p w14:paraId="0000005C" w14:textId="524FAE5C" w:rsidR="00B739FE" w:rsidRPr="00784296" w:rsidRDefault="00566B87">
      <w:pPr>
        <w:tabs>
          <w:tab w:val="left" w:pos="2681"/>
        </w:tabs>
        <w:rPr>
          <w:color w:val="000000"/>
          <w:sz w:val="24"/>
          <w:szCs w:val="24"/>
        </w:rPr>
      </w:pPr>
      <w:r w:rsidRPr="00784296">
        <w:rPr>
          <w:color w:val="000000"/>
          <w:sz w:val="24"/>
          <w:szCs w:val="24"/>
        </w:rPr>
        <w:t>Open ecosystems have also reduced development costs in the field of quantum computing, which leverages quantum physics to solve problems at speeds unattainable with classical computers. Given the specialized equipment required, installing a quantum computer on every desk is impractical. Instead, “quantum-as-a-service” allows researchers to access quantum computing capabilities via the internet, eliminating the need for physical access.</w:t>
      </w:r>
      <w:r w:rsidRPr="00784296">
        <w:rPr>
          <w:color w:val="000000"/>
          <w:sz w:val="24"/>
          <w:szCs w:val="24"/>
          <w:vertAlign w:val="superscript"/>
        </w:rPr>
        <w:footnoteReference w:id="10"/>
      </w:r>
      <w:r w:rsidRPr="00784296">
        <w:rPr>
          <w:color w:val="000000"/>
          <w:sz w:val="24"/>
          <w:szCs w:val="24"/>
        </w:rPr>
        <w:t xml:space="preserve"> Among others, IBM Quantum is an open platform that makes real quantum hardware available to hundreds of thousands of developers. These quantum computers are programmed using </w:t>
      </w:r>
      <w:proofErr w:type="spellStart"/>
      <w:r w:rsidRPr="00784296">
        <w:rPr>
          <w:color w:val="000000"/>
          <w:sz w:val="24"/>
          <w:szCs w:val="24"/>
        </w:rPr>
        <w:t>Qiskit</w:t>
      </w:r>
      <w:proofErr w:type="spellEnd"/>
      <w:r w:rsidRPr="00784296">
        <w:rPr>
          <w:color w:val="000000"/>
          <w:sz w:val="24"/>
          <w:szCs w:val="24"/>
        </w:rPr>
        <w:t>, an open-source quantum software development kit (SDK) with modules for applications in finance, chemistry, optimization, and machine learning.</w:t>
      </w:r>
      <w:r w:rsidRPr="00784296">
        <w:rPr>
          <w:color w:val="000000"/>
          <w:sz w:val="24"/>
          <w:szCs w:val="24"/>
          <w:vertAlign w:val="superscript"/>
        </w:rPr>
        <w:footnoteReference w:id="11"/>
      </w:r>
      <w:r w:rsidRPr="00784296">
        <w:rPr>
          <w:color w:val="000000"/>
          <w:sz w:val="24"/>
          <w:szCs w:val="24"/>
        </w:rPr>
        <w:t xml:space="preserve"> Similarly, Google has developed Cirq, its own open-source framework for programming quantum computers.</w:t>
      </w:r>
      <w:r w:rsidRPr="00784296">
        <w:rPr>
          <w:color w:val="000000"/>
          <w:sz w:val="24"/>
          <w:szCs w:val="24"/>
          <w:vertAlign w:val="superscript"/>
        </w:rPr>
        <w:footnoteReference w:id="12"/>
      </w:r>
    </w:p>
    <w:p w14:paraId="0000005D" w14:textId="77777777" w:rsidR="00B739FE" w:rsidRPr="00784296" w:rsidRDefault="00566B87">
      <w:pPr>
        <w:tabs>
          <w:tab w:val="left" w:pos="2681"/>
        </w:tabs>
        <w:rPr>
          <w:color w:val="000000"/>
          <w:sz w:val="24"/>
          <w:szCs w:val="24"/>
        </w:rPr>
      </w:pPr>
      <w:r w:rsidRPr="00784296">
        <w:rPr>
          <w:color w:val="000000"/>
          <w:sz w:val="24"/>
          <w:szCs w:val="24"/>
        </w:rPr>
        <w:t>Open ecosystems can further reduce development costs by offering standardized environments. For instance, when Microsoft replaced Internet Explorer with Edge, based on the open-source Chromium project, they claimed that developers could now have a high level of confidence that any toolset or framework they wished to use would be compatible with Edge.</w:t>
      </w:r>
      <w:r w:rsidRPr="00784296">
        <w:rPr>
          <w:color w:val="000000"/>
          <w:sz w:val="24"/>
          <w:szCs w:val="24"/>
          <w:vertAlign w:val="superscript"/>
        </w:rPr>
        <w:footnoteReference w:id="13"/>
      </w:r>
    </w:p>
    <w:p w14:paraId="0000005E" w14:textId="77777777" w:rsidR="00B739FE" w:rsidRPr="00784296" w:rsidRDefault="00B739FE">
      <w:pPr>
        <w:tabs>
          <w:tab w:val="left" w:pos="2681"/>
        </w:tabs>
        <w:rPr>
          <w:color w:val="000000"/>
          <w:sz w:val="24"/>
          <w:szCs w:val="24"/>
        </w:rPr>
      </w:pPr>
    </w:p>
    <w:p w14:paraId="0000005F" w14:textId="77777777" w:rsidR="00B739FE" w:rsidRPr="00784296" w:rsidRDefault="00566B87">
      <w:pPr>
        <w:pStyle w:val="Heading4"/>
        <w:rPr>
          <w:color w:val="000000"/>
          <w:sz w:val="24"/>
          <w:szCs w:val="24"/>
        </w:rPr>
      </w:pPr>
      <w:r w:rsidRPr="00784296">
        <w:rPr>
          <w:color w:val="000000"/>
          <w:sz w:val="24"/>
          <w:szCs w:val="24"/>
        </w:rPr>
        <w:t>Boosting Transparency</w:t>
      </w:r>
    </w:p>
    <w:p w14:paraId="00000060" w14:textId="77777777" w:rsidR="00B739FE" w:rsidRPr="00784296" w:rsidRDefault="00566B87">
      <w:pPr>
        <w:rPr>
          <w:color w:val="000000"/>
          <w:sz w:val="24"/>
          <w:szCs w:val="24"/>
        </w:rPr>
      </w:pPr>
      <w:r w:rsidRPr="00784296">
        <w:rPr>
          <w:color w:val="000000"/>
          <w:sz w:val="24"/>
          <w:szCs w:val="24"/>
        </w:rPr>
        <w:t xml:space="preserve">Open ecosystems often provide developers with enhanced transparency, enabling them to better understand both architectural and organizational rules. This transparency extends to technical documentation, end-user communication, and market mechanisms. As a result, developers can more effectively create and distribute third-party applications on the platform and stay informed about governance decisions (West &amp; O’Mahony, 2009; </w:t>
      </w:r>
      <w:proofErr w:type="spellStart"/>
      <w:r w:rsidRPr="00784296">
        <w:rPr>
          <w:color w:val="000000"/>
          <w:sz w:val="24"/>
          <w:szCs w:val="24"/>
        </w:rPr>
        <w:t>Anvaari</w:t>
      </w:r>
      <w:proofErr w:type="spellEnd"/>
      <w:r w:rsidRPr="00784296">
        <w:rPr>
          <w:color w:val="000000"/>
          <w:sz w:val="24"/>
          <w:szCs w:val="24"/>
        </w:rPr>
        <w:t xml:space="preserve"> &amp; Jansen, 2010; Hilkert et al., 2011; Setzke, Böhm, &amp; Krcmar, 2019). These transparency features significantly influence platform adoption among developers (Robillard &amp; DeLine, 2010; Jansen, 2013; </w:t>
      </w:r>
      <w:proofErr w:type="spellStart"/>
      <w:r w:rsidRPr="00784296">
        <w:rPr>
          <w:color w:val="000000"/>
          <w:sz w:val="24"/>
          <w:szCs w:val="24"/>
        </w:rPr>
        <w:t>Puvvala</w:t>
      </w:r>
      <w:proofErr w:type="spellEnd"/>
      <w:r w:rsidRPr="00784296">
        <w:rPr>
          <w:color w:val="000000"/>
          <w:sz w:val="24"/>
          <w:szCs w:val="24"/>
        </w:rPr>
        <w:t xml:space="preserve"> et al., 2016).</w:t>
      </w:r>
    </w:p>
    <w:p w14:paraId="00000061" w14:textId="30B9267B" w:rsidR="00B739FE" w:rsidRPr="00784296" w:rsidRDefault="00566B87">
      <w:pPr>
        <w:rPr>
          <w:color w:val="000000"/>
          <w:sz w:val="24"/>
          <w:szCs w:val="24"/>
        </w:rPr>
      </w:pPr>
      <w:r w:rsidRPr="00784296">
        <w:rPr>
          <w:color w:val="000000"/>
          <w:sz w:val="24"/>
          <w:szCs w:val="24"/>
        </w:rPr>
        <w:t xml:space="preserve">Moreover, a higher level of openness acts as a commitment device, reassuring developers that the ecosystem they invest in will continue to exist and thrive. For example, </w:t>
      </w:r>
      <w:r w:rsidR="001E7058" w:rsidRPr="00784296">
        <w:rPr>
          <w:color w:val="000000"/>
          <w:sz w:val="24"/>
          <w:szCs w:val="24"/>
        </w:rPr>
        <w:t>once</w:t>
      </w:r>
      <w:r w:rsidRPr="00784296">
        <w:rPr>
          <w:color w:val="000000"/>
          <w:sz w:val="24"/>
          <w:szCs w:val="24"/>
        </w:rPr>
        <w:t xml:space="preserve"> Google </w:t>
      </w:r>
      <w:r w:rsidR="001E7058" w:rsidRPr="00784296">
        <w:rPr>
          <w:color w:val="000000"/>
          <w:sz w:val="24"/>
          <w:szCs w:val="24"/>
        </w:rPr>
        <w:t xml:space="preserve">had </w:t>
      </w:r>
      <w:r w:rsidRPr="00784296">
        <w:rPr>
          <w:color w:val="000000"/>
          <w:sz w:val="24"/>
          <w:szCs w:val="24"/>
        </w:rPr>
        <w:t>released Android as open source, the OEMs building their customized OS on these codes c</w:t>
      </w:r>
      <w:r w:rsidR="001E7058" w:rsidRPr="00784296">
        <w:rPr>
          <w:color w:val="000000"/>
          <w:sz w:val="24"/>
          <w:szCs w:val="24"/>
        </w:rPr>
        <w:t>an now</w:t>
      </w:r>
      <w:r w:rsidRPr="00784296">
        <w:rPr>
          <w:color w:val="000000"/>
          <w:sz w:val="24"/>
          <w:szCs w:val="24"/>
        </w:rPr>
        <w:t xml:space="preserve"> trust that Google will not pull the rug and their relationship-specific investments will not go </w:t>
      </w:r>
      <w:r w:rsidR="001E7058" w:rsidRPr="00784296">
        <w:rPr>
          <w:color w:val="000000"/>
          <w:sz w:val="24"/>
          <w:szCs w:val="24"/>
        </w:rPr>
        <w:t>under</w:t>
      </w:r>
      <w:r w:rsidRPr="00784296">
        <w:rPr>
          <w:color w:val="000000"/>
          <w:sz w:val="24"/>
          <w:szCs w:val="24"/>
        </w:rPr>
        <w:t>. This, in turn, further encourages innovation, collaboration, differentiation, and interoperability.</w:t>
      </w:r>
    </w:p>
    <w:p w14:paraId="00000062" w14:textId="77777777" w:rsidR="00B739FE" w:rsidRPr="00784296" w:rsidRDefault="00B739FE">
      <w:pPr>
        <w:rPr>
          <w:color w:val="000000"/>
          <w:sz w:val="24"/>
          <w:szCs w:val="24"/>
        </w:rPr>
      </w:pPr>
    </w:p>
    <w:p w14:paraId="00000063" w14:textId="77777777" w:rsidR="00B739FE" w:rsidRPr="00784296" w:rsidRDefault="00566B87">
      <w:pPr>
        <w:pStyle w:val="Heading4"/>
        <w:rPr>
          <w:color w:val="000000"/>
          <w:sz w:val="24"/>
          <w:szCs w:val="24"/>
        </w:rPr>
      </w:pPr>
      <w:r w:rsidRPr="00784296">
        <w:rPr>
          <w:color w:val="000000"/>
          <w:sz w:val="24"/>
          <w:szCs w:val="24"/>
        </w:rPr>
        <w:lastRenderedPageBreak/>
        <w:t>Enhancing Security</w:t>
      </w:r>
    </w:p>
    <w:p w14:paraId="00000064" w14:textId="4A061177" w:rsidR="00B739FE" w:rsidRPr="00784296" w:rsidRDefault="00566B87">
      <w:pPr>
        <w:rPr>
          <w:color w:val="000000"/>
          <w:sz w:val="24"/>
          <w:szCs w:val="24"/>
        </w:rPr>
      </w:pPr>
      <w:r w:rsidRPr="00784296">
        <w:rPr>
          <w:color w:val="000000"/>
          <w:sz w:val="24"/>
          <w:szCs w:val="24"/>
        </w:rPr>
        <w:t>Open ecosystems, particularly those based on open-source platforms, offer an add</w:t>
      </w:r>
      <w:r w:rsidR="001E7058" w:rsidRPr="00784296">
        <w:rPr>
          <w:color w:val="000000"/>
          <w:sz w:val="24"/>
          <w:szCs w:val="24"/>
        </w:rPr>
        <w:t>itional</w:t>
      </w:r>
      <w:r w:rsidRPr="00784296">
        <w:rPr>
          <w:color w:val="000000"/>
          <w:sz w:val="24"/>
          <w:szCs w:val="24"/>
        </w:rPr>
        <w:t xml:space="preserve"> layer of transparency. This transparency in code not only allows for a broader examination by multiple individuals but also provides developers </w:t>
      </w:r>
      <w:r w:rsidR="00DE5E44" w:rsidRPr="00784296">
        <w:rPr>
          <w:color w:val="000000"/>
          <w:sz w:val="24"/>
          <w:szCs w:val="24"/>
        </w:rPr>
        <w:t xml:space="preserve">with </w:t>
      </w:r>
      <w:r w:rsidRPr="00784296">
        <w:rPr>
          <w:color w:val="000000"/>
          <w:sz w:val="24"/>
          <w:szCs w:val="24"/>
        </w:rPr>
        <w:t>the flexibility to verify the code independently or through external audits, as well as contribute to the codebase (Payne, 2002; Almeida, Oliveira, &amp; Cruz, 2011). This openness enables a large community of contributors to swiftly identify and fix vulnerabilities, a phenomenon known as Linus’ Law, often summarized as “Given enough eyeballs, all bugs are shallow” (Raymond, 1999, p. 23).</w:t>
      </w:r>
    </w:p>
    <w:p w14:paraId="00000065" w14:textId="77777777" w:rsidR="00B739FE" w:rsidRPr="00784296" w:rsidRDefault="00566B87">
      <w:pPr>
        <w:rPr>
          <w:color w:val="000000"/>
          <w:sz w:val="24"/>
          <w:szCs w:val="24"/>
        </w:rPr>
      </w:pPr>
      <w:r w:rsidRPr="00784296">
        <w:rPr>
          <w:color w:val="000000"/>
          <w:sz w:val="24"/>
          <w:szCs w:val="24"/>
        </w:rPr>
        <w:t xml:space="preserve">Research suggests that the collective wisdom of an open ecosystem often yields better security outcomes than a closed system reliant solely on experts (Shankland, 2003; Giles, 2005; </w:t>
      </w:r>
      <w:proofErr w:type="spellStart"/>
      <w:r w:rsidRPr="00784296">
        <w:rPr>
          <w:color w:val="000000"/>
          <w:sz w:val="24"/>
          <w:szCs w:val="24"/>
        </w:rPr>
        <w:t>Hoepman</w:t>
      </w:r>
      <w:proofErr w:type="spellEnd"/>
      <w:r w:rsidRPr="00784296">
        <w:rPr>
          <w:color w:val="000000"/>
          <w:sz w:val="24"/>
          <w:szCs w:val="24"/>
        </w:rPr>
        <w:t xml:space="preserve"> &amp; Jacobs, 2007; Greenstein &amp; Zhu, 2016, 2018; Greenstein, Gu, &amp; Zhu, 2021). This is achieved through several mechanisms:</w:t>
      </w:r>
    </w:p>
    <w:p w14:paraId="00000066" w14:textId="65D8DD14" w:rsidR="00B739FE" w:rsidRPr="00784296" w:rsidRDefault="00566B87">
      <w:pPr>
        <w:numPr>
          <w:ilvl w:val="0"/>
          <w:numId w:val="3"/>
        </w:numPr>
        <w:pBdr>
          <w:top w:val="nil"/>
          <w:left w:val="nil"/>
          <w:bottom w:val="nil"/>
          <w:right w:val="nil"/>
          <w:between w:val="nil"/>
        </w:pBdr>
        <w:spacing w:after="0"/>
        <w:rPr>
          <w:color w:val="000000"/>
          <w:sz w:val="24"/>
          <w:szCs w:val="24"/>
        </w:rPr>
      </w:pPr>
      <w:r w:rsidRPr="00784296">
        <w:rPr>
          <w:color w:val="000000"/>
          <w:sz w:val="24"/>
          <w:szCs w:val="24"/>
        </w:rPr>
        <w:t xml:space="preserve">Users with diverse skill sets are likely to complement </w:t>
      </w:r>
      <w:r w:rsidR="001E7058" w:rsidRPr="00784296">
        <w:rPr>
          <w:color w:val="000000"/>
          <w:sz w:val="24"/>
          <w:szCs w:val="24"/>
        </w:rPr>
        <w:t>one</w:t>
      </w:r>
      <w:r w:rsidRPr="00784296">
        <w:rPr>
          <w:color w:val="000000"/>
          <w:sz w:val="24"/>
          <w:szCs w:val="24"/>
        </w:rPr>
        <w:t xml:space="preserve"> </w:t>
      </w:r>
      <w:r w:rsidR="001E7058" w:rsidRPr="00784296">
        <w:rPr>
          <w:color w:val="000000"/>
          <w:sz w:val="24"/>
          <w:szCs w:val="24"/>
        </w:rPr>
        <w:t>an</w:t>
      </w:r>
      <w:r w:rsidRPr="00784296">
        <w:rPr>
          <w:color w:val="000000"/>
          <w:sz w:val="24"/>
          <w:szCs w:val="24"/>
        </w:rPr>
        <w:t>other, identifying different vulnerabilities.</w:t>
      </w:r>
    </w:p>
    <w:p w14:paraId="00000067" w14:textId="77777777" w:rsidR="00B739FE" w:rsidRPr="00784296" w:rsidRDefault="00566B87">
      <w:pPr>
        <w:numPr>
          <w:ilvl w:val="0"/>
          <w:numId w:val="3"/>
        </w:numPr>
        <w:pBdr>
          <w:top w:val="nil"/>
          <w:left w:val="nil"/>
          <w:bottom w:val="nil"/>
          <w:right w:val="nil"/>
          <w:between w:val="nil"/>
        </w:pBdr>
        <w:spacing w:after="0"/>
        <w:rPr>
          <w:color w:val="000000"/>
          <w:sz w:val="24"/>
          <w:szCs w:val="24"/>
        </w:rPr>
      </w:pPr>
      <w:r w:rsidRPr="00784296">
        <w:rPr>
          <w:color w:val="000000"/>
          <w:sz w:val="24"/>
          <w:szCs w:val="24"/>
        </w:rPr>
        <w:t>Unlike closed systems, where only the producers can issue patches, open systems encourage community engagement in resolving issues.</w:t>
      </w:r>
    </w:p>
    <w:p w14:paraId="00000068" w14:textId="77777777" w:rsidR="00B739FE" w:rsidRPr="00784296" w:rsidRDefault="00566B87">
      <w:pPr>
        <w:numPr>
          <w:ilvl w:val="0"/>
          <w:numId w:val="3"/>
        </w:numPr>
        <w:pBdr>
          <w:top w:val="nil"/>
          <w:left w:val="nil"/>
          <w:bottom w:val="nil"/>
          <w:right w:val="nil"/>
          <w:between w:val="nil"/>
        </w:pBdr>
        <w:spacing w:after="0"/>
        <w:rPr>
          <w:color w:val="000000"/>
          <w:sz w:val="24"/>
          <w:szCs w:val="24"/>
        </w:rPr>
      </w:pPr>
      <w:r w:rsidRPr="00784296">
        <w:rPr>
          <w:color w:val="000000"/>
          <w:sz w:val="24"/>
          <w:szCs w:val="24"/>
        </w:rPr>
        <w:t>Open-source communities facilitate more efficient communication about bugs between developers and users.</w:t>
      </w:r>
    </w:p>
    <w:p w14:paraId="00000069" w14:textId="77777777" w:rsidR="00B739FE" w:rsidRPr="00784296" w:rsidRDefault="00566B87">
      <w:pPr>
        <w:numPr>
          <w:ilvl w:val="0"/>
          <w:numId w:val="3"/>
        </w:numPr>
        <w:pBdr>
          <w:top w:val="nil"/>
          <w:left w:val="nil"/>
          <w:bottom w:val="nil"/>
          <w:right w:val="nil"/>
          <w:between w:val="nil"/>
        </w:pBdr>
        <w:rPr>
          <w:color w:val="000000"/>
          <w:sz w:val="24"/>
          <w:szCs w:val="24"/>
        </w:rPr>
      </w:pPr>
      <w:r w:rsidRPr="00784296">
        <w:rPr>
          <w:color w:val="000000"/>
          <w:sz w:val="24"/>
          <w:szCs w:val="24"/>
        </w:rPr>
        <w:t xml:space="preserve">Knowing their work will be scrutinized, open-source developers tend to exercise greater caution and employ the best available tools to secure their systems. </w:t>
      </w:r>
    </w:p>
    <w:p w14:paraId="0000006A" w14:textId="77777777" w:rsidR="00B739FE" w:rsidRPr="00784296" w:rsidRDefault="00566B87">
      <w:pPr>
        <w:rPr>
          <w:color w:val="000000"/>
          <w:sz w:val="24"/>
          <w:szCs w:val="24"/>
        </w:rPr>
      </w:pPr>
      <w:r w:rsidRPr="00784296">
        <w:rPr>
          <w:color w:val="000000"/>
          <w:sz w:val="24"/>
          <w:szCs w:val="24"/>
        </w:rPr>
        <w:t>Consistent with these findings, a 2022 open-source survey focused on Southeast Asia and India found that 97% of participating organizations cited enhanced security as a significant factor influencing their adoption of open-source software.</w:t>
      </w:r>
      <w:r w:rsidRPr="00784296">
        <w:rPr>
          <w:color w:val="000000"/>
          <w:sz w:val="24"/>
          <w:szCs w:val="24"/>
          <w:vertAlign w:val="superscript"/>
        </w:rPr>
        <w:footnoteReference w:id="14"/>
      </w:r>
    </w:p>
    <w:p w14:paraId="0000006B" w14:textId="77777777" w:rsidR="00B739FE" w:rsidRPr="00784296" w:rsidRDefault="00B739FE">
      <w:pPr>
        <w:rPr>
          <w:color w:val="000000"/>
          <w:sz w:val="24"/>
          <w:szCs w:val="24"/>
        </w:rPr>
      </w:pPr>
    </w:p>
    <w:p w14:paraId="0000006C" w14:textId="77777777" w:rsidR="00B739FE" w:rsidRPr="00784296" w:rsidRDefault="00566B87">
      <w:pPr>
        <w:rPr>
          <w:b/>
          <w:color w:val="000000"/>
          <w:sz w:val="24"/>
          <w:szCs w:val="24"/>
        </w:rPr>
      </w:pPr>
      <w:r w:rsidRPr="00784296">
        <w:rPr>
          <w:b/>
          <w:color w:val="000000"/>
          <w:sz w:val="24"/>
          <w:szCs w:val="24"/>
        </w:rPr>
        <w:t>2) Value Creation to Consumers</w:t>
      </w:r>
    </w:p>
    <w:p w14:paraId="0000006D" w14:textId="77777777" w:rsidR="00B739FE" w:rsidRPr="00784296" w:rsidRDefault="00566B87">
      <w:pPr>
        <w:pStyle w:val="Heading4"/>
        <w:rPr>
          <w:color w:val="000000"/>
          <w:sz w:val="24"/>
          <w:szCs w:val="24"/>
        </w:rPr>
      </w:pPr>
      <w:r w:rsidRPr="00784296">
        <w:rPr>
          <w:color w:val="000000"/>
          <w:sz w:val="24"/>
          <w:szCs w:val="24"/>
        </w:rPr>
        <w:t>Access to a Wide Range of Innovative Complementary Products</w:t>
      </w:r>
    </w:p>
    <w:p w14:paraId="0000006E" w14:textId="4BA63E81" w:rsidR="00B739FE" w:rsidRPr="00784296" w:rsidRDefault="00566B87">
      <w:pPr>
        <w:rPr>
          <w:color w:val="000000"/>
          <w:sz w:val="24"/>
          <w:szCs w:val="24"/>
        </w:rPr>
      </w:pPr>
      <w:r w:rsidRPr="00784296">
        <w:rPr>
          <w:color w:val="000000"/>
          <w:sz w:val="24"/>
          <w:szCs w:val="24"/>
        </w:rPr>
        <w:t xml:space="preserve">By relinquishing control (Katz &amp; Shapiro, 1986; Shapiro &amp; Varian, 1998; Farrell &amp; Katz, 2000; Farrell, 2007), open ecosystems can drive and stimulate external innovation (Economides &amp; </w:t>
      </w:r>
      <w:proofErr w:type="spellStart"/>
      <w:r w:rsidRPr="00784296">
        <w:rPr>
          <w:color w:val="000000"/>
          <w:sz w:val="24"/>
          <w:szCs w:val="24"/>
        </w:rPr>
        <w:t>Katsamakas</w:t>
      </w:r>
      <w:proofErr w:type="spellEnd"/>
      <w:r w:rsidRPr="00784296">
        <w:rPr>
          <w:color w:val="000000"/>
          <w:sz w:val="24"/>
          <w:szCs w:val="24"/>
        </w:rPr>
        <w:t xml:space="preserve">, 2006; Boudreau &amp; Lakhani, 2009; Eisenmann et al., 2009; Parker &amp; van Alstyne, 2009; Boudreau, 2010; Gawer, 2014; </w:t>
      </w:r>
      <w:proofErr w:type="spellStart"/>
      <w:r w:rsidRPr="00784296">
        <w:rPr>
          <w:color w:val="000000"/>
          <w:sz w:val="24"/>
          <w:szCs w:val="24"/>
        </w:rPr>
        <w:t>Schreieck</w:t>
      </w:r>
      <w:proofErr w:type="spellEnd"/>
      <w:r w:rsidRPr="00784296">
        <w:rPr>
          <w:color w:val="000000"/>
          <w:sz w:val="24"/>
          <w:szCs w:val="24"/>
        </w:rPr>
        <w:t xml:space="preserve">, </w:t>
      </w:r>
      <w:proofErr w:type="spellStart"/>
      <w:r w:rsidRPr="00784296">
        <w:rPr>
          <w:color w:val="000000"/>
          <w:sz w:val="24"/>
          <w:szCs w:val="24"/>
        </w:rPr>
        <w:t>Wiesche</w:t>
      </w:r>
      <w:proofErr w:type="spellEnd"/>
      <w:r w:rsidRPr="00784296">
        <w:rPr>
          <w:color w:val="000000"/>
          <w:sz w:val="24"/>
          <w:szCs w:val="24"/>
        </w:rPr>
        <w:t xml:space="preserve"> &amp; Krcmar, 2021). These ecosystems are generally more modular than their </w:t>
      </w:r>
      <w:proofErr w:type="gramStart"/>
      <w:r w:rsidRPr="00784296">
        <w:rPr>
          <w:color w:val="000000"/>
          <w:sz w:val="24"/>
          <w:szCs w:val="24"/>
        </w:rPr>
        <w:t>closed</w:t>
      </w:r>
      <w:proofErr w:type="gramEnd"/>
      <w:r w:rsidRPr="00784296">
        <w:rPr>
          <w:color w:val="000000"/>
          <w:sz w:val="24"/>
          <w:szCs w:val="24"/>
        </w:rPr>
        <w:t xml:space="preserve"> counterparts, as they grant wide access to third-party developers of interoperating, mix-and-matchable components. This in turn fosters vibrant markets with diverse ideas and active experimentations, thereby accelerating the pace of innovation (Farrell et al., 1998; Baldwin &amp; Clark, 2000; Farrell &amp; Weiser, 2003; von Hippel, 2005; MacCormack et al., 2006; Tiwana et al., 2010; Parker et al., 2017; Jacobides, Cennamo, &amp; Gawer, 2023).</w:t>
      </w:r>
    </w:p>
    <w:p w14:paraId="0000006F" w14:textId="06BA69AD" w:rsidR="00B739FE" w:rsidRPr="00784296" w:rsidRDefault="00566B87">
      <w:pPr>
        <w:rPr>
          <w:color w:val="000000"/>
          <w:sz w:val="24"/>
          <w:szCs w:val="24"/>
        </w:rPr>
      </w:pPr>
      <w:r w:rsidRPr="00784296">
        <w:rPr>
          <w:color w:val="000000"/>
          <w:sz w:val="24"/>
          <w:szCs w:val="24"/>
        </w:rPr>
        <w:t>Boudreau (2010) studie</w:t>
      </w:r>
      <w:r w:rsidR="001E7058" w:rsidRPr="00784296">
        <w:rPr>
          <w:color w:val="000000"/>
          <w:sz w:val="24"/>
          <w:szCs w:val="24"/>
        </w:rPr>
        <w:t>d</w:t>
      </w:r>
      <w:r w:rsidRPr="00784296">
        <w:rPr>
          <w:color w:val="000000"/>
          <w:sz w:val="24"/>
          <w:szCs w:val="24"/>
        </w:rPr>
        <w:t xml:space="preserve"> the development history of handheld computing systems between 1990 and 2004 and found that granting access to independent hardware developers was associated with a dramatic </w:t>
      </w:r>
      <w:r w:rsidRPr="00784296">
        <w:rPr>
          <w:color w:val="000000"/>
          <w:sz w:val="24"/>
          <w:szCs w:val="24"/>
        </w:rPr>
        <w:lastRenderedPageBreak/>
        <w:t>increase in the rate at which new devices were developed</w:t>
      </w:r>
      <w:r w:rsidR="00784296">
        <w:rPr>
          <w:color w:val="000000"/>
          <w:sz w:val="24"/>
          <w:szCs w:val="24"/>
        </w:rPr>
        <w:t>–</w:t>
      </w:r>
      <w:r w:rsidRPr="00784296">
        <w:rPr>
          <w:color w:val="000000"/>
          <w:sz w:val="24"/>
          <w:szCs w:val="24"/>
        </w:rPr>
        <w:t xml:space="preserve"> up to a fivefold acceleration</w:t>
      </w:r>
      <w:r w:rsidR="00784296">
        <w:rPr>
          <w:color w:val="000000"/>
          <w:sz w:val="24"/>
          <w:szCs w:val="24"/>
        </w:rPr>
        <w:t>–</w:t>
      </w:r>
      <w:r w:rsidRPr="00784296">
        <w:rPr>
          <w:color w:val="000000"/>
          <w:sz w:val="24"/>
          <w:szCs w:val="24"/>
        </w:rPr>
        <w:t xml:space="preserve">while platform owners who give up varying degrees of control also experienced accelerated development, but at a smaller order of magnitude. Most of the acceleration can be explained by the liberalness of the licensing approach, followed by lowering entry barriers by sharing hardware designs. When developers of complementary components are granted access to the platform, the intensified competition encourages innovation. </w:t>
      </w:r>
      <w:sdt>
        <w:sdtPr>
          <w:tag w:val="goog_rdk_8"/>
          <w:id w:val="960071155"/>
        </w:sdtPr>
        <w:sdtContent>
          <w:sdt>
            <w:sdtPr>
              <w:tag w:val="goog_rdk_9"/>
              <w:id w:val="-1893418494"/>
            </w:sdtPr>
            <w:sdtContent/>
          </w:sdt>
        </w:sdtContent>
      </w:sdt>
    </w:p>
    <w:p w14:paraId="00000070" w14:textId="77777777" w:rsidR="00B739FE" w:rsidRPr="00784296" w:rsidRDefault="00566B87">
      <w:pPr>
        <w:rPr>
          <w:color w:val="000000"/>
          <w:sz w:val="24"/>
          <w:szCs w:val="24"/>
        </w:rPr>
      </w:pPr>
      <w:r w:rsidRPr="00784296">
        <w:rPr>
          <w:color w:val="000000"/>
          <w:sz w:val="24"/>
          <w:szCs w:val="24"/>
        </w:rPr>
        <w:t xml:space="preserve">Yoo et al. (2010) observe that, in open digital ecosystems, modules are designed independently from </w:t>
      </w:r>
      <w:proofErr w:type="gramStart"/>
      <w:r w:rsidRPr="00784296">
        <w:rPr>
          <w:color w:val="000000"/>
          <w:sz w:val="24"/>
          <w:szCs w:val="24"/>
        </w:rPr>
        <w:t>particular product</w:t>
      </w:r>
      <w:proofErr w:type="gramEnd"/>
      <w:r w:rsidRPr="00784296">
        <w:rPr>
          <w:color w:val="000000"/>
          <w:sz w:val="24"/>
          <w:szCs w:val="24"/>
        </w:rPr>
        <w:t xml:space="preserve"> architecture. For instance, when Google introduced the Google Maps APIs, they were not tailored for specific products. However, in a short period, these APIs were integrated with various online resources, such as Craigslist and Facebook, and incorporated into different hardware types, leading to unanticipated innovations. Thus, the potential for innovation in digital ecosystems is limitless. </w:t>
      </w:r>
    </w:p>
    <w:p w14:paraId="00000071" w14:textId="68497B5B" w:rsidR="00B739FE" w:rsidRPr="00784296" w:rsidRDefault="00566B87">
      <w:pPr>
        <w:rPr>
          <w:color w:val="000000"/>
          <w:sz w:val="24"/>
          <w:szCs w:val="24"/>
        </w:rPr>
      </w:pPr>
      <w:r w:rsidRPr="00784296">
        <w:rPr>
          <w:color w:val="000000"/>
          <w:sz w:val="24"/>
          <w:szCs w:val="24"/>
        </w:rPr>
        <w:t>In 2015, Google announced that TensorFlow, a machine learning and artificial intelligence software library developed by the Google Brain team, would become open-source and free to use. Since then, TensorFlow has been employed in various groundbreaking applications, from planet discovery to medical diagnostics and environmental conservation.</w:t>
      </w:r>
      <w:r w:rsidRPr="00784296">
        <w:rPr>
          <w:color w:val="000000"/>
          <w:sz w:val="24"/>
          <w:szCs w:val="24"/>
          <w:vertAlign w:val="superscript"/>
        </w:rPr>
        <w:footnoteReference w:id="15"/>
      </w:r>
      <w:r w:rsidRPr="00784296">
        <w:rPr>
          <w:color w:val="000000"/>
          <w:sz w:val="24"/>
          <w:szCs w:val="24"/>
        </w:rPr>
        <w:t xml:space="preserve"> For instance, TensorFlow aided in the discovery of the planet Kepler-90i, making the Kepler-90 system the second known system with eight orbiting planets. The library also serves as a cornerstone for other innovative projects like DeepMind’s AlphaGo and OpenAI’s ChatGPT.</w:t>
      </w:r>
      <w:r w:rsidRPr="00784296">
        <w:rPr>
          <w:color w:val="000000"/>
          <w:sz w:val="24"/>
          <w:szCs w:val="24"/>
          <w:vertAlign w:val="superscript"/>
        </w:rPr>
        <w:footnoteReference w:id="16"/>
      </w:r>
      <w:r w:rsidRPr="00784296">
        <w:rPr>
          <w:color w:val="000000"/>
          <w:sz w:val="24"/>
          <w:szCs w:val="24"/>
        </w:rPr>
        <w:t xml:space="preserve"> It</w:t>
      </w:r>
      <w:r w:rsidR="00677B5F" w:rsidRPr="00784296">
        <w:rPr>
          <w:color w:val="000000"/>
          <w:sz w:val="24"/>
          <w:szCs w:val="24"/>
        </w:rPr>
        <w:t xml:space="preserve"> is</w:t>
      </w:r>
      <w:r w:rsidRPr="00784296">
        <w:rPr>
          <w:color w:val="000000"/>
          <w:sz w:val="24"/>
          <w:szCs w:val="24"/>
        </w:rPr>
        <w:t xml:space="preserve"> worth noting that ChatGPT also utilizes </w:t>
      </w:r>
      <w:proofErr w:type="spellStart"/>
      <w:r w:rsidRPr="00784296">
        <w:rPr>
          <w:color w:val="000000"/>
          <w:sz w:val="24"/>
          <w:szCs w:val="24"/>
        </w:rPr>
        <w:t>PyTorch</w:t>
      </w:r>
      <w:proofErr w:type="spellEnd"/>
      <w:r w:rsidRPr="00784296">
        <w:rPr>
          <w:color w:val="000000"/>
          <w:sz w:val="24"/>
          <w:szCs w:val="24"/>
        </w:rPr>
        <w:t>, an open-source machine learning library developed by Facebook, along with Hugging Face’s Transformer and other open-source libraries.</w:t>
      </w:r>
      <w:r w:rsidRPr="00784296">
        <w:rPr>
          <w:color w:val="000000"/>
          <w:sz w:val="24"/>
          <w:szCs w:val="24"/>
          <w:vertAlign w:val="superscript"/>
        </w:rPr>
        <w:footnoteReference w:id="17"/>
      </w:r>
      <w:r w:rsidRPr="00784296">
        <w:rPr>
          <w:color w:val="000000"/>
          <w:sz w:val="24"/>
          <w:szCs w:val="24"/>
        </w:rPr>
        <w:t xml:space="preserve"> </w:t>
      </w:r>
    </w:p>
    <w:p w14:paraId="00000072" w14:textId="1596A87A" w:rsidR="00B739FE" w:rsidRPr="00784296" w:rsidRDefault="00566B87">
      <w:pPr>
        <w:rPr>
          <w:color w:val="000000"/>
          <w:sz w:val="24"/>
          <w:szCs w:val="24"/>
        </w:rPr>
      </w:pPr>
      <w:r w:rsidRPr="00784296">
        <w:rPr>
          <w:color w:val="000000"/>
          <w:sz w:val="24"/>
          <w:szCs w:val="24"/>
        </w:rPr>
        <w:t>Open ecosystems have</w:t>
      </w:r>
      <w:r w:rsidR="00677B5F" w:rsidRPr="00784296">
        <w:rPr>
          <w:color w:val="000000"/>
          <w:sz w:val="24"/>
          <w:szCs w:val="24"/>
        </w:rPr>
        <w:t xml:space="preserve"> </w:t>
      </w:r>
      <w:r w:rsidRPr="00784296">
        <w:rPr>
          <w:color w:val="000000"/>
          <w:sz w:val="24"/>
          <w:szCs w:val="24"/>
        </w:rPr>
        <w:t xml:space="preserve">catalyzed many other innovations. For example, the recent boom of digital payments in Brazil was enabled by the prevalence of point-of-sale (POS) machines, and </w:t>
      </w:r>
      <w:proofErr w:type="gramStart"/>
      <w:r w:rsidRPr="00784296">
        <w:rPr>
          <w:color w:val="000000"/>
          <w:sz w:val="24"/>
          <w:szCs w:val="24"/>
        </w:rPr>
        <w:t>a majority of</w:t>
      </w:r>
      <w:proofErr w:type="gramEnd"/>
      <w:r w:rsidRPr="00784296">
        <w:rPr>
          <w:color w:val="000000"/>
          <w:sz w:val="24"/>
          <w:szCs w:val="24"/>
        </w:rPr>
        <w:t xml:space="preserve"> these devices use AOSP as </w:t>
      </w:r>
      <w:r w:rsidR="00DE5E44" w:rsidRPr="00784296">
        <w:rPr>
          <w:color w:val="000000"/>
          <w:sz w:val="24"/>
          <w:szCs w:val="24"/>
        </w:rPr>
        <w:t xml:space="preserve">their </w:t>
      </w:r>
      <w:r w:rsidRPr="00784296">
        <w:rPr>
          <w:color w:val="000000"/>
          <w:sz w:val="24"/>
          <w:szCs w:val="24"/>
        </w:rPr>
        <w:t xml:space="preserve">operating system. In the realm of AI-generated art, open-source platforms like Stable Diffusion have outpaced closed-source competitors like </w:t>
      </w:r>
      <w:proofErr w:type="spellStart"/>
      <w:r w:rsidRPr="00784296">
        <w:rPr>
          <w:color w:val="000000"/>
          <w:sz w:val="24"/>
          <w:szCs w:val="24"/>
        </w:rPr>
        <w:t>Midjourney</w:t>
      </w:r>
      <w:proofErr w:type="spellEnd"/>
      <w:r w:rsidRPr="00784296">
        <w:rPr>
          <w:color w:val="000000"/>
          <w:sz w:val="24"/>
          <w:szCs w:val="24"/>
        </w:rPr>
        <w:t xml:space="preserve"> in technological innovation. This includes the integration of ControlNet, a plug-in that allows users to copy compositions or human poses from a reference image and impose structural and artistic controls on the image, and </w:t>
      </w:r>
      <w:proofErr w:type="spellStart"/>
      <w:r w:rsidRPr="00784296">
        <w:rPr>
          <w:color w:val="000000"/>
          <w:sz w:val="24"/>
          <w:szCs w:val="24"/>
        </w:rPr>
        <w:t>LoRA</w:t>
      </w:r>
      <w:proofErr w:type="spellEnd"/>
      <w:r w:rsidRPr="00784296">
        <w:rPr>
          <w:color w:val="000000"/>
          <w:sz w:val="24"/>
          <w:szCs w:val="24"/>
        </w:rPr>
        <w:t xml:space="preserve"> (Low-Rank Adaptation), a training method that allows fast fine-tuning of model parameters to generate “slightly different” images with desired styles more efficiently. Both ControlNet and </w:t>
      </w:r>
      <w:proofErr w:type="spellStart"/>
      <w:r w:rsidRPr="00784296">
        <w:rPr>
          <w:color w:val="000000"/>
          <w:sz w:val="24"/>
          <w:szCs w:val="24"/>
        </w:rPr>
        <w:t>LoRA</w:t>
      </w:r>
      <w:proofErr w:type="spellEnd"/>
      <w:r w:rsidRPr="00784296">
        <w:rPr>
          <w:color w:val="000000"/>
          <w:sz w:val="24"/>
          <w:szCs w:val="24"/>
        </w:rPr>
        <w:t xml:space="preserve"> are considered industry game-</w:t>
      </w:r>
      <w:proofErr w:type="gramStart"/>
      <w:r w:rsidRPr="00784296">
        <w:rPr>
          <w:color w:val="000000"/>
          <w:sz w:val="24"/>
          <w:szCs w:val="24"/>
        </w:rPr>
        <w:t>changers</w:t>
      </w:r>
      <w:proofErr w:type="gramEnd"/>
      <w:r w:rsidRPr="00784296">
        <w:rPr>
          <w:color w:val="000000"/>
          <w:sz w:val="24"/>
          <w:szCs w:val="24"/>
        </w:rPr>
        <w:t xml:space="preserve"> but they are incompatible with </w:t>
      </w:r>
      <w:proofErr w:type="spellStart"/>
      <w:r w:rsidRPr="00784296">
        <w:rPr>
          <w:color w:val="000000"/>
          <w:sz w:val="24"/>
          <w:szCs w:val="24"/>
        </w:rPr>
        <w:t>Midjourney</w:t>
      </w:r>
      <w:proofErr w:type="spellEnd"/>
      <w:r w:rsidRPr="00784296">
        <w:rPr>
          <w:color w:val="000000"/>
          <w:sz w:val="24"/>
          <w:szCs w:val="24"/>
        </w:rPr>
        <w:t xml:space="preserve"> due to </w:t>
      </w:r>
      <w:r w:rsidR="00DE5E44" w:rsidRPr="00784296">
        <w:rPr>
          <w:color w:val="000000"/>
          <w:sz w:val="24"/>
          <w:szCs w:val="24"/>
        </w:rPr>
        <w:t xml:space="preserve">their </w:t>
      </w:r>
      <w:r w:rsidRPr="00784296">
        <w:rPr>
          <w:color w:val="000000"/>
          <w:sz w:val="24"/>
          <w:szCs w:val="24"/>
        </w:rPr>
        <w:t>closed-source nature.</w:t>
      </w:r>
    </w:p>
    <w:p w14:paraId="00000073" w14:textId="77777777" w:rsidR="00B739FE" w:rsidRPr="00784296" w:rsidRDefault="00566B87">
      <w:pPr>
        <w:rPr>
          <w:color w:val="000000"/>
          <w:sz w:val="24"/>
          <w:szCs w:val="24"/>
        </w:rPr>
      </w:pPr>
      <w:r w:rsidRPr="00784296">
        <w:rPr>
          <w:color w:val="000000"/>
          <w:sz w:val="24"/>
          <w:szCs w:val="24"/>
        </w:rPr>
        <w:t xml:space="preserve">With the possibility of multihoming, owners of more closed ecosystems may even invest in competing open ecosystems to foster innovation.  They can later reap benefits through higher revenues generated by an increased number of applications that become available on their more closed ecosystems (Casadesus-Masanell &amp; Llanes, 2015). This may explain why Microsoft, developer of the proprietary </w:t>
      </w:r>
      <w:r w:rsidRPr="00784296">
        <w:rPr>
          <w:color w:val="000000"/>
          <w:sz w:val="24"/>
          <w:szCs w:val="24"/>
        </w:rPr>
        <w:lastRenderedPageBreak/>
        <w:t xml:space="preserve">Windows operating system, has ranked high in the list of top contributors to the competing open-source operating system Linux (Corbet et al., 2012). </w:t>
      </w:r>
    </w:p>
    <w:p w14:paraId="00000074" w14:textId="77777777" w:rsidR="00B739FE" w:rsidRPr="00784296" w:rsidRDefault="00566B87">
      <w:pPr>
        <w:rPr>
          <w:color w:val="000000"/>
          <w:sz w:val="24"/>
          <w:szCs w:val="24"/>
        </w:rPr>
      </w:pPr>
      <w:r w:rsidRPr="00784296">
        <w:rPr>
          <w:color w:val="000000"/>
          <w:sz w:val="24"/>
          <w:szCs w:val="24"/>
        </w:rPr>
        <w:t xml:space="preserve">Greater openness offers users protection against potential hold-up problems. It allows them to switch between various service providers without losing their platform-specific investments, thereby keeping prices competitive. This partly accounts for the appeal of Linux in enterprise servers. Companies often make significant investments in server hardware, software, and training, so the flexibility to switch between different Linux vendors helps them avoid lock-in to more closed systems like Windows Server (Eisenmann, 2008).  </w:t>
      </w:r>
    </w:p>
    <w:p w14:paraId="00000075" w14:textId="77777777" w:rsidR="00B739FE" w:rsidRPr="00784296" w:rsidRDefault="00566B87">
      <w:pPr>
        <w:rPr>
          <w:color w:val="000000"/>
          <w:sz w:val="24"/>
          <w:szCs w:val="24"/>
        </w:rPr>
      </w:pPr>
      <w:r w:rsidRPr="00784296">
        <w:rPr>
          <w:color w:val="000000"/>
          <w:sz w:val="24"/>
          <w:szCs w:val="24"/>
        </w:rPr>
        <w:t xml:space="preserve">More complementors on open ecosystems also promote intra-platform competition (Cennamo &amp; </w:t>
      </w:r>
      <w:proofErr w:type="spellStart"/>
      <w:r w:rsidRPr="00784296">
        <w:rPr>
          <w:color w:val="000000"/>
          <w:sz w:val="24"/>
          <w:szCs w:val="24"/>
        </w:rPr>
        <w:t>Santaló</w:t>
      </w:r>
      <w:proofErr w:type="spellEnd"/>
      <w:r w:rsidRPr="00784296">
        <w:rPr>
          <w:color w:val="000000"/>
          <w:sz w:val="24"/>
          <w:szCs w:val="24"/>
        </w:rPr>
        <w:t xml:space="preserve">, 2013). For example, the Google Play Store alone offers over one million apps, a number that grows when considering the entire Android ecosystem, which includes multiple global and regional app stores from OEMs and other companies like Samsung, Lenovo, Orange, and TIM (Telecom Italia). In contrast, less open ecosystems like Apple’s iOS typically have a single app store with a more restrictive vetting process. </w:t>
      </w:r>
    </w:p>
    <w:p w14:paraId="00000076" w14:textId="77777777" w:rsidR="00B739FE" w:rsidRPr="00784296" w:rsidRDefault="00566B87">
      <w:pPr>
        <w:rPr>
          <w:color w:val="000000"/>
          <w:sz w:val="24"/>
          <w:szCs w:val="24"/>
        </w:rPr>
      </w:pPr>
      <w:r w:rsidRPr="00784296">
        <w:rPr>
          <w:color w:val="000000"/>
          <w:sz w:val="24"/>
          <w:szCs w:val="24"/>
        </w:rPr>
        <w:t>The proliferation of apps and app stores has led to a corresponding increase in device variety. There are over 24,000 types of Android devices produced by nearly 1,300 different brands. This competition, coupled with the cost-saving benefits of using Android free of charge, has led to lower device prices. Specifically, Android has enabled the emergence of a new smartphone segment priced between $100 and $500. In 2015, the average cost of an Android device was $208, in stark contrast to phones on closed platforms, which can average as high as $651.</w:t>
      </w:r>
      <w:r w:rsidRPr="00784296">
        <w:rPr>
          <w:color w:val="000000"/>
          <w:sz w:val="24"/>
          <w:szCs w:val="24"/>
          <w:vertAlign w:val="superscript"/>
        </w:rPr>
        <w:footnoteReference w:id="18"/>
      </w:r>
    </w:p>
    <w:p w14:paraId="00000077" w14:textId="77777777" w:rsidR="00B739FE" w:rsidRPr="00784296" w:rsidRDefault="00B739FE">
      <w:pPr>
        <w:rPr>
          <w:color w:val="000000"/>
          <w:sz w:val="24"/>
          <w:szCs w:val="24"/>
        </w:rPr>
      </w:pPr>
    </w:p>
    <w:p w14:paraId="00000078" w14:textId="77777777" w:rsidR="00B739FE" w:rsidRPr="00784296" w:rsidRDefault="00566B87">
      <w:pPr>
        <w:pStyle w:val="Heading4"/>
        <w:rPr>
          <w:color w:val="000000"/>
          <w:sz w:val="24"/>
          <w:szCs w:val="24"/>
        </w:rPr>
      </w:pPr>
      <w:r w:rsidRPr="00784296">
        <w:rPr>
          <w:color w:val="000000"/>
          <w:sz w:val="24"/>
          <w:szCs w:val="24"/>
        </w:rPr>
        <w:t xml:space="preserve">Greater Platform Choices </w:t>
      </w:r>
    </w:p>
    <w:p w14:paraId="00000079" w14:textId="77777777" w:rsidR="00B739FE" w:rsidRPr="00784296" w:rsidRDefault="00566B87">
      <w:pPr>
        <w:rPr>
          <w:color w:val="000000"/>
          <w:sz w:val="24"/>
          <w:szCs w:val="24"/>
        </w:rPr>
      </w:pPr>
      <w:r w:rsidRPr="00784296">
        <w:rPr>
          <w:color w:val="000000"/>
          <w:sz w:val="24"/>
          <w:szCs w:val="24"/>
        </w:rPr>
        <w:t>The emergence of open ecosystems often injects competition into the market, offering consumers a broader array of choices. For instance, Internet Explorer (IE), once the dominant web browser rooted in the proprietary Mosaic browser, has seen its market share decline. This decline followed the introduction of open-source alternatives like Mozilla Firefox in 2004 and Google Chrome in 2008, which is based on Google’s open-source Chromium project. In 2020, Microsoft launched its new Chromium-based Edge browser to replace IE, and Edge has since become the world’s second most popular browser.</w:t>
      </w:r>
      <w:r w:rsidRPr="00784296">
        <w:rPr>
          <w:color w:val="000000"/>
          <w:sz w:val="24"/>
          <w:szCs w:val="24"/>
          <w:vertAlign w:val="superscript"/>
        </w:rPr>
        <w:footnoteReference w:id="19"/>
      </w:r>
    </w:p>
    <w:p w14:paraId="0000007A" w14:textId="166FDD03" w:rsidR="00B739FE" w:rsidRPr="00784296" w:rsidRDefault="00566B87">
      <w:pPr>
        <w:rPr>
          <w:color w:val="000000"/>
          <w:sz w:val="24"/>
          <w:szCs w:val="24"/>
        </w:rPr>
      </w:pPr>
      <w:r w:rsidRPr="00784296">
        <w:rPr>
          <w:color w:val="000000"/>
          <w:sz w:val="24"/>
          <w:szCs w:val="24"/>
        </w:rPr>
        <w:t xml:space="preserve">In the realm of </w:t>
      </w:r>
      <w:r w:rsidR="00677B5F" w:rsidRPr="00784296">
        <w:rPr>
          <w:color w:val="000000"/>
          <w:sz w:val="24"/>
          <w:szCs w:val="24"/>
        </w:rPr>
        <w:t>l</w:t>
      </w:r>
      <w:r w:rsidRPr="00784296">
        <w:rPr>
          <w:color w:val="000000"/>
          <w:sz w:val="24"/>
          <w:szCs w:val="24"/>
        </w:rPr>
        <w:t xml:space="preserve">arge </w:t>
      </w:r>
      <w:r w:rsidR="00677B5F" w:rsidRPr="00784296">
        <w:rPr>
          <w:color w:val="000000"/>
          <w:sz w:val="24"/>
          <w:szCs w:val="24"/>
        </w:rPr>
        <w:t>l</w:t>
      </w:r>
      <w:r w:rsidRPr="00784296">
        <w:rPr>
          <w:color w:val="000000"/>
          <w:sz w:val="24"/>
          <w:szCs w:val="24"/>
        </w:rPr>
        <w:t xml:space="preserve">anguage </w:t>
      </w:r>
      <w:r w:rsidR="00677B5F" w:rsidRPr="00784296">
        <w:rPr>
          <w:color w:val="000000"/>
          <w:sz w:val="24"/>
          <w:szCs w:val="24"/>
        </w:rPr>
        <w:t>m</w:t>
      </w:r>
      <w:r w:rsidRPr="00784296">
        <w:rPr>
          <w:color w:val="000000"/>
          <w:sz w:val="24"/>
          <w:szCs w:val="24"/>
        </w:rPr>
        <w:t xml:space="preserve">odels (LLMs), open-source platforms like </w:t>
      </w:r>
      <w:proofErr w:type="spellStart"/>
      <w:r w:rsidRPr="00784296">
        <w:rPr>
          <w:color w:val="000000"/>
          <w:sz w:val="24"/>
          <w:szCs w:val="24"/>
        </w:rPr>
        <w:t>LLaMA</w:t>
      </w:r>
      <w:proofErr w:type="spellEnd"/>
      <w:r w:rsidRPr="00784296">
        <w:rPr>
          <w:color w:val="000000"/>
          <w:sz w:val="24"/>
          <w:szCs w:val="24"/>
        </w:rPr>
        <w:t xml:space="preserve"> and its successor, </w:t>
      </w:r>
      <w:proofErr w:type="spellStart"/>
      <w:r w:rsidRPr="00784296">
        <w:rPr>
          <w:color w:val="000000"/>
          <w:sz w:val="24"/>
          <w:szCs w:val="24"/>
        </w:rPr>
        <w:t>LLaMA</w:t>
      </w:r>
      <w:proofErr w:type="spellEnd"/>
      <w:r w:rsidRPr="00784296">
        <w:rPr>
          <w:color w:val="000000"/>
          <w:sz w:val="24"/>
          <w:szCs w:val="24"/>
        </w:rPr>
        <w:t xml:space="preserve"> 2, have democratized access. These platforms enable small firms and even individuals to fine-tune their own models, quickly surpassing the performance of Meta’s standard models. Notable fine-tuned models include Stanford’s Alpaca and LMSYS Org’s Vicuna. Vicuna-13B achieves approximately 92% of OpenAI’s ChatGPT 4 in quality—just one percentage point lower than Google Bard.</w:t>
      </w:r>
      <w:r w:rsidRPr="00784296">
        <w:rPr>
          <w:color w:val="000000"/>
          <w:sz w:val="24"/>
          <w:szCs w:val="24"/>
          <w:vertAlign w:val="superscript"/>
        </w:rPr>
        <w:footnoteReference w:id="20"/>
      </w:r>
      <w:r w:rsidRPr="00784296">
        <w:rPr>
          <w:color w:val="000000"/>
          <w:sz w:val="24"/>
          <w:szCs w:val="24"/>
        </w:rPr>
        <w:t xml:space="preserve"> In essence, open LLMs are eroding the competitive advantage held by leading closed LLMs. </w:t>
      </w:r>
    </w:p>
    <w:p w14:paraId="0000007B" w14:textId="420476C4" w:rsidR="00B739FE" w:rsidRPr="00784296" w:rsidRDefault="00566B87">
      <w:pPr>
        <w:rPr>
          <w:color w:val="000000"/>
          <w:sz w:val="24"/>
          <w:szCs w:val="24"/>
        </w:rPr>
      </w:pPr>
      <w:r w:rsidRPr="00784296">
        <w:rPr>
          <w:color w:val="000000"/>
          <w:sz w:val="24"/>
          <w:szCs w:val="24"/>
        </w:rPr>
        <w:t xml:space="preserve">Furthermore, many open ecosystems allow developers not only to build on them, but </w:t>
      </w:r>
      <w:r w:rsidR="00677B5F" w:rsidRPr="00784296">
        <w:rPr>
          <w:color w:val="000000"/>
          <w:sz w:val="24"/>
          <w:szCs w:val="24"/>
        </w:rPr>
        <w:t xml:space="preserve">also </w:t>
      </w:r>
      <w:r w:rsidRPr="00784296">
        <w:rPr>
          <w:color w:val="000000"/>
          <w:sz w:val="24"/>
          <w:szCs w:val="24"/>
        </w:rPr>
        <w:t xml:space="preserve">further build against them, thus stimulating inter-firm competition. We have already mentioned that many OEMs </w:t>
      </w:r>
      <w:r w:rsidRPr="00784296">
        <w:rPr>
          <w:color w:val="000000"/>
          <w:sz w:val="24"/>
          <w:szCs w:val="24"/>
        </w:rPr>
        <w:lastRenderedPageBreak/>
        <w:t xml:space="preserve">build their customized </w:t>
      </w:r>
      <w:sdt>
        <w:sdtPr>
          <w:tag w:val="goog_rdk_10"/>
          <w:id w:val="614954028"/>
        </w:sdtPr>
        <w:sdtContent>
          <w:r w:rsidRPr="00784296">
            <w:rPr>
              <w:color w:val="000000"/>
              <w:sz w:val="24"/>
              <w:szCs w:val="24"/>
            </w:rPr>
            <w:t>implementations</w:t>
          </w:r>
        </w:sdtContent>
      </w:sdt>
      <w:r w:rsidRPr="00784296">
        <w:rPr>
          <w:color w:val="000000"/>
          <w:sz w:val="24"/>
          <w:szCs w:val="24"/>
        </w:rPr>
        <w:t xml:space="preserve"> based on the AOSP, maintained by Google. These systems are then used in their own devices to compete with Google’s Pixel phones, which run Google’s </w:t>
      </w:r>
      <w:sdt>
        <w:sdtPr>
          <w:tag w:val="goog_rdk_12"/>
          <w:id w:val="-60336255"/>
        </w:sdtPr>
        <w:sdtContent>
          <w:r w:rsidRPr="00784296">
            <w:rPr>
              <w:color w:val="000000"/>
              <w:sz w:val="24"/>
              <w:szCs w:val="24"/>
            </w:rPr>
            <w:t>implementation</w:t>
          </w:r>
        </w:sdtContent>
      </w:sdt>
      <w:r w:rsidRPr="00784296">
        <w:rPr>
          <w:color w:val="000000"/>
          <w:sz w:val="24"/>
          <w:szCs w:val="24"/>
        </w:rPr>
        <w:t xml:space="preserve"> of the Android OS. Similarly, Chromium has served as the foundation for several new browsers, including Microsoft Edge, Opera, and Brave, all of which compete with Google Chrome. </w:t>
      </w:r>
    </w:p>
    <w:p w14:paraId="0000007C" w14:textId="77777777" w:rsidR="00B739FE" w:rsidRPr="00784296" w:rsidRDefault="00566B87">
      <w:pPr>
        <w:rPr>
          <w:color w:val="000000"/>
          <w:sz w:val="24"/>
          <w:szCs w:val="24"/>
        </w:rPr>
      </w:pPr>
      <w:r w:rsidRPr="00784296">
        <w:rPr>
          <w:color w:val="000000"/>
          <w:sz w:val="24"/>
          <w:szCs w:val="24"/>
        </w:rPr>
        <w:t xml:space="preserve">Along with the increase in consumer choices, competition among ecosystems is likely to reduce prices for consumers. </w:t>
      </w:r>
    </w:p>
    <w:p w14:paraId="0000007D" w14:textId="77777777" w:rsidR="00B739FE" w:rsidRPr="00784296" w:rsidRDefault="00B739FE">
      <w:pPr>
        <w:rPr>
          <w:color w:val="000000"/>
          <w:sz w:val="24"/>
          <w:szCs w:val="24"/>
        </w:rPr>
      </w:pPr>
    </w:p>
    <w:p w14:paraId="0000007E" w14:textId="77777777" w:rsidR="00B739FE" w:rsidRPr="00784296" w:rsidRDefault="00566B87">
      <w:pPr>
        <w:pStyle w:val="Heading4"/>
        <w:rPr>
          <w:color w:val="000000"/>
          <w:sz w:val="24"/>
          <w:szCs w:val="24"/>
        </w:rPr>
      </w:pPr>
      <w:r w:rsidRPr="00784296">
        <w:rPr>
          <w:color w:val="000000"/>
          <w:sz w:val="24"/>
          <w:szCs w:val="24"/>
        </w:rPr>
        <w:t>Reduced Lock-In</w:t>
      </w:r>
    </w:p>
    <w:p w14:paraId="0000007F" w14:textId="77777777" w:rsidR="00B739FE" w:rsidRPr="00784296" w:rsidRDefault="00566B87">
      <w:pPr>
        <w:rPr>
          <w:color w:val="000000"/>
          <w:sz w:val="24"/>
          <w:szCs w:val="24"/>
        </w:rPr>
      </w:pPr>
      <w:r w:rsidRPr="00784296">
        <w:rPr>
          <w:color w:val="000000"/>
          <w:sz w:val="24"/>
          <w:szCs w:val="24"/>
        </w:rPr>
        <w:t>Open ecosystems often enhance the interoperability of diverse systems, facilitating seamless collaboration. Built on standardized protocols and formats, these ecosystems simplify cross-system communication and functionality. Open-source software further adds flexibility by allowing easy adaptation and porting across platforms (Almeida, Oliveira, &amp; Cruz, 2011). This ensures that consumers can easily switch between different products or services without losing functionality.</w:t>
      </w:r>
    </w:p>
    <w:p w14:paraId="00000080" w14:textId="77777777" w:rsidR="00B739FE" w:rsidRPr="00784296" w:rsidRDefault="00566B87">
      <w:pPr>
        <w:rPr>
          <w:color w:val="000000"/>
          <w:sz w:val="24"/>
          <w:szCs w:val="24"/>
        </w:rPr>
      </w:pPr>
      <w:r w:rsidRPr="00784296">
        <w:rPr>
          <w:color w:val="000000"/>
          <w:sz w:val="24"/>
          <w:szCs w:val="24"/>
        </w:rPr>
        <w:t xml:space="preserve">One effective approach to achieving interoperability is the adoption of standards, such as open APIs. Standards “can set a common communication language and procedure for communication between digital services, and work to interconnect multiple services offered by the same firm as well as services offered by different firms” (OECD, 2021). Open-source software also bolsters trust in interoperability through its transparent nature.   </w:t>
      </w:r>
    </w:p>
    <w:p w14:paraId="00000081" w14:textId="129A2271" w:rsidR="00B739FE" w:rsidRPr="00784296" w:rsidRDefault="00566B87">
      <w:pPr>
        <w:rPr>
          <w:color w:val="000000"/>
          <w:sz w:val="24"/>
          <w:szCs w:val="24"/>
        </w:rPr>
      </w:pPr>
      <w:r w:rsidRPr="00784296">
        <w:rPr>
          <w:color w:val="000000"/>
          <w:sz w:val="24"/>
          <w:szCs w:val="24"/>
        </w:rPr>
        <w:t>Consumers can benefit from developer interoperability. Android fosters this interoperability, allowing developers to cater to devices made by a variety of manufacturers using just one OS. This flexibility frees consumers from device lock-in, enabling them to utilize the same apps and transfer data across different Android devices. Conversely, firms in more restrictive ecosystems, like Apple, often adopt strategic lock-in strategies. They design their ecosystems to serve their suite of products (e.g., the iPhone, iPad, and Apple Watch), leading to higher switching costs for consumers. While users enjoy smooth interoperability within such an ecosystem, those contemplating a switch face financial burden. For instance, when moving from an iPhone to an Android device, consumers often need to repurchase apps and subscriptions. It is worth noting that iOS has a smaller selection of free or ad-sponsored apps compared to Android.</w:t>
      </w:r>
      <w:r w:rsidRPr="00784296">
        <w:rPr>
          <w:color w:val="000000"/>
          <w:sz w:val="24"/>
          <w:szCs w:val="24"/>
          <w:vertAlign w:val="superscript"/>
        </w:rPr>
        <w:footnoteReference w:id="21"/>
      </w:r>
      <w:r w:rsidRPr="00784296">
        <w:rPr>
          <w:color w:val="000000"/>
          <w:sz w:val="24"/>
          <w:szCs w:val="24"/>
        </w:rPr>
        <w:t xml:space="preserve"> Highlighting this strategy, Apple executive Eddy Cue once remarked, “[g]</w:t>
      </w:r>
      <w:proofErr w:type="spellStart"/>
      <w:r w:rsidRPr="00784296">
        <w:rPr>
          <w:color w:val="000000"/>
          <w:sz w:val="24"/>
          <w:szCs w:val="24"/>
        </w:rPr>
        <w:t>etting</w:t>
      </w:r>
      <w:proofErr w:type="spellEnd"/>
      <w:r w:rsidRPr="00784296">
        <w:rPr>
          <w:color w:val="000000"/>
          <w:sz w:val="24"/>
          <w:szCs w:val="24"/>
        </w:rPr>
        <w:t xml:space="preserve"> customers using our stores (iTunes, App and iBook store) is one of the best things we can do to get people hooked to the ecosystem.” He further noted, “[t]</w:t>
      </w:r>
      <w:proofErr w:type="gramStart"/>
      <w:r w:rsidRPr="00784296">
        <w:rPr>
          <w:color w:val="000000"/>
          <w:sz w:val="24"/>
          <w:szCs w:val="24"/>
        </w:rPr>
        <w:t>he</w:t>
      </w:r>
      <w:proofErr w:type="gramEnd"/>
      <w:r w:rsidRPr="00784296">
        <w:rPr>
          <w:color w:val="000000"/>
          <w:sz w:val="24"/>
          <w:szCs w:val="24"/>
        </w:rPr>
        <w:t xml:space="preserve"> more people use our stores</w:t>
      </w:r>
      <w:r w:rsidR="009B6B69" w:rsidRPr="00784296">
        <w:rPr>
          <w:color w:val="000000"/>
          <w:sz w:val="24"/>
          <w:szCs w:val="24"/>
        </w:rPr>
        <w:t>,</w:t>
      </w:r>
      <w:r w:rsidRPr="00784296">
        <w:rPr>
          <w:color w:val="000000"/>
          <w:sz w:val="24"/>
          <w:szCs w:val="24"/>
        </w:rPr>
        <w:t xml:space="preserve"> the more likely they are to buy additional Apple products and upgrade to the latest versions. Who’s going to buy a Samsung phone if they have apps, movies, etc</w:t>
      </w:r>
      <w:r w:rsidR="009B6B69" w:rsidRPr="00784296">
        <w:rPr>
          <w:color w:val="000000"/>
          <w:sz w:val="24"/>
          <w:szCs w:val="24"/>
        </w:rPr>
        <w:t>.</w:t>
      </w:r>
      <w:r w:rsidRPr="00784296">
        <w:rPr>
          <w:color w:val="000000"/>
          <w:sz w:val="24"/>
          <w:szCs w:val="24"/>
        </w:rPr>
        <w:t xml:space="preserve"> already purchased? They now need to spend hundreds more to get to where they are today.”</w:t>
      </w:r>
      <w:r w:rsidRPr="00784296">
        <w:rPr>
          <w:color w:val="000000"/>
          <w:sz w:val="24"/>
          <w:szCs w:val="24"/>
          <w:vertAlign w:val="superscript"/>
        </w:rPr>
        <w:footnoteReference w:id="22"/>
      </w:r>
      <w:r w:rsidRPr="00784296">
        <w:rPr>
          <w:color w:val="000000"/>
          <w:sz w:val="24"/>
          <w:szCs w:val="24"/>
        </w:rPr>
        <w:t xml:space="preserve">  </w:t>
      </w:r>
    </w:p>
    <w:p w14:paraId="00000082" w14:textId="77777777" w:rsidR="00B739FE" w:rsidRPr="00784296" w:rsidRDefault="00566B87">
      <w:pPr>
        <w:rPr>
          <w:color w:val="000000"/>
          <w:sz w:val="24"/>
          <w:szCs w:val="24"/>
        </w:rPr>
      </w:pPr>
      <w:r w:rsidRPr="00784296">
        <w:rPr>
          <w:color w:val="000000"/>
          <w:sz w:val="24"/>
          <w:szCs w:val="24"/>
        </w:rPr>
        <w:t xml:space="preserve">With interoperability, consumers can also experience a seamless user experience. Chrome, available on a wide range of platforms including Windows, macOS, Linux, Android, and iOS, offers users a consistent browsing experience and unified browsing history across all devices. This is a marked </w:t>
      </w:r>
      <w:r w:rsidRPr="00784296">
        <w:rPr>
          <w:color w:val="000000"/>
          <w:sz w:val="24"/>
          <w:szCs w:val="24"/>
        </w:rPr>
        <w:lastRenderedPageBreak/>
        <w:t>improvement over Internet Explorer (IE), which was primarily limited to Windows. The situation has further improved with Microsoft’s new Edge browser, based on the same Chromium platform as Chrome, ensuring a consistent consumer experience.</w:t>
      </w:r>
    </w:p>
    <w:p w14:paraId="00000083" w14:textId="77777777" w:rsidR="00B739FE" w:rsidRPr="00784296" w:rsidRDefault="00B739FE">
      <w:pPr>
        <w:rPr>
          <w:color w:val="000000"/>
          <w:sz w:val="24"/>
          <w:szCs w:val="24"/>
        </w:rPr>
      </w:pPr>
    </w:p>
    <w:p w14:paraId="00000084" w14:textId="77777777" w:rsidR="00B739FE" w:rsidRPr="00784296" w:rsidRDefault="00566B87">
      <w:pPr>
        <w:rPr>
          <w:b/>
          <w:color w:val="000000"/>
          <w:sz w:val="24"/>
          <w:szCs w:val="24"/>
        </w:rPr>
      </w:pPr>
      <w:r w:rsidRPr="00784296">
        <w:rPr>
          <w:b/>
          <w:color w:val="000000"/>
          <w:sz w:val="24"/>
          <w:szCs w:val="24"/>
        </w:rPr>
        <w:t>3) Value Creation to the Economy</w:t>
      </w:r>
    </w:p>
    <w:p w14:paraId="00000085" w14:textId="77777777" w:rsidR="00B739FE" w:rsidRPr="00784296" w:rsidRDefault="00566B87">
      <w:pPr>
        <w:pStyle w:val="Heading4"/>
        <w:rPr>
          <w:color w:val="000000"/>
          <w:sz w:val="24"/>
          <w:szCs w:val="24"/>
        </w:rPr>
      </w:pPr>
      <w:r w:rsidRPr="00784296">
        <w:rPr>
          <w:color w:val="000000"/>
          <w:sz w:val="24"/>
          <w:szCs w:val="24"/>
        </w:rPr>
        <w:t>Fueling Economic Growth</w:t>
      </w:r>
    </w:p>
    <w:p w14:paraId="00000086" w14:textId="7E2E7A91" w:rsidR="00B739FE" w:rsidRPr="00784296" w:rsidRDefault="00566B87">
      <w:pPr>
        <w:rPr>
          <w:color w:val="000000"/>
          <w:sz w:val="24"/>
          <w:szCs w:val="24"/>
        </w:rPr>
      </w:pPr>
      <w:r w:rsidRPr="00784296">
        <w:rPr>
          <w:color w:val="000000"/>
          <w:sz w:val="24"/>
          <w:szCs w:val="24"/>
        </w:rPr>
        <w:t xml:space="preserve">Open ecosystems play a significant but often underestimated role in economic productivity. For instance, key components of the Internet’s infrastructure, such as Linux (server), BIND (Domain Name Server or DNS), Apache (web server), and MySQL (database management system), are open-source and have been crucial in maintaining the Internet since its inception (Payne, 2002; </w:t>
      </w:r>
      <w:proofErr w:type="spellStart"/>
      <w:r w:rsidRPr="00784296">
        <w:rPr>
          <w:color w:val="000000"/>
          <w:sz w:val="24"/>
          <w:szCs w:val="24"/>
        </w:rPr>
        <w:t>Hoepman</w:t>
      </w:r>
      <w:proofErr w:type="spellEnd"/>
      <w:r w:rsidRPr="00784296">
        <w:rPr>
          <w:color w:val="000000"/>
          <w:sz w:val="24"/>
          <w:szCs w:val="24"/>
        </w:rPr>
        <w:t xml:space="preserve"> &amp; Jacobs, 2007). Greenstein and Nagle (2014) analyzed a novel dataset of U.S. web servers and estimated that Apache alone could contribute between $2 billion and $12 billion to the economy. This underestimation largely stems from the non-pecuniary, zero-revenue nature of open-source software. A more recent study by </w:t>
      </w:r>
      <w:proofErr w:type="spellStart"/>
      <w:r w:rsidRPr="00784296">
        <w:rPr>
          <w:color w:val="000000"/>
          <w:sz w:val="24"/>
          <w:szCs w:val="24"/>
        </w:rPr>
        <w:t>Murciano-Goroff</w:t>
      </w:r>
      <w:proofErr w:type="spellEnd"/>
      <w:r w:rsidRPr="00784296">
        <w:rPr>
          <w:color w:val="000000"/>
          <w:sz w:val="24"/>
          <w:szCs w:val="24"/>
        </w:rPr>
        <w:t>, Zhuo, &amp; Greenstein (2021) updated this estimate, suggesting that the economic value created by open-source web server software is substantially underestimated by over $4.5 billion. One study in 2015 on Android indicate</w:t>
      </w:r>
      <w:r w:rsidR="009B6B69" w:rsidRPr="00784296">
        <w:rPr>
          <w:color w:val="000000"/>
          <w:sz w:val="24"/>
          <w:szCs w:val="24"/>
        </w:rPr>
        <w:t>d</w:t>
      </w:r>
      <w:r w:rsidRPr="00784296">
        <w:rPr>
          <w:color w:val="000000"/>
          <w:sz w:val="24"/>
          <w:szCs w:val="24"/>
        </w:rPr>
        <w:t xml:space="preserve"> that the platform supported approximately 13 million jobs and contributed $3 trillion to the global GDP.</w:t>
      </w:r>
      <w:r w:rsidRPr="00784296">
        <w:rPr>
          <w:color w:val="000000"/>
          <w:sz w:val="24"/>
          <w:szCs w:val="24"/>
          <w:vertAlign w:val="superscript"/>
        </w:rPr>
        <w:footnoteReference w:id="23"/>
      </w:r>
    </w:p>
    <w:p w14:paraId="00000087" w14:textId="77777777" w:rsidR="00B739FE" w:rsidRPr="00784296" w:rsidRDefault="00566B87">
      <w:pPr>
        <w:rPr>
          <w:color w:val="000000"/>
          <w:sz w:val="24"/>
          <w:szCs w:val="24"/>
        </w:rPr>
      </w:pPr>
      <w:r w:rsidRPr="00784296">
        <w:rPr>
          <w:color w:val="000000"/>
          <w:sz w:val="24"/>
          <w:szCs w:val="24"/>
        </w:rPr>
        <w:t xml:space="preserve">Furthermore, open ecosystems foster entrepreneurship. Previous research has highlighted the positive impact of participation in open-source communities on entrepreneurial activities (Lerner and </w:t>
      </w:r>
      <w:proofErr w:type="spellStart"/>
      <w:r w:rsidRPr="00784296">
        <w:rPr>
          <w:color w:val="000000"/>
          <w:sz w:val="24"/>
          <w:szCs w:val="24"/>
        </w:rPr>
        <w:t>Schankerman</w:t>
      </w:r>
      <w:proofErr w:type="spellEnd"/>
      <w:r w:rsidRPr="00784296">
        <w:rPr>
          <w:color w:val="000000"/>
          <w:sz w:val="24"/>
          <w:szCs w:val="24"/>
        </w:rPr>
        <w:t>, 2010; Nagle, 2018). Adopting a global perspective, Wright et al. (2023) find a correlation between GitHub participation (used as a proxy for involvement in open-source projects) and entrepreneurial rates, providing evidence that low- and middle-income countries can catch up with, or even surpass, established players by encouraging entrepreneurial activities in software-intensive sectors (Lee &amp; Malerba, 2017).</w:t>
      </w:r>
    </w:p>
    <w:p w14:paraId="00000088" w14:textId="77777777" w:rsidR="00B739FE" w:rsidRPr="00784296" w:rsidRDefault="00B739FE">
      <w:pPr>
        <w:rPr>
          <w:color w:val="000000"/>
          <w:sz w:val="24"/>
          <w:szCs w:val="24"/>
        </w:rPr>
      </w:pPr>
    </w:p>
    <w:p w14:paraId="00000089" w14:textId="77777777" w:rsidR="00B739FE" w:rsidRPr="00784296" w:rsidRDefault="00566B87">
      <w:pPr>
        <w:pStyle w:val="Heading4"/>
        <w:rPr>
          <w:color w:val="000000"/>
          <w:sz w:val="24"/>
          <w:szCs w:val="24"/>
        </w:rPr>
      </w:pPr>
      <w:r w:rsidRPr="00784296">
        <w:rPr>
          <w:color w:val="000000"/>
          <w:sz w:val="24"/>
          <w:szCs w:val="24"/>
        </w:rPr>
        <w:t>Improving Equality and Inclusivity</w:t>
      </w:r>
    </w:p>
    <w:p w14:paraId="0000008A" w14:textId="77777777" w:rsidR="00B739FE" w:rsidRPr="00784296" w:rsidRDefault="00566B87">
      <w:pPr>
        <w:rPr>
          <w:color w:val="000000"/>
          <w:sz w:val="24"/>
          <w:szCs w:val="24"/>
        </w:rPr>
      </w:pPr>
      <w:r w:rsidRPr="00784296">
        <w:rPr>
          <w:color w:val="000000"/>
          <w:sz w:val="24"/>
          <w:szCs w:val="24"/>
        </w:rPr>
        <w:t>Open ecosystems contribute to economic growth by enhancing inclusivity. We have shown that Android significantly lowers the cost barrier to smartphone ownership, with an average device price of $208—just a third of the cost of smartphones running on more closed operating systems. Reports indicate that Android-based smartphones are available for under $100 in India and Africa, below $60 in Nigeria,</w:t>
      </w:r>
      <w:r w:rsidRPr="00784296">
        <w:rPr>
          <w:color w:val="000000"/>
          <w:sz w:val="24"/>
          <w:szCs w:val="24"/>
          <w:vertAlign w:val="superscript"/>
        </w:rPr>
        <w:footnoteReference w:id="24"/>
      </w:r>
      <w:r w:rsidRPr="00784296">
        <w:rPr>
          <w:color w:val="000000"/>
          <w:sz w:val="24"/>
          <w:szCs w:val="24"/>
        </w:rPr>
        <w:t xml:space="preserve"> and even less than $50 in markets like the Philippines.</w:t>
      </w:r>
      <w:r w:rsidRPr="00784296">
        <w:rPr>
          <w:color w:val="000000"/>
          <w:sz w:val="24"/>
          <w:szCs w:val="24"/>
          <w:vertAlign w:val="superscript"/>
        </w:rPr>
        <w:footnoteReference w:id="25"/>
      </w:r>
      <w:r w:rsidRPr="00784296">
        <w:rPr>
          <w:color w:val="000000"/>
          <w:sz w:val="24"/>
          <w:szCs w:val="24"/>
        </w:rPr>
        <w:t xml:space="preserve"> Feature phones operating on open-source operating systems have the potential to be even more affordable. In Zambia, the cost of an entry-level mobile device has decreased from over 50% of monthly GDP per capita in 2016 to less than 20% in 2021, thanks to the availability of cheaper smartphones and smart feature phones. One such example is </w:t>
      </w:r>
      <w:r w:rsidRPr="00784296">
        <w:rPr>
          <w:color w:val="000000"/>
          <w:sz w:val="24"/>
          <w:szCs w:val="24"/>
        </w:rPr>
        <w:lastRenderedPageBreak/>
        <w:t xml:space="preserve">the MTN Ka Toffee smart feature phone, which is priced at under $20 and runs on </w:t>
      </w:r>
      <w:proofErr w:type="spellStart"/>
      <w:r w:rsidRPr="00784296">
        <w:rPr>
          <w:color w:val="000000"/>
          <w:sz w:val="24"/>
          <w:szCs w:val="24"/>
        </w:rPr>
        <w:t>KaiOS</w:t>
      </w:r>
      <w:proofErr w:type="spellEnd"/>
      <w:r w:rsidRPr="00784296">
        <w:rPr>
          <w:color w:val="000000"/>
          <w:sz w:val="24"/>
          <w:szCs w:val="24"/>
        </w:rPr>
        <w:t>, a web-based mobile operating system developed from the open-source project Firefox OS.</w:t>
      </w:r>
      <w:r w:rsidRPr="00784296">
        <w:rPr>
          <w:color w:val="000000"/>
          <w:sz w:val="24"/>
          <w:szCs w:val="24"/>
          <w:vertAlign w:val="superscript"/>
        </w:rPr>
        <w:footnoteReference w:id="26"/>
      </w:r>
    </w:p>
    <w:p w14:paraId="0000008B" w14:textId="77777777" w:rsidR="00B739FE" w:rsidRPr="00784296" w:rsidRDefault="00566B87">
      <w:pPr>
        <w:rPr>
          <w:color w:val="000000"/>
          <w:sz w:val="24"/>
          <w:szCs w:val="24"/>
        </w:rPr>
      </w:pPr>
      <w:r w:rsidRPr="00784296">
        <w:rPr>
          <w:color w:val="000000"/>
          <w:sz w:val="24"/>
          <w:szCs w:val="24"/>
        </w:rPr>
        <w:t>By driving affordability across the globe, it also democratizes access to information around the world, which is particularly crucial in regions where internet access is limited. Many people in these areas gain their first online exposure through mobile devices, opening doors to new opportunities such as starting businesses, sharing content, or gaining an education for themselves or their children. The proliferation of affordable mobile devices has played a significant role in driving the adoption of mobile payment, on-demand services like ridesharing and food delivery (Dash, Sharma, &amp; Yadav, 2023), and government services, including emergency alerts.</w:t>
      </w:r>
      <w:r w:rsidRPr="00784296">
        <w:rPr>
          <w:color w:val="000000"/>
          <w:sz w:val="24"/>
          <w:szCs w:val="24"/>
          <w:vertAlign w:val="superscript"/>
        </w:rPr>
        <w:footnoteReference w:id="27"/>
      </w:r>
      <w:r w:rsidRPr="00784296">
        <w:rPr>
          <w:color w:val="000000"/>
          <w:sz w:val="24"/>
          <w:szCs w:val="24"/>
        </w:rPr>
        <w:t xml:space="preserve"> Additionally, it has facilitated mobile innovations that cater to the needs of people in developing countries and rural areas. For instance, Sendy, a delivery service app based in Kenya, was developed on the Android platform. The choice of Android was influenced by its popularity among smartphone users in Kenya and East Africa.</w:t>
      </w:r>
      <w:r w:rsidRPr="00784296">
        <w:rPr>
          <w:color w:val="000000"/>
          <w:sz w:val="24"/>
          <w:szCs w:val="24"/>
          <w:vertAlign w:val="superscript"/>
        </w:rPr>
        <w:t xml:space="preserve"> </w:t>
      </w:r>
      <w:r w:rsidRPr="00784296">
        <w:rPr>
          <w:color w:val="000000"/>
          <w:sz w:val="24"/>
          <w:szCs w:val="24"/>
          <w:vertAlign w:val="superscript"/>
        </w:rPr>
        <w:footnoteReference w:id="28"/>
      </w:r>
      <w:r w:rsidRPr="00784296">
        <w:rPr>
          <w:color w:val="000000"/>
          <w:sz w:val="24"/>
          <w:szCs w:val="24"/>
        </w:rPr>
        <w:t xml:space="preserve"> Another notable app, </w:t>
      </w:r>
      <w:proofErr w:type="spellStart"/>
      <w:r w:rsidRPr="00784296">
        <w:rPr>
          <w:color w:val="000000"/>
          <w:sz w:val="24"/>
          <w:szCs w:val="24"/>
        </w:rPr>
        <w:t>GiftedMom</w:t>
      </w:r>
      <w:proofErr w:type="spellEnd"/>
      <w:r w:rsidRPr="00784296">
        <w:rPr>
          <w:color w:val="000000"/>
          <w:sz w:val="24"/>
          <w:szCs w:val="24"/>
        </w:rPr>
        <w:t xml:space="preserve">, addresses maternal and infant mortality in Africa. This app offers vital information on pregnancy, breastfeeding, and child vaccination, providing crucial support to expectant mothers and those with children—a potentially life-saving service. The developers opted for the Android platform since 70% of smartphone users in Africa use Android. This choice also ensured that </w:t>
      </w:r>
      <w:proofErr w:type="spellStart"/>
      <w:r w:rsidRPr="00784296">
        <w:rPr>
          <w:color w:val="000000"/>
          <w:sz w:val="24"/>
          <w:szCs w:val="24"/>
        </w:rPr>
        <w:t>GiftedMom</w:t>
      </w:r>
      <w:proofErr w:type="spellEnd"/>
      <w:r w:rsidRPr="00784296">
        <w:rPr>
          <w:color w:val="000000"/>
          <w:sz w:val="24"/>
          <w:szCs w:val="24"/>
        </w:rPr>
        <w:t xml:space="preserve"> remained lightweight, facilitating easy downloads in remote areas. The team behind </w:t>
      </w:r>
      <w:proofErr w:type="spellStart"/>
      <w:r w:rsidRPr="00784296">
        <w:rPr>
          <w:color w:val="000000"/>
          <w:sz w:val="24"/>
          <w:szCs w:val="24"/>
        </w:rPr>
        <w:t>GiftedMom</w:t>
      </w:r>
      <w:proofErr w:type="spellEnd"/>
      <w:r w:rsidRPr="00784296">
        <w:rPr>
          <w:color w:val="000000"/>
          <w:sz w:val="24"/>
          <w:szCs w:val="24"/>
        </w:rPr>
        <w:t xml:space="preserve"> anticipates reaching five million users across Africa in the next three years and plans to expand the concept to other developing nations in the future.</w:t>
      </w:r>
      <w:r w:rsidRPr="00784296">
        <w:rPr>
          <w:color w:val="000000"/>
          <w:sz w:val="24"/>
          <w:szCs w:val="24"/>
          <w:vertAlign w:val="superscript"/>
        </w:rPr>
        <w:footnoteReference w:id="29"/>
      </w:r>
    </w:p>
    <w:p w14:paraId="0000008C" w14:textId="0C2712DF" w:rsidR="00B739FE" w:rsidRPr="00784296" w:rsidRDefault="00566B87">
      <w:pPr>
        <w:rPr>
          <w:color w:val="000000"/>
          <w:sz w:val="24"/>
          <w:szCs w:val="24"/>
        </w:rPr>
      </w:pPr>
      <w:r w:rsidRPr="00784296">
        <w:rPr>
          <w:color w:val="000000"/>
          <w:sz w:val="24"/>
          <w:szCs w:val="24"/>
        </w:rPr>
        <w:t xml:space="preserve">Open ecosystems also foster broader participation by accommodating diverse skill sets. For instance, IBM’s </w:t>
      </w:r>
      <w:proofErr w:type="spellStart"/>
      <w:r w:rsidRPr="00784296">
        <w:rPr>
          <w:color w:val="000000"/>
          <w:sz w:val="24"/>
          <w:szCs w:val="24"/>
        </w:rPr>
        <w:t>Qiskit</w:t>
      </w:r>
      <w:proofErr w:type="spellEnd"/>
      <w:r w:rsidRPr="00784296">
        <w:rPr>
          <w:color w:val="000000"/>
          <w:sz w:val="24"/>
          <w:szCs w:val="24"/>
        </w:rPr>
        <w:t xml:space="preserve"> team highlighted in a blog post how web developers can contribute to quantum computing. Since its launch in 2017, </w:t>
      </w:r>
      <w:proofErr w:type="spellStart"/>
      <w:r w:rsidRPr="00784296">
        <w:rPr>
          <w:color w:val="000000"/>
          <w:sz w:val="24"/>
          <w:szCs w:val="24"/>
        </w:rPr>
        <w:t>Qiskit</w:t>
      </w:r>
      <w:proofErr w:type="spellEnd"/>
      <w:r w:rsidRPr="00784296">
        <w:rPr>
          <w:color w:val="000000"/>
          <w:sz w:val="24"/>
          <w:szCs w:val="24"/>
        </w:rPr>
        <w:t xml:space="preserve"> has spurred numerous advances in quantum applications, hardware design, and theory. The open-source community actively reports and fixes bugs, proposes new features, and drafts essential documentation. Notably, some of the most significant contributions don’t require any expertise in quantum computing, including the Qiskit.org website and the </w:t>
      </w:r>
      <w:proofErr w:type="spellStart"/>
      <w:r w:rsidRPr="00784296">
        <w:rPr>
          <w:color w:val="000000"/>
          <w:sz w:val="24"/>
          <w:szCs w:val="24"/>
        </w:rPr>
        <w:t>Qiskit</w:t>
      </w:r>
      <w:proofErr w:type="spellEnd"/>
      <w:r w:rsidRPr="00784296">
        <w:rPr>
          <w:color w:val="000000"/>
          <w:sz w:val="24"/>
          <w:szCs w:val="24"/>
        </w:rPr>
        <w:t xml:space="preserve"> Textbook. Thus, with just a few basic web development skills, everyone can get started </w:t>
      </w:r>
      <w:r w:rsidR="00044926" w:rsidRPr="00784296">
        <w:rPr>
          <w:color w:val="000000"/>
          <w:sz w:val="24"/>
          <w:szCs w:val="24"/>
        </w:rPr>
        <w:t xml:space="preserve">with </w:t>
      </w:r>
      <w:r w:rsidRPr="00784296">
        <w:rPr>
          <w:color w:val="000000"/>
          <w:sz w:val="24"/>
          <w:szCs w:val="24"/>
        </w:rPr>
        <w:t>contributing to quantum computing.</w:t>
      </w:r>
      <w:r w:rsidRPr="00784296">
        <w:rPr>
          <w:color w:val="000000"/>
          <w:sz w:val="24"/>
          <w:szCs w:val="24"/>
          <w:vertAlign w:val="superscript"/>
        </w:rPr>
        <w:footnoteReference w:id="30"/>
      </w:r>
    </w:p>
    <w:p w14:paraId="0000008D" w14:textId="77777777" w:rsidR="00B739FE" w:rsidRPr="00784296" w:rsidRDefault="00B739FE">
      <w:pPr>
        <w:rPr>
          <w:color w:val="000000"/>
          <w:sz w:val="24"/>
          <w:szCs w:val="24"/>
        </w:rPr>
      </w:pPr>
    </w:p>
    <w:p w14:paraId="0000008E" w14:textId="77777777" w:rsidR="00B739FE" w:rsidRPr="00784296" w:rsidRDefault="00566B87">
      <w:pPr>
        <w:pStyle w:val="Heading2"/>
        <w:rPr>
          <w:color w:val="000000"/>
        </w:rPr>
      </w:pPr>
      <w:bookmarkStart w:id="10" w:name="_Toc150246345"/>
      <w:r w:rsidRPr="00784296">
        <w:rPr>
          <w:color w:val="000000"/>
        </w:rPr>
        <w:t>Drawbacks of Open Ecosystems</w:t>
      </w:r>
      <w:bookmarkEnd w:id="10"/>
    </w:p>
    <w:p w14:paraId="0000008F" w14:textId="77777777" w:rsidR="00B739FE" w:rsidRPr="00784296" w:rsidRDefault="00566B87">
      <w:pPr>
        <w:rPr>
          <w:b/>
          <w:color w:val="000000"/>
          <w:sz w:val="24"/>
          <w:szCs w:val="24"/>
        </w:rPr>
      </w:pPr>
      <w:r w:rsidRPr="00784296">
        <w:rPr>
          <w:color w:val="000000"/>
          <w:sz w:val="24"/>
          <w:szCs w:val="24"/>
        </w:rPr>
        <w:t>Open ecosystems come with their own set of challenges, primarily stemming from the relinquishment of control and governance.</w:t>
      </w:r>
    </w:p>
    <w:p w14:paraId="00000090" w14:textId="77777777" w:rsidR="00B739FE" w:rsidRPr="00784296" w:rsidRDefault="00566B87">
      <w:pPr>
        <w:pStyle w:val="Heading4"/>
        <w:rPr>
          <w:color w:val="000000"/>
          <w:sz w:val="24"/>
          <w:szCs w:val="24"/>
        </w:rPr>
      </w:pPr>
      <w:r w:rsidRPr="00784296">
        <w:rPr>
          <w:color w:val="000000"/>
          <w:sz w:val="24"/>
          <w:szCs w:val="24"/>
        </w:rPr>
        <w:lastRenderedPageBreak/>
        <w:t>Quality and Fragmentation Concerns</w:t>
      </w:r>
    </w:p>
    <w:p w14:paraId="00000091" w14:textId="07B0293B" w:rsidR="00B739FE" w:rsidRPr="00784296" w:rsidRDefault="00566B87">
      <w:pPr>
        <w:rPr>
          <w:color w:val="000000"/>
          <w:sz w:val="24"/>
          <w:szCs w:val="24"/>
        </w:rPr>
      </w:pPr>
      <w:r w:rsidRPr="00784296">
        <w:rPr>
          <w:color w:val="000000"/>
          <w:sz w:val="24"/>
          <w:szCs w:val="24"/>
        </w:rPr>
        <w:t xml:space="preserve">Open ecosystems often struggle to maintain a unified direction due to the diverse visions of multiple contributors. This can result in fragmentation, as seen with Blink, a rendering engine forked from </w:t>
      </w:r>
      <w:proofErr w:type="spellStart"/>
      <w:r w:rsidRPr="00784296">
        <w:rPr>
          <w:color w:val="000000"/>
          <w:sz w:val="24"/>
          <w:szCs w:val="24"/>
        </w:rPr>
        <w:t>WebKit</w:t>
      </w:r>
      <w:proofErr w:type="spellEnd"/>
      <w:r w:rsidRPr="00784296">
        <w:rPr>
          <w:color w:val="000000"/>
          <w:sz w:val="24"/>
          <w:szCs w:val="24"/>
        </w:rPr>
        <w:t xml:space="preserve"> in 2013. Contributions between </w:t>
      </w:r>
      <w:proofErr w:type="spellStart"/>
      <w:r w:rsidRPr="00784296">
        <w:rPr>
          <w:color w:val="000000"/>
          <w:sz w:val="24"/>
          <w:szCs w:val="24"/>
        </w:rPr>
        <w:t>WebKit</w:t>
      </w:r>
      <w:proofErr w:type="spellEnd"/>
      <w:r w:rsidRPr="00784296">
        <w:rPr>
          <w:color w:val="000000"/>
          <w:sz w:val="24"/>
          <w:szCs w:val="24"/>
        </w:rPr>
        <w:t xml:space="preserve"> and Blink are not directly transferable, and</w:t>
      </w:r>
      <w:r w:rsidR="00044926" w:rsidRPr="00784296">
        <w:rPr>
          <w:color w:val="000000"/>
          <w:sz w:val="24"/>
          <w:szCs w:val="24"/>
        </w:rPr>
        <w:t xml:space="preserve"> the</w:t>
      </w:r>
      <w:r w:rsidRPr="00784296">
        <w:rPr>
          <w:color w:val="000000"/>
          <w:sz w:val="24"/>
          <w:szCs w:val="24"/>
        </w:rPr>
        <w:t xml:space="preserve"> two ecosystems differ significantly in work ethics and processes.</w:t>
      </w:r>
      <w:r w:rsidRPr="00784296">
        <w:rPr>
          <w:color w:val="000000"/>
          <w:sz w:val="24"/>
          <w:szCs w:val="24"/>
          <w:vertAlign w:val="superscript"/>
        </w:rPr>
        <w:footnoteReference w:id="31"/>
      </w:r>
    </w:p>
    <w:p w14:paraId="00000092" w14:textId="5820FFC4" w:rsidR="00B739FE" w:rsidRPr="00784296" w:rsidRDefault="00566B87">
      <w:pPr>
        <w:rPr>
          <w:color w:val="000000"/>
          <w:sz w:val="24"/>
          <w:szCs w:val="24"/>
        </w:rPr>
      </w:pPr>
      <w:r w:rsidRPr="00784296">
        <w:rPr>
          <w:color w:val="000000"/>
          <w:sz w:val="24"/>
          <w:szCs w:val="24"/>
        </w:rPr>
        <w:t xml:space="preserve">Fragmentation problems can undermine the takeoff of the underlying market for complementary products, and lead eventually to the demise of the ecosystem, as in the case of Nokia’s Symbian OS. West and Wood (2013) documented how conflicting governance mechanisms between the key actors in the Symbian ecosystem controlling the OS and those controlling access to the market for complementary apps and services (i.e., the different telecom network operators), led to way too fragmented and localized apps markets, and created conflicting incentives that constrained the ecosystem’s capacity to evolve. </w:t>
      </w:r>
      <w:proofErr w:type="gramStart"/>
      <w:r w:rsidRPr="00784296">
        <w:rPr>
          <w:color w:val="000000"/>
          <w:sz w:val="24"/>
          <w:szCs w:val="24"/>
        </w:rPr>
        <w:t>All of</w:t>
      </w:r>
      <w:proofErr w:type="gramEnd"/>
      <w:r w:rsidRPr="00784296">
        <w:rPr>
          <w:color w:val="000000"/>
          <w:sz w:val="24"/>
          <w:szCs w:val="24"/>
        </w:rPr>
        <w:t xml:space="preserve"> </w:t>
      </w:r>
      <w:r w:rsidR="00044926" w:rsidRPr="00784296">
        <w:rPr>
          <w:color w:val="000000"/>
          <w:sz w:val="24"/>
          <w:szCs w:val="24"/>
        </w:rPr>
        <w:t xml:space="preserve">this </w:t>
      </w:r>
      <w:r w:rsidRPr="00784296">
        <w:rPr>
          <w:color w:val="000000"/>
          <w:sz w:val="24"/>
          <w:szCs w:val="24"/>
        </w:rPr>
        <w:t xml:space="preserve">eventually led to multiple failures, including the inability to mobilize app developers and create a thriving marketplace for applications working across multiple devices and telco operators such as those later created by Apple and Google. West and Wood (2013) </w:t>
      </w:r>
      <w:r w:rsidR="00044926" w:rsidRPr="00784296">
        <w:rPr>
          <w:color w:val="000000"/>
          <w:sz w:val="24"/>
          <w:szCs w:val="24"/>
        </w:rPr>
        <w:t xml:space="preserve">have </w:t>
      </w:r>
      <w:r w:rsidRPr="00784296">
        <w:rPr>
          <w:color w:val="000000"/>
          <w:sz w:val="24"/>
          <w:szCs w:val="24"/>
        </w:rPr>
        <w:t>highlight</w:t>
      </w:r>
      <w:r w:rsidR="00044926" w:rsidRPr="00784296">
        <w:rPr>
          <w:color w:val="000000"/>
          <w:sz w:val="24"/>
          <w:szCs w:val="24"/>
        </w:rPr>
        <w:t>ed</w:t>
      </w:r>
      <w:r w:rsidRPr="00784296">
        <w:rPr>
          <w:color w:val="000000"/>
          <w:sz w:val="24"/>
          <w:szCs w:val="24"/>
        </w:rPr>
        <w:t xml:space="preserve"> how the lack of unified control over such market interfaces and the ability to set standardized rules were among the primary factors behind the demise of the Symbian OS platform and its ecosystem.  </w:t>
      </w:r>
    </w:p>
    <w:p w14:paraId="00000093" w14:textId="77777777" w:rsidR="00B739FE" w:rsidRPr="00784296" w:rsidRDefault="00566B87">
      <w:pPr>
        <w:rPr>
          <w:color w:val="000000"/>
          <w:sz w:val="24"/>
          <w:szCs w:val="24"/>
        </w:rPr>
      </w:pPr>
      <w:r w:rsidRPr="00784296">
        <w:rPr>
          <w:color w:val="000000"/>
          <w:sz w:val="24"/>
          <w:szCs w:val="24"/>
        </w:rPr>
        <w:t xml:space="preserve">Additionally, the absence of structured management and quality assurance can lead to inconsistent platform quality. Contributions may come from hobbyists or less experienced individuals, posing risks to software or platform reliability. As Wareham, Fox, &amp; Giner (2014) observed, “If a thousand flowers grow, inevitably, some will be undesirable and harmful to the ecosystem. In the extreme, the unconstrained growth of low-quality innovations can kill a platform.” </w:t>
      </w:r>
    </w:p>
    <w:p w14:paraId="00000094" w14:textId="77777777" w:rsidR="00B739FE" w:rsidRPr="00784296" w:rsidRDefault="00566B87">
      <w:pPr>
        <w:rPr>
          <w:color w:val="000000"/>
          <w:sz w:val="24"/>
          <w:szCs w:val="24"/>
        </w:rPr>
      </w:pPr>
      <w:r w:rsidRPr="00784296">
        <w:rPr>
          <w:color w:val="000000"/>
          <w:sz w:val="24"/>
          <w:szCs w:val="24"/>
        </w:rPr>
        <w:t xml:space="preserve">Greater openness can also lead to a wider variance in the quality of complements. Low-quality complements may tarnish the platform’s reputation, especially as the ecosystem matures and competition intensifies (Cennamo &amp; </w:t>
      </w:r>
      <w:proofErr w:type="spellStart"/>
      <w:r w:rsidRPr="00784296">
        <w:rPr>
          <w:color w:val="000000"/>
          <w:sz w:val="24"/>
          <w:szCs w:val="24"/>
        </w:rPr>
        <w:t>Santaló</w:t>
      </w:r>
      <w:proofErr w:type="spellEnd"/>
      <w:r w:rsidRPr="00784296">
        <w:rPr>
          <w:color w:val="000000"/>
          <w:sz w:val="24"/>
          <w:szCs w:val="24"/>
        </w:rPr>
        <w:t xml:space="preserve">, 2019). Consumers may find themselves navigating through app marketplaces filled with questionable or even hazardous offers, potentially deterring users (Gawer &amp; Cusumano, 2002; Cennamo &amp; </w:t>
      </w:r>
      <w:proofErr w:type="spellStart"/>
      <w:r w:rsidRPr="00784296">
        <w:rPr>
          <w:color w:val="000000"/>
          <w:sz w:val="24"/>
          <w:szCs w:val="24"/>
        </w:rPr>
        <w:t>Santaló</w:t>
      </w:r>
      <w:proofErr w:type="spellEnd"/>
      <w:r w:rsidRPr="00784296">
        <w:rPr>
          <w:color w:val="000000"/>
          <w:sz w:val="24"/>
          <w:szCs w:val="24"/>
        </w:rPr>
        <w:t>, 2019; Panico &amp; Cennamo, 2022).</w:t>
      </w:r>
    </w:p>
    <w:p w14:paraId="00000095" w14:textId="77777777" w:rsidR="00B739FE" w:rsidRPr="00784296" w:rsidRDefault="00566B87">
      <w:pPr>
        <w:rPr>
          <w:color w:val="000000"/>
          <w:sz w:val="24"/>
          <w:szCs w:val="24"/>
        </w:rPr>
      </w:pPr>
      <w:r w:rsidRPr="00784296">
        <w:rPr>
          <w:color w:val="000000"/>
          <w:sz w:val="24"/>
          <w:szCs w:val="24"/>
        </w:rPr>
        <w:t xml:space="preserve">Sometimes, quality issues can lead to the downfall of an entire ecosystem. A case in point is Atari, a pivotal name in video game history. In the 1970s and 1980s, Atari gained immense popularity with its arcade games, particularly </w:t>
      </w:r>
      <w:r w:rsidRPr="00784296">
        <w:rPr>
          <w:i/>
          <w:iCs/>
          <w:color w:val="000000"/>
          <w:sz w:val="24"/>
          <w:szCs w:val="24"/>
        </w:rPr>
        <w:t>Pong</w:t>
      </w:r>
      <w:r w:rsidRPr="00784296">
        <w:rPr>
          <w:color w:val="000000"/>
          <w:sz w:val="24"/>
          <w:szCs w:val="24"/>
        </w:rPr>
        <w:t>. The company’s foray into the home console market began with the Atari 2600 in 1977, a revolutionary device that popularized video gaming at home. It featured interchangeable game cartridges, allowing for a diverse gaming experience. However, Atari failed to maintain quality control, resulting in a market saturated with subpar games. For instance, the number of available Atari games surged from 100 in June 1982 to over 400 by December, leading to a glut of unsold inventory.</w:t>
      </w:r>
      <w:r w:rsidRPr="00784296">
        <w:rPr>
          <w:color w:val="000000"/>
          <w:sz w:val="24"/>
          <w:szCs w:val="24"/>
          <w:vertAlign w:val="superscript"/>
        </w:rPr>
        <w:footnoteReference w:id="32"/>
      </w:r>
      <w:r w:rsidRPr="00784296">
        <w:rPr>
          <w:color w:val="000000"/>
          <w:sz w:val="24"/>
          <w:szCs w:val="24"/>
        </w:rPr>
        <w:t xml:space="preserve"> This eroded consumer trust and led to a sharp decline in sales in 1983, culminating in Atari’s collapse and a crisis in the home video game industry. As Hiroshi Yamauchi, then-president of </w:t>
      </w:r>
      <w:r w:rsidRPr="00784296">
        <w:rPr>
          <w:color w:val="000000"/>
          <w:sz w:val="24"/>
          <w:szCs w:val="24"/>
        </w:rPr>
        <w:lastRenderedPageBreak/>
        <w:t>Nintendo, observed in 1986, “Atari collapsed because they gave too much freedom to third-party developers and the market was swamped with rubbish games.”</w:t>
      </w:r>
      <w:r w:rsidRPr="00784296">
        <w:rPr>
          <w:color w:val="000000"/>
          <w:sz w:val="24"/>
          <w:szCs w:val="24"/>
          <w:vertAlign w:val="superscript"/>
        </w:rPr>
        <w:footnoteReference w:id="33"/>
      </w:r>
      <w:r w:rsidRPr="00784296">
        <w:rPr>
          <w:color w:val="000000"/>
          <w:sz w:val="24"/>
          <w:szCs w:val="24"/>
        </w:rPr>
        <w:t xml:space="preserve"> </w:t>
      </w:r>
    </w:p>
    <w:p w14:paraId="00000096" w14:textId="77777777" w:rsidR="00B739FE" w:rsidRPr="00784296" w:rsidRDefault="00566B87">
      <w:pPr>
        <w:rPr>
          <w:color w:val="000000"/>
          <w:sz w:val="24"/>
          <w:szCs w:val="24"/>
        </w:rPr>
      </w:pPr>
      <w:r w:rsidRPr="00784296">
        <w:rPr>
          <w:color w:val="000000"/>
          <w:sz w:val="24"/>
          <w:szCs w:val="24"/>
        </w:rPr>
        <w:t xml:space="preserve">It is not easy for open ecosystems to address such quality issues. Google, for example, faces challenges in implementing security patches and rolling out new features across all Android devices. Several factors contribute to this issue: 1) Google does not offer technical support for OEMs using the basic Android </w:t>
      </w:r>
      <w:proofErr w:type="gramStart"/>
      <w:r w:rsidRPr="00784296">
        <w:rPr>
          <w:color w:val="000000"/>
          <w:sz w:val="24"/>
          <w:szCs w:val="24"/>
        </w:rPr>
        <w:t>Open Source</w:t>
      </w:r>
      <w:proofErr w:type="gramEnd"/>
      <w:r w:rsidRPr="00784296">
        <w:rPr>
          <w:color w:val="000000"/>
          <w:sz w:val="24"/>
          <w:szCs w:val="24"/>
        </w:rPr>
        <w:t xml:space="preserve"> Project (AOSP). 2) OEM modifications to AOSP reduce Google’s control over the OS. 3) Compatibility checks between OEM modifications and Google’s updates are costly and often not in the OEMs’ interest, as their profitability mainly relies on selling new devices. These challenges are exacerbated by the diverse range of devices running Android, including smartphones, tablets, TVs, car systems, watches, and foldable devices. In contrast, Apple’s centralized control over iOS allows for more streamlined updates across its device ecosystem.</w:t>
      </w:r>
    </w:p>
    <w:p w14:paraId="00000097" w14:textId="77777777" w:rsidR="00B739FE" w:rsidRPr="00784296" w:rsidRDefault="00B739FE">
      <w:pPr>
        <w:rPr>
          <w:color w:val="000000"/>
          <w:sz w:val="24"/>
          <w:szCs w:val="24"/>
        </w:rPr>
      </w:pPr>
    </w:p>
    <w:p w14:paraId="00000098" w14:textId="77777777" w:rsidR="00B739FE" w:rsidRPr="00784296" w:rsidRDefault="00566B87">
      <w:pPr>
        <w:pStyle w:val="Heading4"/>
        <w:rPr>
          <w:color w:val="000000"/>
          <w:sz w:val="24"/>
          <w:szCs w:val="24"/>
        </w:rPr>
      </w:pPr>
      <w:r w:rsidRPr="00784296">
        <w:rPr>
          <w:color w:val="000000"/>
          <w:sz w:val="24"/>
          <w:szCs w:val="24"/>
        </w:rPr>
        <w:t>Intellectual Property Concerns</w:t>
      </w:r>
    </w:p>
    <w:p w14:paraId="00000099" w14:textId="0500DC0C" w:rsidR="00B739FE" w:rsidRPr="00784296" w:rsidRDefault="00566B87">
      <w:pPr>
        <w:rPr>
          <w:color w:val="000000"/>
          <w:sz w:val="24"/>
          <w:szCs w:val="24"/>
        </w:rPr>
      </w:pPr>
      <w:r w:rsidRPr="00784296">
        <w:rPr>
          <w:color w:val="000000"/>
          <w:sz w:val="24"/>
          <w:szCs w:val="24"/>
        </w:rPr>
        <w:t xml:space="preserve">One of the challenges inherent in open ecosystems is the vulnerability of ideas, innovations, and code to unauthorized copying or use. This could potentially result in the loss of competitive advantage for the complementor, especially if their contribution is a key aspect of their business model. Intellectual property (IP) issues can also emerge when complementors integrate open-source code into their proprietary applications. Open-source licenses vary, and some mandate that derivative works </w:t>
      </w:r>
      <w:r w:rsidR="00044926" w:rsidRPr="00784296">
        <w:rPr>
          <w:color w:val="000000"/>
          <w:sz w:val="24"/>
          <w:szCs w:val="24"/>
        </w:rPr>
        <w:t xml:space="preserve">should </w:t>
      </w:r>
      <w:r w:rsidRPr="00784296">
        <w:rPr>
          <w:color w:val="000000"/>
          <w:sz w:val="24"/>
          <w:szCs w:val="24"/>
        </w:rPr>
        <w:t>also be open-sourced, leading to legal complexities and potential loss of IP control. Such diffuse property rights can diminish the incentives for all parties to invest in and foster innovation within the ecosystem (Katz &amp; Shapiro, 1986, 1994; Shapiro &amp; Varian, 1998; Eisenmann, 2008).</w:t>
      </w:r>
    </w:p>
    <w:p w14:paraId="0000009A" w14:textId="77777777" w:rsidR="00B739FE" w:rsidRPr="00784296" w:rsidRDefault="00566B87">
      <w:pPr>
        <w:rPr>
          <w:color w:val="000000"/>
          <w:sz w:val="24"/>
          <w:szCs w:val="24"/>
        </w:rPr>
      </w:pPr>
      <w:r w:rsidRPr="00784296">
        <w:rPr>
          <w:color w:val="000000"/>
          <w:sz w:val="24"/>
          <w:szCs w:val="24"/>
        </w:rPr>
        <w:t xml:space="preserve">Baidu </w:t>
      </w:r>
      <w:proofErr w:type="spellStart"/>
      <w:r w:rsidRPr="00784296">
        <w:rPr>
          <w:color w:val="000000"/>
          <w:sz w:val="24"/>
          <w:szCs w:val="24"/>
        </w:rPr>
        <w:t>Baike</w:t>
      </w:r>
      <w:proofErr w:type="spellEnd"/>
      <w:r w:rsidRPr="00784296">
        <w:rPr>
          <w:color w:val="000000"/>
          <w:sz w:val="24"/>
          <w:szCs w:val="24"/>
        </w:rPr>
        <w:t>, a Chinese-language web encyclopedia operated by Baidu, has been criticized for plagiarizing content from Wikipedia without proper attribution, making it one of the most egregious violators of Wikipedia’s copyrights. A unique challenge for Wikipedia is that the Wikimedia Foundation, which operates the platform, doesn’t hold copyrights on the articles; the editors and authors do, as per the foundation’s licensing agreement. This makes legal recourse challenging due to the fragmented nature of intellectual property rights.</w:t>
      </w:r>
      <w:r w:rsidRPr="00784296">
        <w:rPr>
          <w:color w:val="000000"/>
          <w:sz w:val="24"/>
          <w:szCs w:val="24"/>
          <w:vertAlign w:val="superscript"/>
        </w:rPr>
        <w:footnoteReference w:id="34"/>
      </w:r>
    </w:p>
    <w:p w14:paraId="0000009B" w14:textId="77777777" w:rsidR="00B739FE" w:rsidRPr="00784296" w:rsidRDefault="00566B87">
      <w:pPr>
        <w:rPr>
          <w:color w:val="000000"/>
          <w:sz w:val="24"/>
          <w:szCs w:val="24"/>
        </w:rPr>
      </w:pPr>
      <w:r w:rsidRPr="00784296">
        <w:rPr>
          <w:color w:val="000000"/>
          <w:sz w:val="24"/>
          <w:szCs w:val="24"/>
        </w:rPr>
        <w:t>In the evolving landscape of LLMs, firms often choose not to disclose how their models work. OpenAI, for instance, has withheld technical details of ChatGPT-4’s underlying model for competitive and safety reasons.</w:t>
      </w:r>
      <w:r w:rsidRPr="00784296">
        <w:rPr>
          <w:color w:val="000000"/>
          <w:sz w:val="24"/>
          <w:szCs w:val="24"/>
          <w:vertAlign w:val="superscript"/>
        </w:rPr>
        <w:footnoteReference w:id="35"/>
      </w:r>
      <w:r w:rsidRPr="00784296">
        <w:rPr>
          <w:color w:val="000000"/>
          <w:sz w:val="24"/>
          <w:szCs w:val="24"/>
        </w:rPr>
        <w:t xml:space="preserve"> Bloomberg has followed suit with its recently released Bloomberg-GPT model, citing safety and business considerations and noting the model’s vulnerability to data leakage attacks.</w:t>
      </w:r>
      <w:r w:rsidRPr="00784296">
        <w:rPr>
          <w:color w:val="000000"/>
          <w:sz w:val="24"/>
          <w:szCs w:val="24"/>
          <w:vertAlign w:val="superscript"/>
        </w:rPr>
        <w:footnoteReference w:id="36"/>
      </w:r>
      <w:r w:rsidRPr="00784296">
        <w:rPr>
          <w:color w:val="000000"/>
          <w:sz w:val="24"/>
          <w:szCs w:val="24"/>
        </w:rPr>
        <w:t xml:space="preserve"> While Bloomberg-GPT is likely trained on Bloomberg’s proprietary data, OpenAI has faced legal challenges for using publicly available data that may be subject to IP disputes. Both Reddit and Stack Overflow have filed lawsuits against OpenAI for unauthorized data usage in training their model, along with other smaller entities and individuals.</w:t>
      </w:r>
      <w:r w:rsidRPr="00784296">
        <w:rPr>
          <w:color w:val="000000"/>
          <w:sz w:val="24"/>
          <w:szCs w:val="24"/>
          <w:vertAlign w:val="superscript"/>
        </w:rPr>
        <w:footnoteReference w:id="37"/>
      </w:r>
      <w:r w:rsidRPr="00784296">
        <w:rPr>
          <w:color w:val="000000"/>
          <w:sz w:val="24"/>
          <w:szCs w:val="24"/>
        </w:rPr>
        <w:t xml:space="preserve"> </w:t>
      </w:r>
    </w:p>
    <w:p w14:paraId="0000009C" w14:textId="77777777" w:rsidR="00B739FE" w:rsidRPr="00784296" w:rsidRDefault="00B739FE">
      <w:pPr>
        <w:rPr>
          <w:color w:val="000000"/>
          <w:sz w:val="24"/>
          <w:szCs w:val="24"/>
        </w:rPr>
      </w:pPr>
    </w:p>
    <w:p w14:paraId="0000009D" w14:textId="77777777" w:rsidR="00B739FE" w:rsidRPr="00784296" w:rsidRDefault="00566B87">
      <w:pPr>
        <w:pStyle w:val="Heading4"/>
        <w:rPr>
          <w:color w:val="000000"/>
          <w:sz w:val="24"/>
          <w:szCs w:val="24"/>
        </w:rPr>
      </w:pPr>
      <w:r w:rsidRPr="00784296">
        <w:rPr>
          <w:color w:val="000000"/>
          <w:sz w:val="24"/>
          <w:szCs w:val="24"/>
        </w:rPr>
        <w:t>Difficulty in Value Capture</w:t>
      </w:r>
    </w:p>
    <w:p w14:paraId="0000009E" w14:textId="6878A5E2" w:rsidR="00B739FE" w:rsidRPr="00784296" w:rsidRDefault="00566B87">
      <w:pPr>
        <w:rPr>
          <w:color w:val="FF0000"/>
          <w:sz w:val="24"/>
          <w:szCs w:val="24"/>
        </w:rPr>
      </w:pPr>
      <w:r w:rsidRPr="00784296">
        <w:rPr>
          <w:color w:val="000000"/>
          <w:sz w:val="24"/>
          <w:szCs w:val="24"/>
        </w:rPr>
        <w:t>Capturing value in an open ecosystem can be a complex endeavor, often due to the ecosystem’s focus on free and open access to resources. As West (2003) noted, there is a trade-off between adoption and appropriation when determining the level of openness.</w:t>
      </w:r>
      <w:r w:rsidR="00044926" w:rsidRPr="00784296">
        <w:rPr>
          <w:color w:val="000000"/>
          <w:sz w:val="24"/>
          <w:szCs w:val="24"/>
        </w:rPr>
        <w:t xml:space="preserve"> </w:t>
      </w:r>
    </w:p>
    <w:p w14:paraId="0000009F" w14:textId="77777777" w:rsidR="00B739FE" w:rsidRPr="00784296" w:rsidRDefault="00566B87">
      <w:pPr>
        <w:rPr>
          <w:color w:val="000000"/>
          <w:sz w:val="24"/>
          <w:szCs w:val="24"/>
        </w:rPr>
      </w:pPr>
      <w:r w:rsidRPr="00784296">
        <w:rPr>
          <w:color w:val="000000"/>
          <w:sz w:val="24"/>
          <w:szCs w:val="24"/>
        </w:rPr>
        <w:t xml:space="preserve">Take the AI-generated art industry as an example. The leading players are Stable Diffusion, which is open-source, and </w:t>
      </w:r>
      <w:proofErr w:type="spellStart"/>
      <w:r w:rsidRPr="00784296">
        <w:rPr>
          <w:color w:val="000000"/>
          <w:sz w:val="24"/>
          <w:szCs w:val="24"/>
        </w:rPr>
        <w:t>Midjourney</w:t>
      </w:r>
      <w:proofErr w:type="spellEnd"/>
      <w:r w:rsidRPr="00784296">
        <w:rPr>
          <w:color w:val="000000"/>
          <w:sz w:val="24"/>
          <w:szCs w:val="24"/>
        </w:rPr>
        <w:t xml:space="preserve">, which is closed-source. While Stable Diffusion has seen more technological innovation—thanks to the integration of powerful third-party plugins like ControlNet and </w:t>
      </w:r>
      <w:proofErr w:type="spellStart"/>
      <w:r w:rsidRPr="00784296">
        <w:rPr>
          <w:color w:val="000000"/>
          <w:sz w:val="24"/>
          <w:szCs w:val="24"/>
        </w:rPr>
        <w:t>LoRA</w:t>
      </w:r>
      <w:proofErr w:type="spellEnd"/>
      <w:r w:rsidRPr="00784296">
        <w:rPr>
          <w:color w:val="000000"/>
          <w:sz w:val="24"/>
          <w:szCs w:val="24"/>
        </w:rPr>
        <w:t>—</w:t>
      </w:r>
      <w:proofErr w:type="spellStart"/>
      <w:r w:rsidRPr="00784296">
        <w:rPr>
          <w:color w:val="000000"/>
          <w:sz w:val="24"/>
          <w:szCs w:val="24"/>
        </w:rPr>
        <w:t>Midjourney</w:t>
      </w:r>
      <w:proofErr w:type="spellEnd"/>
      <w:r w:rsidRPr="00784296">
        <w:rPr>
          <w:color w:val="000000"/>
          <w:sz w:val="24"/>
          <w:szCs w:val="24"/>
        </w:rPr>
        <w:t xml:space="preserve"> has been more financially successful. With just 11 employees, </w:t>
      </w:r>
      <w:proofErr w:type="spellStart"/>
      <w:r w:rsidRPr="00784296">
        <w:rPr>
          <w:color w:val="000000"/>
          <w:sz w:val="24"/>
          <w:szCs w:val="24"/>
        </w:rPr>
        <w:t>Midjourney</w:t>
      </w:r>
      <w:proofErr w:type="spellEnd"/>
      <w:r w:rsidRPr="00784296">
        <w:rPr>
          <w:color w:val="000000"/>
          <w:sz w:val="24"/>
          <w:szCs w:val="24"/>
        </w:rPr>
        <w:t xml:space="preserve"> reportedly generates $750,000 in monthly revenue,</w:t>
      </w:r>
      <w:r w:rsidRPr="00784296">
        <w:rPr>
          <w:color w:val="000000"/>
          <w:sz w:val="24"/>
          <w:szCs w:val="24"/>
          <w:vertAlign w:val="superscript"/>
        </w:rPr>
        <w:footnoteReference w:id="38"/>
      </w:r>
      <w:r w:rsidRPr="00784296">
        <w:rPr>
          <w:color w:val="000000"/>
          <w:sz w:val="24"/>
          <w:szCs w:val="24"/>
        </w:rPr>
        <w:t xml:space="preserve"> whereas Stable Diffusion is still burning money from the $100 million raised in its seeding round.</w:t>
      </w:r>
      <w:r w:rsidRPr="00784296">
        <w:rPr>
          <w:color w:val="000000"/>
          <w:sz w:val="24"/>
          <w:szCs w:val="24"/>
          <w:vertAlign w:val="superscript"/>
        </w:rPr>
        <w:footnoteReference w:id="39"/>
      </w:r>
      <w:r w:rsidRPr="00784296">
        <w:rPr>
          <w:color w:val="000000"/>
          <w:sz w:val="24"/>
          <w:szCs w:val="24"/>
        </w:rPr>
        <w:t xml:space="preserve"> </w:t>
      </w:r>
    </w:p>
    <w:p w14:paraId="000000A0" w14:textId="77777777" w:rsidR="00B739FE" w:rsidRPr="00784296" w:rsidRDefault="00566B87">
      <w:pPr>
        <w:rPr>
          <w:color w:val="000000"/>
          <w:sz w:val="24"/>
          <w:szCs w:val="24"/>
        </w:rPr>
      </w:pPr>
      <w:r w:rsidRPr="00784296">
        <w:rPr>
          <w:color w:val="000000"/>
          <w:sz w:val="24"/>
          <w:szCs w:val="24"/>
        </w:rPr>
        <w:t>For open ecosystems that inherently offer free access, alternative value capture strategies are essential. Some, like Red Hat, offer open-source products such as Red Hat Enterprise Linux (RHEL) but sell subscriptions for support, integration, and consulting services. Others, like Wikipedia, rely on voluntary donations or crowdfunding campaigns to fund development. Additionally, some open-source projects opt to generate revenue through advertising or affiliate links.</w:t>
      </w:r>
    </w:p>
    <w:p w14:paraId="1FFA80D9" w14:textId="77777777" w:rsidR="009C08C7" w:rsidRPr="00784296" w:rsidRDefault="009C08C7">
      <w:pPr>
        <w:rPr>
          <w:color w:val="000000"/>
          <w:sz w:val="24"/>
          <w:szCs w:val="24"/>
        </w:rPr>
      </w:pPr>
    </w:p>
    <w:p w14:paraId="000000A1" w14:textId="77777777" w:rsidR="00B739FE" w:rsidRPr="00784296" w:rsidRDefault="00566B87">
      <w:pPr>
        <w:pStyle w:val="Heading4"/>
        <w:rPr>
          <w:color w:val="000000"/>
          <w:sz w:val="24"/>
          <w:szCs w:val="24"/>
        </w:rPr>
      </w:pPr>
      <w:r w:rsidRPr="00784296">
        <w:rPr>
          <w:color w:val="000000"/>
          <w:sz w:val="24"/>
          <w:szCs w:val="24"/>
        </w:rPr>
        <w:t xml:space="preserve">Operational Challenges </w:t>
      </w:r>
    </w:p>
    <w:p w14:paraId="000000A2" w14:textId="492A7083" w:rsidR="00B739FE" w:rsidRPr="00784296" w:rsidRDefault="00566B87">
      <w:pPr>
        <w:rPr>
          <w:color w:val="000000"/>
          <w:sz w:val="24"/>
          <w:szCs w:val="24"/>
        </w:rPr>
      </w:pPr>
      <w:r w:rsidRPr="00784296">
        <w:rPr>
          <w:color w:val="000000"/>
          <w:sz w:val="24"/>
          <w:szCs w:val="24"/>
        </w:rPr>
        <w:t xml:space="preserve">Maintaining an open ecosystem often necessitates careful coordination among diverse stakeholders to ensure compatibility and interoperability, and to prevent forking (Simcoe </w:t>
      </w:r>
      <w:r w:rsidR="0043005C" w:rsidRPr="00784296">
        <w:rPr>
          <w:color w:val="000000"/>
          <w:sz w:val="24"/>
          <w:szCs w:val="24"/>
        </w:rPr>
        <w:t xml:space="preserve">&amp; </w:t>
      </w:r>
      <w:r w:rsidRPr="00784296">
        <w:rPr>
          <w:color w:val="000000"/>
          <w:sz w:val="24"/>
          <w:szCs w:val="24"/>
        </w:rPr>
        <w:t>Watson</w:t>
      </w:r>
      <w:r w:rsidR="0043005C" w:rsidRPr="00784296">
        <w:rPr>
          <w:color w:val="000000"/>
          <w:sz w:val="24"/>
          <w:szCs w:val="24"/>
        </w:rPr>
        <w:t>,</w:t>
      </w:r>
      <w:r w:rsidRPr="00784296">
        <w:rPr>
          <w:color w:val="000000"/>
          <w:sz w:val="24"/>
          <w:szCs w:val="24"/>
        </w:rPr>
        <w:t xml:space="preserve"> 2019). Such processes can be time-consuming and costly. Due to the collaborative nature of open ecosystems, decision-making by consensus often takes longer than in closed, hierarchically managed systems. The costs associated with failure, monitoring, and communication rise as the number of complementors increases (Casadesus-Masanell &amp; </w:t>
      </w:r>
      <w:proofErr w:type="spellStart"/>
      <w:r w:rsidRPr="00784296">
        <w:rPr>
          <w:color w:val="000000"/>
          <w:sz w:val="24"/>
          <w:szCs w:val="24"/>
        </w:rPr>
        <w:t>Hałaburda</w:t>
      </w:r>
      <w:proofErr w:type="spellEnd"/>
      <w:r w:rsidRPr="00784296">
        <w:rPr>
          <w:color w:val="000000"/>
          <w:sz w:val="24"/>
          <w:szCs w:val="24"/>
        </w:rPr>
        <w:t>, 2014; Choi, Nam</w:t>
      </w:r>
      <w:r w:rsidR="0043005C" w:rsidRPr="00784296">
        <w:rPr>
          <w:color w:val="000000"/>
          <w:sz w:val="24"/>
          <w:szCs w:val="24"/>
        </w:rPr>
        <w:t>,</w:t>
      </w:r>
      <w:r w:rsidRPr="00784296">
        <w:rPr>
          <w:color w:val="000000"/>
          <w:sz w:val="24"/>
          <w:szCs w:val="24"/>
        </w:rPr>
        <w:t xml:space="preserve"> &amp; Kim, 2017; Hagiu &amp; Wright, 2019). Moreover, implementing control mechanisms to mitigate the risks of low-quality contributions can also be expensive (Wareham, Fox</w:t>
      </w:r>
      <w:r w:rsidR="0043005C" w:rsidRPr="00784296">
        <w:rPr>
          <w:color w:val="000000"/>
          <w:sz w:val="24"/>
          <w:szCs w:val="24"/>
        </w:rPr>
        <w:t>,</w:t>
      </w:r>
      <w:r w:rsidRPr="00784296">
        <w:rPr>
          <w:color w:val="000000"/>
          <w:sz w:val="24"/>
          <w:szCs w:val="24"/>
        </w:rPr>
        <w:t xml:space="preserve"> &amp; Giner, 2014). </w:t>
      </w:r>
    </w:p>
    <w:p w14:paraId="4F3D3AC3" w14:textId="77777777" w:rsidR="009C08C7" w:rsidRPr="00784296" w:rsidRDefault="009C08C7" w:rsidP="009C08C7"/>
    <w:p w14:paraId="000000A4" w14:textId="77777777" w:rsidR="00B739FE" w:rsidRPr="00784296" w:rsidRDefault="00566B87">
      <w:pPr>
        <w:pStyle w:val="Heading4"/>
        <w:rPr>
          <w:color w:val="000000"/>
          <w:sz w:val="24"/>
          <w:szCs w:val="24"/>
        </w:rPr>
      </w:pPr>
      <w:r w:rsidRPr="00784296">
        <w:rPr>
          <w:color w:val="000000"/>
          <w:sz w:val="24"/>
          <w:szCs w:val="24"/>
        </w:rPr>
        <w:t>Potential Malicious Usage</w:t>
      </w:r>
    </w:p>
    <w:p w14:paraId="000000A5" w14:textId="51BA1310" w:rsidR="00B739FE" w:rsidRPr="00784296" w:rsidRDefault="00566B87">
      <w:pPr>
        <w:rPr>
          <w:color w:val="000000"/>
          <w:sz w:val="24"/>
          <w:szCs w:val="24"/>
        </w:rPr>
      </w:pPr>
      <w:r w:rsidRPr="00784296">
        <w:rPr>
          <w:color w:val="000000"/>
          <w:sz w:val="24"/>
          <w:szCs w:val="24"/>
        </w:rPr>
        <w:t>While most developers engage with open ecosystems in good faith, these platforms are not immune to exploitation by malicious actors. This raises concerns about user safety and privacy. Open ecosystems are also susceptible to competitive exploitation, making it easier for rivals to copy, reverse-engineer, or disrupt them (Constantinides, Henfridsson</w:t>
      </w:r>
      <w:r w:rsidR="0043005C" w:rsidRPr="00784296">
        <w:rPr>
          <w:color w:val="000000"/>
          <w:sz w:val="24"/>
          <w:szCs w:val="24"/>
        </w:rPr>
        <w:t>,</w:t>
      </w:r>
      <w:r w:rsidRPr="00784296">
        <w:rPr>
          <w:color w:val="000000"/>
          <w:sz w:val="24"/>
          <w:szCs w:val="24"/>
        </w:rPr>
        <w:t xml:space="preserve"> &amp; Parker, 2018; Karhu &amp; </w:t>
      </w:r>
      <w:proofErr w:type="spellStart"/>
      <w:r w:rsidRPr="00784296">
        <w:rPr>
          <w:color w:val="000000"/>
          <w:sz w:val="24"/>
          <w:szCs w:val="24"/>
        </w:rPr>
        <w:t>Ritala</w:t>
      </w:r>
      <w:proofErr w:type="spellEnd"/>
      <w:r w:rsidRPr="00784296">
        <w:rPr>
          <w:color w:val="000000"/>
          <w:sz w:val="24"/>
          <w:szCs w:val="24"/>
        </w:rPr>
        <w:t>, 2021). Hostile strategies may include building meta-platforms (Ghazawneh &amp; Henfridsson, 2013), initiating proprietary platforms through open-source licensing (Pon et al., 2014), jailbreaking devices (Eaton et al., 2015), platform forking (Karhu, Gustafsson</w:t>
      </w:r>
      <w:r w:rsidR="0043005C" w:rsidRPr="00784296">
        <w:rPr>
          <w:color w:val="000000"/>
          <w:sz w:val="24"/>
          <w:szCs w:val="24"/>
        </w:rPr>
        <w:t>,</w:t>
      </w:r>
      <w:r w:rsidRPr="00784296">
        <w:rPr>
          <w:color w:val="000000"/>
          <w:sz w:val="24"/>
          <w:szCs w:val="24"/>
        </w:rPr>
        <w:t xml:space="preserve"> &amp; Lyytinen, 2018), and reverse-engineering critical processes using business data (de </w:t>
      </w:r>
      <w:proofErr w:type="spellStart"/>
      <w:r w:rsidRPr="00784296">
        <w:rPr>
          <w:color w:val="000000"/>
          <w:sz w:val="24"/>
          <w:szCs w:val="24"/>
        </w:rPr>
        <w:t>Prieëlle</w:t>
      </w:r>
      <w:proofErr w:type="spellEnd"/>
      <w:r w:rsidRPr="00784296">
        <w:rPr>
          <w:color w:val="000000"/>
          <w:sz w:val="24"/>
          <w:szCs w:val="24"/>
        </w:rPr>
        <w:t xml:space="preserve">, de </w:t>
      </w:r>
      <w:proofErr w:type="spellStart"/>
      <w:r w:rsidRPr="00784296">
        <w:rPr>
          <w:color w:val="000000"/>
          <w:sz w:val="24"/>
          <w:szCs w:val="24"/>
        </w:rPr>
        <w:t>Reuver</w:t>
      </w:r>
      <w:proofErr w:type="spellEnd"/>
      <w:r w:rsidR="0043005C" w:rsidRPr="00784296">
        <w:rPr>
          <w:color w:val="000000"/>
          <w:sz w:val="24"/>
          <w:szCs w:val="24"/>
        </w:rPr>
        <w:t>,</w:t>
      </w:r>
      <w:r w:rsidRPr="00784296">
        <w:rPr>
          <w:color w:val="000000"/>
          <w:sz w:val="24"/>
          <w:szCs w:val="24"/>
        </w:rPr>
        <w:t xml:space="preserve"> &amp; Rezaei, 2020). </w:t>
      </w:r>
    </w:p>
    <w:p w14:paraId="000000A6" w14:textId="77777777" w:rsidR="00B739FE" w:rsidRPr="00784296" w:rsidRDefault="00566B87">
      <w:pPr>
        <w:rPr>
          <w:color w:val="000000"/>
          <w:sz w:val="24"/>
          <w:szCs w:val="24"/>
        </w:rPr>
      </w:pPr>
      <w:r w:rsidRPr="00784296">
        <w:rPr>
          <w:color w:val="000000"/>
          <w:sz w:val="24"/>
          <w:szCs w:val="24"/>
        </w:rPr>
        <w:lastRenderedPageBreak/>
        <w:t xml:space="preserve">Furthermore, the increased openness that comes with open-source platforms can make it easier for attackers to identify security vulnerabilities. While a large community of contributors can quickly find and fix these vulnerabilities, </w:t>
      </w:r>
      <w:proofErr w:type="spellStart"/>
      <w:r w:rsidRPr="00784296">
        <w:rPr>
          <w:color w:val="000000"/>
          <w:sz w:val="24"/>
          <w:szCs w:val="24"/>
        </w:rPr>
        <w:t>Hoepman</w:t>
      </w:r>
      <w:proofErr w:type="spellEnd"/>
      <w:r w:rsidRPr="00784296">
        <w:rPr>
          <w:color w:val="000000"/>
          <w:sz w:val="24"/>
          <w:szCs w:val="24"/>
        </w:rPr>
        <w:t xml:space="preserve"> &amp; Jacobs (2007) argue that this openness may give attackers an unfair advantage.</w:t>
      </w:r>
    </w:p>
    <w:p w14:paraId="000000A7" w14:textId="77777777" w:rsidR="00B739FE" w:rsidRPr="00784296" w:rsidRDefault="00B739FE">
      <w:pPr>
        <w:rPr>
          <w:color w:val="000000"/>
          <w:sz w:val="24"/>
          <w:szCs w:val="24"/>
        </w:rPr>
      </w:pPr>
    </w:p>
    <w:p w14:paraId="000000A8" w14:textId="77777777" w:rsidR="00B739FE" w:rsidRPr="00784296" w:rsidRDefault="00566B87">
      <w:pPr>
        <w:pStyle w:val="Heading1"/>
        <w:rPr>
          <w:color w:val="000000"/>
        </w:rPr>
      </w:pPr>
      <w:bookmarkStart w:id="11" w:name="_Toc150246346"/>
      <w:r w:rsidRPr="00784296">
        <w:rPr>
          <w:color w:val="000000"/>
        </w:rPr>
        <w:t>Necessity of Control and Governance Measures</w:t>
      </w:r>
      <w:bookmarkEnd w:id="11"/>
    </w:p>
    <w:p w14:paraId="000000A9" w14:textId="7C2B1FD0" w:rsidR="00B739FE" w:rsidRPr="00784296" w:rsidRDefault="00566B87">
      <w:pPr>
        <w:rPr>
          <w:color w:val="000000"/>
          <w:sz w:val="24"/>
          <w:szCs w:val="24"/>
        </w:rPr>
      </w:pPr>
      <w:r w:rsidRPr="00784296">
        <w:rPr>
          <w:color w:val="000000"/>
          <w:sz w:val="24"/>
          <w:szCs w:val="24"/>
        </w:rPr>
        <w:t xml:space="preserve">To balance the benefits and drawbacks of open systems, a certain level of control or centralized governance is often essential. </w:t>
      </w:r>
      <w:r w:rsidR="0043005C" w:rsidRPr="00784296">
        <w:rPr>
          <w:color w:val="000000"/>
          <w:sz w:val="24"/>
          <w:szCs w:val="24"/>
        </w:rPr>
        <w:t>The a</w:t>
      </w:r>
      <w:r w:rsidRPr="00784296">
        <w:rPr>
          <w:color w:val="000000"/>
          <w:sz w:val="24"/>
          <w:szCs w:val="24"/>
        </w:rPr>
        <w:t xml:space="preserve">cademic literature consistently emphasizes the need for appropriate governance to manage the delicate balance between generativity and control within an ecosystem (Cennamo &amp; </w:t>
      </w:r>
      <w:proofErr w:type="spellStart"/>
      <w:r w:rsidRPr="00784296">
        <w:rPr>
          <w:color w:val="000000"/>
          <w:sz w:val="24"/>
          <w:szCs w:val="24"/>
        </w:rPr>
        <w:t>Santaló</w:t>
      </w:r>
      <w:proofErr w:type="spellEnd"/>
      <w:r w:rsidRPr="00784296">
        <w:rPr>
          <w:color w:val="000000"/>
          <w:sz w:val="24"/>
          <w:szCs w:val="24"/>
        </w:rPr>
        <w:t xml:space="preserve">, 2019; Yoo et al., 2012; Tilson et al., 2010; Ghazawneh &amp; Henfridsson, 2013; Wareham et al., 2014; Eaton et al., 2015). Such measures help coordinate activities and ensure the sustainable functioning of the open ecosystem. Without governance, an open ecosystem could devolve into chaos and ultimately fail. </w:t>
      </w:r>
    </w:p>
    <w:p w14:paraId="000000AA" w14:textId="77777777" w:rsidR="00B739FE" w:rsidRPr="00784296" w:rsidRDefault="00B739FE">
      <w:pPr>
        <w:rPr>
          <w:color w:val="000000"/>
          <w:sz w:val="24"/>
          <w:szCs w:val="24"/>
        </w:rPr>
      </w:pPr>
    </w:p>
    <w:p w14:paraId="000000AB" w14:textId="77777777" w:rsidR="00B739FE" w:rsidRPr="00784296" w:rsidRDefault="00566B87">
      <w:pPr>
        <w:pStyle w:val="Heading2"/>
        <w:rPr>
          <w:color w:val="000000"/>
        </w:rPr>
      </w:pPr>
      <w:bookmarkStart w:id="12" w:name="_Toc150246347"/>
      <w:r w:rsidRPr="00784296">
        <w:rPr>
          <w:color w:val="000000"/>
        </w:rPr>
        <w:t>Quality Assurance</w:t>
      </w:r>
      <w:bookmarkEnd w:id="12"/>
    </w:p>
    <w:p w14:paraId="000000AC" w14:textId="77777777" w:rsidR="00B739FE" w:rsidRPr="00784296" w:rsidRDefault="00566B87">
      <w:pPr>
        <w:rPr>
          <w:color w:val="000000"/>
          <w:sz w:val="24"/>
          <w:szCs w:val="24"/>
        </w:rPr>
      </w:pPr>
      <w:r w:rsidRPr="00784296">
        <w:rPr>
          <w:color w:val="000000"/>
          <w:sz w:val="24"/>
          <w:szCs w:val="24"/>
        </w:rPr>
        <w:t xml:space="preserve">The first objective of governance measures is quality assurance. Ecosystem orchestrators may employ various mechanisms to ensure quality (Tiwana et al., 2010; Wareham et al., 2014; Tiwana, 2015). </w:t>
      </w:r>
    </w:p>
    <w:p w14:paraId="000000AD" w14:textId="77777777" w:rsidR="00B739FE" w:rsidRPr="00784296" w:rsidRDefault="00566B87">
      <w:pPr>
        <w:rPr>
          <w:color w:val="000000"/>
          <w:sz w:val="24"/>
          <w:szCs w:val="24"/>
        </w:rPr>
      </w:pPr>
      <w:r w:rsidRPr="00784296">
        <w:rPr>
          <w:color w:val="000000"/>
          <w:sz w:val="24"/>
          <w:szCs w:val="24"/>
        </w:rPr>
        <w:t xml:space="preserve">These gatekeepers can decide which complements are admitted (Ghazawneh &amp; Henfridsson, 2013; Tiwana, 2013; 2015). For example, both the Apple App Store and Google Play Store have a stringent review process in place to ensure the quality and security of the apps available on their platforms. Apps submitted by developers undergo thorough checks to identify any potential security issues, policy violations, or harmful content. While Apple’s approach is stricter, leading to fewer security issues, Android’s less stringent process results in a broader variety of applications (Tilson et al., 2012; Pon et al., 2014). </w:t>
      </w:r>
    </w:p>
    <w:p w14:paraId="000000AE" w14:textId="77777777" w:rsidR="00B739FE" w:rsidRPr="00784296" w:rsidRDefault="00566B87">
      <w:pPr>
        <w:rPr>
          <w:color w:val="000000"/>
          <w:sz w:val="24"/>
          <w:szCs w:val="24"/>
        </w:rPr>
      </w:pPr>
      <w:r w:rsidRPr="00784296">
        <w:rPr>
          <w:color w:val="000000"/>
          <w:sz w:val="24"/>
          <w:szCs w:val="24"/>
        </w:rPr>
        <w:t>After the collapse of Atari, Nintendo implemented tight restrictions on licensees and the number of titles they could produce. This focus on quality, along with a high license fee and a security chip to control content, ensured the sustainable functioning of the ecosystem around Nintendo’s new NES console, leading to the recovery of the home video game market.</w:t>
      </w:r>
    </w:p>
    <w:p w14:paraId="000000AF" w14:textId="77777777" w:rsidR="00B739FE" w:rsidRPr="00784296" w:rsidRDefault="00566B87">
      <w:pPr>
        <w:rPr>
          <w:color w:val="000000"/>
          <w:sz w:val="24"/>
          <w:szCs w:val="24"/>
        </w:rPr>
      </w:pPr>
      <w:r w:rsidRPr="00784296">
        <w:rPr>
          <w:color w:val="000000"/>
          <w:sz w:val="24"/>
          <w:szCs w:val="24"/>
        </w:rPr>
        <w:t xml:space="preserve">Ecosystem sponsors can also leverage “soft quality incentives” like selective promotion (Rietveld, Schilling, &amp; </w:t>
      </w:r>
      <w:proofErr w:type="spellStart"/>
      <w:r w:rsidRPr="00784296">
        <w:rPr>
          <w:color w:val="000000"/>
          <w:sz w:val="24"/>
          <w:szCs w:val="24"/>
        </w:rPr>
        <w:t>Bellavitis</w:t>
      </w:r>
      <w:proofErr w:type="spellEnd"/>
      <w:r w:rsidRPr="00784296">
        <w:rPr>
          <w:color w:val="000000"/>
          <w:sz w:val="24"/>
          <w:szCs w:val="24"/>
        </w:rPr>
        <w:t xml:space="preserve">, 2019) and rewards for high quality (Claussen, Kretschmer, &amp; Mayrhofer, 2013). For example, Kickstarter’s “Projects We Love” badge serves as a quality signal, influencing potential backers’ perceptions and increasing a campaign’s likelihood of success (Mollick, 2014; Short et al., 2017; McSweeney, 2018; Anglin et al., 2018; Younkin &amp; Kuppuswamy, 2018; </w:t>
      </w:r>
      <w:proofErr w:type="spellStart"/>
      <w:r w:rsidRPr="00784296">
        <w:rPr>
          <w:color w:val="000000"/>
          <w:sz w:val="24"/>
          <w:szCs w:val="24"/>
        </w:rPr>
        <w:t>Tajvarpour</w:t>
      </w:r>
      <w:proofErr w:type="spellEnd"/>
      <w:r w:rsidRPr="00784296">
        <w:rPr>
          <w:color w:val="000000"/>
          <w:sz w:val="24"/>
          <w:szCs w:val="24"/>
        </w:rPr>
        <w:t xml:space="preserve"> &amp; Pujari, 2022).</w:t>
      </w:r>
    </w:p>
    <w:p w14:paraId="000000B0" w14:textId="77777777" w:rsidR="00B739FE" w:rsidRPr="00784296" w:rsidRDefault="00566B87">
      <w:pPr>
        <w:rPr>
          <w:color w:val="000000"/>
          <w:sz w:val="24"/>
          <w:szCs w:val="24"/>
        </w:rPr>
      </w:pPr>
      <w:r w:rsidRPr="00784296">
        <w:rPr>
          <w:color w:val="000000"/>
          <w:sz w:val="24"/>
          <w:szCs w:val="24"/>
        </w:rPr>
        <w:t xml:space="preserve">These governance measures are crucial for maintaining an ecosystem’s reputation and credibility among users and developers. Having such governance measures also reduces the potential malicious behavior of third parties. </w:t>
      </w:r>
    </w:p>
    <w:p w14:paraId="000000B1" w14:textId="77777777" w:rsidR="00B739FE" w:rsidRPr="00784296" w:rsidRDefault="00B739FE">
      <w:pPr>
        <w:rPr>
          <w:color w:val="000000"/>
          <w:sz w:val="24"/>
          <w:szCs w:val="24"/>
        </w:rPr>
      </w:pPr>
    </w:p>
    <w:p w14:paraId="000000B2" w14:textId="77777777" w:rsidR="00B739FE" w:rsidRPr="00784296" w:rsidRDefault="00566B87">
      <w:pPr>
        <w:pStyle w:val="Heading2"/>
        <w:rPr>
          <w:color w:val="000000"/>
        </w:rPr>
      </w:pPr>
      <w:bookmarkStart w:id="13" w:name="_Toc150246348"/>
      <w:r w:rsidRPr="00784296">
        <w:rPr>
          <w:color w:val="000000"/>
        </w:rPr>
        <w:t>Community Coordination</w:t>
      </w:r>
      <w:bookmarkEnd w:id="13"/>
    </w:p>
    <w:p w14:paraId="000000B3" w14:textId="77777777" w:rsidR="00B739FE" w:rsidRPr="00784296" w:rsidRDefault="00566B87">
      <w:pPr>
        <w:rPr>
          <w:color w:val="000000"/>
          <w:sz w:val="24"/>
          <w:szCs w:val="24"/>
        </w:rPr>
      </w:pPr>
      <w:r w:rsidRPr="00784296">
        <w:rPr>
          <w:color w:val="000000"/>
          <w:sz w:val="24"/>
          <w:szCs w:val="24"/>
        </w:rPr>
        <w:t>Another key objective of control and governance measures is to facilitate community coordination and preserve the ecosystem’s identity (Constantinides, Cennamo, and Aaltonen, 2023). Open ecosystems involve a diverse array of stakeholders, necessitating a framework for dispute resolution and decision-making that aligns with the community’s broader interests.</w:t>
      </w:r>
    </w:p>
    <w:p w14:paraId="000000B4" w14:textId="1D7060AE" w:rsidR="00B739FE" w:rsidRPr="00784296" w:rsidRDefault="00566B87">
      <w:pPr>
        <w:rPr>
          <w:color w:val="000000"/>
          <w:sz w:val="24"/>
          <w:szCs w:val="24"/>
        </w:rPr>
      </w:pPr>
      <w:r w:rsidRPr="00784296">
        <w:rPr>
          <w:color w:val="000000"/>
          <w:sz w:val="24"/>
          <w:szCs w:val="24"/>
        </w:rPr>
        <w:t xml:space="preserve">For example, Wikipedia allows users to collaboratively contribute and edit articles while adhering to strict editorial policies and community guidelines. Volunteer editors and administrators monitor contributions, enforce citation standards, and resolve disputes to maintain content reliability and accuracy. Some editors are granted additional privileges to assist </w:t>
      </w:r>
      <w:r w:rsidR="0043005C" w:rsidRPr="00784296">
        <w:rPr>
          <w:color w:val="000000"/>
          <w:sz w:val="24"/>
          <w:szCs w:val="24"/>
        </w:rPr>
        <w:t xml:space="preserve">with </w:t>
      </w:r>
      <w:r w:rsidRPr="00784296">
        <w:rPr>
          <w:color w:val="000000"/>
          <w:sz w:val="24"/>
          <w:szCs w:val="24"/>
        </w:rPr>
        <w:t xml:space="preserve">site maintenance. </w:t>
      </w:r>
    </w:p>
    <w:p w14:paraId="000000B5" w14:textId="7B39BF43" w:rsidR="00B739FE" w:rsidRPr="00784296" w:rsidRDefault="00566B87">
      <w:pPr>
        <w:rPr>
          <w:color w:val="000000"/>
          <w:sz w:val="24"/>
          <w:szCs w:val="24"/>
        </w:rPr>
      </w:pPr>
      <w:r w:rsidRPr="00784296">
        <w:rPr>
          <w:color w:val="000000"/>
          <w:sz w:val="24"/>
          <w:szCs w:val="24"/>
        </w:rPr>
        <w:t>Many open-source communities and open standards organizations adopt formal or informal social structures to manage membership (von Krogh et al., 2003; O’Mahony &amp; Ferraro, 2007; Boudreau, 2010). In large and complex ecosystems like Linux, Apache, and the World Wide Web Consortium (W3C), institutional arrangements ensure transparent and democratic decision-making</w:t>
      </w:r>
      <w:r w:rsidR="0043005C" w:rsidRPr="00784296">
        <w:rPr>
          <w:color w:val="000000"/>
          <w:sz w:val="24"/>
          <w:szCs w:val="24"/>
        </w:rPr>
        <w:t>,</w:t>
      </w:r>
      <w:r w:rsidRPr="00784296">
        <w:rPr>
          <w:color w:val="000000"/>
          <w:sz w:val="24"/>
          <w:szCs w:val="24"/>
        </w:rPr>
        <w:t xml:space="preserve"> with clear guidelines for community collaboration, thereby promoting effective coordination and contribution consolidation.</w:t>
      </w:r>
    </w:p>
    <w:p w14:paraId="000000B6" w14:textId="77777777" w:rsidR="00B739FE" w:rsidRPr="00784296" w:rsidRDefault="00B739FE">
      <w:pPr>
        <w:rPr>
          <w:color w:val="000000"/>
          <w:sz w:val="24"/>
          <w:szCs w:val="24"/>
        </w:rPr>
      </w:pPr>
    </w:p>
    <w:p w14:paraId="000000B7" w14:textId="77777777" w:rsidR="00B739FE" w:rsidRPr="00784296" w:rsidRDefault="00566B87">
      <w:pPr>
        <w:pStyle w:val="Heading2"/>
        <w:rPr>
          <w:color w:val="000000"/>
        </w:rPr>
      </w:pPr>
      <w:bookmarkStart w:id="14" w:name="_Toc150246349"/>
      <w:r w:rsidRPr="00784296">
        <w:rPr>
          <w:color w:val="000000"/>
        </w:rPr>
        <w:t>Sustainable Functioning</w:t>
      </w:r>
      <w:bookmarkEnd w:id="14"/>
    </w:p>
    <w:p w14:paraId="000000B8" w14:textId="28F5FFB8" w:rsidR="00B739FE" w:rsidRPr="00784296" w:rsidRDefault="00566B87">
      <w:pPr>
        <w:rPr>
          <w:color w:val="000000"/>
          <w:sz w:val="24"/>
          <w:szCs w:val="24"/>
        </w:rPr>
      </w:pPr>
      <w:r w:rsidRPr="00784296">
        <w:rPr>
          <w:color w:val="000000"/>
          <w:sz w:val="24"/>
          <w:szCs w:val="24"/>
        </w:rPr>
        <w:t xml:space="preserve">For participants in open digital ecosystems, having a strong central authority can be both necessary and beneficial for adapting to changing circumstances. As these ecosystems evolve and face new challenges, a central authority can effectively prevent fragmentation and stalemates, as well as coordinate responses to external threats (Farrell &amp; Saloner, 1988; Eisenmann, 2008; Eisenmann, Parker, </w:t>
      </w:r>
      <w:r w:rsidR="0043005C" w:rsidRPr="00784296">
        <w:rPr>
          <w:color w:val="000000"/>
          <w:sz w:val="24"/>
          <w:szCs w:val="24"/>
        </w:rPr>
        <w:t xml:space="preserve">&amp; </w:t>
      </w:r>
      <w:r w:rsidRPr="00784296">
        <w:rPr>
          <w:color w:val="000000"/>
          <w:sz w:val="24"/>
          <w:szCs w:val="24"/>
        </w:rPr>
        <w:t>van Alstyne, 2009).</w:t>
      </w:r>
    </w:p>
    <w:p w14:paraId="000000B9" w14:textId="77777777" w:rsidR="00B739FE" w:rsidRPr="00784296" w:rsidRDefault="00566B87">
      <w:pPr>
        <w:rPr>
          <w:color w:val="000000"/>
          <w:sz w:val="24"/>
          <w:szCs w:val="24"/>
        </w:rPr>
      </w:pPr>
      <w:r w:rsidRPr="00784296">
        <w:rPr>
          <w:color w:val="000000"/>
          <w:sz w:val="24"/>
          <w:szCs w:val="24"/>
        </w:rPr>
        <w:t xml:space="preserve">In the Android ecosystem, Constantinides, Cennamo, and Aaltonen (2023) recently analyzed how Google has introduced centralized governance rules to address challenges such as fragmentation, interoperability, and varied user experiences. They show that Google has mitigated fragmentation by enforcing compatibility standards, like Android’s Compatibility Test Suite. </w:t>
      </w:r>
    </w:p>
    <w:p w14:paraId="000000BA" w14:textId="77777777" w:rsidR="00B739FE" w:rsidRPr="00784296" w:rsidRDefault="00566B87">
      <w:pPr>
        <w:rPr>
          <w:color w:val="000000"/>
          <w:sz w:val="24"/>
          <w:szCs w:val="24"/>
        </w:rPr>
      </w:pPr>
      <w:r w:rsidRPr="00784296">
        <w:rPr>
          <w:color w:val="000000"/>
          <w:sz w:val="24"/>
          <w:szCs w:val="24"/>
        </w:rPr>
        <w:t>Google also plays a central role in preparing Android developers for new innovations, such as foldable devices. It collaborates with developers on new devices and offers incentives for adaptation and innovation. Google provides the basic infrastructure and toolkit, allowing OEMs and developers to focus on their unique advantages and build upon Google’s efforts. Importantly, this process maintains the core principle of openness in the Android ecosystem, giving developers and OEMs the flexibility to make their own trade-offs.</w:t>
      </w:r>
    </w:p>
    <w:p w14:paraId="000000BB" w14:textId="77777777" w:rsidR="00B739FE" w:rsidRPr="00784296" w:rsidRDefault="00566B87">
      <w:pPr>
        <w:rPr>
          <w:color w:val="000000"/>
          <w:sz w:val="24"/>
          <w:szCs w:val="24"/>
        </w:rPr>
      </w:pPr>
      <w:r w:rsidRPr="00784296">
        <w:rPr>
          <w:color w:val="000000"/>
          <w:sz w:val="24"/>
          <w:szCs w:val="24"/>
        </w:rPr>
        <w:t xml:space="preserve">In summary, contrary to the common belief that complete openness maximizes an ecosystem’s value creation, it is often more beneficial for the overall health of the ecosystem to have a central authority exercising necessary control and governance measures. </w:t>
      </w:r>
    </w:p>
    <w:p w14:paraId="000000BC" w14:textId="77777777" w:rsidR="00B739FE" w:rsidRPr="00784296" w:rsidRDefault="00B739FE">
      <w:pPr>
        <w:rPr>
          <w:color w:val="000000"/>
          <w:sz w:val="24"/>
          <w:szCs w:val="24"/>
        </w:rPr>
      </w:pPr>
    </w:p>
    <w:p w14:paraId="000000BD" w14:textId="77777777" w:rsidR="00B739FE" w:rsidRPr="00784296" w:rsidRDefault="00566B87">
      <w:pPr>
        <w:pStyle w:val="Heading1"/>
        <w:rPr>
          <w:color w:val="000000"/>
        </w:rPr>
      </w:pPr>
      <w:bookmarkStart w:id="15" w:name="_Toc150246350"/>
      <w:r w:rsidRPr="00784296">
        <w:rPr>
          <w:color w:val="000000"/>
        </w:rPr>
        <w:lastRenderedPageBreak/>
        <w:t>Implications for Policymakers</w:t>
      </w:r>
      <w:bookmarkEnd w:id="15"/>
    </w:p>
    <w:p w14:paraId="000000BE" w14:textId="77777777" w:rsidR="00B739FE" w:rsidRPr="00784296" w:rsidRDefault="00566B87">
      <w:pPr>
        <w:pStyle w:val="Heading2"/>
        <w:rPr>
          <w:color w:val="000000"/>
        </w:rPr>
      </w:pPr>
      <w:bookmarkStart w:id="16" w:name="_Toc150246351"/>
      <w:r w:rsidRPr="00784296">
        <w:rPr>
          <w:color w:val="000000"/>
        </w:rPr>
        <w:t>Recent Development of Regulations</w:t>
      </w:r>
      <w:bookmarkEnd w:id="16"/>
    </w:p>
    <w:p w14:paraId="000000BF" w14:textId="77777777" w:rsidR="00B739FE" w:rsidRPr="00784296" w:rsidRDefault="00566B87">
      <w:pPr>
        <w:rPr>
          <w:color w:val="000000"/>
          <w:sz w:val="24"/>
          <w:szCs w:val="24"/>
        </w:rPr>
      </w:pPr>
      <w:r w:rsidRPr="00784296">
        <w:rPr>
          <w:color w:val="000000"/>
          <w:sz w:val="24"/>
          <w:szCs w:val="24"/>
        </w:rPr>
        <w:t xml:space="preserve">The concept of openness in digital ecosystems has garnered significant attention from regulators across various jurisdictions. </w:t>
      </w:r>
    </w:p>
    <w:p w14:paraId="000000C0" w14:textId="77777777" w:rsidR="00B739FE" w:rsidRPr="00784296" w:rsidRDefault="00566B87">
      <w:pPr>
        <w:rPr>
          <w:color w:val="000000"/>
          <w:sz w:val="24"/>
          <w:szCs w:val="24"/>
        </w:rPr>
      </w:pPr>
      <w:r w:rsidRPr="00784296">
        <w:rPr>
          <w:color w:val="000000"/>
          <w:sz w:val="24"/>
          <w:szCs w:val="24"/>
        </w:rPr>
        <w:t xml:space="preserve">In the European Union, the Digital Markets Act (DMA) aims to compel large digital platforms—often referred to as digital “gatekeepers”—to open their services and platforms to other companies. This includes imposing extensive interoperability requirements for messaging services. While the DMA outlines a series of obligations to foster “fairness” and “contestability” in digital markets, its implementation phase has raised questions about its specific objectives and how these obligations will be executed. Other related EU regulations include the Digital Services Act, which mandates transparency reporting for online platforms, and the Data Act, which focuses on interoperability provisions, particularly for cloud services. </w:t>
      </w:r>
    </w:p>
    <w:p w14:paraId="000000C1" w14:textId="77777777" w:rsidR="00B739FE" w:rsidRPr="00784296" w:rsidRDefault="00566B87">
      <w:pPr>
        <w:rPr>
          <w:color w:val="000000"/>
          <w:sz w:val="24"/>
          <w:szCs w:val="24"/>
        </w:rPr>
      </w:pPr>
      <w:r w:rsidRPr="00784296">
        <w:rPr>
          <w:color w:val="000000"/>
          <w:sz w:val="24"/>
          <w:szCs w:val="24"/>
        </w:rPr>
        <w:t xml:space="preserve">In the United States, several legislative proposals aim to address the issue of ecosystem openness. The Open App Markets Act seeks to allow users to install apps from third-party stores and use alternative payment systems. The Augmenting Compatibility and Competition by Enabling Service Switching (ACCESS) Act establishes data portability and interoperability mandates for large companies meeting specific user and revenue criteria. The Platform Accountability and Transparency Act (PATA) requires digital platforms to comply with data requests from university researchers for projects approved by the National Science Foundation. </w:t>
      </w:r>
    </w:p>
    <w:p w14:paraId="000000C2" w14:textId="77777777" w:rsidR="00B739FE" w:rsidRPr="00784296" w:rsidRDefault="00566B87">
      <w:pPr>
        <w:rPr>
          <w:color w:val="000000"/>
          <w:sz w:val="24"/>
          <w:szCs w:val="24"/>
        </w:rPr>
      </w:pPr>
      <w:r w:rsidRPr="00784296">
        <w:rPr>
          <w:color w:val="000000"/>
          <w:sz w:val="24"/>
          <w:szCs w:val="24"/>
        </w:rPr>
        <w:t xml:space="preserve">Specifically, the American Innovation and Choice Online Act (AICOA) targets major tech companies like Apple, Alphabet (Google), Amazon, Meta (Facebook), and potentially Microsoft. The bill aims to prevent these companies from leveraging their size, market power, proprietary data, or platform exposure to create an unfair advantage for their own products, thereby disadvantaging other companies’ products or services. </w:t>
      </w:r>
    </w:p>
    <w:p w14:paraId="000000C3" w14:textId="77777777" w:rsidR="00B739FE" w:rsidRPr="00784296" w:rsidRDefault="00566B87">
      <w:pPr>
        <w:rPr>
          <w:color w:val="000000"/>
          <w:sz w:val="24"/>
          <w:szCs w:val="24"/>
        </w:rPr>
      </w:pPr>
      <w:r w:rsidRPr="00784296">
        <w:rPr>
          <w:color w:val="000000"/>
          <w:sz w:val="24"/>
          <w:szCs w:val="24"/>
        </w:rPr>
        <w:t xml:space="preserve">In China, regulatory scrutiny of large digital platforms has increased since the 2019 release of the “Guiding Opinions on Promoting the Regulated and Healthy Development of the Platform Economy.” In October 2021, the State Administration for Market Regulation released draft guidelines stating that large platform operators should promote interoperability with services provided by other platforms. </w:t>
      </w:r>
    </w:p>
    <w:p w14:paraId="000000C4" w14:textId="77777777" w:rsidR="00B739FE" w:rsidRPr="00784296" w:rsidRDefault="00566B87">
      <w:pPr>
        <w:rPr>
          <w:color w:val="000000"/>
          <w:sz w:val="24"/>
          <w:szCs w:val="24"/>
        </w:rPr>
      </w:pPr>
      <w:r w:rsidRPr="00784296">
        <w:rPr>
          <w:color w:val="000000"/>
          <w:sz w:val="24"/>
          <w:szCs w:val="24"/>
        </w:rPr>
        <w:t xml:space="preserve">Against this backdrop, our discussion above suggests several key perspectives that policymakers should consider when regulating open ecosystems. </w:t>
      </w:r>
    </w:p>
    <w:p w14:paraId="000000C5" w14:textId="77777777" w:rsidR="00B739FE" w:rsidRPr="00784296" w:rsidRDefault="00566B87">
      <w:pPr>
        <w:pStyle w:val="Heading2"/>
        <w:rPr>
          <w:color w:val="000000"/>
        </w:rPr>
      </w:pPr>
      <w:bookmarkStart w:id="17" w:name="_Toc150246352"/>
      <w:r w:rsidRPr="00784296">
        <w:rPr>
          <w:color w:val="000000"/>
        </w:rPr>
        <w:t>Embracing Ecosystem Openness as a Spectrum</w:t>
      </w:r>
      <w:bookmarkEnd w:id="17"/>
    </w:p>
    <w:p w14:paraId="000000C6" w14:textId="716B5530" w:rsidR="00B739FE" w:rsidRPr="00784296" w:rsidRDefault="00566B87">
      <w:pPr>
        <w:rPr>
          <w:color w:val="000000"/>
          <w:sz w:val="24"/>
          <w:szCs w:val="24"/>
        </w:rPr>
      </w:pPr>
      <w:r w:rsidRPr="00784296">
        <w:rPr>
          <w:color w:val="000000"/>
          <w:sz w:val="24"/>
          <w:szCs w:val="24"/>
        </w:rPr>
        <w:t xml:space="preserve">Understanding that ecosystem openness exists on a continuum is essential for crafting effective policies. Rather than relying on rigid binary classifications, policymakers should develop flexible regulatory frameworks that adapt to different digital ecosystems and encourage firm experimentation with different levels of openness. This enables the preservation of innovation, differentiation, and competition processes across firms. Regulatory emphasis should shift towards maintaining the overall health of the ecosystem, considering factors like high-quality innovation and </w:t>
      </w:r>
      <w:r w:rsidR="00DE5E44" w:rsidRPr="00784296">
        <w:rPr>
          <w:color w:val="000000"/>
          <w:sz w:val="24"/>
          <w:szCs w:val="24"/>
        </w:rPr>
        <w:t xml:space="preserve">potentially </w:t>
      </w:r>
      <w:r w:rsidRPr="00784296">
        <w:rPr>
          <w:color w:val="000000"/>
          <w:sz w:val="24"/>
          <w:szCs w:val="24"/>
        </w:rPr>
        <w:t xml:space="preserve">malicious behavior, and not </w:t>
      </w:r>
      <w:r w:rsidRPr="00784296">
        <w:rPr>
          <w:color w:val="000000"/>
          <w:sz w:val="24"/>
          <w:szCs w:val="24"/>
        </w:rPr>
        <w:lastRenderedPageBreak/>
        <w:t xml:space="preserve">operate under the assumption that an unconditioned open ecosystem will serve all purposes and maximize the benefits for all. </w:t>
      </w:r>
    </w:p>
    <w:p w14:paraId="000000C7" w14:textId="77777777" w:rsidR="00B739FE" w:rsidRPr="00784296" w:rsidRDefault="00B739FE">
      <w:pPr>
        <w:pStyle w:val="Heading2"/>
        <w:rPr>
          <w:color w:val="000000"/>
        </w:rPr>
      </w:pPr>
    </w:p>
    <w:p w14:paraId="000000C8" w14:textId="77777777" w:rsidR="00B739FE" w:rsidRPr="00784296" w:rsidRDefault="00566B87">
      <w:pPr>
        <w:pStyle w:val="Heading2"/>
        <w:rPr>
          <w:color w:val="000000"/>
        </w:rPr>
      </w:pPr>
      <w:bookmarkStart w:id="18" w:name="_Toc150246353"/>
      <w:r w:rsidRPr="00784296">
        <w:rPr>
          <w:color w:val="000000"/>
        </w:rPr>
        <w:t>Fostering the Economic Benefits of Open Ecosystems</w:t>
      </w:r>
      <w:bookmarkEnd w:id="18"/>
    </w:p>
    <w:p w14:paraId="000000C9" w14:textId="77777777" w:rsidR="00B739FE" w:rsidRPr="00784296" w:rsidRDefault="00566B87">
      <w:pPr>
        <w:rPr>
          <w:color w:val="000000"/>
          <w:sz w:val="24"/>
          <w:szCs w:val="24"/>
        </w:rPr>
      </w:pPr>
      <w:r w:rsidRPr="00784296">
        <w:rPr>
          <w:color w:val="000000"/>
          <w:sz w:val="24"/>
          <w:szCs w:val="24"/>
        </w:rPr>
        <w:t>Policymakers can foster the economic benefits of open ecosystems through several measures. These may include advocating for the adoption of open systems, prioritizing such ecosystems in procurement policies, offering direct financial support to open projects, and integrating the study of open ecosystems into academic curricula.</w:t>
      </w:r>
    </w:p>
    <w:p w14:paraId="000000CA" w14:textId="77777777" w:rsidR="00B739FE" w:rsidRPr="00784296" w:rsidRDefault="00566B87">
      <w:pPr>
        <w:rPr>
          <w:color w:val="000000"/>
          <w:sz w:val="24"/>
          <w:szCs w:val="24"/>
        </w:rPr>
      </w:pPr>
      <w:r w:rsidRPr="00784296">
        <w:rPr>
          <w:color w:val="000000"/>
          <w:sz w:val="24"/>
          <w:szCs w:val="24"/>
        </w:rPr>
        <w:t xml:space="preserve">Policymakers should also work to raise public awareness about both the benefits and challenges of open ecosystems. This effort should involve collaboration with industry stakeholders, such as companies operating the ecosystems and their complementors.  </w:t>
      </w:r>
    </w:p>
    <w:p w14:paraId="000000CB" w14:textId="77777777" w:rsidR="00B739FE" w:rsidRPr="00784296" w:rsidRDefault="00566B87">
      <w:pPr>
        <w:rPr>
          <w:color w:val="000000"/>
          <w:sz w:val="24"/>
          <w:szCs w:val="24"/>
        </w:rPr>
      </w:pPr>
      <w:r w:rsidRPr="00784296">
        <w:rPr>
          <w:color w:val="000000"/>
          <w:sz w:val="24"/>
          <w:szCs w:val="24"/>
        </w:rPr>
        <w:t xml:space="preserve">Considering the operational challenges of maintaining open ecosystems, policymakers could offer financial incentives to encourage openness. These incentives might take the form of grants, subsidies, or tax benefits, which can help companies invest in collaborative projects and overcome obstacles to openness. </w:t>
      </w:r>
    </w:p>
    <w:p w14:paraId="000000CC" w14:textId="77777777" w:rsidR="00B739FE" w:rsidRPr="00784296" w:rsidRDefault="00566B87">
      <w:pPr>
        <w:rPr>
          <w:color w:val="000000"/>
          <w:sz w:val="24"/>
          <w:szCs w:val="24"/>
        </w:rPr>
      </w:pPr>
      <w:r w:rsidRPr="00784296">
        <w:rPr>
          <w:color w:val="000000"/>
          <w:sz w:val="24"/>
          <w:szCs w:val="24"/>
        </w:rPr>
        <w:t>Policymakers should prioritize situations where the decision to open or close an ecosystem can have a broad societal impact and lead to significant consumer benefits or harms. This is particularly crucial for services that have the potential to serve as essential digital infrastructure.</w:t>
      </w:r>
    </w:p>
    <w:p w14:paraId="000000CD" w14:textId="3DB00959" w:rsidR="00B739FE" w:rsidRPr="00784296" w:rsidRDefault="00566B87">
      <w:pPr>
        <w:rPr>
          <w:color w:val="000000"/>
          <w:sz w:val="24"/>
          <w:szCs w:val="24"/>
        </w:rPr>
      </w:pPr>
      <w:r w:rsidRPr="00784296">
        <w:rPr>
          <w:color w:val="000000"/>
          <w:sz w:val="24"/>
          <w:szCs w:val="24"/>
        </w:rPr>
        <w:t>For instance, as the trend towards contactless payments on mobile devices continues to grow, any restrictions imposed by dominant operating systems like iOS and Android can exert a substantial influence on the development of a truly open ecosystem.</w:t>
      </w:r>
      <w:r w:rsidRPr="00784296">
        <w:rPr>
          <w:color w:val="000000"/>
          <w:sz w:val="24"/>
          <w:szCs w:val="24"/>
          <w:vertAlign w:val="superscript"/>
        </w:rPr>
        <w:footnoteReference w:id="40"/>
      </w:r>
      <w:r w:rsidRPr="00784296">
        <w:rPr>
          <w:color w:val="000000"/>
          <w:sz w:val="24"/>
          <w:szCs w:val="24"/>
        </w:rPr>
        <w:t xml:space="preserve"> While Android allowed banks direct access to its Near Field Communication (NFC) technology, enabling a tap-to-pay experience within their apps, Apple imposed restrictions on banking apps, preventing them from directly accessing the NFC chip in iPhones. As a result, banks had to pay fees to Apple to provide a tap-to-pay experience to iPhone users through Apple’s exclusive payment service, Apple Pay. Apple argued that its method enhanced the security of its mobile payment system compared to Android’s, a claim</w:t>
      </w:r>
      <w:r w:rsidR="00256320" w:rsidRPr="00784296">
        <w:rPr>
          <w:color w:val="000000"/>
          <w:sz w:val="24"/>
          <w:szCs w:val="24"/>
        </w:rPr>
        <w:t xml:space="preserve"> that</w:t>
      </w:r>
      <w:r w:rsidRPr="00784296">
        <w:rPr>
          <w:color w:val="000000"/>
          <w:sz w:val="24"/>
          <w:szCs w:val="24"/>
        </w:rPr>
        <w:t xml:space="preserve"> Google contested.</w:t>
      </w:r>
      <w:r w:rsidRPr="00784296">
        <w:rPr>
          <w:color w:val="000000"/>
          <w:sz w:val="24"/>
          <w:szCs w:val="24"/>
          <w:vertAlign w:val="superscript"/>
        </w:rPr>
        <w:footnoteReference w:id="41"/>
      </w:r>
      <w:r w:rsidRPr="00784296">
        <w:rPr>
          <w:color w:val="000000"/>
          <w:sz w:val="24"/>
          <w:szCs w:val="24"/>
        </w:rPr>
        <w:t xml:space="preserve"> Given the increasing importance of mobile payments in our daily lives, it is crucial for policymakers to closely examine the benefits of maintaining a closed system.  </w:t>
      </w:r>
    </w:p>
    <w:p w14:paraId="000000CE" w14:textId="77777777" w:rsidR="00B739FE" w:rsidRPr="00784296" w:rsidRDefault="00566B87">
      <w:pPr>
        <w:rPr>
          <w:color w:val="000000"/>
          <w:sz w:val="24"/>
          <w:szCs w:val="24"/>
        </w:rPr>
      </w:pPr>
      <w:r w:rsidRPr="00784296">
        <w:rPr>
          <w:color w:val="000000"/>
          <w:sz w:val="24"/>
          <w:szCs w:val="24"/>
        </w:rPr>
        <w:t>Nevertheless, due to the potential drawbacks of open ecosystems, policymakers should exercise caution. Rather than hastily implementing policies to promote greater openness, they should create regulatory sandboxes for experimentation. These controlled environments allow businesses to explore the pros and cons of openness while complying with existing regulations. The insights garnered from these sandboxes can subsequently guide policymakers in determining whether to advocate for increased openness.</w:t>
      </w:r>
    </w:p>
    <w:p w14:paraId="000000CF" w14:textId="77777777" w:rsidR="00B739FE" w:rsidRPr="00784296" w:rsidRDefault="00B739FE">
      <w:pPr>
        <w:rPr>
          <w:color w:val="000000"/>
          <w:sz w:val="24"/>
          <w:szCs w:val="24"/>
        </w:rPr>
      </w:pPr>
    </w:p>
    <w:p w14:paraId="000000D0" w14:textId="77777777" w:rsidR="00B739FE" w:rsidRPr="00784296" w:rsidRDefault="00566B87">
      <w:pPr>
        <w:pStyle w:val="Heading2"/>
        <w:rPr>
          <w:color w:val="000000"/>
        </w:rPr>
      </w:pPr>
      <w:bookmarkStart w:id="19" w:name="_Toc150246354"/>
      <w:r w:rsidRPr="00784296">
        <w:rPr>
          <w:color w:val="000000"/>
        </w:rPr>
        <w:t>Balancing Ecosystem Openness and Centralized Governance</w:t>
      </w:r>
      <w:bookmarkEnd w:id="19"/>
      <w:r w:rsidRPr="00784296">
        <w:rPr>
          <w:color w:val="000000"/>
        </w:rPr>
        <w:t xml:space="preserve"> </w:t>
      </w:r>
    </w:p>
    <w:p w14:paraId="000000D1" w14:textId="77777777" w:rsidR="00B739FE" w:rsidRPr="00784296" w:rsidRDefault="00566B87">
      <w:pPr>
        <w:rPr>
          <w:color w:val="000000"/>
          <w:sz w:val="24"/>
          <w:szCs w:val="24"/>
        </w:rPr>
      </w:pPr>
      <w:r w:rsidRPr="00784296">
        <w:rPr>
          <w:color w:val="000000"/>
          <w:sz w:val="24"/>
          <w:szCs w:val="24"/>
        </w:rPr>
        <w:t>Open ecosystems flourish under the guidance of visionary leadership and centralized governance. This entails establishing rules that regulate both access to core technology and the creation and exchange of content. Implementing certain limitations on what developers and users can do within the platform is essential for maintaining product quality, preventing ecosystem fragmentation, ensuring user safety and privacy, and fostering innovation.</w:t>
      </w:r>
    </w:p>
    <w:p w14:paraId="000000D2" w14:textId="2877811D" w:rsidR="00B739FE" w:rsidRPr="00784296" w:rsidRDefault="00566B87">
      <w:pPr>
        <w:rPr>
          <w:color w:val="000000"/>
          <w:sz w:val="24"/>
          <w:szCs w:val="24"/>
        </w:rPr>
      </w:pPr>
      <w:r w:rsidRPr="00784296">
        <w:rPr>
          <w:color w:val="000000"/>
          <w:sz w:val="24"/>
          <w:szCs w:val="24"/>
        </w:rPr>
        <w:t xml:space="preserve">Empirical evidence (e.g., Boudreau 2012; Miric </w:t>
      </w:r>
      <w:r w:rsidR="00256320" w:rsidRPr="00784296">
        <w:rPr>
          <w:color w:val="000000"/>
          <w:sz w:val="24"/>
          <w:szCs w:val="24"/>
        </w:rPr>
        <w:t>&amp;</w:t>
      </w:r>
      <w:r w:rsidRPr="00784296">
        <w:rPr>
          <w:color w:val="000000"/>
          <w:sz w:val="24"/>
          <w:szCs w:val="24"/>
        </w:rPr>
        <w:t xml:space="preserve"> Jeppesen 2020; Panico </w:t>
      </w:r>
      <w:r w:rsidR="00256320" w:rsidRPr="00784296">
        <w:rPr>
          <w:color w:val="000000"/>
          <w:sz w:val="24"/>
          <w:szCs w:val="24"/>
        </w:rPr>
        <w:t>&amp;</w:t>
      </w:r>
      <w:r w:rsidRPr="00784296">
        <w:rPr>
          <w:color w:val="000000"/>
          <w:sz w:val="24"/>
          <w:szCs w:val="24"/>
        </w:rPr>
        <w:t xml:space="preserve"> Cennamo</w:t>
      </w:r>
      <w:r w:rsidR="00256320" w:rsidRPr="00784296">
        <w:rPr>
          <w:color w:val="000000"/>
          <w:sz w:val="24"/>
          <w:szCs w:val="24"/>
        </w:rPr>
        <w:t>,</w:t>
      </w:r>
      <w:r w:rsidRPr="00784296">
        <w:rPr>
          <w:color w:val="000000"/>
          <w:sz w:val="24"/>
          <w:szCs w:val="24"/>
        </w:rPr>
        <w:t xml:space="preserve"> 2022) suggests that, under specific conditions, limiting access to core platform services can be pro-competitive and pro-innovative. This creates greater value for consumers by encouraging third-party businesses to develop superior complementary products, such as apps and games. Gatekeeping governance also serves as a key differentiator for the platform ecosystem (e.g., Cennamo </w:t>
      </w:r>
      <w:r w:rsidR="00256320" w:rsidRPr="00784296">
        <w:rPr>
          <w:color w:val="000000"/>
          <w:sz w:val="24"/>
          <w:szCs w:val="24"/>
        </w:rPr>
        <w:t>&amp;</w:t>
      </w:r>
      <w:r w:rsidRPr="00784296">
        <w:rPr>
          <w:color w:val="000000"/>
          <w:sz w:val="24"/>
          <w:szCs w:val="24"/>
        </w:rPr>
        <w:t xml:space="preserve"> </w:t>
      </w:r>
      <w:proofErr w:type="spellStart"/>
      <w:r w:rsidRPr="00784296">
        <w:rPr>
          <w:color w:val="000000"/>
          <w:sz w:val="24"/>
          <w:szCs w:val="24"/>
        </w:rPr>
        <w:t>Santaló</w:t>
      </w:r>
      <w:proofErr w:type="spellEnd"/>
      <w:r w:rsidR="00256320" w:rsidRPr="00784296">
        <w:rPr>
          <w:color w:val="000000"/>
          <w:sz w:val="24"/>
          <w:szCs w:val="24"/>
        </w:rPr>
        <w:t>,</w:t>
      </w:r>
      <w:r w:rsidRPr="00784296">
        <w:rPr>
          <w:color w:val="000000"/>
          <w:sz w:val="24"/>
          <w:szCs w:val="24"/>
        </w:rPr>
        <w:t xml:space="preserve"> 2013).</w:t>
      </w:r>
    </w:p>
    <w:p w14:paraId="000000D3" w14:textId="77777777" w:rsidR="00B739FE" w:rsidRPr="00784296" w:rsidRDefault="00566B87">
      <w:pPr>
        <w:rPr>
          <w:color w:val="000000"/>
          <w:sz w:val="24"/>
          <w:szCs w:val="24"/>
        </w:rPr>
      </w:pPr>
      <w:r w:rsidRPr="00784296">
        <w:rPr>
          <w:color w:val="000000"/>
          <w:sz w:val="24"/>
          <w:szCs w:val="24"/>
        </w:rPr>
        <w:t xml:space="preserve">The challenge lies in striking the right balance between openness and governance. Given the diverse landscape of industries and the rapidly evolving nature of digital ecosystems because of new technologies and new business models, there is no one-size-fits-all solution for determining the optimal level of openness. When it is not obvious that being more open or closed can lead to a substantial increase in social benefits, policymakers may want to allow firms to experiment with varying degrees of openness, thereby letting the market decide whether multiple ecosystems with different levels of openness can coexist and cater to a range of consumer needs. However, they should remain vigilant about potential negative externalities. </w:t>
      </w:r>
    </w:p>
    <w:p w14:paraId="000000D4" w14:textId="77777777" w:rsidR="00B739FE" w:rsidRPr="00784296" w:rsidRDefault="00566B87">
      <w:pPr>
        <w:rPr>
          <w:color w:val="000000"/>
          <w:sz w:val="24"/>
          <w:szCs w:val="24"/>
        </w:rPr>
      </w:pPr>
      <w:r w:rsidRPr="00784296">
        <w:rPr>
          <w:color w:val="000000"/>
          <w:sz w:val="24"/>
          <w:szCs w:val="24"/>
        </w:rPr>
        <w:t xml:space="preserve">In the case of LLMs, the closed-source ChatGPT 3.5 and 4.0 were groundbreaking, reaching one million users faster than any other apps in history. However, the recent announcement of </w:t>
      </w:r>
      <w:proofErr w:type="spellStart"/>
      <w:r w:rsidRPr="00784296">
        <w:rPr>
          <w:color w:val="000000"/>
          <w:sz w:val="24"/>
          <w:szCs w:val="24"/>
        </w:rPr>
        <w:t>LLaMA</w:t>
      </w:r>
      <w:proofErr w:type="spellEnd"/>
      <w:r w:rsidRPr="00784296">
        <w:rPr>
          <w:color w:val="000000"/>
          <w:sz w:val="24"/>
          <w:szCs w:val="24"/>
        </w:rPr>
        <w:t xml:space="preserve"> 2 has also garnered significant global attention. Developers appreciate </w:t>
      </w:r>
      <w:proofErr w:type="spellStart"/>
      <w:r w:rsidRPr="00784296">
        <w:rPr>
          <w:color w:val="000000"/>
          <w:sz w:val="24"/>
          <w:szCs w:val="24"/>
        </w:rPr>
        <w:t>LLaMA’s</w:t>
      </w:r>
      <w:proofErr w:type="spellEnd"/>
      <w:r w:rsidRPr="00784296">
        <w:rPr>
          <w:color w:val="000000"/>
          <w:sz w:val="24"/>
          <w:szCs w:val="24"/>
        </w:rPr>
        <w:t xml:space="preserve"> openness and customizability. It’s evident that the two products target different consumer groups: ChatGPT appeals to less tech-savvy users seeking general-purpose applications, while </w:t>
      </w:r>
      <w:proofErr w:type="spellStart"/>
      <w:r w:rsidRPr="00784296">
        <w:rPr>
          <w:color w:val="000000"/>
          <w:sz w:val="24"/>
          <w:szCs w:val="24"/>
        </w:rPr>
        <w:t>LLaMA</w:t>
      </w:r>
      <w:proofErr w:type="spellEnd"/>
      <w:r w:rsidRPr="00784296">
        <w:rPr>
          <w:color w:val="000000"/>
          <w:sz w:val="24"/>
          <w:szCs w:val="24"/>
        </w:rPr>
        <w:t xml:space="preserve"> caters to tech enthusiasts interested in specialized tasks. If in the end, the market has chosen to sustain multiple types of ecosystems, this outcome will be preferable to forcing ChatGPT to </w:t>
      </w:r>
      <w:proofErr w:type="gramStart"/>
      <w:r w:rsidRPr="00784296">
        <w:rPr>
          <w:color w:val="000000"/>
          <w:sz w:val="24"/>
          <w:szCs w:val="24"/>
        </w:rPr>
        <w:t>open up</w:t>
      </w:r>
      <w:proofErr w:type="gramEnd"/>
      <w:r w:rsidRPr="00784296">
        <w:rPr>
          <w:color w:val="000000"/>
          <w:sz w:val="24"/>
          <w:szCs w:val="24"/>
        </w:rPr>
        <w:t xml:space="preserve"> or </w:t>
      </w:r>
      <w:proofErr w:type="spellStart"/>
      <w:r w:rsidRPr="00784296">
        <w:rPr>
          <w:color w:val="000000"/>
          <w:sz w:val="24"/>
          <w:szCs w:val="24"/>
        </w:rPr>
        <w:t>LLaMA</w:t>
      </w:r>
      <w:proofErr w:type="spellEnd"/>
      <w:r w:rsidRPr="00784296">
        <w:rPr>
          <w:color w:val="000000"/>
          <w:sz w:val="24"/>
          <w:szCs w:val="24"/>
        </w:rPr>
        <w:t xml:space="preserve"> to close down.</w:t>
      </w:r>
    </w:p>
    <w:p w14:paraId="000000D5" w14:textId="77777777" w:rsidR="00B739FE" w:rsidRPr="00784296" w:rsidRDefault="00566B87">
      <w:pPr>
        <w:rPr>
          <w:color w:val="000000"/>
          <w:sz w:val="24"/>
          <w:szCs w:val="24"/>
        </w:rPr>
      </w:pPr>
      <w:r w:rsidRPr="00784296">
        <w:rPr>
          <w:color w:val="000000"/>
          <w:sz w:val="24"/>
          <w:szCs w:val="24"/>
        </w:rPr>
        <w:t xml:space="preserve">With the rise of the “metaverse” concept, major tech firms like Meta (Facebook), Microsoft, Apple, and Alphabet (Google) have made significant investments in XR. Most XR devices adhere to a common set of standards known as </w:t>
      </w:r>
      <w:proofErr w:type="spellStart"/>
      <w:r w:rsidRPr="00784296">
        <w:rPr>
          <w:color w:val="000000"/>
          <w:sz w:val="24"/>
          <w:szCs w:val="24"/>
        </w:rPr>
        <w:t>OpenXR</w:t>
      </w:r>
      <w:proofErr w:type="spellEnd"/>
      <w:r w:rsidRPr="00784296">
        <w:rPr>
          <w:color w:val="000000"/>
          <w:sz w:val="24"/>
          <w:szCs w:val="24"/>
        </w:rPr>
        <w:t>. However, Apple’s recently announced Vision Pro is an exception, as it is exclusive to the Apple ecosystem.</w:t>
      </w:r>
      <w:r w:rsidRPr="00784296">
        <w:rPr>
          <w:color w:val="000000"/>
          <w:sz w:val="24"/>
          <w:szCs w:val="24"/>
          <w:vertAlign w:val="superscript"/>
        </w:rPr>
        <w:t xml:space="preserve"> </w:t>
      </w:r>
      <w:r w:rsidRPr="00784296">
        <w:rPr>
          <w:color w:val="000000"/>
          <w:sz w:val="24"/>
          <w:szCs w:val="24"/>
          <w:vertAlign w:val="superscript"/>
        </w:rPr>
        <w:footnoteReference w:id="42"/>
      </w:r>
      <w:r w:rsidRPr="00784296">
        <w:rPr>
          <w:color w:val="000000"/>
          <w:sz w:val="24"/>
          <w:szCs w:val="24"/>
        </w:rPr>
        <w:t xml:space="preserve"> While a common standard generally benefits developers and consumers through increased cross-platform interoperability, Apple’s closed solution offers similar benefits within its own device family. One particular concern is data privacy: XR devices can generate a wealth of personal data, potentially revealing users’ emotions, abilities, and desires. These data are essential for the core functionality of VR services. Open solutions inherently pose privacy risks due to data sharing, but closed solutions can mitigate these risks by limiting unauthorized data access.</w:t>
      </w:r>
      <w:r w:rsidRPr="00784296">
        <w:rPr>
          <w:color w:val="000000"/>
          <w:sz w:val="24"/>
          <w:szCs w:val="24"/>
          <w:vertAlign w:val="superscript"/>
        </w:rPr>
        <w:footnoteReference w:id="43"/>
      </w:r>
      <w:r w:rsidRPr="00784296">
        <w:rPr>
          <w:color w:val="000000"/>
          <w:sz w:val="24"/>
          <w:szCs w:val="24"/>
        </w:rPr>
        <w:t xml:space="preserve"> </w:t>
      </w:r>
    </w:p>
    <w:p w14:paraId="000000D6" w14:textId="72725671" w:rsidR="00B739FE" w:rsidRPr="00784296" w:rsidRDefault="00566B87">
      <w:pPr>
        <w:rPr>
          <w:color w:val="000000"/>
          <w:sz w:val="24"/>
          <w:szCs w:val="24"/>
        </w:rPr>
      </w:pPr>
      <w:r w:rsidRPr="00784296">
        <w:rPr>
          <w:color w:val="000000"/>
          <w:sz w:val="24"/>
          <w:szCs w:val="24"/>
        </w:rPr>
        <w:lastRenderedPageBreak/>
        <w:t>Nevertheless, regulators may still need to implement measures to ensure responsible centralized governance and minimize potential malicious usage. One example is the regulation against “deepfakes”</w:t>
      </w:r>
      <w:r w:rsidR="00784296">
        <w:rPr>
          <w:color w:val="000000"/>
          <w:sz w:val="24"/>
          <w:szCs w:val="24"/>
        </w:rPr>
        <w:t>–</w:t>
      </w:r>
      <w:r w:rsidRPr="00784296">
        <w:rPr>
          <w:color w:val="000000"/>
          <w:sz w:val="24"/>
          <w:szCs w:val="24"/>
        </w:rPr>
        <w:t>AI tools that generate fake photos or videos featuring real faces. Similar risks of malicious usage exist for LLMs, XRs, and other emerging technologies.</w:t>
      </w:r>
    </w:p>
    <w:p w14:paraId="000000D7" w14:textId="77777777" w:rsidR="00B739FE" w:rsidRPr="00784296" w:rsidRDefault="00566B87">
      <w:pPr>
        <w:rPr>
          <w:color w:val="000000"/>
          <w:sz w:val="24"/>
          <w:szCs w:val="24"/>
        </w:rPr>
      </w:pPr>
      <w:r w:rsidRPr="00784296">
        <w:rPr>
          <w:color w:val="000000"/>
          <w:sz w:val="24"/>
          <w:szCs w:val="24"/>
        </w:rPr>
        <w:t xml:space="preserve">Policymakers should enforce transparency requirements for ecosystem orchestrators. Clear rules of engagement and decision-making processes must be readily available to all participants within the ecosystem. To mitigate potential distortions, policymakers could introduce decentralized monitoring mechanisms, such as third-party auditors or industry experts, to oversee compliance with governance rules. These monitors would serve as checks and balances, ensuring fair governance practices are upheld. In addition, regular engagement with ecosystem participants, including businesses, developers, and users, is essential for understanding their needs and concerns. </w:t>
      </w:r>
    </w:p>
    <w:p w14:paraId="000000D8" w14:textId="77777777" w:rsidR="00B739FE" w:rsidRPr="00784296" w:rsidRDefault="00B739FE">
      <w:pPr>
        <w:rPr>
          <w:color w:val="000000"/>
          <w:sz w:val="24"/>
          <w:szCs w:val="24"/>
        </w:rPr>
      </w:pPr>
    </w:p>
    <w:p w14:paraId="000000D9" w14:textId="77777777" w:rsidR="00B739FE" w:rsidRPr="00784296" w:rsidRDefault="00566B87">
      <w:pPr>
        <w:pStyle w:val="Heading2"/>
        <w:rPr>
          <w:color w:val="000000"/>
        </w:rPr>
      </w:pPr>
      <w:bookmarkStart w:id="20" w:name="_Toc150246355"/>
      <w:r w:rsidRPr="00784296">
        <w:rPr>
          <w:color w:val="000000"/>
        </w:rPr>
        <w:t>Overcoming Possible Biases Against More Open Ecosystems</w:t>
      </w:r>
      <w:bookmarkEnd w:id="20"/>
    </w:p>
    <w:p w14:paraId="000000DA" w14:textId="08AE8B2A" w:rsidR="00B739FE" w:rsidRPr="00784296" w:rsidRDefault="00566B87">
      <w:pPr>
        <w:rPr>
          <w:color w:val="000000"/>
          <w:sz w:val="24"/>
          <w:szCs w:val="24"/>
        </w:rPr>
      </w:pPr>
      <w:r w:rsidRPr="00784296">
        <w:rPr>
          <w:color w:val="000000"/>
          <w:sz w:val="24"/>
          <w:szCs w:val="24"/>
        </w:rPr>
        <w:t xml:space="preserve">A lack of understanding of the challenges associated with open ecosystems can sometimes lead to regulatory biases against them. </w:t>
      </w:r>
      <w:r w:rsidR="000339E3" w:rsidRPr="00784296">
        <w:rPr>
          <w:color w:val="000000"/>
          <w:sz w:val="24"/>
          <w:szCs w:val="24"/>
        </w:rPr>
        <w:t>Open ecosystems often generate more value than closed ones</w:t>
      </w:r>
      <w:r w:rsidR="00805A0A" w:rsidRPr="00784296">
        <w:rPr>
          <w:color w:val="000000"/>
          <w:sz w:val="24"/>
          <w:szCs w:val="24"/>
        </w:rPr>
        <w:t>. Y</w:t>
      </w:r>
      <w:r w:rsidR="000339E3" w:rsidRPr="00784296">
        <w:rPr>
          <w:color w:val="000000"/>
          <w:sz w:val="24"/>
          <w:szCs w:val="24"/>
        </w:rPr>
        <w:t>et paradoxically, they tend to attract more regulatory scrutiny.</w:t>
      </w:r>
      <w:r w:rsidRPr="00784296">
        <w:rPr>
          <w:color w:val="000000"/>
          <w:sz w:val="24"/>
          <w:szCs w:val="24"/>
        </w:rPr>
        <w:t xml:space="preserve"> For example, both Apple’s iOS and Android face similar regulatory issues, but because the operation of Android often relies on contractual arrangements between the platform and participants, which are more likely to be public and observable, it often draws more critics and regulation attention. Apple’s practice of pre-installing its own apps on iOS rarely raises questions, whereas similar actions by Google </w:t>
      </w:r>
      <w:sdt>
        <w:sdtPr>
          <w:tag w:val="goog_rdk_14"/>
          <w:id w:val="1336034435"/>
        </w:sdtPr>
        <w:sdtContent>
          <w:r w:rsidRPr="00784296">
            <w:rPr>
              <w:color w:val="000000"/>
              <w:sz w:val="24"/>
              <w:szCs w:val="24"/>
            </w:rPr>
            <w:t>have been</w:t>
          </w:r>
        </w:sdtContent>
      </w:sdt>
      <w:r w:rsidR="000339E3" w:rsidRPr="00784296">
        <w:t xml:space="preserve"> </w:t>
      </w:r>
      <w:r w:rsidRPr="00784296">
        <w:rPr>
          <w:color w:val="000000"/>
          <w:sz w:val="24"/>
          <w:szCs w:val="24"/>
        </w:rPr>
        <w:t xml:space="preserve">criticized as an abuse of power. </w:t>
      </w:r>
    </w:p>
    <w:p w14:paraId="000000DB" w14:textId="53248876" w:rsidR="00B739FE" w:rsidRPr="00784296" w:rsidRDefault="000339E3">
      <w:pPr>
        <w:rPr>
          <w:color w:val="000000"/>
          <w:sz w:val="24"/>
          <w:szCs w:val="24"/>
        </w:rPr>
      </w:pPr>
      <w:r w:rsidRPr="00784296">
        <w:rPr>
          <w:color w:val="000000"/>
          <w:sz w:val="24"/>
          <w:szCs w:val="24"/>
        </w:rPr>
        <w:t>Moreover</w:t>
      </w:r>
      <w:r w:rsidR="00566B87" w:rsidRPr="00784296">
        <w:rPr>
          <w:color w:val="000000"/>
          <w:sz w:val="24"/>
          <w:szCs w:val="24"/>
        </w:rPr>
        <w:t xml:space="preserve">, </w:t>
      </w:r>
      <w:r w:rsidR="00B26A4C" w:rsidRPr="00784296">
        <w:rPr>
          <w:color w:val="000000"/>
          <w:sz w:val="24"/>
          <w:szCs w:val="24"/>
        </w:rPr>
        <w:t xml:space="preserve">when reducing openness to all complementors </w:t>
      </w:r>
      <w:r w:rsidRPr="00784296">
        <w:rPr>
          <w:color w:val="000000"/>
          <w:sz w:val="24"/>
          <w:szCs w:val="24"/>
        </w:rPr>
        <w:t>can improve the health of the whole</w:t>
      </w:r>
      <w:r w:rsidR="00B26A4C" w:rsidRPr="00784296">
        <w:rPr>
          <w:color w:val="000000"/>
          <w:sz w:val="24"/>
          <w:szCs w:val="24"/>
        </w:rPr>
        <w:t xml:space="preserve"> ecosystem</w:t>
      </w:r>
      <w:r w:rsidR="00566B87" w:rsidRPr="00784296">
        <w:rPr>
          <w:color w:val="000000"/>
          <w:sz w:val="24"/>
          <w:szCs w:val="24"/>
        </w:rPr>
        <w:t xml:space="preserve">, a </w:t>
      </w:r>
      <w:r w:rsidRPr="00784296">
        <w:rPr>
          <w:color w:val="000000"/>
          <w:sz w:val="24"/>
          <w:szCs w:val="24"/>
        </w:rPr>
        <w:t>firm sponsoring</w:t>
      </w:r>
      <w:r w:rsidR="00B26A4C" w:rsidRPr="00784296">
        <w:rPr>
          <w:color w:val="000000"/>
          <w:sz w:val="24"/>
          <w:szCs w:val="24"/>
        </w:rPr>
        <w:t xml:space="preserve"> an open ecosystem</w:t>
      </w:r>
      <w:r w:rsidR="00566B87" w:rsidRPr="00784296">
        <w:rPr>
          <w:color w:val="000000"/>
          <w:sz w:val="24"/>
          <w:szCs w:val="24"/>
        </w:rPr>
        <w:t xml:space="preserve"> may opt to tighten controls, effectively </w:t>
      </w:r>
      <w:r w:rsidRPr="00784296">
        <w:rPr>
          <w:color w:val="000000"/>
          <w:sz w:val="24"/>
          <w:szCs w:val="24"/>
        </w:rPr>
        <w:t>rendering</w:t>
      </w:r>
      <w:r w:rsidR="00566B87" w:rsidRPr="00784296">
        <w:rPr>
          <w:color w:val="000000"/>
          <w:sz w:val="24"/>
          <w:szCs w:val="24"/>
        </w:rPr>
        <w:t xml:space="preserve"> the ecosystem more “closed</w:t>
      </w:r>
      <w:r w:rsidR="00B26A4C" w:rsidRPr="00784296">
        <w:rPr>
          <w:color w:val="000000"/>
          <w:sz w:val="24"/>
          <w:szCs w:val="24"/>
        </w:rPr>
        <w:t>.</w:t>
      </w:r>
      <w:r w:rsidR="00566B87" w:rsidRPr="00784296">
        <w:rPr>
          <w:color w:val="000000"/>
          <w:sz w:val="24"/>
          <w:szCs w:val="24"/>
        </w:rPr>
        <w:t xml:space="preserve">” Such actions are frequently viewed as detrimental to complementors and criticized as abuses of power. Interestingly, this issue rarely surfaces in systems that are more closed or have always been closed. Constantinides et al. (2023) </w:t>
      </w:r>
      <w:proofErr w:type="gramStart"/>
      <w:r w:rsidR="00566B87" w:rsidRPr="00784296">
        <w:rPr>
          <w:color w:val="000000"/>
          <w:sz w:val="24"/>
          <w:szCs w:val="24"/>
        </w:rPr>
        <w:t>provide</w:t>
      </w:r>
      <w:proofErr w:type="gramEnd"/>
      <w:r w:rsidR="00566B87" w:rsidRPr="00784296">
        <w:rPr>
          <w:color w:val="000000"/>
          <w:sz w:val="24"/>
          <w:szCs w:val="24"/>
        </w:rPr>
        <w:t xml:space="preserve"> an analysis of the evolution of Apple’s iOS and Android ecosystems and </w:t>
      </w:r>
      <w:r w:rsidRPr="00784296">
        <w:rPr>
          <w:color w:val="000000"/>
          <w:sz w:val="24"/>
          <w:szCs w:val="24"/>
        </w:rPr>
        <w:t>illustrate</w:t>
      </w:r>
      <w:r w:rsidR="00566B87" w:rsidRPr="00784296">
        <w:rPr>
          <w:color w:val="000000"/>
          <w:sz w:val="24"/>
          <w:szCs w:val="24"/>
        </w:rPr>
        <w:t xml:space="preserve"> these contrasting </w:t>
      </w:r>
      <w:r w:rsidRPr="00784296">
        <w:rPr>
          <w:color w:val="000000"/>
          <w:sz w:val="24"/>
          <w:szCs w:val="24"/>
        </w:rPr>
        <w:t>dynamics</w:t>
      </w:r>
      <w:r w:rsidR="00566B87" w:rsidRPr="00784296">
        <w:rPr>
          <w:color w:val="000000"/>
          <w:sz w:val="24"/>
          <w:szCs w:val="24"/>
        </w:rPr>
        <w:t xml:space="preserve">. </w:t>
      </w:r>
    </w:p>
    <w:p w14:paraId="2556D636" w14:textId="39808776" w:rsidR="000339E3" w:rsidRPr="00784296" w:rsidRDefault="000339E3" w:rsidP="00C25CB3">
      <w:pPr>
        <w:rPr>
          <w:color w:val="000000"/>
          <w:sz w:val="24"/>
          <w:szCs w:val="24"/>
        </w:rPr>
      </w:pPr>
      <w:r w:rsidRPr="00784296">
        <w:rPr>
          <w:color w:val="000000"/>
          <w:sz w:val="24"/>
          <w:szCs w:val="24"/>
        </w:rPr>
        <w:t>The</w:t>
      </w:r>
      <w:r w:rsidR="00393BD2" w:rsidRPr="00784296">
        <w:rPr>
          <w:color w:val="000000"/>
          <w:sz w:val="24"/>
          <w:szCs w:val="24"/>
        </w:rPr>
        <w:t xml:space="preserve"> asymmetric stance towards </w:t>
      </w:r>
      <w:r w:rsidR="005214E6" w:rsidRPr="00784296">
        <w:rPr>
          <w:color w:val="000000"/>
          <w:sz w:val="24"/>
          <w:szCs w:val="24"/>
        </w:rPr>
        <w:t xml:space="preserve">more </w:t>
      </w:r>
      <w:r w:rsidR="0029123E" w:rsidRPr="00784296">
        <w:rPr>
          <w:color w:val="000000"/>
          <w:sz w:val="24"/>
          <w:szCs w:val="24"/>
        </w:rPr>
        <w:t>open</w:t>
      </w:r>
      <w:r w:rsidR="00393BD2" w:rsidRPr="00784296">
        <w:rPr>
          <w:color w:val="000000"/>
          <w:sz w:val="24"/>
          <w:szCs w:val="24"/>
        </w:rPr>
        <w:t xml:space="preserve"> vs. </w:t>
      </w:r>
      <w:r w:rsidR="005214E6" w:rsidRPr="00784296">
        <w:rPr>
          <w:color w:val="000000"/>
          <w:sz w:val="24"/>
          <w:szCs w:val="24"/>
        </w:rPr>
        <w:t xml:space="preserve">more </w:t>
      </w:r>
      <w:r w:rsidR="0029123E" w:rsidRPr="00784296">
        <w:rPr>
          <w:color w:val="000000"/>
          <w:sz w:val="24"/>
          <w:szCs w:val="24"/>
        </w:rPr>
        <w:t>closed</w:t>
      </w:r>
      <w:r w:rsidR="00393BD2" w:rsidRPr="00784296">
        <w:rPr>
          <w:color w:val="000000"/>
          <w:sz w:val="24"/>
          <w:szCs w:val="24"/>
        </w:rPr>
        <w:t xml:space="preserve"> ecosystem providers </w:t>
      </w:r>
      <w:r w:rsidRPr="00784296">
        <w:rPr>
          <w:color w:val="000000"/>
          <w:sz w:val="24"/>
          <w:szCs w:val="24"/>
        </w:rPr>
        <w:t>may stem, in part, from the belief held by some regulators that any restrictions on the use of open-source software constitute a violation of the open-source license, or</w:t>
      </w:r>
      <w:r w:rsidR="00853D02" w:rsidRPr="00784296">
        <w:rPr>
          <w:color w:val="000000"/>
          <w:sz w:val="24"/>
          <w:szCs w:val="24"/>
        </w:rPr>
        <w:t xml:space="preserve"> </w:t>
      </w:r>
      <w:r w:rsidR="00853D02" w:rsidRPr="00784296">
        <w:rPr>
          <w:i/>
          <w:iCs/>
          <w:color w:val="000000"/>
          <w:sz w:val="24"/>
          <w:szCs w:val="24"/>
        </w:rPr>
        <w:t>ipso facto</w:t>
      </w:r>
      <w:r w:rsidR="00BA7527" w:rsidRPr="00784296">
        <w:rPr>
          <w:color w:val="000000"/>
          <w:sz w:val="24"/>
          <w:szCs w:val="24"/>
        </w:rPr>
        <w:t xml:space="preserve"> anticompetitive behavior. </w:t>
      </w:r>
      <w:r w:rsidR="00043D04" w:rsidRPr="00784296">
        <w:rPr>
          <w:color w:val="000000"/>
          <w:sz w:val="24"/>
          <w:szCs w:val="24"/>
        </w:rPr>
        <w:t xml:space="preserve">However, as noted above, </w:t>
      </w:r>
      <w:r w:rsidR="00C323BA" w:rsidRPr="00784296">
        <w:rPr>
          <w:color w:val="000000"/>
          <w:sz w:val="24"/>
          <w:szCs w:val="24"/>
        </w:rPr>
        <w:t>openness should be seen more as a spectrum</w:t>
      </w:r>
      <w:r w:rsidR="00A644CE" w:rsidRPr="00784296">
        <w:rPr>
          <w:color w:val="000000"/>
          <w:sz w:val="24"/>
          <w:szCs w:val="24"/>
        </w:rPr>
        <w:t>; some degrees of centralization</w:t>
      </w:r>
      <w:r w:rsidR="005214E6" w:rsidRPr="00784296">
        <w:rPr>
          <w:color w:val="000000"/>
          <w:sz w:val="24"/>
          <w:szCs w:val="24"/>
        </w:rPr>
        <w:t xml:space="preserve"> </w:t>
      </w:r>
      <w:r w:rsidR="00D82984" w:rsidRPr="00784296">
        <w:rPr>
          <w:color w:val="000000"/>
          <w:sz w:val="24"/>
          <w:szCs w:val="24"/>
        </w:rPr>
        <w:t xml:space="preserve">are necessary </w:t>
      </w:r>
      <w:r w:rsidR="006B0740" w:rsidRPr="00784296">
        <w:rPr>
          <w:color w:val="000000"/>
          <w:sz w:val="24"/>
          <w:szCs w:val="24"/>
        </w:rPr>
        <w:t xml:space="preserve">mechanisms </w:t>
      </w:r>
      <w:r w:rsidR="00D5066F" w:rsidRPr="00784296">
        <w:rPr>
          <w:color w:val="000000"/>
          <w:sz w:val="24"/>
          <w:szCs w:val="24"/>
        </w:rPr>
        <w:t>to guarantee an effective governance of the ecosystem</w:t>
      </w:r>
      <w:r w:rsidR="007D4BFC" w:rsidRPr="00784296">
        <w:rPr>
          <w:color w:val="000000"/>
          <w:sz w:val="24"/>
          <w:szCs w:val="24"/>
        </w:rPr>
        <w:t xml:space="preserve">. </w:t>
      </w:r>
    </w:p>
    <w:p w14:paraId="000000DC" w14:textId="580DB8B1" w:rsidR="00B739FE" w:rsidRPr="00784296" w:rsidRDefault="009F28BD" w:rsidP="00C25CB3">
      <w:pPr>
        <w:rPr>
          <w:color w:val="000000"/>
          <w:sz w:val="24"/>
          <w:szCs w:val="24"/>
        </w:rPr>
      </w:pPr>
      <w:r w:rsidRPr="00784296">
        <w:rPr>
          <w:color w:val="000000"/>
          <w:sz w:val="24"/>
          <w:szCs w:val="24"/>
        </w:rPr>
        <w:t xml:space="preserve">In the mobile OS market, </w:t>
      </w:r>
      <w:r w:rsidR="00F55DE4" w:rsidRPr="00784296">
        <w:rPr>
          <w:color w:val="000000"/>
          <w:sz w:val="24"/>
          <w:szCs w:val="24"/>
        </w:rPr>
        <w:t xml:space="preserve">the emergence of Android has transformed the landscape from fragmented systems—such as those from BlackBerry, Nokia, and Motorola—to a duopoly of iOS and Android. The existence of an open ecosystem, managed by a centralized entity that provides development support and competes with a more closed operating system, has reduced the cost of innovation and market entry for complementors. This includes both device manufacturers and app developers, making their innovations accessible to a broader user base. Consequently, we have witnessed significant enhancements in overall </w:t>
      </w:r>
      <w:r w:rsidR="00F55DE4" w:rsidRPr="00784296">
        <w:rPr>
          <w:color w:val="000000"/>
          <w:sz w:val="24"/>
          <w:szCs w:val="24"/>
        </w:rPr>
        <w:lastRenderedPageBreak/>
        <w:t xml:space="preserve">welfare with just two major mobile OSs—an accomplishment that might not have been feasible in a market fragmented by numerous mobile </w:t>
      </w:r>
      <w:proofErr w:type="gramStart"/>
      <w:r w:rsidR="00F55DE4" w:rsidRPr="00784296">
        <w:rPr>
          <w:color w:val="000000"/>
          <w:sz w:val="24"/>
          <w:szCs w:val="24"/>
        </w:rPr>
        <w:t>OSs</w:t>
      </w:r>
      <w:proofErr w:type="gramEnd"/>
      <w:r w:rsidRPr="00784296">
        <w:rPr>
          <w:color w:val="000000"/>
          <w:sz w:val="24"/>
          <w:szCs w:val="24"/>
        </w:rPr>
        <w:t xml:space="preserve"> </w:t>
      </w:r>
    </w:p>
    <w:p w14:paraId="000000DD" w14:textId="77777777" w:rsidR="00B739FE" w:rsidRPr="00784296" w:rsidRDefault="00B739FE">
      <w:pPr>
        <w:rPr>
          <w:color w:val="000000"/>
          <w:sz w:val="24"/>
          <w:szCs w:val="24"/>
        </w:rPr>
      </w:pPr>
    </w:p>
    <w:p w14:paraId="000000DE" w14:textId="77777777" w:rsidR="00B739FE" w:rsidRPr="00784296" w:rsidRDefault="00566B87">
      <w:pPr>
        <w:rPr>
          <w:b/>
          <w:color w:val="000000"/>
          <w:sz w:val="24"/>
          <w:szCs w:val="24"/>
          <w:u w:val="single"/>
        </w:rPr>
      </w:pPr>
      <w:r w:rsidRPr="00784296">
        <w:rPr>
          <w:b/>
          <w:color w:val="000000"/>
          <w:sz w:val="24"/>
          <w:szCs w:val="24"/>
          <w:u w:val="single"/>
        </w:rPr>
        <w:t>Summary</w:t>
      </w:r>
    </w:p>
    <w:p w14:paraId="000000DF" w14:textId="372CAE6A" w:rsidR="00B739FE" w:rsidRPr="00784296" w:rsidRDefault="00566B87">
      <w:pPr>
        <w:rPr>
          <w:color w:val="000000"/>
          <w:sz w:val="24"/>
          <w:szCs w:val="24"/>
        </w:rPr>
      </w:pPr>
      <w:r w:rsidRPr="00784296">
        <w:rPr>
          <w:color w:val="000000"/>
          <w:sz w:val="24"/>
          <w:szCs w:val="24"/>
        </w:rPr>
        <w:t xml:space="preserve">In conclusion, our study explores the impact of open ecosystems in the digital era. We argue that the concept of ecosystem openness should be understood as a spectrum, and we delve into the trade-offs between greater openness and more restrictive governance. Our research suggests that specific controls and governance structures are essential for maintaining a healthy, robust ecosystem. We frame our findings in the context of emerging technologies such as LLM, XR, and quantum computing. As policymakers navigate the complexities of open ecosystems, they should encourage firms to experiment with varying degrees of openness. This approach </w:t>
      </w:r>
      <w:r w:rsidR="00101470" w:rsidRPr="00784296">
        <w:rPr>
          <w:color w:val="000000"/>
          <w:sz w:val="24"/>
          <w:szCs w:val="24"/>
        </w:rPr>
        <w:t xml:space="preserve">will </w:t>
      </w:r>
      <w:r w:rsidRPr="00784296">
        <w:rPr>
          <w:color w:val="000000"/>
          <w:sz w:val="24"/>
          <w:szCs w:val="24"/>
        </w:rPr>
        <w:t xml:space="preserve">allow the market to determine whether multiple ecosystems, each with its own level of openness, can coexist and cater to diverse consumer needs. Policymakers should remain vigilant about the overall health of these ecosystems and be aware of potential negative externalities. </w:t>
      </w:r>
      <w:r w:rsidR="00101470" w:rsidRPr="00784296">
        <w:rPr>
          <w:color w:val="000000"/>
          <w:sz w:val="24"/>
          <w:szCs w:val="24"/>
        </w:rPr>
        <w:t>Our study</w:t>
      </w:r>
      <w:r w:rsidRPr="00784296">
        <w:rPr>
          <w:color w:val="000000"/>
          <w:sz w:val="24"/>
          <w:szCs w:val="24"/>
        </w:rPr>
        <w:t xml:space="preserve"> also shed</w:t>
      </w:r>
      <w:r w:rsidR="00101470" w:rsidRPr="00784296">
        <w:rPr>
          <w:color w:val="000000"/>
          <w:sz w:val="24"/>
          <w:szCs w:val="24"/>
        </w:rPr>
        <w:t>s</w:t>
      </w:r>
      <w:r w:rsidRPr="00784296">
        <w:rPr>
          <w:color w:val="000000"/>
          <w:sz w:val="24"/>
          <w:szCs w:val="24"/>
        </w:rPr>
        <w:t xml:space="preserve"> light on potential biases that may affect the regulation of open ecosystems.</w:t>
      </w:r>
    </w:p>
    <w:p w14:paraId="000000E0" w14:textId="77777777" w:rsidR="00B739FE" w:rsidRPr="00784296" w:rsidRDefault="00B739FE">
      <w:pPr>
        <w:rPr>
          <w:color w:val="000000"/>
          <w:sz w:val="24"/>
          <w:szCs w:val="24"/>
        </w:rPr>
      </w:pPr>
    </w:p>
    <w:p w14:paraId="000000E1" w14:textId="77777777" w:rsidR="00B739FE" w:rsidRPr="00784296" w:rsidRDefault="00566B87">
      <w:pPr>
        <w:pStyle w:val="Heading1"/>
        <w:spacing w:line="240" w:lineRule="auto"/>
        <w:rPr>
          <w:color w:val="000000"/>
        </w:rPr>
      </w:pPr>
      <w:bookmarkStart w:id="21" w:name="_Toc150246356"/>
      <w:r w:rsidRPr="00784296">
        <w:rPr>
          <w:color w:val="000000"/>
        </w:rPr>
        <w:t>References</w:t>
      </w:r>
      <w:bookmarkEnd w:id="21"/>
    </w:p>
    <w:p w14:paraId="000000E2" w14:textId="55AE289E" w:rsidR="00B739FE" w:rsidRPr="00784296" w:rsidRDefault="00566B87">
      <w:pPr>
        <w:spacing w:line="240" w:lineRule="auto"/>
        <w:rPr>
          <w:color w:val="000000"/>
          <w:sz w:val="24"/>
          <w:szCs w:val="24"/>
        </w:rPr>
      </w:pPr>
      <w:r w:rsidRPr="00784296">
        <w:rPr>
          <w:color w:val="000000"/>
          <w:sz w:val="24"/>
          <w:szCs w:val="24"/>
        </w:rPr>
        <w:t>Adner, R. 2017. Ecosystem as structure: An actionable construct for strategy. </w:t>
      </w:r>
      <w:r w:rsidRPr="00784296">
        <w:rPr>
          <w:b/>
          <w:bCs/>
          <w:i/>
          <w:color w:val="000000"/>
          <w:sz w:val="24"/>
          <w:szCs w:val="24"/>
        </w:rPr>
        <w:t>Journal of Management</w:t>
      </w:r>
      <w:r w:rsidRPr="00784296">
        <w:rPr>
          <w:color w:val="000000"/>
          <w:sz w:val="24"/>
          <w:szCs w:val="24"/>
        </w:rPr>
        <w:t>, </w:t>
      </w:r>
      <w:r w:rsidRPr="00784296">
        <w:rPr>
          <w:iCs/>
          <w:color w:val="000000"/>
          <w:sz w:val="24"/>
          <w:szCs w:val="24"/>
        </w:rPr>
        <w:t>43</w:t>
      </w:r>
      <w:r w:rsidRPr="00784296">
        <w:rPr>
          <w:color w:val="000000"/>
          <w:sz w:val="24"/>
          <w:szCs w:val="24"/>
        </w:rPr>
        <w:t>(1)</w:t>
      </w:r>
      <w:r w:rsidR="00012F19" w:rsidRPr="00784296">
        <w:rPr>
          <w:color w:val="000000"/>
          <w:sz w:val="24"/>
          <w:szCs w:val="24"/>
        </w:rPr>
        <w:t>:</w:t>
      </w:r>
      <w:r w:rsidRPr="00784296">
        <w:rPr>
          <w:color w:val="000000"/>
          <w:sz w:val="24"/>
          <w:szCs w:val="24"/>
        </w:rPr>
        <w:t xml:space="preserve"> 39</w:t>
      </w:r>
      <w:r w:rsidR="00784296">
        <w:rPr>
          <w:color w:val="000000"/>
          <w:sz w:val="24"/>
          <w:szCs w:val="24"/>
        </w:rPr>
        <w:t>–</w:t>
      </w:r>
      <w:r w:rsidRPr="00784296">
        <w:rPr>
          <w:color w:val="000000"/>
          <w:sz w:val="24"/>
          <w:szCs w:val="24"/>
        </w:rPr>
        <w:t>58.</w:t>
      </w:r>
    </w:p>
    <w:p w14:paraId="000000E3" w14:textId="16E0AF5C" w:rsidR="00B739FE" w:rsidRPr="00784296" w:rsidRDefault="00566B87">
      <w:pPr>
        <w:spacing w:line="240" w:lineRule="auto"/>
        <w:rPr>
          <w:color w:val="000000"/>
          <w:sz w:val="24"/>
          <w:szCs w:val="24"/>
        </w:rPr>
      </w:pPr>
      <w:r w:rsidRPr="00784296">
        <w:rPr>
          <w:color w:val="000000"/>
          <w:sz w:val="24"/>
          <w:szCs w:val="24"/>
        </w:rPr>
        <w:t>Adner, R. &amp; Kapoor, R. 2010. Value creation in innovation ecosystems: How the structure of technological interdependence affects firm performance in new technology generations. </w:t>
      </w:r>
      <w:r w:rsidRPr="00784296">
        <w:rPr>
          <w:b/>
          <w:bCs/>
          <w:i/>
          <w:color w:val="000000"/>
          <w:sz w:val="24"/>
          <w:szCs w:val="24"/>
        </w:rPr>
        <w:t>Strategic Management Journal</w:t>
      </w:r>
      <w:r w:rsidRPr="00784296">
        <w:rPr>
          <w:b/>
          <w:bCs/>
          <w:color w:val="000000"/>
          <w:sz w:val="24"/>
          <w:szCs w:val="24"/>
        </w:rPr>
        <w:t>,</w:t>
      </w:r>
      <w:r w:rsidRPr="00784296">
        <w:rPr>
          <w:color w:val="000000"/>
          <w:sz w:val="24"/>
          <w:szCs w:val="24"/>
        </w:rPr>
        <w:t> </w:t>
      </w:r>
      <w:r w:rsidRPr="00784296">
        <w:rPr>
          <w:iCs/>
          <w:color w:val="000000"/>
          <w:sz w:val="24"/>
          <w:szCs w:val="24"/>
        </w:rPr>
        <w:t>31</w:t>
      </w:r>
      <w:r w:rsidRPr="00784296">
        <w:rPr>
          <w:color w:val="000000"/>
          <w:sz w:val="24"/>
          <w:szCs w:val="24"/>
        </w:rPr>
        <w:t>(3)</w:t>
      </w:r>
      <w:r w:rsidR="00012F19" w:rsidRPr="00784296">
        <w:rPr>
          <w:color w:val="000000"/>
          <w:sz w:val="24"/>
          <w:szCs w:val="24"/>
        </w:rPr>
        <w:t>:</w:t>
      </w:r>
      <w:r w:rsidRPr="00784296">
        <w:rPr>
          <w:color w:val="000000"/>
          <w:sz w:val="24"/>
          <w:szCs w:val="24"/>
        </w:rPr>
        <w:t xml:space="preserve"> 306</w:t>
      </w:r>
      <w:r w:rsidR="00784296">
        <w:rPr>
          <w:color w:val="000000"/>
          <w:sz w:val="24"/>
          <w:szCs w:val="24"/>
        </w:rPr>
        <w:t>–</w:t>
      </w:r>
      <w:r w:rsidRPr="00784296">
        <w:rPr>
          <w:color w:val="000000"/>
          <w:sz w:val="24"/>
          <w:szCs w:val="24"/>
        </w:rPr>
        <w:t>333.</w:t>
      </w:r>
    </w:p>
    <w:p w14:paraId="000000E4" w14:textId="492856B8" w:rsidR="00B739FE" w:rsidRPr="00784296" w:rsidRDefault="00566B87">
      <w:pPr>
        <w:spacing w:line="240" w:lineRule="auto"/>
        <w:rPr>
          <w:color w:val="000000"/>
          <w:sz w:val="24"/>
          <w:szCs w:val="24"/>
        </w:rPr>
      </w:pPr>
      <w:proofErr w:type="spellStart"/>
      <w:r w:rsidRPr="00784296">
        <w:rPr>
          <w:color w:val="000000"/>
          <w:sz w:val="24"/>
          <w:szCs w:val="24"/>
        </w:rPr>
        <w:t>Aksulu</w:t>
      </w:r>
      <w:proofErr w:type="spellEnd"/>
      <w:r w:rsidRPr="00784296">
        <w:rPr>
          <w:color w:val="000000"/>
          <w:sz w:val="24"/>
          <w:szCs w:val="24"/>
        </w:rPr>
        <w:t>, A</w:t>
      </w:r>
      <w:r w:rsidR="00893F99" w:rsidRPr="00784296">
        <w:rPr>
          <w:color w:val="000000"/>
          <w:sz w:val="24"/>
          <w:szCs w:val="24"/>
        </w:rPr>
        <w:t>.</w:t>
      </w:r>
      <w:r w:rsidRPr="00784296">
        <w:rPr>
          <w:color w:val="000000"/>
          <w:sz w:val="24"/>
          <w:szCs w:val="24"/>
        </w:rPr>
        <w:t xml:space="preserve">, </w:t>
      </w:r>
      <w:r w:rsidR="00101470" w:rsidRPr="00784296">
        <w:rPr>
          <w:color w:val="000000"/>
          <w:sz w:val="24"/>
          <w:szCs w:val="24"/>
        </w:rPr>
        <w:t xml:space="preserve">&amp; </w:t>
      </w:r>
      <w:r w:rsidRPr="00784296">
        <w:rPr>
          <w:color w:val="000000"/>
          <w:sz w:val="24"/>
          <w:szCs w:val="24"/>
        </w:rPr>
        <w:t>Wade</w:t>
      </w:r>
      <w:r w:rsidR="00893F99" w:rsidRPr="00784296">
        <w:rPr>
          <w:color w:val="000000"/>
          <w:sz w:val="24"/>
          <w:szCs w:val="24"/>
        </w:rPr>
        <w:t>, M.</w:t>
      </w:r>
      <w:r w:rsidRPr="00784296">
        <w:rPr>
          <w:color w:val="000000"/>
          <w:sz w:val="24"/>
          <w:szCs w:val="24"/>
        </w:rPr>
        <w:t xml:space="preserve"> 2010. A </w:t>
      </w:r>
      <w:r w:rsidR="00101470" w:rsidRPr="00784296">
        <w:rPr>
          <w:color w:val="000000"/>
          <w:sz w:val="24"/>
          <w:szCs w:val="24"/>
        </w:rPr>
        <w:t>c</w:t>
      </w:r>
      <w:r w:rsidRPr="00784296">
        <w:rPr>
          <w:color w:val="000000"/>
          <w:sz w:val="24"/>
          <w:szCs w:val="24"/>
        </w:rPr>
        <w:t xml:space="preserve">omprehensive </w:t>
      </w:r>
      <w:r w:rsidR="00101470" w:rsidRPr="00784296">
        <w:rPr>
          <w:color w:val="000000"/>
          <w:sz w:val="24"/>
          <w:szCs w:val="24"/>
        </w:rPr>
        <w:t>r</w:t>
      </w:r>
      <w:r w:rsidRPr="00784296">
        <w:rPr>
          <w:color w:val="000000"/>
          <w:sz w:val="24"/>
          <w:szCs w:val="24"/>
        </w:rPr>
        <w:t xml:space="preserve">eview and </w:t>
      </w:r>
      <w:r w:rsidR="00101470" w:rsidRPr="00784296">
        <w:rPr>
          <w:color w:val="000000"/>
          <w:sz w:val="24"/>
          <w:szCs w:val="24"/>
        </w:rPr>
        <w:t>s</w:t>
      </w:r>
      <w:r w:rsidRPr="00784296">
        <w:rPr>
          <w:color w:val="000000"/>
          <w:sz w:val="24"/>
          <w:szCs w:val="24"/>
        </w:rPr>
        <w:t xml:space="preserve">ynthesis of </w:t>
      </w:r>
      <w:proofErr w:type="gramStart"/>
      <w:r w:rsidR="00101470" w:rsidRPr="00784296">
        <w:rPr>
          <w:color w:val="000000"/>
          <w:sz w:val="24"/>
          <w:szCs w:val="24"/>
        </w:rPr>
        <w:t>o</w:t>
      </w:r>
      <w:r w:rsidRPr="00784296">
        <w:rPr>
          <w:color w:val="000000"/>
          <w:sz w:val="24"/>
          <w:szCs w:val="24"/>
        </w:rPr>
        <w:t xml:space="preserve">pen </w:t>
      </w:r>
      <w:r w:rsidR="00101470" w:rsidRPr="00784296">
        <w:rPr>
          <w:color w:val="000000"/>
          <w:sz w:val="24"/>
          <w:szCs w:val="24"/>
        </w:rPr>
        <w:t>s</w:t>
      </w:r>
      <w:r w:rsidRPr="00784296">
        <w:rPr>
          <w:color w:val="000000"/>
          <w:sz w:val="24"/>
          <w:szCs w:val="24"/>
        </w:rPr>
        <w:t>ource</w:t>
      </w:r>
      <w:proofErr w:type="gramEnd"/>
      <w:r w:rsidRPr="00784296">
        <w:rPr>
          <w:color w:val="000000"/>
          <w:sz w:val="24"/>
          <w:szCs w:val="24"/>
        </w:rPr>
        <w:t xml:space="preserve"> </w:t>
      </w:r>
      <w:r w:rsidR="00101470" w:rsidRPr="00784296">
        <w:rPr>
          <w:color w:val="000000"/>
          <w:sz w:val="24"/>
          <w:szCs w:val="24"/>
        </w:rPr>
        <w:t>r</w:t>
      </w:r>
      <w:r w:rsidRPr="00784296">
        <w:rPr>
          <w:color w:val="000000"/>
          <w:sz w:val="24"/>
          <w:szCs w:val="24"/>
        </w:rPr>
        <w:t xml:space="preserve">esearch. </w:t>
      </w:r>
      <w:r w:rsidRPr="00784296">
        <w:rPr>
          <w:b/>
          <w:bCs/>
          <w:i/>
          <w:color w:val="000000"/>
          <w:sz w:val="24"/>
          <w:szCs w:val="24"/>
        </w:rPr>
        <w:t>Journal of the Association of Information Systems</w:t>
      </w:r>
      <w:r w:rsidR="00592D1D">
        <w:rPr>
          <w:b/>
          <w:bCs/>
          <w:color w:val="000000"/>
          <w:sz w:val="24"/>
          <w:szCs w:val="24"/>
        </w:rPr>
        <w:t>,</w:t>
      </w:r>
      <w:r w:rsidRPr="00784296">
        <w:rPr>
          <w:color w:val="000000"/>
          <w:sz w:val="24"/>
          <w:szCs w:val="24"/>
        </w:rPr>
        <w:t xml:space="preserve"> 11</w:t>
      </w:r>
      <w:r w:rsidR="00101470" w:rsidRPr="00784296">
        <w:rPr>
          <w:color w:val="000000"/>
          <w:sz w:val="24"/>
          <w:szCs w:val="24"/>
        </w:rPr>
        <w:t>(</w:t>
      </w:r>
      <w:r w:rsidRPr="00784296">
        <w:rPr>
          <w:color w:val="000000"/>
          <w:sz w:val="24"/>
          <w:szCs w:val="24"/>
        </w:rPr>
        <w:t>11/12</w:t>
      </w:r>
      <w:r w:rsidR="00101470" w:rsidRPr="00784296">
        <w:rPr>
          <w:color w:val="000000"/>
          <w:sz w:val="24"/>
          <w:szCs w:val="24"/>
        </w:rPr>
        <w:t>)</w:t>
      </w:r>
      <w:r w:rsidR="00012F19" w:rsidRPr="00784296">
        <w:rPr>
          <w:color w:val="000000"/>
          <w:sz w:val="24"/>
          <w:szCs w:val="24"/>
        </w:rPr>
        <w:t>:</w:t>
      </w:r>
      <w:r w:rsidRPr="00784296">
        <w:rPr>
          <w:color w:val="000000"/>
          <w:sz w:val="24"/>
          <w:szCs w:val="24"/>
        </w:rPr>
        <w:t xml:space="preserve"> 576</w:t>
      </w:r>
      <w:r w:rsidR="00784296">
        <w:rPr>
          <w:color w:val="000000"/>
          <w:sz w:val="24"/>
          <w:szCs w:val="24"/>
        </w:rPr>
        <w:t>–</w:t>
      </w:r>
      <w:r w:rsidRPr="00784296">
        <w:rPr>
          <w:color w:val="000000"/>
          <w:sz w:val="24"/>
          <w:szCs w:val="24"/>
        </w:rPr>
        <w:t>656</w:t>
      </w:r>
      <w:r w:rsidR="00101470" w:rsidRPr="00784296">
        <w:rPr>
          <w:color w:val="000000"/>
          <w:sz w:val="24"/>
          <w:szCs w:val="24"/>
        </w:rPr>
        <w:t>.</w:t>
      </w:r>
    </w:p>
    <w:p w14:paraId="000000E5" w14:textId="035BBA67" w:rsidR="00B739FE" w:rsidRPr="00784296" w:rsidRDefault="00566B87">
      <w:pPr>
        <w:spacing w:line="240" w:lineRule="auto"/>
        <w:rPr>
          <w:color w:val="000000"/>
          <w:sz w:val="24"/>
          <w:szCs w:val="24"/>
        </w:rPr>
      </w:pPr>
      <w:r w:rsidRPr="00784296">
        <w:rPr>
          <w:color w:val="000000"/>
          <w:sz w:val="24"/>
          <w:szCs w:val="24"/>
        </w:rPr>
        <w:t xml:space="preserve">Almeida, F., Oliveira, J., &amp; Cruz, J. 2011. Open standards and open source: </w:t>
      </w:r>
      <w:r w:rsidR="00012F19" w:rsidRPr="00784296">
        <w:rPr>
          <w:color w:val="000000"/>
          <w:sz w:val="24"/>
          <w:szCs w:val="24"/>
        </w:rPr>
        <w:t>E</w:t>
      </w:r>
      <w:r w:rsidRPr="00784296">
        <w:rPr>
          <w:color w:val="000000"/>
          <w:sz w:val="24"/>
          <w:szCs w:val="24"/>
        </w:rPr>
        <w:t>nabling interoperability. </w:t>
      </w:r>
      <w:r w:rsidRPr="00784296">
        <w:rPr>
          <w:b/>
          <w:bCs/>
          <w:i/>
          <w:color w:val="000000"/>
          <w:sz w:val="24"/>
          <w:szCs w:val="24"/>
        </w:rPr>
        <w:t>International Journal of Software Engineering &amp; Applications (IJSEA)</w:t>
      </w:r>
      <w:r w:rsidRPr="00784296">
        <w:rPr>
          <w:b/>
          <w:bCs/>
          <w:color w:val="000000"/>
          <w:sz w:val="24"/>
          <w:szCs w:val="24"/>
        </w:rPr>
        <w:t>,</w:t>
      </w:r>
      <w:r w:rsidRPr="00784296">
        <w:rPr>
          <w:color w:val="000000"/>
          <w:sz w:val="24"/>
          <w:szCs w:val="24"/>
        </w:rPr>
        <w:t> </w:t>
      </w:r>
      <w:r w:rsidRPr="00784296">
        <w:rPr>
          <w:iCs/>
          <w:color w:val="000000"/>
          <w:sz w:val="24"/>
          <w:szCs w:val="24"/>
        </w:rPr>
        <w:t>2(</w:t>
      </w:r>
      <w:r w:rsidRPr="00784296">
        <w:rPr>
          <w:color w:val="000000"/>
          <w:sz w:val="24"/>
          <w:szCs w:val="24"/>
        </w:rPr>
        <w:t>1)</w:t>
      </w:r>
      <w:r w:rsidR="00012F19" w:rsidRPr="00784296">
        <w:rPr>
          <w:color w:val="000000"/>
          <w:sz w:val="24"/>
          <w:szCs w:val="24"/>
        </w:rPr>
        <w:t>:</w:t>
      </w:r>
      <w:r w:rsidRPr="00784296">
        <w:rPr>
          <w:color w:val="000000"/>
          <w:sz w:val="24"/>
          <w:szCs w:val="24"/>
        </w:rPr>
        <w:t xml:space="preserve"> 1</w:t>
      </w:r>
      <w:r w:rsidR="00012F19" w:rsidRPr="00784296">
        <w:rPr>
          <w:color w:val="000000"/>
          <w:sz w:val="24"/>
          <w:szCs w:val="24"/>
        </w:rPr>
        <w:t>–</w:t>
      </w:r>
      <w:r w:rsidRPr="00784296">
        <w:rPr>
          <w:color w:val="000000"/>
          <w:sz w:val="24"/>
          <w:szCs w:val="24"/>
        </w:rPr>
        <w:t>11.</w:t>
      </w:r>
    </w:p>
    <w:p w14:paraId="000000E6" w14:textId="1727590D" w:rsidR="00B739FE" w:rsidRPr="00784296" w:rsidRDefault="00566B87">
      <w:pPr>
        <w:spacing w:line="240" w:lineRule="auto"/>
        <w:rPr>
          <w:color w:val="000000"/>
          <w:sz w:val="24"/>
          <w:szCs w:val="24"/>
        </w:rPr>
      </w:pPr>
      <w:r w:rsidRPr="00784296">
        <w:rPr>
          <w:color w:val="000000"/>
          <w:sz w:val="24"/>
          <w:szCs w:val="24"/>
        </w:rPr>
        <w:t xml:space="preserve">Alt, R., Abramowicz, W., &amp; Demirkan, H. 2010. </w:t>
      </w:r>
      <w:r w:rsidR="00DE5E44" w:rsidRPr="00784296">
        <w:rPr>
          <w:color w:val="000000"/>
          <w:sz w:val="24"/>
          <w:szCs w:val="24"/>
        </w:rPr>
        <w:t>Service orientation</w:t>
      </w:r>
      <w:r w:rsidRPr="00784296">
        <w:rPr>
          <w:color w:val="000000"/>
          <w:sz w:val="24"/>
          <w:szCs w:val="24"/>
        </w:rPr>
        <w:t xml:space="preserve"> in electronic markets. </w:t>
      </w:r>
      <w:r w:rsidRPr="00784296">
        <w:rPr>
          <w:b/>
          <w:bCs/>
          <w:i/>
          <w:color w:val="000000"/>
          <w:sz w:val="24"/>
          <w:szCs w:val="24"/>
        </w:rPr>
        <w:t>Electronic Markets</w:t>
      </w:r>
      <w:r w:rsidRPr="00784296">
        <w:rPr>
          <w:b/>
          <w:bCs/>
          <w:color w:val="000000"/>
          <w:sz w:val="24"/>
          <w:szCs w:val="24"/>
        </w:rPr>
        <w:t>,</w:t>
      </w:r>
      <w:r w:rsidRPr="00784296">
        <w:rPr>
          <w:color w:val="000000"/>
          <w:sz w:val="24"/>
          <w:szCs w:val="24"/>
        </w:rPr>
        <w:t> </w:t>
      </w:r>
      <w:r w:rsidRPr="00784296">
        <w:rPr>
          <w:iCs/>
          <w:color w:val="000000"/>
          <w:sz w:val="24"/>
          <w:szCs w:val="24"/>
        </w:rPr>
        <w:t>20</w:t>
      </w:r>
      <w:r w:rsidR="00620E40" w:rsidRPr="00784296">
        <w:rPr>
          <w:color w:val="000000"/>
          <w:sz w:val="24"/>
          <w:szCs w:val="24"/>
        </w:rPr>
        <w:t>:</w:t>
      </w:r>
      <w:r w:rsidRPr="00784296">
        <w:rPr>
          <w:color w:val="000000"/>
          <w:sz w:val="24"/>
          <w:szCs w:val="24"/>
        </w:rPr>
        <w:t xml:space="preserve"> 177</w:t>
      </w:r>
      <w:r w:rsidR="00784296">
        <w:rPr>
          <w:color w:val="000000"/>
          <w:sz w:val="24"/>
          <w:szCs w:val="24"/>
        </w:rPr>
        <w:t>–</w:t>
      </w:r>
      <w:r w:rsidRPr="00784296">
        <w:rPr>
          <w:color w:val="000000"/>
          <w:sz w:val="24"/>
          <w:szCs w:val="24"/>
        </w:rPr>
        <w:t xml:space="preserve">180. </w:t>
      </w:r>
    </w:p>
    <w:p w14:paraId="000000E7" w14:textId="3C825243" w:rsidR="00B739FE" w:rsidRPr="00784296" w:rsidRDefault="00566B87">
      <w:pPr>
        <w:spacing w:line="240" w:lineRule="auto"/>
        <w:rPr>
          <w:color w:val="000000"/>
          <w:sz w:val="24"/>
          <w:szCs w:val="24"/>
        </w:rPr>
      </w:pPr>
      <w:r w:rsidRPr="00784296">
        <w:rPr>
          <w:color w:val="000000"/>
          <w:sz w:val="24"/>
          <w:szCs w:val="24"/>
        </w:rPr>
        <w:t>Anderson Jr</w:t>
      </w:r>
      <w:r w:rsidR="00012F19" w:rsidRPr="00784296">
        <w:rPr>
          <w:color w:val="000000"/>
          <w:sz w:val="24"/>
          <w:szCs w:val="24"/>
        </w:rPr>
        <w:t>.</w:t>
      </w:r>
      <w:r w:rsidRPr="00784296">
        <w:rPr>
          <w:color w:val="000000"/>
          <w:sz w:val="24"/>
          <w:szCs w:val="24"/>
        </w:rPr>
        <w:t>, E. G., Parker, G. G., &amp; Tan, B. 2014. Platform performance investment in the presence of network externalities. </w:t>
      </w:r>
      <w:r w:rsidRPr="00784296">
        <w:rPr>
          <w:b/>
          <w:bCs/>
          <w:i/>
          <w:color w:val="000000"/>
          <w:sz w:val="24"/>
          <w:szCs w:val="24"/>
        </w:rPr>
        <w:t>Information Systems Research</w:t>
      </w:r>
      <w:r w:rsidRPr="00784296">
        <w:rPr>
          <w:b/>
          <w:bCs/>
          <w:color w:val="000000"/>
          <w:sz w:val="24"/>
          <w:szCs w:val="24"/>
        </w:rPr>
        <w:t>,</w:t>
      </w:r>
      <w:r w:rsidRPr="00784296">
        <w:rPr>
          <w:color w:val="000000"/>
          <w:sz w:val="24"/>
          <w:szCs w:val="24"/>
        </w:rPr>
        <w:t> </w:t>
      </w:r>
      <w:r w:rsidRPr="00784296">
        <w:rPr>
          <w:iCs/>
          <w:color w:val="000000"/>
          <w:sz w:val="24"/>
          <w:szCs w:val="24"/>
        </w:rPr>
        <w:t>25</w:t>
      </w:r>
      <w:r w:rsidRPr="00784296">
        <w:rPr>
          <w:color w:val="000000"/>
          <w:sz w:val="24"/>
          <w:szCs w:val="24"/>
        </w:rPr>
        <w:t>(1)</w:t>
      </w:r>
      <w:r w:rsidR="00620E40" w:rsidRPr="00784296">
        <w:rPr>
          <w:color w:val="000000"/>
          <w:sz w:val="24"/>
          <w:szCs w:val="24"/>
        </w:rPr>
        <w:t>:</w:t>
      </w:r>
      <w:r w:rsidRPr="00784296">
        <w:rPr>
          <w:color w:val="000000"/>
          <w:sz w:val="24"/>
          <w:szCs w:val="24"/>
        </w:rPr>
        <w:t xml:space="preserve"> 152</w:t>
      </w:r>
      <w:r w:rsidR="00784296">
        <w:rPr>
          <w:color w:val="000000"/>
          <w:sz w:val="24"/>
          <w:szCs w:val="24"/>
        </w:rPr>
        <w:t>–</w:t>
      </w:r>
      <w:r w:rsidRPr="00784296">
        <w:rPr>
          <w:color w:val="000000"/>
          <w:sz w:val="24"/>
          <w:szCs w:val="24"/>
        </w:rPr>
        <w:t>172.</w:t>
      </w:r>
    </w:p>
    <w:p w14:paraId="000000E8" w14:textId="3E2A571E" w:rsidR="00B739FE" w:rsidRPr="00784296" w:rsidRDefault="00566B87">
      <w:pPr>
        <w:spacing w:line="240" w:lineRule="auto"/>
        <w:rPr>
          <w:color w:val="000000"/>
          <w:sz w:val="24"/>
          <w:szCs w:val="24"/>
        </w:rPr>
      </w:pPr>
      <w:r w:rsidRPr="00784296">
        <w:rPr>
          <w:color w:val="000000"/>
          <w:sz w:val="24"/>
          <w:szCs w:val="24"/>
        </w:rPr>
        <w:t>Anglin, A.</w:t>
      </w:r>
      <w:r w:rsidR="00ED28B3" w:rsidRPr="00784296">
        <w:rPr>
          <w:color w:val="000000"/>
          <w:sz w:val="24"/>
          <w:szCs w:val="24"/>
        </w:rPr>
        <w:t xml:space="preserve"> </w:t>
      </w:r>
      <w:r w:rsidRPr="00784296">
        <w:rPr>
          <w:color w:val="000000"/>
          <w:sz w:val="24"/>
          <w:szCs w:val="24"/>
        </w:rPr>
        <w:t>H., Wolfe,</w:t>
      </w:r>
      <w:r w:rsidR="00ED28B3" w:rsidRPr="00784296">
        <w:rPr>
          <w:color w:val="000000"/>
          <w:sz w:val="24"/>
          <w:szCs w:val="24"/>
        </w:rPr>
        <w:t xml:space="preserve"> M. T.,</w:t>
      </w:r>
      <w:r w:rsidRPr="00784296">
        <w:rPr>
          <w:color w:val="000000"/>
          <w:sz w:val="24"/>
          <w:szCs w:val="24"/>
        </w:rPr>
        <w:t xml:space="preserve"> Short,</w:t>
      </w:r>
      <w:r w:rsidR="00ED28B3" w:rsidRPr="00784296">
        <w:rPr>
          <w:color w:val="000000"/>
          <w:sz w:val="24"/>
          <w:szCs w:val="24"/>
        </w:rPr>
        <w:t xml:space="preserve"> J. C.,</w:t>
      </w:r>
      <w:r w:rsidRPr="00784296">
        <w:rPr>
          <w:color w:val="000000"/>
          <w:sz w:val="24"/>
          <w:szCs w:val="24"/>
        </w:rPr>
        <w:t xml:space="preserve"> McKenny,</w:t>
      </w:r>
      <w:r w:rsidR="00ED28B3" w:rsidRPr="00784296">
        <w:rPr>
          <w:color w:val="000000"/>
          <w:sz w:val="24"/>
          <w:szCs w:val="24"/>
        </w:rPr>
        <w:t xml:space="preserve"> A.F.,</w:t>
      </w:r>
      <w:r w:rsidRPr="00784296">
        <w:rPr>
          <w:color w:val="000000"/>
          <w:sz w:val="24"/>
          <w:szCs w:val="24"/>
        </w:rPr>
        <w:t xml:space="preserve"> </w:t>
      </w:r>
      <w:r w:rsidR="001316C6" w:rsidRPr="00784296">
        <w:rPr>
          <w:color w:val="000000"/>
          <w:sz w:val="24"/>
          <w:szCs w:val="24"/>
        </w:rPr>
        <w:t xml:space="preserve">&amp; </w:t>
      </w:r>
      <w:proofErr w:type="spellStart"/>
      <w:r w:rsidRPr="00784296">
        <w:rPr>
          <w:color w:val="000000"/>
          <w:sz w:val="24"/>
          <w:szCs w:val="24"/>
        </w:rPr>
        <w:t>Pidduck</w:t>
      </w:r>
      <w:proofErr w:type="spellEnd"/>
      <w:r w:rsidR="00ED28B3" w:rsidRPr="00784296">
        <w:rPr>
          <w:color w:val="000000"/>
          <w:sz w:val="24"/>
          <w:szCs w:val="24"/>
        </w:rPr>
        <w:t>, R. J.</w:t>
      </w:r>
      <w:r w:rsidRPr="00784296">
        <w:rPr>
          <w:color w:val="000000"/>
          <w:sz w:val="24"/>
          <w:szCs w:val="24"/>
        </w:rPr>
        <w:t xml:space="preserve"> 2018. Narcissistic rhetoric and crowdfunding performance: </w:t>
      </w:r>
      <w:r w:rsidR="00ED28B3" w:rsidRPr="00784296">
        <w:rPr>
          <w:color w:val="000000"/>
          <w:sz w:val="24"/>
          <w:szCs w:val="24"/>
        </w:rPr>
        <w:t>A</w:t>
      </w:r>
      <w:r w:rsidRPr="00784296">
        <w:rPr>
          <w:color w:val="000000"/>
          <w:sz w:val="24"/>
          <w:szCs w:val="24"/>
        </w:rPr>
        <w:t xml:space="preserve"> social role theory perspective</w:t>
      </w:r>
      <w:r w:rsidR="00ED28B3" w:rsidRPr="00784296">
        <w:rPr>
          <w:color w:val="000000"/>
          <w:sz w:val="24"/>
          <w:szCs w:val="24"/>
        </w:rPr>
        <w:t>.</w:t>
      </w:r>
      <w:r w:rsidRPr="00784296">
        <w:rPr>
          <w:color w:val="000000"/>
          <w:sz w:val="24"/>
          <w:szCs w:val="24"/>
        </w:rPr>
        <w:t xml:space="preserve"> </w:t>
      </w:r>
      <w:r w:rsidRPr="00784296">
        <w:rPr>
          <w:b/>
          <w:bCs/>
          <w:i/>
          <w:color w:val="000000"/>
          <w:sz w:val="24"/>
          <w:szCs w:val="24"/>
        </w:rPr>
        <w:t>Journal of Business Venture</w:t>
      </w:r>
      <w:r w:rsidR="00ED28B3" w:rsidRPr="00784296">
        <w:rPr>
          <w:b/>
          <w:bCs/>
          <w:i/>
          <w:color w:val="000000"/>
          <w:sz w:val="24"/>
          <w:szCs w:val="24"/>
        </w:rPr>
        <w:t>,</w:t>
      </w:r>
      <w:r w:rsidRPr="00784296">
        <w:rPr>
          <w:color w:val="000000"/>
          <w:sz w:val="24"/>
          <w:szCs w:val="24"/>
        </w:rPr>
        <w:t xml:space="preserve"> 33</w:t>
      </w:r>
      <w:r w:rsidR="00620E40" w:rsidRPr="00784296">
        <w:rPr>
          <w:color w:val="000000"/>
          <w:sz w:val="24"/>
          <w:szCs w:val="24"/>
        </w:rPr>
        <w:t>:</w:t>
      </w:r>
      <w:r w:rsidRPr="00784296">
        <w:rPr>
          <w:color w:val="000000"/>
          <w:sz w:val="24"/>
          <w:szCs w:val="24"/>
        </w:rPr>
        <w:t xml:space="preserve"> 780</w:t>
      </w:r>
      <w:r w:rsidR="00784296">
        <w:rPr>
          <w:color w:val="000000"/>
          <w:sz w:val="24"/>
          <w:szCs w:val="24"/>
        </w:rPr>
        <w:t>–</w:t>
      </w:r>
      <w:r w:rsidRPr="00784296">
        <w:rPr>
          <w:color w:val="000000"/>
          <w:sz w:val="24"/>
          <w:szCs w:val="24"/>
        </w:rPr>
        <w:t xml:space="preserve">812, </w:t>
      </w:r>
      <w:hyperlink r:id="rId9" w:history="1">
        <w:r w:rsidR="00ED28B3" w:rsidRPr="00784296">
          <w:rPr>
            <w:rStyle w:val="Hyperlink"/>
            <w:sz w:val="24"/>
            <w:szCs w:val="24"/>
          </w:rPr>
          <w:t>https://doi.org/10.1016/j.jbusvent</w:t>
        </w:r>
      </w:hyperlink>
      <w:r w:rsidRPr="00784296">
        <w:rPr>
          <w:color w:val="000000"/>
          <w:sz w:val="24"/>
          <w:szCs w:val="24"/>
        </w:rPr>
        <w:t>.</w:t>
      </w:r>
      <w:r w:rsidR="00ED28B3" w:rsidRPr="00784296">
        <w:rPr>
          <w:color w:val="000000"/>
          <w:sz w:val="24"/>
          <w:szCs w:val="24"/>
        </w:rPr>
        <w:t xml:space="preserve"> </w:t>
      </w:r>
      <w:r w:rsidRPr="00784296">
        <w:rPr>
          <w:color w:val="000000"/>
          <w:sz w:val="24"/>
          <w:szCs w:val="24"/>
        </w:rPr>
        <w:t xml:space="preserve">2018.04.004. </w:t>
      </w:r>
    </w:p>
    <w:p w14:paraId="000000E9" w14:textId="01CFDD58" w:rsidR="00B739FE" w:rsidRPr="00784296" w:rsidRDefault="00566B87">
      <w:pPr>
        <w:spacing w:line="240" w:lineRule="auto"/>
        <w:rPr>
          <w:color w:val="000000"/>
          <w:sz w:val="24"/>
          <w:szCs w:val="24"/>
        </w:rPr>
      </w:pPr>
      <w:proofErr w:type="spellStart"/>
      <w:r w:rsidRPr="00784296">
        <w:rPr>
          <w:color w:val="000000"/>
          <w:sz w:val="24"/>
          <w:szCs w:val="24"/>
        </w:rPr>
        <w:t>Anvaari</w:t>
      </w:r>
      <w:proofErr w:type="spellEnd"/>
      <w:r w:rsidRPr="00784296">
        <w:rPr>
          <w:color w:val="000000"/>
          <w:sz w:val="24"/>
          <w:szCs w:val="24"/>
        </w:rPr>
        <w:t xml:space="preserve">, M., Jansen, S. 2010. Evaluating </w:t>
      </w:r>
      <w:r w:rsidR="00ED28B3" w:rsidRPr="00784296">
        <w:rPr>
          <w:color w:val="000000"/>
          <w:sz w:val="24"/>
          <w:szCs w:val="24"/>
        </w:rPr>
        <w:t>a</w:t>
      </w:r>
      <w:r w:rsidRPr="00784296">
        <w:rPr>
          <w:color w:val="000000"/>
          <w:sz w:val="24"/>
          <w:szCs w:val="24"/>
        </w:rPr>
        <w:t xml:space="preserve">rchitectural </w:t>
      </w:r>
      <w:r w:rsidR="00ED28B3" w:rsidRPr="00784296">
        <w:rPr>
          <w:color w:val="000000"/>
          <w:sz w:val="24"/>
          <w:szCs w:val="24"/>
        </w:rPr>
        <w:t>o</w:t>
      </w:r>
      <w:r w:rsidRPr="00784296">
        <w:rPr>
          <w:color w:val="000000"/>
          <w:sz w:val="24"/>
          <w:szCs w:val="24"/>
        </w:rPr>
        <w:t xml:space="preserve">penness in </w:t>
      </w:r>
      <w:r w:rsidR="00ED28B3" w:rsidRPr="00784296">
        <w:rPr>
          <w:color w:val="000000"/>
          <w:sz w:val="24"/>
          <w:szCs w:val="24"/>
        </w:rPr>
        <w:t>m</w:t>
      </w:r>
      <w:r w:rsidRPr="00784296">
        <w:rPr>
          <w:color w:val="000000"/>
          <w:sz w:val="24"/>
          <w:szCs w:val="24"/>
        </w:rPr>
        <w:t xml:space="preserve">obile </w:t>
      </w:r>
      <w:r w:rsidR="00ED28B3" w:rsidRPr="00784296">
        <w:rPr>
          <w:color w:val="000000"/>
          <w:sz w:val="24"/>
          <w:szCs w:val="24"/>
        </w:rPr>
        <w:t>s</w:t>
      </w:r>
      <w:r w:rsidRPr="00784296">
        <w:rPr>
          <w:color w:val="000000"/>
          <w:sz w:val="24"/>
          <w:szCs w:val="24"/>
        </w:rPr>
        <w:t xml:space="preserve">oftware </w:t>
      </w:r>
      <w:r w:rsidR="00ED28B3" w:rsidRPr="00784296">
        <w:rPr>
          <w:color w:val="000000"/>
          <w:sz w:val="24"/>
          <w:szCs w:val="24"/>
        </w:rPr>
        <w:t>p</w:t>
      </w:r>
      <w:r w:rsidRPr="00784296">
        <w:rPr>
          <w:color w:val="000000"/>
          <w:sz w:val="24"/>
          <w:szCs w:val="24"/>
        </w:rPr>
        <w:t xml:space="preserve">latforms. Fourth European </w:t>
      </w:r>
      <w:r w:rsidR="00ED28B3" w:rsidRPr="00784296">
        <w:rPr>
          <w:color w:val="000000"/>
          <w:sz w:val="24"/>
          <w:szCs w:val="24"/>
        </w:rPr>
        <w:t>c</w:t>
      </w:r>
      <w:r w:rsidRPr="00784296">
        <w:rPr>
          <w:color w:val="000000"/>
          <w:sz w:val="24"/>
          <w:szCs w:val="24"/>
        </w:rPr>
        <w:t xml:space="preserve">onference on </w:t>
      </w:r>
      <w:r w:rsidR="00ED28B3" w:rsidRPr="00784296">
        <w:rPr>
          <w:color w:val="000000"/>
          <w:sz w:val="24"/>
          <w:szCs w:val="24"/>
        </w:rPr>
        <w:t>s</w:t>
      </w:r>
      <w:r w:rsidRPr="00784296">
        <w:rPr>
          <w:color w:val="000000"/>
          <w:sz w:val="24"/>
          <w:szCs w:val="24"/>
        </w:rPr>
        <w:t xml:space="preserve">oftware </w:t>
      </w:r>
      <w:r w:rsidR="00ED28B3" w:rsidRPr="00784296">
        <w:rPr>
          <w:color w:val="000000"/>
          <w:sz w:val="24"/>
          <w:szCs w:val="24"/>
        </w:rPr>
        <w:t>a</w:t>
      </w:r>
      <w:r w:rsidRPr="00784296">
        <w:rPr>
          <w:color w:val="000000"/>
          <w:sz w:val="24"/>
          <w:szCs w:val="24"/>
        </w:rPr>
        <w:t xml:space="preserve">rchitecture: </w:t>
      </w:r>
      <w:r w:rsidRPr="00592D1D">
        <w:rPr>
          <w:color w:val="000000"/>
          <w:sz w:val="24"/>
          <w:szCs w:val="24"/>
        </w:rPr>
        <w:t xml:space="preserve">Companion </w:t>
      </w:r>
      <w:r w:rsidR="00ED28B3" w:rsidRPr="00592D1D">
        <w:rPr>
          <w:color w:val="000000"/>
          <w:sz w:val="24"/>
          <w:szCs w:val="24"/>
        </w:rPr>
        <w:t>v</w:t>
      </w:r>
      <w:r w:rsidRPr="00592D1D">
        <w:rPr>
          <w:color w:val="000000"/>
          <w:sz w:val="24"/>
          <w:szCs w:val="24"/>
        </w:rPr>
        <w:t xml:space="preserve">olume, </w:t>
      </w:r>
      <w:r w:rsidRPr="00784296">
        <w:rPr>
          <w:color w:val="000000"/>
          <w:sz w:val="24"/>
          <w:szCs w:val="24"/>
        </w:rPr>
        <w:t>Copenhagen, Denmark</w:t>
      </w:r>
      <w:r w:rsidR="00ED28B3" w:rsidRPr="00784296">
        <w:rPr>
          <w:color w:val="000000"/>
          <w:sz w:val="24"/>
          <w:szCs w:val="24"/>
        </w:rPr>
        <w:t>.</w:t>
      </w:r>
    </w:p>
    <w:p w14:paraId="000000EA" w14:textId="609D1999" w:rsidR="00B739FE" w:rsidRPr="00784296" w:rsidRDefault="00566B87">
      <w:pPr>
        <w:spacing w:line="240" w:lineRule="auto"/>
        <w:rPr>
          <w:color w:val="000000"/>
          <w:sz w:val="24"/>
          <w:szCs w:val="24"/>
        </w:rPr>
      </w:pPr>
      <w:r w:rsidRPr="00784296">
        <w:rPr>
          <w:color w:val="000000"/>
          <w:sz w:val="24"/>
          <w:szCs w:val="24"/>
        </w:rPr>
        <w:t>Baldwin, C.,</w:t>
      </w:r>
      <w:r w:rsidR="00ED28B3" w:rsidRPr="00784296">
        <w:rPr>
          <w:color w:val="000000"/>
          <w:sz w:val="24"/>
          <w:szCs w:val="24"/>
        </w:rPr>
        <w:t xml:space="preserve"> </w:t>
      </w:r>
      <w:r w:rsidRPr="00784296">
        <w:rPr>
          <w:color w:val="000000"/>
          <w:sz w:val="24"/>
          <w:szCs w:val="24"/>
        </w:rPr>
        <w:t>Clark.</w:t>
      </w:r>
      <w:r w:rsidR="00ED28B3" w:rsidRPr="00784296">
        <w:rPr>
          <w:color w:val="000000"/>
          <w:sz w:val="24"/>
          <w:szCs w:val="24"/>
        </w:rPr>
        <w:t xml:space="preserve"> K.</w:t>
      </w:r>
      <w:r w:rsidRPr="00784296">
        <w:rPr>
          <w:color w:val="000000"/>
          <w:sz w:val="24"/>
          <w:szCs w:val="24"/>
        </w:rPr>
        <w:t xml:space="preserve"> 2000. </w:t>
      </w:r>
      <w:r w:rsidRPr="00784296">
        <w:rPr>
          <w:b/>
          <w:bCs/>
          <w:i/>
          <w:color w:val="000000"/>
          <w:sz w:val="24"/>
          <w:szCs w:val="24"/>
        </w:rPr>
        <w:t xml:space="preserve">The </w:t>
      </w:r>
      <w:r w:rsidR="00592D1D">
        <w:rPr>
          <w:b/>
          <w:bCs/>
          <w:i/>
          <w:color w:val="000000"/>
          <w:sz w:val="24"/>
          <w:szCs w:val="24"/>
        </w:rPr>
        <w:t>P</w:t>
      </w:r>
      <w:r w:rsidRPr="00784296">
        <w:rPr>
          <w:b/>
          <w:bCs/>
          <w:i/>
          <w:color w:val="000000"/>
          <w:sz w:val="24"/>
          <w:szCs w:val="24"/>
        </w:rPr>
        <w:t xml:space="preserve">ower of </w:t>
      </w:r>
      <w:r w:rsidR="00592D1D">
        <w:rPr>
          <w:b/>
          <w:bCs/>
          <w:i/>
          <w:color w:val="000000"/>
          <w:sz w:val="24"/>
          <w:szCs w:val="24"/>
        </w:rPr>
        <w:t>M</w:t>
      </w:r>
      <w:r w:rsidRPr="00784296">
        <w:rPr>
          <w:b/>
          <w:bCs/>
          <w:i/>
          <w:color w:val="000000"/>
          <w:sz w:val="24"/>
          <w:szCs w:val="24"/>
        </w:rPr>
        <w:t>odularity</w:t>
      </w:r>
      <w:r w:rsidRPr="00784296">
        <w:rPr>
          <w:b/>
          <w:bCs/>
          <w:color w:val="000000"/>
          <w:sz w:val="24"/>
          <w:szCs w:val="24"/>
        </w:rPr>
        <w:t>.</w:t>
      </w:r>
      <w:r w:rsidRPr="00784296">
        <w:rPr>
          <w:color w:val="000000"/>
          <w:sz w:val="24"/>
          <w:szCs w:val="24"/>
        </w:rPr>
        <w:t xml:space="preserve"> Cambridge, USA</w:t>
      </w:r>
      <w:r w:rsidR="00ED28B3" w:rsidRPr="00784296">
        <w:rPr>
          <w:color w:val="000000"/>
          <w:sz w:val="24"/>
          <w:szCs w:val="24"/>
        </w:rPr>
        <w:t>: MIT Press.</w:t>
      </w:r>
    </w:p>
    <w:p w14:paraId="000000EB" w14:textId="7D757189" w:rsidR="00B739FE" w:rsidRPr="00784296" w:rsidRDefault="00566B87">
      <w:pPr>
        <w:spacing w:line="240" w:lineRule="auto"/>
        <w:rPr>
          <w:color w:val="000000"/>
          <w:sz w:val="24"/>
          <w:szCs w:val="24"/>
        </w:rPr>
      </w:pPr>
      <w:r w:rsidRPr="00784296">
        <w:rPr>
          <w:color w:val="000000"/>
          <w:sz w:val="24"/>
          <w:szCs w:val="24"/>
        </w:rPr>
        <w:lastRenderedPageBreak/>
        <w:t>Barrick, M</w:t>
      </w:r>
      <w:r w:rsidR="00ED28B3" w:rsidRPr="00784296">
        <w:rPr>
          <w:color w:val="000000"/>
          <w:sz w:val="24"/>
          <w:szCs w:val="24"/>
        </w:rPr>
        <w:t xml:space="preserve">. </w:t>
      </w:r>
      <w:r w:rsidRPr="00784296">
        <w:rPr>
          <w:color w:val="000000"/>
          <w:sz w:val="24"/>
          <w:szCs w:val="24"/>
        </w:rPr>
        <w:t>R</w:t>
      </w:r>
      <w:r w:rsidR="00ED28B3" w:rsidRPr="00784296">
        <w:rPr>
          <w:color w:val="000000"/>
          <w:sz w:val="24"/>
          <w:szCs w:val="24"/>
        </w:rPr>
        <w:t>.</w:t>
      </w:r>
      <w:r w:rsidRPr="00784296">
        <w:rPr>
          <w:color w:val="000000"/>
          <w:sz w:val="24"/>
          <w:szCs w:val="24"/>
        </w:rPr>
        <w:t xml:space="preserve"> </w:t>
      </w:r>
      <w:r w:rsidR="00ED28B3" w:rsidRPr="00784296">
        <w:rPr>
          <w:color w:val="000000"/>
          <w:sz w:val="24"/>
          <w:szCs w:val="24"/>
        </w:rPr>
        <w:t xml:space="preserve">&amp; </w:t>
      </w:r>
      <w:r w:rsidRPr="00784296">
        <w:rPr>
          <w:color w:val="000000"/>
          <w:sz w:val="24"/>
          <w:szCs w:val="24"/>
        </w:rPr>
        <w:t>Mount</w:t>
      </w:r>
      <w:r w:rsidR="00ED28B3" w:rsidRPr="00784296">
        <w:rPr>
          <w:color w:val="000000"/>
          <w:sz w:val="24"/>
          <w:szCs w:val="24"/>
        </w:rPr>
        <w:t>, M. K.</w:t>
      </w:r>
      <w:r w:rsidRPr="00784296">
        <w:rPr>
          <w:color w:val="000000"/>
          <w:sz w:val="24"/>
          <w:szCs w:val="24"/>
        </w:rPr>
        <w:t xml:space="preserve"> 1993. Autonomy as a moderator of the relationships between the Big Five personality dimensions and job performance. </w:t>
      </w:r>
      <w:r w:rsidRPr="00784296">
        <w:rPr>
          <w:b/>
          <w:bCs/>
          <w:i/>
          <w:color w:val="000000"/>
          <w:sz w:val="24"/>
          <w:szCs w:val="24"/>
        </w:rPr>
        <w:t>Journal of Applied Psychology</w:t>
      </w:r>
      <w:r w:rsidRPr="00784296">
        <w:rPr>
          <w:b/>
          <w:bCs/>
          <w:color w:val="000000"/>
          <w:sz w:val="24"/>
          <w:szCs w:val="24"/>
        </w:rPr>
        <w:t>,</w:t>
      </w:r>
      <w:r w:rsidRPr="00784296">
        <w:rPr>
          <w:color w:val="000000"/>
          <w:sz w:val="24"/>
          <w:szCs w:val="24"/>
        </w:rPr>
        <w:t xml:space="preserve"> 78</w:t>
      </w:r>
      <w:r w:rsidR="00620E40" w:rsidRPr="00784296">
        <w:rPr>
          <w:color w:val="000000"/>
          <w:sz w:val="24"/>
          <w:szCs w:val="24"/>
        </w:rPr>
        <w:t>:</w:t>
      </w:r>
      <w:r w:rsidRPr="00784296">
        <w:rPr>
          <w:color w:val="000000"/>
          <w:sz w:val="24"/>
          <w:szCs w:val="24"/>
        </w:rPr>
        <w:t xml:space="preserve"> 111</w:t>
      </w:r>
      <w:r w:rsidR="00784296">
        <w:rPr>
          <w:color w:val="000000"/>
          <w:sz w:val="24"/>
          <w:szCs w:val="24"/>
        </w:rPr>
        <w:t>–</w:t>
      </w:r>
      <w:r w:rsidRPr="00784296">
        <w:rPr>
          <w:color w:val="000000"/>
          <w:sz w:val="24"/>
          <w:szCs w:val="24"/>
        </w:rPr>
        <w:t>118.</w:t>
      </w:r>
    </w:p>
    <w:p w14:paraId="000000EC" w14:textId="75E75C5F" w:rsidR="00B739FE" w:rsidRPr="00784296" w:rsidRDefault="00566B87">
      <w:pPr>
        <w:spacing w:line="240" w:lineRule="auto"/>
        <w:rPr>
          <w:color w:val="000000"/>
          <w:sz w:val="24"/>
          <w:szCs w:val="24"/>
        </w:rPr>
      </w:pPr>
      <w:proofErr w:type="spellStart"/>
      <w:r w:rsidRPr="00784296">
        <w:rPr>
          <w:color w:val="000000"/>
          <w:sz w:val="24"/>
          <w:szCs w:val="24"/>
        </w:rPr>
        <w:t>Belleflamme</w:t>
      </w:r>
      <w:proofErr w:type="spellEnd"/>
      <w:r w:rsidRPr="00784296">
        <w:rPr>
          <w:color w:val="000000"/>
          <w:sz w:val="24"/>
          <w:szCs w:val="24"/>
        </w:rPr>
        <w:t xml:space="preserve">, P. </w:t>
      </w:r>
      <w:r w:rsidR="00ED28B3" w:rsidRPr="00784296">
        <w:rPr>
          <w:color w:val="000000"/>
          <w:sz w:val="24"/>
          <w:szCs w:val="24"/>
        </w:rPr>
        <w:t>&amp;</w:t>
      </w:r>
      <w:r w:rsidRPr="00784296">
        <w:rPr>
          <w:color w:val="000000"/>
          <w:sz w:val="24"/>
          <w:szCs w:val="24"/>
        </w:rPr>
        <w:t xml:space="preserve"> Peitz</w:t>
      </w:r>
      <w:r w:rsidR="00ED28B3" w:rsidRPr="00784296">
        <w:rPr>
          <w:color w:val="000000"/>
          <w:sz w:val="24"/>
          <w:szCs w:val="24"/>
        </w:rPr>
        <w:t>, M.</w:t>
      </w:r>
      <w:r w:rsidRPr="00784296">
        <w:rPr>
          <w:color w:val="000000"/>
          <w:sz w:val="24"/>
          <w:szCs w:val="24"/>
        </w:rPr>
        <w:t xml:space="preserve"> 2010. Platform competition and seller investment incentives. </w:t>
      </w:r>
      <w:r w:rsidRPr="00784296">
        <w:rPr>
          <w:b/>
          <w:bCs/>
          <w:i/>
          <w:color w:val="000000"/>
          <w:sz w:val="24"/>
          <w:szCs w:val="24"/>
        </w:rPr>
        <w:t>European Economic Review</w:t>
      </w:r>
      <w:r w:rsidRPr="00784296">
        <w:rPr>
          <w:b/>
          <w:bCs/>
          <w:color w:val="000000"/>
          <w:sz w:val="24"/>
          <w:szCs w:val="24"/>
        </w:rPr>
        <w:t>,</w:t>
      </w:r>
      <w:r w:rsidRPr="00784296">
        <w:rPr>
          <w:color w:val="000000"/>
          <w:sz w:val="24"/>
          <w:szCs w:val="24"/>
        </w:rPr>
        <w:t xml:space="preserve"> 54(8)</w:t>
      </w:r>
      <w:r w:rsidR="00620E40" w:rsidRPr="00784296">
        <w:rPr>
          <w:color w:val="000000"/>
          <w:sz w:val="24"/>
          <w:szCs w:val="24"/>
        </w:rPr>
        <w:t>:</w:t>
      </w:r>
      <w:r w:rsidRPr="00784296">
        <w:rPr>
          <w:color w:val="000000"/>
          <w:sz w:val="24"/>
          <w:szCs w:val="24"/>
        </w:rPr>
        <w:t xml:space="preserve"> 1059</w:t>
      </w:r>
      <w:r w:rsidR="00784296">
        <w:rPr>
          <w:color w:val="000000"/>
          <w:sz w:val="24"/>
          <w:szCs w:val="24"/>
        </w:rPr>
        <w:t>–</w:t>
      </w:r>
      <w:r w:rsidRPr="00784296">
        <w:rPr>
          <w:color w:val="000000"/>
          <w:sz w:val="24"/>
          <w:szCs w:val="24"/>
        </w:rPr>
        <w:t>1076</w:t>
      </w:r>
      <w:r w:rsidR="00ED28B3" w:rsidRPr="00784296">
        <w:rPr>
          <w:color w:val="000000"/>
          <w:sz w:val="24"/>
          <w:szCs w:val="24"/>
        </w:rPr>
        <w:t>.</w:t>
      </w:r>
    </w:p>
    <w:p w14:paraId="000000ED" w14:textId="76EEE61E" w:rsidR="00B739FE" w:rsidRPr="00784296" w:rsidRDefault="00566B87">
      <w:pPr>
        <w:tabs>
          <w:tab w:val="left" w:pos="2182"/>
        </w:tabs>
        <w:spacing w:line="240" w:lineRule="auto"/>
        <w:rPr>
          <w:color w:val="000000"/>
          <w:sz w:val="24"/>
          <w:szCs w:val="24"/>
        </w:rPr>
      </w:pPr>
      <w:proofErr w:type="spellStart"/>
      <w:r w:rsidRPr="00784296">
        <w:rPr>
          <w:color w:val="000000"/>
          <w:sz w:val="24"/>
          <w:szCs w:val="24"/>
        </w:rPr>
        <w:t>Benkler</w:t>
      </w:r>
      <w:proofErr w:type="spellEnd"/>
      <w:r w:rsidRPr="00784296">
        <w:rPr>
          <w:color w:val="000000"/>
          <w:sz w:val="24"/>
          <w:szCs w:val="24"/>
        </w:rPr>
        <w:t>, Y.</w:t>
      </w:r>
      <w:r w:rsidR="00ED28B3" w:rsidRPr="00784296">
        <w:rPr>
          <w:color w:val="000000"/>
          <w:sz w:val="24"/>
          <w:szCs w:val="24"/>
        </w:rPr>
        <w:t xml:space="preserve"> 2006.</w:t>
      </w:r>
      <w:r w:rsidRPr="00784296">
        <w:rPr>
          <w:color w:val="000000"/>
          <w:sz w:val="24"/>
          <w:szCs w:val="24"/>
        </w:rPr>
        <w:t xml:space="preserve"> </w:t>
      </w:r>
      <w:r w:rsidRPr="00784296">
        <w:rPr>
          <w:b/>
          <w:bCs/>
          <w:i/>
          <w:color w:val="000000"/>
          <w:sz w:val="24"/>
          <w:szCs w:val="24"/>
        </w:rPr>
        <w:t xml:space="preserve">The </w:t>
      </w:r>
      <w:r w:rsidR="00592D1D" w:rsidRPr="00784296">
        <w:rPr>
          <w:b/>
          <w:bCs/>
          <w:i/>
          <w:color w:val="000000"/>
          <w:sz w:val="24"/>
          <w:szCs w:val="24"/>
        </w:rPr>
        <w:t xml:space="preserve">Wealth </w:t>
      </w:r>
      <w:r w:rsidR="00592D1D">
        <w:rPr>
          <w:b/>
          <w:bCs/>
          <w:i/>
          <w:color w:val="000000"/>
          <w:sz w:val="24"/>
          <w:szCs w:val="24"/>
        </w:rPr>
        <w:t>o</w:t>
      </w:r>
      <w:r w:rsidR="00592D1D" w:rsidRPr="00784296">
        <w:rPr>
          <w:b/>
          <w:bCs/>
          <w:i/>
          <w:color w:val="000000"/>
          <w:sz w:val="24"/>
          <w:szCs w:val="24"/>
        </w:rPr>
        <w:t xml:space="preserve">f Networks: </w:t>
      </w:r>
      <w:r w:rsidRPr="00784296">
        <w:rPr>
          <w:b/>
          <w:bCs/>
          <w:i/>
          <w:color w:val="000000"/>
          <w:sz w:val="24"/>
          <w:szCs w:val="24"/>
        </w:rPr>
        <w:t xml:space="preserve">How </w:t>
      </w:r>
      <w:r w:rsidR="00592D1D" w:rsidRPr="00784296">
        <w:rPr>
          <w:b/>
          <w:bCs/>
          <w:i/>
          <w:color w:val="000000"/>
          <w:sz w:val="24"/>
          <w:szCs w:val="24"/>
        </w:rPr>
        <w:t xml:space="preserve">Social Production Transforms Markets </w:t>
      </w:r>
      <w:r w:rsidR="00592D1D">
        <w:rPr>
          <w:b/>
          <w:bCs/>
          <w:i/>
          <w:color w:val="000000"/>
          <w:sz w:val="24"/>
          <w:szCs w:val="24"/>
        </w:rPr>
        <w:t>a</w:t>
      </w:r>
      <w:r w:rsidR="00592D1D" w:rsidRPr="00784296">
        <w:rPr>
          <w:b/>
          <w:bCs/>
          <w:i/>
          <w:color w:val="000000"/>
          <w:sz w:val="24"/>
          <w:szCs w:val="24"/>
        </w:rPr>
        <w:t>nd Freedom</w:t>
      </w:r>
      <w:r w:rsidRPr="00784296">
        <w:rPr>
          <w:b/>
          <w:bCs/>
          <w:color w:val="000000"/>
          <w:sz w:val="24"/>
          <w:szCs w:val="24"/>
        </w:rPr>
        <w:t>,</w:t>
      </w:r>
      <w:r w:rsidRPr="00784296">
        <w:rPr>
          <w:color w:val="000000"/>
          <w:sz w:val="24"/>
          <w:szCs w:val="24"/>
        </w:rPr>
        <w:t xml:space="preserve"> New Haven, CT</w:t>
      </w:r>
      <w:r w:rsidR="00ED28B3" w:rsidRPr="00784296">
        <w:rPr>
          <w:color w:val="000000"/>
          <w:sz w:val="24"/>
          <w:szCs w:val="24"/>
        </w:rPr>
        <w:t>:</w:t>
      </w:r>
      <w:r w:rsidRPr="00784296">
        <w:rPr>
          <w:color w:val="000000"/>
          <w:sz w:val="24"/>
          <w:szCs w:val="24"/>
        </w:rPr>
        <w:t xml:space="preserve"> </w:t>
      </w:r>
      <w:r w:rsidR="00ED28B3" w:rsidRPr="00784296">
        <w:rPr>
          <w:color w:val="000000"/>
          <w:sz w:val="24"/>
          <w:szCs w:val="24"/>
        </w:rPr>
        <w:t>Yale University Press.</w:t>
      </w:r>
    </w:p>
    <w:p w14:paraId="000000EE" w14:textId="0490E5EB" w:rsidR="00B739FE" w:rsidRPr="00784296" w:rsidRDefault="00566B87">
      <w:pPr>
        <w:spacing w:line="240" w:lineRule="auto"/>
        <w:rPr>
          <w:color w:val="000000"/>
          <w:sz w:val="24"/>
          <w:szCs w:val="24"/>
        </w:rPr>
      </w:pPr>
      <w:proofErr w:type="spellStart"/>
      <w:r w:rsidRPr="00784296">
        <w:rPr>
          <w:color w:val="000000"/>
          <w:sz w:val="24"/>
          <w:szCs w:val="24"/>
        </w:rPr>
        <w:t>Benlian</w:t>
      </w:r>
      <w:proofErr w:type="spellEnd"/>
      <w:r w:rsidRPr="00784296">
        <w:rPr>
          <w:color w:val="000000"/>
          <w:sz w:val="24"/>
          <w:szCs w:val="24"/>
        </w:rPr>
        <w:t>, A., Hilkert, D., &amp; Hess, T. 2015. How open is this platform? The meaning and measurement of platform openness from the complementors’ perspective. </w:t>
      </w:r>
      <w:r w:rsidRPr="00784296">
        <w:rPr>
          <w:b/>
          <w:bCs/>
          <w:i/>
          <w:color w:val="000000"/>
          <w:sz w:val="24"/>
          <w:szCs w:val="24"/>
        </w:rPr>
        <w:t xml:space="preserve">Journal of </w:t>
      </w:r>
      <w:r w:rsidR="00ED28B3" w:rsidRPr="00784296">
        <w:rPr>
          <w:b/>
          <w:bCs/>
          <w:i/>
          <w:color w:val="000000"/>
          <w:sz w:val="24"/>
          <w:szCs w:val="24"/>
        </w:rPr>
        <w:t>I</w:t>
      </w:r>
      <w:r w:rsidRPr="00784296">
        <w:rPr>
          <w:b/>
          <w:bCs/>
          <w:i/>
          <w:color w:val="000000"/>
          <w:sz w:val="24"/>
          <w:szCs w:val="24"/>
        </w:rPr>
        <w:t>nformation Technology</w:t>
      </w:r>
      <w:r w:rsidRPr="00784296">
        <w:rPr>
          <w:color w:val="000000"/>
          <w:sz w:val="24"/>
          <w:szCs w:val="24"/>
        </w:rPr>
        <w:t>, </w:t>
      </w:r>
      <w:r w:rsidRPr="00784296">
        <w:rPr>
          <w:iCs/>
          <w:color w:val="000000"/>
          <w:sz w:val="24"/>
          <w:szCs w:val="24"/>
        </w:rPr>
        <w:t>30</w:t>
      </w:r>
      <w:r w:rsidR="00620E40" w:rsidRPr="00784296">
        <w:rPr>
          <w:color w:val="000000"/>
          <w:sz w:val="24"/>
          <w:szCs w:val="24"/>
        </w:rPr>
        <w:t>:</w:t>
      </w:r>
      <w:r w:rsidRPr="00784296">
        <w:rPr>
          <w:color w:val="000000"/>
          <w:sz w:val="24"/>
          <w:szCs w:val="24"/>
        </w:rPr>
        <w:t xml:space="preserve"> 209</w:t>
      </w:r>
      <w:r w:rsidR="00784296">
        <w:rPr>
          <w:color w:val="000000"/>
          <w:sz w:val="24"/>
          <w:szCs w:val="24"/>
        </w:rPr>
        <w:t>–</w:t>
      </w:r>
      <w:r w:rsidRPr="00784296">
        <w:rPr>
          <w:color w:val="000000"/>
          <w:sz w:val="24"/>
          <w:szCs w:val="24"/>
        </w:rPr>
        <w:t>228.</w:t>
      </w:r>
    </w:p>
    <w:p w14:paraId="6F4F831F" w14:textId="02514391" w:rsidR="001220E8" w:rsidRPr="00784296" w:rsidRDefault="00566B87">
      <w:pPr>
        <w:spacing w:line="240" w:lineRule="auto"/>
        <w:rPr>
          <w:color w:val="000000"/>
          <w:sz w:val="24"/>
          <w:szCs w:val="24"/>
        </w:rPr>
      </w:pPr>
      <w:r w:rsidRPr="00784296">
        <w:rPr>
          <w:color w:val="000000"/>
          <w:sz w:val="24"/>
          <w:szCs w:val="24"/>
        </w:rPr>
        <w:t>Boudreau, K. 2010. Open platform strategies and innovation: Granting access vs. devolving control. </w:t>
      </w:r>
      <w:r w:rsidRPr="00784296">
        <w:rPr>
          <w:b/>
          <w:bCs/>
          <w:i/>
          <w:color w:val="000000"/>
          <w:sz w:val="24"/>
          <w:szCs w:val="24"/>
        </w:rPr>
        <w:t>Management Science</w:t>
      </w:r>
      <w:r w:rsidRPr="00784296">
        <w:rPr>
          <w:b/>
          <w:bCs/>
          <w:color w:val="000000"/>
          <w:sz w:val="24"/>
          <w:szCs w:val="24"/>
        </w:rPr>
        <w:t>,</w:t>
      </w:r>
      <w:r w:rsidRPr="00784296">
        <w:rPr>
          <w:color w:val="000000"/>
          <w:sz w:val="24"/>
          <w:szCs w:val="24"/>
        </w:rPr>
        <w:t> </w:t>
      </w:r>
      <w:r w:rsidRPr="00784296">
        <w:rPr>
          <w:iCs/>
          <w:color w:val="000000"/>
          <w:sz w:val="24"/>
          <w:szCs w:val="24"/>
        </w:rPr>
        <w:t>56</w:t>
      </w:r>
      <w:r w:rsidRPr="00784296">
        <w:rPr>
          <w:color w:val="000000"/>
          <w:sz w:val="24"/>
          <w:szCs w:val="24"/>
        </w:rPr>
        <w:t>(10)</w:t>
      </w:r>
      <w:r w:rsidR="00620E40" w:rsidRPr="00784296">
        <w:rPr>
          <w:color w:val="000000"/>
          <w:sz w:val="24"/>
          <w:szCs w:val="24"/>
        </w:rPr>
        <w:t>:</w:t>
      </w:r>
      <w:r w:rsidRPr="00784296">
        <w:rPr>
          <w:color w:val="000000"/>
          <w:sz w:val="24"/>
          <w:szCs w:val="24"/>
        </w:rPr>
        <w:t xml:space="preserve"> 1849</w:t>
      </w:r>
      <w:r w:rsidR="00784296">
        <w:rPr>
          <w:color w:val="000000"/>
          <w:sz w:val="24"/>
          <w:szCs w:val="24"/>
        </w:rPr>
        <w:t>–</w:t>
      </w:r>
      <w:r w:rsidRPr="00784296">
        <w:rPr>
          <w:color w:val="000000"/>
          <w:sz w:val="24"/>
          <w:szCs w:val="24"/>
        </w:rPr>
        <w:t>1872.</w:t>
      </w:r>
    </w:p>
    <w:p w14:paraId="000000F0" w14:textId="625801E1" w:rsidR="00B739FE" w:rsidRPr="00784296" w:rsidRDefault="00566B87">
      <w:pPr>
        <w:spacing w:line="240" w:lineRule="auto"/>
        <w:rPr>
          <w:color w:val="000000"/>
          <w:sz w:val="24"/>
          <w:szCs w:val="24"/>
        </w:rPr>
      </w:pPr>
      <w:r w:rsidRPr="00784296">
        <w:rPr>
          <w:color w:val="000000"/>
          <w:sz w:val="24"/>
          <w:szCs w:val="24"/>
        </w:rPr>
        <w:t>Boudreau, K. J. 2012. Let a thousand flowers bloom? An early look at large numbers of software app developers and patterns of innovation. </w:t>
      </w:r>
      <w:r w:rsidRPr="00784296">
        <w:rPr>
          <w:b/>
          <w:bCs/>
          <w:i/>
          <w:color w:val="000000"/>
          <w:sz w:val="24"/>
          <w:szCs w:val="24"/>
        </w:rPr>
        <w:t>Organization Science</w:t>
      </w:r>
      <w:r w:rsidRPr="00784296">
        <w:rPr>
          <w:b/>
          <w:bCs/>
          <w:color w:val="000000"/>
          <w:sz w:val="24"/>
          <w:szCs w:val="24"/>
        </w:rPr>
        <w:t>,</w:t>
      </w:r>
      <w:r w:rsidRPr="00784296">
        <w:rPr>
          <w:color w:val="000000"/>
          <w:sz w:val="24"/>
          <w:szCs w:val="24"/>
        </w:rPr>
        <w:t> </w:t>
      </w:r>
      <w:r w:rsidRPr="00784296">
        <w:rPr>
          <w:iCs/>
          <w:color w:val="000000"/>
          <w:sz w:val="24"/>
          <w:szCs w:val="24"/>
        </w:rPr>
        <w:t>23</w:t>
      </w:r>
      <w:r w:rsidRPr="00784296">
        <w:rPr>
          <w:color w:val="000000"/>
          <w:sz w:val="24"/>
          <w:szCs w:val="24"/>
        </w:rPr>
        <w:t>(5)</w:t>
      </w:r>
      <w:r w:rsidR="00620E40" w:rsidRPr="00784296">
        <w:rPr>
          <w:color w:val="000000"/>
          <w:sz w:val="24"/>
          <w:szCs w:val="24"/>
        </w:rPr>
        <w:t>:</w:t>
      </w:r>
      <w:r w:rsidRPr="00784296">
        <w:rPr>
          <w:color w:val="000000"/>
          <w:sz w:val="24"/>
          <w:szCs w:val="24"/>
        </w:rPr>
        <w:t xml:space="preserve"> 1409</w:t>
      </w:r>
      <w:r w:rsidR="00784296">
        <w:rPr>
          <w:color w:val="000000"/>
          <w:sz w:val="24"/>
          <w:szCs w:val="24"/>
        </w:rPr>
        <w:t>–</w:t>
      </w:r>
      <w:r w:rsidRPr="00784296">
        <w:rPr>
          <w:color w:val="000000"/>
          <w:sz w:val="24"/>
          <w:szCs w:val="24"/>
        </w:rPr>
        <w:t>1427.</w:t>
      </w:r>
    </w:p>
    <w:p w14:paraId="000000F1" w14:textId="58544EC9" w:rsidR="00B739FE" w:rsidRPr="00784296" w:rsidRDefault="00566B87">
      <w:pPr>
        <w:spacing w:line="240" w:lineRule="auto"/>
        <w:rPr>
          <w:color w:val="000000"/>
          <w:sz w:val="24"/>
          <w:szCs w:val="24"/>
        </w:rPr>
      </w:pPr>
      <w:r w:rsidRPr="00784296">
        <w:rPr>
          <w:color w:val="000000"/>
          <w:sz w:val="24"/>
          <w:szCs w:val="24"/>
        </w:rPr>
        <w:t>Boudreau, K. J. &amp; Hagiu, A. 2009. Platform rules: Multi-sided platforms as regulators. </w:t>
      </w:r>
      <w:r w:rsidRPr="00784296">
        <w:rPr>
          <w:b/>
          <w:bCs/>
          <w:i/>
          <w:color w:val="000000"/>
          <w:sz w:val="24"/>
          <w:szCs w:val="24"/>
        </w:rPr>
        <w:t xml:space="preserve">Platforms, </w:t>
      </w:r>
      <w:proofErr w:type="gramStart"/>
      <w:r w:rsidRPr="00784296">
        <w:rPr>
          <w:b/>
          <w:bCs/>
          <w:i/>
          <w:color w:val="000000"/>
          <w:sz w:val="24"/>
          <w:szCs w:val="24"/>
        </w:rPr>
        <w:t>Markets</w:t>
      </w:r>
      <w:proofErr w:type="gramEnd"/>
      <w:r w:rsidRPr="00784296">
        <w:rPr>
          <w:b/>
          <w:bCs/>
          <w:i/>
          <w:color w:val="000000"/>
          <w:sz w:val="24"/>
          <w:szCs w:val="24"/>
        </w:rPr>
        <w:t xml:space="preserve"> and Innovation,</w:t>
      </w:r>
      <w:r w:rsidRPr="00784296">
        <w:rPr>
          <w:color w:val="000000"/>
          <w:sz w:val="24"/>
          <w:szCs w:val="24"/>
        </w:rPr>
        <w:t> </w:t>
      </w:r>
      <w:r w:rsidRPr="00784296">
        <w:rPr>
          <w:iCs/>
          <w:color w:val="000000"/>
          <w:sz w:val="24"/>
          <w:szCs w:val="24"/>
        </w:rPr>
        <w:t>1</w:t>
      </w:r>
      <w:r w:rsidR="00620E40" w:rsidRPr="00784296">
        <w:rPr>
          <w:iCs/>
          <w:color w:val="000000"/>
          <w:sz w:val="24"/>
          <w:szCs w:val="24"/>
        </w:rPr>
        <w:t>:</w:t>
      </w:r>
      <w:r w:rsidRPr="00784296">
        <w:rPr>
          <w:color w:val="000000"/>
          <w:sz w:val="24"/>
          <w:szCs w:val="24"/>
        </w:rPr>
        <w:t xml:space="preserve"> 163</w:t>
      </w:r>
      <w:r w:rsidR="00784296">
        <w:rPr>
          <w:color w:val="000000"/>
          <w:sz w:val="24"/>
          <w:szCs w:val="24"/>
        </w:rPr>
        <w:t>–</w:t>
      </w:r>
      <w:r w:rsidRPr="00784296">
        <w:rPr>
          <w:color w:val="000000"/>
          <w:sz w:val="24"/>
          <w:szCs w:val="24"/>
        </w:rPr>
        <w:t>191.</w:t>
      </w:r>
    </w:p>
    <w:p w14:paraId="000000F2" w14:textId="1725B10A" w:rsidR="00B739FE" w:rsidRPr="00784296" w:rsidRDefault="00566B87">
      <w:pPr>
        <w:spacing w:line="240" w:lineRule="auto"/>
        <w:rPr>
          <w:color w:val="000000"/>
          <w:sz w:val="24"/>
          <w:szCs w:val="24"/>
        </w:rPr>
      </w:pPr>
      <w:r w:rsidRPr="00784296">
        <w:rPr>
          <w:color w:val="000000"/>
          <w:sz w:val="24"/>
          <w:szCs w:val="24"/>
        </w:rPr>
        <w:t>Boudreau, K., Lakhani</w:t>
      </w:r>
      <w:r w:rsidR="00620E40" w:rsidRPr="00784296">
        <w:rPr>
          <w:color w:val="000000"/>
          <w:sz w:val="24"/>
          <w:szCs w:val="24"/>
        </w:rPr>
        <w:t>, K.</w:t>
      </w:r>
      <w:r w:rsidRPr="00784296">
        <w:rPr>
          <w:color w:val="000000"/>
          <w:sz w:val="24"/>
          <w:szCs w:val="24"/>
        </w:rPr>
        <w:t xml:space="preserve"> 2009. How to manage outside innovation: Competitive markets or collaborative communities? </w:t>
      </w:r>
      <w:r w:rsidRPr="00784296">
        <w:rPr>
          <w:b/>
          <w:bCs/>
          <w:i/>
          <w:color w:val="000000"/>
          <w:sz w:val="24"/>
          <w:szCs w:val="24"/>
        </w:rPr>
        <w:t>Sloan Management Review</w:t>
      </w:r>
      <w:r w:rsidR="00592D1D">
        <w:rPr>
          <w:b/>
          <w:bCs/>
          <w:i/>
          <w:color w:val="000000"/>
          <w:sz w:val="24"/>
          <w:szCs w:val="24"/>
        </w:rPr>
        <w:t>,</w:t>
      </w:r>
      <w:r w:rsidRPr="00784296">
        <w:rPr>
          <w:color w:val="000000"/>
          <w:sz w:val="24"/>
          <w:szCs w:val="24"/>
        </w:rPr>
        <w:t xml:space="preserve"> 50(4)</w:t>
      </w:r>
      <w:r w:rsidR="00620E40" w:rsidRPr="00784296">
        <w:rPr>
          <w:color w:val="000000"/>
          <w:sz w:val="24"/>
          <w:szCs w:val="24"/>
        </w:rPr>
        <w:t>:</w:t>
      </w:r>
      <w:r w:rsidRPr="00784296">
        <w:rPr>
          <w:color w:val="000000"/>
          <w:sz w:val="24"/>
          <w:szCs w:val="24"/>
        </w:rPr>
        <w:t xml:space="preserve"> 69</w:t>
      </w:r>
      <w:r w:rsidR="00784296">
        <w:rPr>
          <w:color w:val="000000"/>
          <w:sz w:val="24"/>
          <w:szCs w:val="24"/>
        </w:rPr>
        <w:t>–</w:t>
      </w:r>
      <w:r w:rsidRPr="00784296">
        <w:rPr>
          <w:color w:val="000000"/>
          <w:sz w:val="24"/>
          <w:szCs w:val="24"/>
        </w:rPr>
        <w:t>76.</w:t>
      </w:r>
    </w:p>
    <w:p w14:paraId="000000F3" w14:textId="5A93707A" w:rsidR="00B739FE" w:rsidRPr="00784296" w:rsidRDefault="00566B87">
      <w:pPr>
        <w:spacing w:line="240" w:lineRule="auto"/>
        <w:rPr>
          <w:color w:val="000000"/>
          <w:sz w:val="24"/>
          <w:szCs w:val="24"/>
        </w:rPr>
      </w:pPr>
      <w:r w:rsidRPr="00784296">
        <w:rPr>
          <w:color w:val="000000"/>
          <w:sz w:val="24"/>
          <w:szCs w:val="24"/>
        </w:rPr>
        <w:t xml:space="preserve">Broekhuizen, T. L., Emrich, O., </w:t>
      </w:r>
      <w:proofErr w:type="spellStart"/>
      <w:r w:rsidRPr="00784296">
        <w:rPr>
          <w:color w:val="000000"/>
          <w:sz w:val="24"/>
          <w:szCs w:val="24"/>
        </w:rPr>
        <w:t>Gijsenberg</w:t>
      </w:r>
      <w:proofErr w:type="spellEnd"/>
      <w:r w:rsidRPr="00784296">
        <w:rPr>
          <w:color w:val="000000"/>
          <w:sz w:val="24"/>
          <w:szCs w:val="24"/>
        </w:rPr>
        <w:t xml:space="preserve">, M. J., </w:t>
      </w:r>
      <w:proofErr w:type="spellStart"/>
      <w:r w:rsidRPr="00784296">
        <w:rPr>
          <w:color w:val="000000"/>
          <w:sz w:val="24"/>
          <w:szCs w:val="24"/>
        </w:rPr>
        <w:t>Broekhuis</w:t>
      </w:r>
      <w:proofErr w:type="spellEnd"/>
      <w:r w:rsidRPr="00784296">
        <w:rPr>
          <w:color w:val="000000"/>
          <w:sz w:val="24"/>
          <w:szCs w:val="24"/>
        </w:rPr>
        <w:t xml:space="preserve">, M., Donkers, B., &amp; Sloot, L. M. 2021. Digital platform openness: Drivers, </w:t>
      </w:r>
      <w:proofErr w:type="gramStart"/>
      <w:r w:rsidRPr="00784296">
        <w:rPr>
          <w:color w:val="000000"/>
          <w:sz w:val="24"/>
          <w:szCs w:val="24"/>
        </w:rPr>
        <w:t>dimensions</w:t>
      </w:r>
      <w:proofErr w:type="gramEnd"/>
      <w:r w:rsidRPr="00784296">
        <w:rPr>
          <w:color w:val="000000"/>
          <w:sz w:val="24"/>
          <w:szCs w:val="24"/>
        </w:rPr>
        <w:t xml:space="preserve"> and outcomes. </w:t>
      </w:r>
      <w:r w:rsidRPr="00784296">
        <w:rPr>
          <w:b/>
          <w:bCs/>
          <w:i/>
          <w:color w:val="000000"/>
          <w:sz w:val="24"/>
          <w:szCs w:val="24"/>
        </w:rPr>
        <w:t>Journal of Business Research</w:t>
      </w:r>
      <w:r w:rsidRPr="00784296">
        <w:rPr>
          <w:b/>
          <w:bCs/>
          <w:color w:val="000000"/>
          <w:sz w:val="24"/>
          <w:szCs w:val="24"/>
        </w:rPr>
        <w:t>,</w:t>
      </w:r>
      <w:r w:rsidRPr="00784296">
        <w:rPr>
          <w:color w:val="000000"/>
          <w:sz w:val="24"/>
          <w:szCs w:val="24"/>
        </w:rPr>
        <w:t> </w:t>
      </w:r>
      <w:r w:rsidRPr="00784296">
        <w:rPr>
          <w:iCs/>
          <w:color w:val="000000"/>
          <w:sz w:val="24"/>
          <w:szCs w:val="24"/>
        </w:rPr>
        <w:t>122</w:t>
      </w:r>
      <w:r w:rsidR="00620E40" w:rsidRPr="00784296">
        <w:rPr>
          <w:iCs/>
          <w:color w:val="000000"/>
          <w:sz w:val="24"/>
          <w:szCs w:val="24"/>
        </w:rPr>
        <w:t>:</w:t>
      </w:r>
      <w:r w:rsidRPr="00784296">
        <w:rPr>
          <w:color w:val="000000"/>
          <w:sz w:val="24"/>
          <w:szCs w:val="24"/>
        </w:rPr>
        <w:t xml:space="preserve"> 902</w:t>
      </w:r>
      <w:r w:rsidR="00784296">
        <w:rPr>
          <w:color w:val="000000"/>
          <w:sz w:val="24"/>
          <w:szCs w:val="24"/>
        </w:rPr>
        <w:t>–</w:t>
      </w:r>
      <w:r w:rsidRPr="00784296">
        <w:rPr>
          <w:color w:val="000000"/>
          <w:sz w:val="24"/>
          <w:szCs w:val="24"/>
        </w:rPr>
        <w:t>914.</w:t>
      </w:r>
    </w:p>
    <w:p w14:paraId="000000F4" w14:textId="78CBDBC8" w:rsidR="00B739FE" w:rsidRPr="00784296" w:rsidRDefault="00566B87">
      <w:pPr>
        <w:spacing w:line="240" w:lineRule="auto"/>
        <w:rPr>
          <w:color w:val="000000"/>
          <w:sz w:val="24"/>
          <w:szCs w:val="24"/>
        </w:rPr>
      </w:pPr>
      <w:r w:rsidRPr="00784296">
        <w:rPr>
          <w:color w:val="000000"/>
          <w:sz w:val="24"/>
          <w:szCs w:val="24"/>
        </w:rPr>
        <w:t>Brynjolfsson, E. &amp; McAfee, A. 2014. </w:t>
      </w:r>
      <w:r w:rsidRPr="00784296">
        <w:rPr>
          <w:b/>
          <w:bCs/>
          <w:i/>
          <w:color w:val="000000"/>
          <w:sz w:val="24"/>
          <w:szCs w:val="24"/>
        </w:rPr>
        <w:t xml:space="preserve">The </w:t>
      </w:r>
      <w:r w:rsidR="00592D1D" w:rsidRPr="00784296">
        <w:rPr>
          <w:b/>
          <w:bCs/>
          <w:i/>
          <w:color w:val="000000"/>
          <w:sz w:val="24"/>
          <w:szCs w:val="24"/>
        </w:rPr>
        <w:t xml:space="preserve">Second Machine Age: </w:t>
      </w:r>
      <w:r w:rsidRPr="00784296">
        <w:rPr>
          <w:b/>
          <w:bCs/>
          <w:i/>
          <w:color w:val="000000"/>
          <w:sz w:val="24"/>
          <w:szCs w:val="24"/>
        </w:rPr>
        <w:t>Work</w:t>
      </w:r>
      <w:r w:rsidR="00592D1D" w:rsidRPr="00784296">
        <w:rPr>
          <w:b/>
          <w:bCs/>
          <w:i/>
          <w:color w:val="000000"/>
          <w:sz w:val="24"/>
          <w:szCs w:val="24"/>
        </w:rPr>
        <w:t xml:space="preserve">, Progress, </w:t>
      </w:r>
      <w:r w:rsidR="00592D1D">
        <w:rPr>
          <w:b/>
          <w:bCs/>
          <w:i/>
          <w:color w:val="000000"/>
          <w:sz w:val="24"/>
          <w:szCs w:val="24"/>
        </w:rPr>
        <w:t>a</w:t>
      </w:r>
      <w:r w:rsidR="00592D1D" w:rsidRPr="00784296">
        <w:rPr>
          <w:b/>
          <w:bCs/>
          <w:i/>
          <w:color w:val="000000"/>
          <w:sz w:val="24"/>
          <w:szCs w:val="24"/>
        </w:rPr>
        <w:t xml:space="preserve">nd Prosperity </w:t>
      </w:r>
      <w:r w:rsidR="00592D1D">
        <w:rPr>
          <w:b/>
          <w:bCs/>
          <w:i/>
          <w:color w:val="000000"/>
          <w:sz w:val="24"/>
          <w:szCs w:val="24"/>
        </w:rPr>
        <w:t>in a</w:t>
      </w:r>
      <w:r w:rsidR="00592D1D" w:rsidRPr="00784296">
        <w:rPr>
          <w:b/>
          <w:bCs/>
          <w:i/>
          <w:color w:val="000000"/>
          <w:sz w:val="24"/>
          <w:szCs w:val="24"/>
        </w:rPr>
        <w:t xml:space="preserve"> Time </w:t>
      </w:r>
      <w:r w:rsidR="00592D1D">
        <w:rPr>
          <w:b/>
          <w:bCs/>
          <w:i/>
          <w:color w:val="000000"/>
          <w:sz w:val="24"/>
          <w:szCs w:val="24"/>
        </w:rPr>
        <w:t>o</w:t>
      </w:r>
      <w:r w:rsidR="00592D1D" w:rsidRPr="00784296">
        <w:rPr>
          <w:b/>
          <w:bCs/>
          <w:i/>
          <w:color w:val="000000"/>
          <w:sz w:val="24"/>
          <w:szCs w:val="24"/>
        </w:rPr>
        <w:t>f Brilliant Technologies</w:t>
      </w:r>
      <w:r w:rsidRPr="00784296">
        <w:rPr>
          <w:b/>
          <w:bCs/>
          <w:color w:val="000000"/>
          <w:sz w:val="24"/>
          <w:szCs w:val="24"/>
        </w:rPr>
        <w:t>.</w:t>
      </w:r>
      <w:r w:rsidRPr="00784296">
        <w:rPr>
          <w:color w:val="000000"/>
          <w:sz w:val="24"/>
          <w:szCs w:val="24"/>
        </w:rPr>
        <w:t xml:space="preserve"> </w:t>
      </w:r>
      <w:r w:rsidR="001316C6" w:rsidRPr="00784296">
        <w:rPr>
          <w:color w:val="000000"/>
          <w:sz w:val="24"/>
          <w:szCs w:val="24"/>
        </w:rPr>
        <w:t xml:space="preserve">New York: </w:t>
      </w:r>
      <w:r w:rsidRPr="00784296">
        <w:rPr>
          <w:color w:val="000000"/>
          <w:sz w:val="24"/>
          <w:szCs w:val="24"/>
        </w:rPr>
        <w:t>W</w:t>
      </w:r>
      <w:r w:rsidR="00620E40" w:rsidRPr="00784296">
        <w:rPr>
          <w:color w:val="000000"/>
          <w:sz w:val="24"/>
          <w:szCs w:val="24"/>
        </w:rPr>
        <w:t xml:space="preserve">. </w:t>
      </w:r>
      <w:r w:rsidRPr="00784296">
        <w:rPr>
          <w:color w:val="000000"/>
          <w:sz w:val="24"/>
          <w:szCs w:val="24"/>
        </w:rPr>
        <w:t>W</w:t>
      </w:r>
      <w:r w:rsidR="00620E40" w:rsidRPr="00784296">
        <w:rPr>
          <w:color w:val="000000"/>
          <w:sz w:val="24"/>
          <w:szCs w:val="24"/>
        </w:rPr>
        <w:t>.</w:t>
      </w:r>
      <w:r w:rsidRPr="00784296">
        <w:rPr>
          <w:color w:val="000000"/>
          <w:sz w:val="24"/>
          <w:szCs w:val="24"/>
        </w:rPr>
        <w:t xml:space="preserve"> Norton &amp; Company.</w:t>
      </w:r>
    </w:p>
    <w:p w14:paraId="000000F5" w14:textId="1DEC6908" w:rsidR="00B739FE" w:rsidRPr="00784296" w:rsidRDefault="00566B87">
      <w:pPr>
        <w:spacing w:line="240" w:lineRule="auto"/>
        <w:rPr>
          <w:color w:val="000000"/>
          <w:sz w:val="24"/>
          <w:szCs w:val="24"/>
        </w:rPr>
      </w:pPr>
      <w:r w:rsidRPr="00784296">
        <w:rPr>
          <w:color w:val="000000"/>
          <w:sz w:val="24"/>
          <w:szCs w:val="24"/>
        </w:rPr>
        <w:t xml:space="preserve">Casadesus‐Masanell, R., &amp; </w:t>
      </w:r>
      <w:proofErr w:type="spellStart"/>
      <w:r w:rsidRPr="00784296">
        <w:rPr>
          <w:color w:val="000000"/>
          <w:sz w:val="24"/>
          <w:szCs w:val="24"/>
        </w:rPr>
        <w:t>Hałaburda</w:t>
      </w:r>
      <w:proofErr w:type="spellEnd"/>
      <w:r w:rsidRPr="00784296">
        <w:rPr>
          <w:color w:val="000000"/>
          <w:sz w:val="24"/>
          <w:szCs w:val="24"/>
        </w:rPr>
        <w:t>, H. 2014. When does a platform create value by limiting choice?</w:t>
      </w:r>
      <w:r w:rsidR="00620E40" w:rsidRPr="00784296">
        <w:rPr>
          <w:b/>
          <w:bCs/>
          <w:i/>
          <w:iCs/>
          <w:color w:val="000000"/>
          <w:sz w:val="24"/>
          <w:szCs w:val="24"/>
        </w:rPr>
        <w:t xml:space="preserve"> </w:t>
      </w:r>
      <w:r w:rsidRPr="00784296">
        <w:rPr>
          <w:b/>
          <w:bCs/>
          <w:i/>
          <w:iCs/>
          <w:color w:val="000000"/>
          <w:sz w:val="24"/>
          <w:szCs w:val="24"/>
        </w:rPr>
        <w:t>Journal of Economics &amp; Management Strategy,</w:t>
      </w:r>
      <w:r w:rsidRPr="00784296">
        <w:rPr>
          <w:color w:val="000000"/>
          <w:sz w:val="24"/>
          <w:szCs w:val="24"/>
        </w:rPr>
        <w:t xml:space="preserve"> 23(2)</w:t>
      </w:r>
      <w:r w:rsidR="00620E40" w:rsidRPr="00784296">
        <w:rPr>
          <w:color w:val="000000"/>
          <w:sz w:val="24"/>
          <w:szCs w:val="24"/>
        </w:rPr>
        <w:t>:</w:t>
      </w:r>
      <w:r w:rsidRPr="00784296">
        <w:rPr>
          <w:color w:val="000000"/>
          <w:sz w:val="24"/>
          <w:szCs w:val="24"/>
        </w:rPr>
        <w:t xml:space="preserve"> 259</w:t>
      </w:r>
      <w:r w:rsidR="00784296">
        <w:rPr>
          <w:color w:val="000000"/>
          <w:sz w:val="24"/>
          <w:szCs w:val="24"/>
        </w:rPr>
        <w:t>–</w:t>
      </w:r>
      <w:r w:rsidRPr="00784296">
        <w:rPr>
          <w:color w:val="000000"/>
          <w:sz w:val="24"/>
          <w:szCs w:val="24"/>
        </w:rPr>
        <w:t>293.</w:t>
      </w:r>
    </w:p>
    <w:p w14:paraId="000000F6" w14:textId="60F3634D" w:rsidR="00B739FE" w:rsidRPr="00784296" w:rsidRDefault="00566B87">
      <w:pPr>
        <w:spacing w:line="240" w:lineRule="auto"/>
        <w:rPr>
          <w:color w:val="000000"/>
          <w:sz w:val="24"/>
          <w:szCs w:val="24"/>
        </w:rPr>
      </w:pPr>
      <w:r w:rsidRPr="00784296">
        <w:rPr>
          <w:color w:val="000000"/>
          <w:sz w:val="24"/>
          <w:szCs w:val="24"/>
        </w:rPr>
        <w:t>Casadesus‐Masanell, R. &amp; Llanes, G. 2015. Investment incentives in open‐source and proprietary two‐sided platforms. </w:t>
      </w:r>
      <w:r w:rsidRPr="00784296">
        <w:rPr>
          <w:b/>
          <w:bCs/>
          <w:i/>
          <w:color w:val="000000"/>
          <w:sz w:val="24"/>
          <w:szCs w:val="24"/>
        </w:rPr>
        <w:t>Journal of Economics &amp; Management Strategy</w:t>
      </w:r>
      <w:r w:rsidRPr="00784296">
        <w:rPr>
          <w:b/>
          <w:bCs/>
          <w:color w:val="000000"/>
          <w:sz w:val="24"/>
          <w:szCs w:val="24"/>
        </w:rPr>
        <w:t>,</w:t>
      </w:r>
      <w:r w:rsidRPr="00784296">
        <w:rPr>
          <w:color w:val="000000"/>
          <w:sz w:val="24"/>
          <w:szCs w:val="24"/>
        </w:rPr>
        <w:t> </w:t>
      </w:r>
      <w:r w:rsidRPr="00784296">
        <w:rPr>
          <w:iCs/>
          <w:color w:val="000000"/>
          <w:sz w:val="24"/>
          <w:szCs w:val="24"/>
        </w:rPr>
        <w:t>24</w:t>
      </w:r>
      <w:r w:rsidRPr="00784296">
        <w:rPr>
          <w:color w:val="000000"/>
          <w:sz w:val="24"/>
          <w:szCs w:val="24"/>
        </w:rPr>
        <w:t>(2)</w:t>
      </w:r>
      <w:r w:rsidR="00620E40" w:rsidRPr="00784296">
        <w:rPr>
          <w:color w:val="000000"/>
          <w:sz w:val="24"/>
          <w:szCs w:val="24"/>
        </w:rPr>
        <w:t>:</w:t>
      </w:r>
      <w:r w:rsidRPr="00784296">
        <w:rPr>
          <w:color w:val="000000"/>
          <w:sz w:val="24"/>
          <w:szCs w:val="24"/>
        </w:rPr>
        <w:t xml:space="preserve"> 306</w:t>
      </w:r>
      <w:r w:rsidR="00784296">
        <w:rPr>
          <w:color w:val="000000"/>
          <w:sz w:val="24"/>
          <w:szCs w:val="24"/>
        </w:rPr>
        <w:t>–</w:t>
      </w:r>
      <w:r w:rsidRPr="00784296">
        <w:rPr>
          <w:color w:val="000000"/>
          <w:sz w:val="24"/>
          <w:szCs w:val="24"/>
        </w:rPr>
        <w:t>324.</w:t>
      </w:r>
    </w:p>
    <w:p w14:paraId="000000F7" w14:textId="7F819A32" w:rsidR="00B739FE" w:rsidRPr="00784296" w:rsidRDefault="00566B87">
      <w:pPr>
        <w:spacing w:line="240" w:lineRule="auto"/>
        <w:rPr>
          <w:color w:val="000000"/>
          <w:sz w:val="24"/>
          <w:szCs w:val="24"/>
        </w:rPr>
      </w:pPr>
      <w:r w:rsidRPr="00784296">
        <w:rPr>
          <w:color w:val="000000"/>
          <w:sz w:val="24"/>
          <w:szCs w:val="24"/>
        </w:rPr>
        <w:t xml:space="preserve">Cennamo, C., Özalp, H., Kretschmer, T. 2018. Platform architecture and quality tradeoffs of multihoming complements. </w:t>
      </w:r>
      <w:r w:rsidRPr="00784296">
        <w:rPr>
          <w:b/>
          <w:bCs/>
          <w:i/>
          <w:color w:val="000000"/>
          <w:sz w:val="24"/>
          <w:szCs w:val="24"/>
        </w:rPr>
        <w:t>Information Systems Research</w:t>
      </w:r>
      <w:r w:rsidR="00DB7BF1" w:rsidRPr="00784296">
        <w:rPr>
          <w:b/>
          <w:bCs/>
          <w:i/>
          <w:color w:val="000000"/>
          <w:sz w:val="24"/>
          <w:szCs w:val="24"/>
        </w:rPr>
        <w:t>,</w:t>
      </w:r>
      <w:r w:rsidRPr="00784296">
        <w:rPr>
          <w:color w:val="000000"/>
          <w:sz w:val="24"/>
          <w:szCs w:val="24"/>
        </w:rPr>
        <w:t xml:space="preserve"> 29(2):</w:t>
      </w:r>
      <w:r w:rsidR="00620E40" w:rsidRPr="00784296">
        <w:rPr>
          <w:color w:val="000000"/>
          <w:sz w:val="24"/>
          <w:szCs w:val="24"/>
        </w:rPr>
        <w:t xml:space="preserve"> </w:t>
      </w:r>
      <w:r w:rsidRPr="00784296">
        <w:rPr>
          <w:color w:val="000000"/>
          <w:sz w:val="24"/>
          <w:szCs w:val="24"/>
        </w:rPr>
        <w:t>461–</w:t>
      </w:r>
      <w:r w:rsidR="00DB7BF1" w:rsidRPr="00784296">
        <w:rPr>
          <w:color w:val="000000"/>
          <w:sz w:val="24"/>
          <w:szCs w:val="24"/>
        </w:rPr>
        <w:t xml:space="preserve"> </w:t>
      </w:r>
      <w:r w:rsidRPr="00784296">
        <w:rPr>
          <w:color w:val="000000"/>
          <w:sz w:val="24"/>
          <w:szCs w:val="24"/>
        </w:rPr>
        <w:t>478.</w:t>
      </w:r>
    </w:p>
    <w:p w14:paraId="000000F8" w14:textId="2FABA157" w:rsidR="00B739FE" w:rsidRPr="00784296" w:rsidRDefault="00566B87">
      <w:pPr>
        <w:spacing w:line="240" w:lineRule="auto"/>
        <w:rPr>
          <w:color w:val="000000"/>
          <w:sz w:val="24"/>
          <w:szCs w:val="24"/>
        </w:rPr>
      </w:pPr>
      <w:r w:rsidRPr="00784296">
        <w:rPr>
          <w:color w:val="000000"/>
          <w:sz w:val="24"/>
          <w:szCs w:val="24"/>
        </w:rPr>
        <w:t xml:space="preserve">Cennamo, C., </w:t>
      </w:r>
      <w:proofErr w:type="spellStart"/>
      <w:r w:rsidRPr="00784296">
        <w:rPr>
          <w:color w:val="000000"/>
          <w:sz w:val="24"/>
          <w:szCs w:val="24"/>
        </w:rPr>
        <w:t>Santaló</w:t>
      </w:r>
      <w:proofErr w:type="spellEnd"/>
      <w:r w:rsidRPr="00784296">
        <w:rPr>
          <w:color w:val="000000"/>
          <w:sz w:val="24"/>
          <w:szCs w:val="24"/>
        </w:rPr>
        <w:t xml:space="preserve">, J. 2013. Platform competition: Strategic tradeoffs in platform markets. </w:t>
      </w:r>
      <w:r w:rsidRPr="00784296">
        <w:rPr>
          <w:b/>
          <w:bCs/>
          <w:i/>
          <w:color w:val="000000"/>
          <w:sz w:val="24"/>
          <w:szCs w:val="24"/>
        </w:rPr>
        <w:t>Strategic Management Journal</w:t>
      </w:r>
      <w:r w:rsidR="00DB7BF1" w:rsidRPr="00784296">
        <w:rPr>
          <w:color w:val="000000"/>
          <w:sz w:val="24"/>
          <w:szCs w:val="24"/>
        </w:rPr>
        <w:t>,</w:t>
      </w:r>
      <w:r w:rsidRPr="00784296">
        <w:rPr>
          <w:color w:val="000000"/>
          <w:sz w:val="24"/>
          <w:szCs w:val="24"/>
        </w:rPr>
        <w:t xml:space="preserve"> 34: 1331–1350.  </w:t>
      </w:r>
    </w:p>
    <w:p w14:paraId="000000F9" w14:textId="709A6335" w:rsidR="00B739FE" w:rsidRPr="00784296" w:rsidRDefault="00566B87">
      <w:pPr>
        <w:spacing w:line="240" w:lineRule="auto"/>
        <w:rPr>
          <w:color w:val="000000"/>
          <w:sz w:val="24"/>
          <w:szCs w:val="24"/>
        </w:rPr>
      </w:pPr>
      <w:r w:rsidRPr="00784296">
        <w:rPr>
          <w:color w:val="000000"/>
          <w:sz w:val="24"/>
          <w:szCs w:val="24"/>
        </w:rPr>
        <w:t xml:space="preserve">Cennamo, C., </w:t>
      </w:r>
      <w:proofErr w:type="spellStart"/>
      <w:r w:rsidRPr="00784296">
        <w:rPr>
          <w:color w:val="000000"/>
          <w:sz w:val="24"/>
          <w:szCs w:val="24"/>
        </w:rPr>
        <w:t>Santaló</w:t>
      </w:r>
      <w:proofErr w:type="spellEnd"/>
      <w:r w:rsidRPr="00784296">
        <w:rPr>
          <w:color w:val="000000"/>
          <w:sz w:val="24"/>
          <w:szCs w:val="24"/>
        </w:rPr>
        <w:t xml:space="preserve">, J. 2019. Generativity tension and value creation in platform ecosystems. </w:t>
      </w:r>
      <w:r w:rsidRPr="00784296">
        <w:rPr>
          <w:b/>
          <w:bCs/>
          <w:i/>
          <w:color w:val="000000"/>
          <w:sz w:val="24"/>
          <w:szCs w:val="24"/>
        </w:rPr>
        <w:t>Organization Science</w:t>
      </w:r>
      <w:r w:rsidR="00DB7BF1" w:rsidRPr="00784296">
        <w:rPr>
          <w:b/>
          <w:bCs/>
          <w:i/>
          <w:color w:val="000000"/>
          <w:sz w:val="24"/>
          <w:szCs w:val="24"/>
        </w:rPr>
        <w:t>,</w:t>
      </w:r>
      <w:r w:rsidRPr="00784296">
        <w:rPr>
          <w:color w:val="000000"/>
          <w:sz w:val="24"/>
          <w:szCs w:val="24"/>
        </w:rPr>
        <w:t xml:space="preserve"> 30(3): 617</w:t>
      </w:r>
      <w:r w:rsidR="00DB7BF1" w:rsidRPr="00784296">
        <w:rPr>
          <w:color w:val="000000"/>
          <w:sz w:val="24"/>
          <w:szCs w:val="24"/>
        </w:rPr>
        <w:t>–</w:t>
      </w:r>
      <w:r w:rsidR="00805A0A" w:rsidRPr="00784296">
        <w:rPr>
          <w:color w:val="000000"/>
          <w:sz w:val="24"/>
          <w:szCs w:val="24"/>
        </w:rPr>
        <w:t>6</w:t>
      </w:r>
      <w:r w:rsidRPr="00784296">
        <w:rPr>
          <w:color w:val="000000"/>
          <w:sz w:val="24"/>
          <w:szCs w:val="24"/>
        </w:rPr>
        <w:t>41.</w:t>
      </w:r>
    </w:p>
    <w:p w14:paraId="000000FA" w14:textId="2E4A19DA" w:rsidR="00B739FE" w:rsidRPr="00784296" w:rsidRDefault="00566B87">
      <w:pPr>
        <w:spacing w:line="240" w:lineRule="auto"/>
        <w:rPr>
          <w:color w:val="000000"/>
          <w:sz w:val="24"/>
          <w:szCs w:val="24"/>
        </w:rPr>
      </w:pPr>
      <w:proofErr w:type="spellStart"/>
      <w:r w:rsidRPr="00784296">
        <w:rPr>
          <w:color w:val="000000"/>
          <w:sz w:val="24"/>
          <w:szCs w:val="24"/>
        </w:rPr>
        <w:t>Choia</w:t>
      </w:r>
      <w:proofErr w:type="spellEnd"/>
      <w:r w:rsidRPr="00784296">
        <w:rPr>
          <w:color w:val="000000"/>
          <w:sz w:val="24"/>
          <w:szCs w:val="24"/>
        </w:rPr>
        <w:t xml:space="preserve">, G., Nam, </w:t>
      </w:r>
      <w:r w:rsidR="00DB7BF1" w:rsidRPr="00784296">
        <w:rPr>
          <w:color w:val="000000"/>
          <w:sz w:val="24"/>
          <w:szCs w:val="24"/>
        </w:rPr>
        <w:t>C., &amp;</w:t>
      </w:r>
      <w:r w:rsidRPr="00784296">
        <w:rPr>
          <w:color w:val="000000"/>
          <w:sz w:val="24"/>
          <w:szCs w:val="24"/>
        </w:rPr>
        <w:t xml:space="preserve"> Kim</w:t>
      </w:r>
      <w:r w:rsidR="00DB7BF1" w:rsidRPr="00784296">
        <w:rPr>
          <w:color w:val="000000"/>
          <w:sz w:val="24"/>
          <w:szCs w:val="24"/>
        </w:rPr>
        <w:t>, S.</w:t>
      </w:r>
      <w:r w:rsidRPr="00784296">
        <w:rPr>
          <w:color w:val="000000"/>
          <w:sz w:val="24"/>
          <w:szCs w:val="24"/>
        </w:rPr>
        <w:t xml:space="preserve"> 2017. The </w:t>
      </w:r>
      <w:r w:rsidR="00DB7BF1" w:rsidRPr="00784296">
        <w:rPr>
          <w:color w:val="000000"/>
          <w:sz w:val="24"/>
          <w:szCs w:val="24"/>
        </w:rPr>
        <w:t xml:space="preserve">impacts of mobile platform openness on application </w:t>
      </w:r>
      <w:r w:rsidR="00DE5E44" w:rsidRPr="00784296">
        <w:rPr>
          <w:color w:val="000000"/>
          <w:sz w:val="24"/>
          <w:szCs w:val="24"/>
        </w:rPr>
        <w:t>developers’</w:t>
      </w:r>
      <w:r w:rsidR="00DB7BF1" w:rsidRPr="00784296">
        <w:rPr>
          <w:color w:val="000000"/>
          <w:sz w:val="24"/>
          <w:szCs w:val="24"/>
        </w:rPr>
        <w:t xml:space="preserve"> intention to continuously use a platform</w:t>
      </w:r>
      <w:r w:rsidRPr="00784296">
        <w:rPr>
          <w:color w:val="000000"/>
          <w:sz w:val="24"/>
          <w:szCs w:val="24"/>
        </w:rPr>
        <w:t xml:space="preserve">: From an </w:t>
      </w:r>
      <w:r w:rsidR="00DB7BF1" w:rsidRPr="00784296">
        <w:rPr>
          <w:color w:val="000000"/>
          <w:sz w:val="24"/>
          <w:szCs w:val="24"/>
        </w:rPr>
        <w:t>e</w:t>
      </w:r>
      <w:r w:rsidRPr="00784296">
        <w:rPr>
          <w:color w:val="000000"/>
          <w:sz w:val="24"/>
          <w:szCs w:val="24"/>
        </w:rPr>
        <w:t xml:space="preserve">cosystem </w:t>
      </w:r>
      <w:r w:rsidR="00DB7BF1" w:rsidRPr="00784296">
        <w:rPr>
          <w:color w:val="000000"/>
          <w:sz w:val="24"/>
          <w:szCs w:val="24"/>
        </w:rPr>
        <w:t>p</w:t>
      </w:r>
      <w:r w:rsidRPr="00784296">
        <w:rPr>
          <w:color w:val="000000"/>
          <w:sz w:val="24"/>
          <w:szCs w:val="24"/>
        </w:rPr>
        <w:t xml:space="preserve">erspective. Passau, Germany. Retrieved from </w:t>
      </w:r>
      <w:hyperlink r:id="rId10">
        <w:r w:rsidRPr="00784296">
          <w:rPr>
            <w:color w:val="000000"/>
            <w:sz w:val="24"/>
            <w:szCs w:val="24"/>
            <w:u w:val="single"/>
          </w:rPr>
          <w:t>https://www.econstor.eu/handle/10419/169455</w:t>
        </w:r>
      </w:hyperlink>
      <w:r w:rsidR="00805A0A" w:rsidRPr="00784296">
        <w:rPr>
          <w:color w:val="000000"/>
          <w:sz w:val="24"/>
          <w:szCs w:val="24"/>
          <w:u w:val="single"/>
        </w:rPr>
        <w:t xml:space="preserve">, </w:t>
      </w:r>
      <w:r w:rsidR="00805A0A" w:rsidRPr="00784296">
        <w:rPr>
          <w:color w:val="000000"/>
          <w:sz w:val="24"/>
          <w:szCs w:val="24"/>
        </w:rPr>
        <w:t>accessed October 2023.</w:t>
      </w:r>
    </w:p>
    <w:p w14:paraId="000000FB" w14:textId="1C0585CE" w:rsidR="00B739FE" w:rsidRPr="00784296" w:rsidRDefault="00566B87">
      <w:pPr>
        <w:spacing w:line="240" w:lineRule="auto"/>
        <w:rPr>
          <w:color w:val="000000"/>
          <w:sz w:val="24"/>
          <w:szCs w:val="24"/>
        </w:rPr>
      </w:pPr>
      <w:r w:rsidRPr="00784296">
        <w:rPr>
          <w:color w:val="000000"/>
          <w:sz w:val="24"/>
          <w:szCs w:val="24"/>
        </w:rPr>
        <w:t xml:space="preserve">Claussen, J., Kretschmer, </w:t>
      </w:r>
      <w:r w:rsidR="00DB7BF1" w:rsidRPr="00784296">
        <w:rPr>
          <w:color w:val="000000"/>
          <w:sz w:val="24"/>
          <w:szCs w:val="24"/>
        </w:rPr>
        <w:t xml:space="preserve">T., &amp; </w:t>
      </w:r>
      <w:r w:rsidRPr="00784296">
        <w:rPr>
          <w:color w:val="000000"/>
          <w:sz w:val="24"/>
          <w:szCs w:val="24"/>
        </w:rPr>
        <w:t>Mayrhofer</w:t>
      </w:r>
      <w:r w:rsidR="00DB7BF1" w:rsidRPr="00784296">
        <w:rPr>
          <w:color w:val="000000"/>
          <w:sz w:val="24"/>
          <w:szCs w:val="24"/>
        </w:rPr>
        <w:t>, P.</w:t>
      </w:r>
      <w:r w:rsidRPr="00784296">
        <w:rPr>
          <w:color w:val="000000"/>
          <w:sz w:val="24"/>
          <w:szCs w:val="24"/>
        </w:rPr>
        <w:t xml:space="preserve"> 2013. The effects of rewarding user engagement: The case of Facebook apps. </w:t>
      </w:r>
      <w:r w:rsidRPr="00784296">
        <w:rPr>
          <w:b/>
          <w:bCs/>
          <w:i/>
          <w:color w:val="000000"/>
          <w:sz w:val="24"/>
          <w:szCs w:val="24"/>
        </w:rPr>
        <w:t>Information Systems Research</w:t>
      </w:r>
      <w:r w:rsidR="00592D1D">
        <w:rPr>
          <w:b/>
          <w:bCs/>
          <w:i/>
          <w:color w:val="000000"/>
          <w:sz w:val="24"/>
          <w:szCs w:val="24"/>
        </w:rPr>
        <w:t>,</w:t>
      </w:r>
      <w:r w:rsidRPr="00784296">
        <w:rPr>
          <w:color w:val="000000"/>
          <w:sz w:val="24"/>
          <w:szCs w:val="24"/>
        </w:rPr>
        <w:t xml:space="preserve"> 24 (1): 186</w:t>
      </w:r>
      <w:r w:rsidR="00DB7BF1" w:rsidRPr="00784296">
        <w:rPr>
          <w:color w:val="000000"/>
          <w:sz w:val="24"/>
          <w:szCs w:val="24"/>
        </w:rPr>
        <w:t>–</w:t>
      </w:r>
      <w:r w:rsidRPr="00784296">
        <w:rPr>
          <w:color w:val="000000"/>
          <w:sz w:val="24"/>
          <w:szCs w:val="24"/>
        </w:rPr>
        <w:t>200.</w:t>
      </w:r>
    </w:p>
    <w:p w14:paraId="000000FC" w14:textId="4B6DCBD9" w:rsidR="00B739FE" w:rsidRPr="00784296" w:rsidRDefault="00566B87">
      <w:pPr>
        <w:spacing w:line="240" w:lineRule="auto"/>
        <w:rPr>
          <w:color w:val="000000"/>
          <w:sz w:val="24"/>
          <w:szCs w:val="24"/>
        </w:rPr>
      </w:pPr>
      <w:r w:rsidRPr="00784296">
        <w:rPr>
          <w:color w:val="000000"/>
          <w:sz w:val="24"/>
          <w:szCs w:val="24"/>
        </w:rPr>
        <w:lastRenderedPageBreak/>
        <w:t>Constantinides, P., Henfridsson, O., &amp; Parker, G. G. 2018. Introduction—platforms and infrastructures in the digital age. </w:t>
      </w:r>
      <w:r w:rsidRPr="00784296">
        <w:rPr>
          <w:b/>
          <w:bCs/>
          <w:i/>
          <w:color w:val="000000"/>
          <w:sz w:val="24"/>
          <w:szCs w:val="24"/>
        </w:rPr>
        <w:t>Information Systems Research</w:t>
      </w:r>
      <w:r w:rsidRPr="00784296">
        <w:rPr>
          <w:b/>
          <w:bCs/>
          <w:color w:val="000000"/>
          <w:sz w:val="24"/>
          <w:szCs w:val="24"/>
        </w:rPr>
        <w:t>,</w:t>
      </w:r>
      <w:r w:rsidRPr="00784296">
        <w:rPr>
          <w:color w:val="000000"/>
          <w:sz w:val="24"/>
          <w:szCs w:val="24"/>
        </w:rPr>
        <w:t> </w:t>
      </w:r>
      <w:r w:rsidRPr="00784296">
        <w:rPr>
          <w:iCs/>
          <w:color w:val="000000"/>
          <w:sz w:val="24"/>
          <w:szCs w:val="24"/>
        </w:rPr>
        <w:t>29</w:t>
      </w:r>
      <w:r w:rsidRPr="00784296">
        <w:rPr>
          <w:color w:val="000000"/>
          <w:sz w:val="24"/>
          <w:szCs w:val="24"/>
        </w:rPr>
        <w:t>(2)</w:t>
      </w:r>
      <w:r w:rsidR="007F6463" w:rsidRPr="00784296">
        <w:rPr>
          <w:color w:val="000000"/>
          <w:sz w:val="24"/>
          <w:szCs w:val="24"/>
        </w:rPr>
        <w:t>:</w:t>
      </w:r>
      <w:r w:rsidRPr="00784296">
        <w:rPr>
          <w:color w:val="000000"/>
          <w:sz w:val="24"/>
          <w:szCs w:val="24"/>
        </w:rPr>
        <w:t xml:space="preserve"> 381</w:t>
      </w:r>
      <w:r w:rsidR="007F6463" w:rsidRPr="00784296">
        <w:rPr>
          <w:color w:val="000000"/>
          <w:sz w:val="24"/>
          <w:szCs w:val="24"/>
        </w:rPr>
        <w:t>–</w:t>
      </w:r>
      <w:r w:rsidRPr="00784296">
        <w:rPr>
          <w:color w:val="000000"/>
          <w:sz w:val="24"/>
          <w:szCs w:val="24"/>
        </w:rPr>
        <w:t>400.</w:t>
      </w:r>
    </w:p>
    <w:p w14:paraId="000000FD" w14:textId="77777777" w:rsidR="00B739FE" w:rsidRPr="00784296" w:rsidRDefault="00566B87">
      <w:pPr>
        <w:spacing w:line="240" w:lineRule="auto"/>
        <w:rPr>
          <w:color w:val="000000"/>
          <w:sz w:val="24"/>
          <w:szCs w:val="24"/>
        </w:rPr>
      </w:pPr>
      <w:r w:rsidRPr="00784296">
        <w:rPr>
          <w:color w:val="000000"/>
          <w:sz w:val="24"/>
          <w:szCs w:val="24"/>
        </w:rPr>
        <w:t xml:space="preserve">Constantinides, P., Cennamo, C., &amp; Aaltonen, A. 2023. The evolution of digital platform ecosystems: An identity perspective. Working Paper. </w:t>
      </w:r>
    </w:p>
    <w:p w14:paraId="000000FE" w14:textId="0742D2CE" w:rsidR="00B739FE" w:rsidRPr="00784296" w:rsidRDefault="00566B87">
      <w:pPr>
        <w:spacing w:line="240" w:lineRule="auto"/>
        <w:rPr>
          <w:color w:val="000000"/>
          <w:sz w:val="24"/>
          <w:szCs w:val="24"/>
        </w:rPr>
      </w:pPr>
      <w:r w:rsidRPr="00784296">
        <w:rPr>
          <w:color w:val="000000"/>
          <w:sz w:val="24"/>
          <w:szCs w:val="24"/>
        </w:rPr>
        <w:t xml:space="preserve">Corbet, J., Kroah-Hartman, </w:t>
      </w:r>
      <w:r w:rsidR="007F6463" w:rsidRPr="00784296">
        <w:rPr>
          <w:color w:val="000000"/>
          <w:sz w:val="24"/>
          <w:szCs w:val="24"/>
        </w:rPr>
        <w:t xml:space="preserve">G., &amp; </w:t>
      </w:r>
      <w:r w:rsidRPr="00784296">
        <w:rPr>
          <w:color w:val="000000"/>
          <w:sz w:val="24"/>
          <w:szCs w:val="24"/>
        </w:rPr>
        <w:t xml:space="preserve">McPherson, </w:t>
      </w:r>
      <w:r w:rsidR="007F6463" w:rsidRPr="00784296">
        <w:rPr>
          <w:color w:val="000000"/>
          <w:sz w:val="24"/>
          <w:szCs w:val="24"/>
        </w:rPr>
        <w:t xml:space="preserve">A. </w:t>
      </w:r>
      <w:r w:rsidRPr="00784296">
        <w:rPr>
          <w:color w:val="000000"/>
          <w:sz w:val="24"/>
          <w:szCs w:val="24"/>
        </w:rPr>
        <w:t xml:space="preserve">2012, </w:t>
      </w:r>
      <w:r w:rsidRPr="00784296">
        <w:rPr>
          <w:iCs/>
          <w:color w:val="000000"/>
          <w:sz w:val="24"/>
          <w:szCs w:val="24"/>
        </w:rPr>
        <w:t xml:space="preserve">Linux </w:t>
      </w:r>
      <w:r w:rsidR="007F6463" w:rsidRPr="00784296">
        <w:rPr>
          <w:iCs/>
          <w:color w:val="000000"/>
          <w:sz w:val="24"/>
          <w:szCs w:val="24"/>
        </w:rPr>
        <w:t>k</w:t>
      </w:r>
      <w:r w:rsidRPr="00784296">
        <w:rPr>
          <w:iCs/>
          <w:color w:val="000000"/>
          <w:sz w:val="24"/>
          <w:szCs w:val="24"/>
        </w:rPr>
        <w:t xml:space="preserve">ernel </w:t>
      </w:r>
      <w:r w:rsidR="007F6463" w:rsidRPr="00784296">
        <w:rPr>
          <w:iCs/>
          <w:color w:val="000000"/>
          <w:sz w:val="24"/>
          <w:szCs w:val="24"/>
        </w:rPr>
        <w:t>d</w:t>
      </w:r>
      <w:r w:rsidRPr="00784296">
        <w:rPr>
          <w:iCs/>
          <w:color w:val="000000"/>
          <w:sz w:val="24"/>
          <w:szCs w:val="24"/>
        </w:rPr>
        <w:t xml:space="preserve">evelopment: How </w:t>
      </w:r>
      <w:r w:rsidR="007F6463" w:rsidRPr="00784296">
        <w:rPr>
          <w:iCs/>
          <w:color w:val="000000"/>
          <w:sz w:val="24"/>
          <w:szCs w:val="24"/>
        </w:rPr>
        <w:t>f</w:t>
      </w:r>
      <w:r w:rsidRPr="00784296">
        <w:rPr>
          <w:iCs/>
          <w:color w:val="000000"/>
          <w:sz w:val="24"/>
          <w:szCs w:val="24"/>
        </w:rPr>
        <w:t xml:space="preserve">ast it is </w:t>
      </w:r>
      <w:r w:rsidR="007F6463" w:rsidRPr="00784296">
        <w:rPr>
          <w:iCs/>
          <w:color w:val="000000"/>
          <w:sz w:val="24"/>
          <w:szCs w:val="24"/>
        </w:rPr>
        <w:t>g</w:t>
      </w:r>
      <w:r w:rsidRPr="00784296">
        <w:rPr>
          <w:iCs/>
          <w:color w:val="000000"/>
          <w:sz w:val="24"/>
          <w:szCs w:val="24"/>
        </w:rPr>
        <w:t xml:space="preserve">oing, </w:t>
      </w:r>
      <w:r w:rsidR="007F6463" w:rsidRPr="00784296">
        <w:rPr>
          <w:iCs/>
          <w:color w:val="000000"/>
          <w:sz w:val="24"/>
          <w:szCs w:val="24"/>
        </w:rPr>
        <w:t>who is doing it, what they are doing, and who is sponsoring it</w:t>
      </w:r>
      <w:r w:rsidRPr="00784296">
        <w:rPr>
          <w:iCs/>
          <w:color w:val="000000"/>
          <w:sz w:val="24"/>
          <w:szCs w:val="24"/>
        </w:rPr>
        <w:t>,</w:t>
      </w:r>
      <w:r w:rsidRPr="00784296">
        <w:rPr>
          <w:color w:val="000000"/>
          <w:sz w:val="24"/>
          <w:szCs w:val="24"/>
        </w:rPr>
        <w:t xml:space="preserve"> San Francisco, CA: The Linux Foundation</w:t>
      </w:r>
      <w:r w:rsidR="007F6463" w:rsidRPr="00784296">
        <w:rPr>
          <w:color w:val="000000"/>
          <w:sz w:val="24"/>
          <w:szCs w:val="24"/>
        </w:rPr>
        <w:t>.</w:t>
      </w:r>
    </w:p>
    <w:p w14:paraId="000000FF" w14:textId="17A4A7E2" w:rsidR="00B739FE" w:rsidRPr="00784296" w:rsidRDefault="00566B87">
      <w:pPr>
        <w:spacing w:line="240" w:lineRule="auto"/>
        <w:rPr>
          <w:color w:val="000000"/>
          <w:sz w:val="24"/>
          <w:szCs w:val="24"/>
        </w:rPr>
      </w:pPr>
      <w:r w:rsidRPr="00784296">
        <w:rPr>
          <w:color w:val="000000"/>
          <w:sz w:val="24"/>
          <w:szCs w:val="24"/>
        </w:rPr>
        <w:t>Dash, G</w:t>
      </w:r>
      <w:r w:rsidR="007F6463" w:rsidRPr="00784296">
        <w:rPr>
          <w:color w:val="000000"/>
          <w:sz w:val="24"/>
          <w:szCs w:val="24"/>
        </w:rPr>
        <w:t>.</w:t>
      </w:r>
      <w:r w:rsidRPr="00784296">
        <w:rPr>
          <w:color w:val="000000"/>
          <w:sz w:val="24"/>
          <w:szCs w:val="24"/>
        </w:rPr>
        <w:t>, Sharma,</w:t>
      </w:r>
      <w:r w:rsidR="007F6463" w:rsidRPr="00784296">
        <w:rPr>
          <w:color w:val="000000"/>
          <w:sz w:val="24"/>
          <w:szCs w:val="24"/>
        </w:rPr>
        <w:t xml:space="preserve"> K.,</w:t>
      </w:r>
      <w:r w:rsidRPr="00784296">
        <w:rPr>
          <w:color w:val="000000"/>
          <w:sz w:val="24"/>
          <w:szCs w:val="24"/>
        </w:rPr>
        <w:t xml:space="preserve"> </w:t>
      </w:r>
      <w:r w:rsidR="007F6463" w:rsidRPr="00784296">
        <w:rPr>
          <w:color w:val="000000"/>
          <w:sz w:val="24"/>
          <w:szCs w:val="24"/>
        </w:rPr>
        <w:t xml:space="preserve">&amp; </w:t>
      </w:r>
      <w:r w:rsidRPr="00784296">
        <w:rPr>
          <w:color w:val="000000"/>
          <w:sz w:val="24"/>
          <w:szCs w:val="24"/>
        </w:rPr>
        <w:t>Yadav,</w:t>
      </w:r>
      <w:r w:rsidR="007F6463" w:rsidRPr="00784296">
        <w:rPr>
          <w:color w:val="000000"/>
          <w:sz w:val="24"/>
          <w:szCs w:val="24"/>
        </w:rPr>
        <w:t xml:space="preserve"> N.</w:t>
      </w:r>
      <w:r w:rsidRPr="00784296">
        <w:rPr>
          <w:color w:val="000000"/>
          <w:sz w:val="24"/>
          <w:szCs w:val="24"/>
        </w:rPr>
        <w:t xml:space="preserve"> 2023. The diffusion of mobile payments: Profiling the adopters and non-adopters, Roger’s way, </w:t>
      </w:r>
      <w:r w:rsidRPr="00784296">
        <w:rPr>
          <w:b/>
          <w:bCs/>
          <w:i/>
          <w:iCs/>
          <w:color w:val="000000"/>
          <w:sz w:val="24"/>
          <w:szCs w:val="24"/>
        </w:rPr>
        <w:t>Journal of Retailing and Consumer Services,</w:t>
      </w:r>
      <w:r w:rsidRPr="00784296">
        <w:rPr>
          <w:color w:val="000000"/>
          <w:sz w:val="24"/>
          <w:szCs w:val="24"/>
        </w:rPr>
        <w:t xml:space="preserve"> 71</w:t>
      </w:r>
      <w:r w:rsidR="00983B1F" w:rsidRPr="00784296">
        <w:rPr>
          <w:color w:val="000000"/>
          <w:sz w:val="24"/>
          <w:szCs w:val="24"/>
        </w:rPr>
        <w:t>.</w:t>
      </w:r>
    </w:p>
    <w:p w14:paraId="00000100" w14:textId="50F263F1" w:rsidR="00B739FE" w:rsidRPr="00784296" w:rsidRDefault="00566B87">
      <w:pPr>
        <w:spacing w:line="240" w:lineRule="auto"/>
        <w:rPr>
          <w:color w:val="000000"/>
          <w:sz w:val="24"/>
          <w:szCs w:val="24"/>
        </w:rPr>
      </w:pPr>
      <w:proofErr w:type="gramStart"/>
      <w:r w:rsidRPr="00784296">
        <w:rPr>
          <w:color w:val="000000"/>
          <w:sz w:val="24"/>
          <w:szCs w:val="24"/>
          <w:lang w:val="fr-FR"/>
        </w:rPr>
        <w:t>de</w:t>
      </w:r>
      <w:proofErr w:type="gramEnd"/>
      <w:r w:rsidRPr="00784296">
        <w:rPr>
          <w:color w:val="000000"/>
          <w:sz w:val="24"/>
          <w:szCs w:val="24"/>
          <w:lang w:val="fr-FR"/>
        </w:rPr>
        <w:t xml:space="preserve"> </w:t>
      </w:r>
      <w:proofErr w:type="spellStart"/>
      <w:r w:rsidRPr="00784296">
        <w:rPr>
          <w:color w:val="000000"/>
          <w:sz w:val="24"/>
          <w:szCs w:val="24"/>
          <w:lang w:val="fr-FR"/>
        </w:rPr>
        <w:t>Prieëlle</w:t>
      </w:r>
      <w:proofErr w:type="spellEnd"/>
      <w:r w:rsidRPr="00784296">
        <w:rPr>
          <w:color w:val="000000"/>
          <w:sz w:val="24"/>
          <w:szCs w:val="24"/>
          <w:lang w:val="fr-FR"/>
        </w:rPr>
        <w:t xml:space="preserve"> F., de </w:t>
      </w:r>
      <w:proofErr w:type="spellStart"/>
      <w:r w:rsidRPr="00784296">
        <w:rPr>
          <w:color w:val="000000"/>
          <w:sz w:val="24"/>
          <w:szCs w:val="24"/>
          <w:lang w:val="fr-FR"/>
        </w:rPr>
        <w:t>Reuver</w:t>
      </w:r>
      <w:proofErr w:type="spellEnd"/>
      <w:r w:rsidRPr="00784296">
        <w:rPr>
          <w:color w:val="000000"/>
          <w:sz w:val="24"/>
          <w:szCs w:val="24"/>
          <w:lang w:val="fr-FR"/>
        </w:rPr>
        <w:t xml:space="preserve">, </w:t>
      </w:r>
      <w:r w:rsidR="007F6463" w:rsidRPr="00784296">
        <w:rPr>
          <w:color w:val="000000"/>
          <w:sz w:val="24"/>
          <w:szCs w:val="24"/>
          <w:lang w:val="fr-FR"/>
        </w:rPr>
        <w:t>G. A., &amp;</w:t>
      </w:r>
      <w:r w:rsidRPr="00784296">
        <w:rPr>
          <w:color w:val="000000"/>
          <w:sz w:val="24"/>
          <w:szCs w:val="24"/>
          <w:lang w:val="fr-FR"/>
        </w:rPr>
        <w:t xml:space="preserve"> </w:t>
      </w:r>
      <w:proofErr w:type="spellStart"/>
      <w:r w:rsidRPr="00784296">
        <w:rPr>
          <w:color w:val="000000"/>
          <w:sz w:val="24"/>
          <w:szCs w:val="24"/>
          <w:lang w:val="fr-FR"/>
        </w:rPr>
        <w:t>Rezaei</w:t>
      </w:r>
      <w:proofErr w:type="spellEnd"/>
      <w:r w:rsidR="007F6463" w:rsidRPr="00784296">
        <w:rPr>
          <w:color w:val="000000"/>
          <w:sz w:val="24"/>
          <w:szCs w:val="24"/>
          <w:lang w:val="fr-FR"/>
        </w:rPr>
        <w:t>, J.</w:t>
      </w:r>
      <w:r w:rsidRPr="00784296">
        <w:rPr>
          <w:color w:val="000000"/>
          <w:sz w:val="24"/>
          <w:szCs w:val="24"/>
          <w:lang w:val="fr-FR"/>
        </w:rPr>
        <w:t xml:space="preserve"> 2020. </w:t>
      </w:r>
      <w:r w:rsidRPr="00784296">
        <w:rPr>
          <w:color w:val="000000"/>
          <w:sz w:val="24"/>
          <w:szCs w:val="24"/>
        </w:rPr>
        <w:t xml:space="preserve">The </w:t>
      </w:r>
      <w:r w:rsidR="007F6463" w:rsidRPr="00784296">
        <w:rPr>
          <w:color w:val="000000"/>
          <w:sz w:val="24"/>
          <w:szCs w:val="24"/>
        </w:rPr>
        <w:t xml:space="preserve">role of ecosystem data governance in </w:t>
      </w:r>
      <w:r w:rsidR="00DE5E44" w:rsidRPr="00784296">
        <w:rPr>
          <w:color w:val="000000"/>
          <w:sz w:val="24"/>
          <w:szCs w:val="24"/>
        </w:rPr>
        <w:t xml:space="preserve">the </w:t>
      </w:r>
      <w:r w:rsidR="007F6463" w:rsidRPr="00784296">
        <w:rPr>
          <w:color w:val="000000"/>
          <w:sz w:val="24"/>
          <w:szCs w:val="24"/>
        </w:rPr>
        <w:t>adoption of data platforms by internet-of-things data providers</w:t>
      </w:r>
      <w:r w:rsidRPr="00784296">
        <w:rPr>
          <w:color w:val="000000"/>
          <w:sz w:val="24"/>
          <w:szCs w:val="24"/>
        </w:rPr>
        <w:t xml:space="preserve">: Case of Dutch </w:t>
      </w:r>
      <w:r w:rsidR="007F6463" w:rsidRPr="00784296">
        <w:rPr>
          <w:color w:val="000000"/>
          <w:sz w:val="24"/>
          <w:szCs w:val="24"/>
        </w:rPr>
        <w:t>h</w:t>
      </w:r>
      <w:r w:rsidRPr="00784296">
        <w:rPr>
          <w:color w:val="000000"/>
          <w:sz w:val="24"/>
          <w:szCs w:val="24"/>
        </w:rPr>
        <w:t xml:space="preserve">orticulture </w:t>
      </w:r>
      <w:r w:rsidR="007F6463" w:rsidRPr="00784296">
        <w:rPr>
          <w:color w:val="000000"/>
          <w:sz w:val="24"/>
          <w:szCs w:val="24"/>
        </w:rPr>
        <w:t>i</w:t>
      </w:r>
      <w:r w:rsidRPr="00784296">
        <w:rPr>
          <w:color w:val="000000"/>
          <w:sz w:val="24"/>
          <w:szCs w:val="24"/>
        </w:rPr>
        <w:t xml:space="preserve">ndustry. </w:t>
      </w:r>
      <w:r w:rsidRPr="00784296">
        <w:rPr>
          <w:i/>
          <w:color w:val="000000"/>
          <w:sz w:val="24"/>
          <w:szCs w:val="24"/>
        </w:rPr>
        <w:t xml:space="preserve">IEEE Transactions on Engineering Management </w:t>
      </w:r>
      <w:r w:rsidRPr="00784296">
        <w:rPr>
          <w:color w:val="000000"/>
          <w:sz w:val="24"/>
          <w:szCs w:val="24"/>
        </w:rPr>
        <w:t xml:space="preserve">Early Access. </w:t>
      </w:r>
      <w:proofErr w:type="spellStart"/>
      <w:proofErr w:type="gramStart"/>
      <w:r w:rsidRPr="00784296">
        <w:rPr>
          <w:color w:val="000000"/>
          <w:sz w:val="24"/>
          <w:szCs w:val="24"/>
        </w:rPr>
        <w:t>DOI:https</w:t>
      </w:r>
      <w:proofErr w:type="spellEnd"/>
      <w:r w:rsidRPr="00784296">
        <w:rPr>
          <w:color w:val="000000"/>
          <w:sz w:val="24"/>
          <w:szCs w:val="24"/>
        </w:rPr>
        <w:t>://doi.org/10.1109/TEM.2020.2966024</w:t>
      </w:r>
      <w:proofErr w:type="gramEnd"/>
    </w:p>
    <w:p w14:paraId="00000101" w14:textId="433C31EF" w:rsidR="00B739FE" w:rsidRPr="00784296" w:rsidRDefault="00566B87">
      <w:pPr>
        <w:spacing w:line="240" w:lineRule="auto"/>
        <w:rPr>
          <w:color w:val="000000"/>
          <w:sz w:val="24"/>
          <w:szCs w:val="24"/>
        </w:rPr>
      </w:pPr>
      <w:r w:rsidRPr="00784296">
        <w:rPr>
          <w:color w:val="000000"/>
          <w:sz w:val="24"/>
          <w:szCs w:val="24"/>
        </w:rPr>
        <w:t xml:space="preserve">de </w:t>
      </w:r>
      <w:proofErr w:type="spellStart"/>
      <w:r w:rsidRPr="00784296">
        <w:rPr>
          <w:color w:val="000000"/>
          <w:sz w:val="24"/>
          <w:szCs w:val="24"/>
        </w:rPr>
        <w:t>Reuver</w:t>
      </w:r>
      <w:proofErr w:type="spellEnd"/>
      <w:r w:rsidRPr="00784296">
        <w:rPr>
          <w:color w:val="000000"/>
          <w:sz w:val="24"/>
          <w:szCs w:val="24"/>
        </w:rPr>
        <w:t xml:space="preserve">, M., Ofe, H., </w:t>
      </w:r>
      <w:proofErr w:type="spellStart"/>
      <w:r w:rsidRPr="00784296">
        <w:rPr>
          <w:color w:val="000000"/>
          <w:sz w:val="24"/>
          <w:szCs w:val="24"/>
        </w:rPr>
        <w:t>Agahari</w:t>
      </w:r>
      <w:proofErr w:type="spellEnd"/>
      <w:r w:rsidRPr="00784296">
        <w:rPr>
          <w:color w:val="000000"/>
          <w:sz w:val="24"/>
          <w:szCs w:val="24"/>
        </w:rPr>
        <w:t xml:space="preserve">, W., Abbas, A. E., &amp; Zuiderwijk, A. 2022, December. The openness of data platforms: </w:t>
      </w:r>
      <w:r w:rsidR="007F6463" w:rsidRPr="00784296">
        <w:rPr>
          <w:color w:val="000000"/>
          <w:sz w:val="24"/>
          <w:szCs w:val="24"/>
        </w:rPr>
        <w:t>A</w:t>
      </w:r>
      <w:r w:rsidRPr="00784296">
        <w:rPr>
          <w:color w:val="000000"/>
          <w:sz w:val="24"/>
          <w:szCs w:val="24"/>
        </w:rPr>
        <w:t xml:space="preserve"> research agenda. </w:t>
      </w:r>
      <w:r w:rsidRPr="00784296">
        <w:rPr>
          <w:b/>
          <w:bCs/>
          <w:i/>
          <w:color w:val="000000"/>
          <w:sz w:val="24"/>
          <w:szCs w:val="24"/>
        </w:rPr>
        <w:t>Proceedings of the 1st International Workshop on Data Economy</w:t>
      </w:r>
      <w:r w:rsidR="007F6463" w:rsidRPr="00784296">
        <w:rPr>
          <w:b/>
          <w:bCs/>
          <w:i/>
          <w:color w:val="000000"/>
          <w:sz w:val="24"/>
          <w:szCs w:val="24"/>
        </w:rPr>
        <w:t>:</w:t>
      </w:r>
      <w:r w:rsidRPr="00784296">
        <w:rPr>
          <w:color w:val="000000"/>
          <w:sz w:val="24"/>
          <w:szCs w:val="24"/>
        </w:rPr>
        <w:t> 34</w:t>
      </w:r>
      <w:r w:rsidR="00784296">
        <w:rPr>
          <w:color w:val="000000"/>
          <w:sz w:val="24"/>
          <w:szCs w:val="24"/>
        </w:rPr>
        <w:t>–</w:t>
      </w:r>
      <w:r w:rsidRPr="00784296">
        <w:rPr>
          <w:color w:val="000000"/>
          <w:sz w:val="24"/>
          <w:szCs w:val="24"/>
        </w:rPr>
        <w:t>41.</w:t>
      </w:r>
    </w:p>
    <w:p w14:paraId="00000102" w14:textId="7EE701C5" w:rsidR="00B739FE" w:rsidRPr="00784296" w:rsidRDefault="00566B87">
      <w:pPr>
        <w:spacing w:line="240" w:lineRule="auto"/>
        <w:rPr>
          <w:color w:val="000000"/>
          <w:sz w:val="24"/>
          <w:szCs w:val="24"/>
        </w:rPr>
      </w:pPr>
      <w:r w:rsidRPr="00784296">
        <w:rPr>
          <w:color w:val="000000"/>
          <w:sz w:val="24"/>
          <w:szCs w:val="24"/>
        </w:rPr>
        <w:t xml:space="preserve">de </w:t>
      </w:r>
      <w:proofErr w:type="spellStart"/>
      <w:r w:rsidRPr="00784296">
        <w:rPr>
          <w:color w:val="000000"/>
          <w:sz w:val="24"/>
          <w:szCs w:val="24"/>
        </w:rPr>
        <w:t>Reuver</w:t>
      </w:r>
      <w:proofErr w:type="spellEnd"/>
      <w:r w:rsidRPr="00784296">
        <w:rPr>
          <w:color w:val="000000"/>
          <w:sz w:val="24"/>
          <w:szCs w:val="24"/>
        </w:rPr>
        <w:t xml:space="preserve">, M., Sørensen, C., &amp; </w:t>
      </w:r>
      <w:proofErr w:type="spellStart"/>
      <w:r w:rsidRPr="00784296">
        <w:rPr>
          <w:color w:val="000000"/>
          <w:sz w:val="24"/>
          <w:szCs w:val="24"/>
        </w:rPr>
        <w:t>Basole</w:t>
      </w:r>
      <w:proofErr w:type="spellEnd"/>
      <w:r w:rsidRPr="00784296">
        <w:rPr>
          <w:color w:val="000000"/>
          <w:sz w:val="24"/>
          <w:szCs w:val="24"/>
        </w:rPr>
        <w:t xml:space="preserve">, R. C. 2018. The digital platform: </w:t>
      </w:r>
      <w:r w:rsidR="007F6463" w:rsidRPr="00784296">
        <w:rPr>
          <w:color w:val="000000"/>
          <w:sz w:val="24"/>
          <w:szCs w:val="24"/>
        </w:rPr>
        <w:t>A</w:t>
      </w:r>
      <w:r w:rsidRPr="00784296">
        <w:rPr>
          <w:color w:val="000000"/>
          <w:sz w:val="24"/>
          <w:szCs w:val="24"/>
        </w:rPr>
        <w:t xml:space="preserve"> research agenda. </w:t>
      </w:r>
      <w:r w:rsidRPr="00784296">
        <w:rPr>
          <w:b/>
          <w:bCs/>
          <w:i/>
          <w:color w:val="000000"/>
          <w:sz w:val="24"/>
          <w:szCs w:val="24"/>
        </w:rPr>
        <w:t>Journal of Information Technology</w:t>
      </w:r>
      <w:r w:rsidRPr="00784296">
        <w:rPr>
          <w:b/>
          <w:bCs/>
          <w:color w:val="000000"/>
          <w:sz w:val="24"/>
          <w:szCs w:val="24"/>
        </w:rPr>
        <w:t>,</w:t>
      </w:r>
      <w:r w:rsidRPr="00784296">
        <w:rPr>
          <w:color w:val="000000"/>
          <w:sz w:val="24"/>
          <w:szCs w:val="24"/>
        </w:rPr>
        <w:t> </w:t>
      </w:r>
      <w:r w:rsidRPr="00784296">
        <w:rPr>
          <w:iCs/>
          <w:color w:val="000000"/>
          <w:sz w:val="24"/>
          <w:szCs w:val="24"/>
        </w:rPr>
        <w:t>33</w:t>
      </w:r>
      <w:r w:rsidRPr="00784296">
        <w:rPr>
          <w:color w:val="000000"/>
          <w:sz w:val="24"/>
          <w:szCs w:val="24"/>
        </w:rPr>
        <w:t>(2)</w:t>
      </w:r>
      <w:r w:rsidR="002C15E5" w:rsidRPr="00784296">
        <w:rPr>
          <w:color w:val="000000"/>
          <w:sz w:val="24"/>
          <w:szCs w:val="24"/>
        </w:rPr>
        <w:t>:</w:t>
      </w:r>
      <w:r w:rsidRPr="00784296">
        <w:rPr>
          <w:color w:val="000000"/>
          <w:sz w:val="24"/>
          <w:szCs w:val="24"/>
        </w:rPr>
        <w:t xml:space="preserve"> 124</w:t>
      </w:r>
      <w:r w:rsidR="00784296">
        <w:rPr>
          <w:color w:val="000000"/>
          <w:sz w:val="24"/>
          <w:szCs w:val="24"/>
        </w:rPr>
        <w:t>–</w:t>
      </w:r>
      <w:r w:rsidRPr="00784296">
        <w:rPr>
          <w:color w:val="000000"/>
          <w:sz w:val="24"/>
          <w:szCs w:val="24"/>
        </w:rPr>
        <w:t>135.</w:t>
      </w:r>
    </w:p>
    <w:p w14:paraId="00000103" w14:textId="382F690A" w:rsidR="00B739FE" w:rsidRPr="00784296" w:rsidRDefault="00566B87">
      <w:pPr>
        <w:spacing w:line="240" w:lineRule="auto"/>
        <w:rPr>
          <w:color w:val="000000"/>
          <w:sz w:val="24"/>
          <w:szCs w:val="24"/>
          <w:lang w:val="fr-FR"/>
        </w:rPr>
      </w:pPr>
      <w:r w:rsidRPr="00784296">
        <w:rPr>
          <w:color w:val="000000"/>
          <w:sz w:val="24"/>
          <w:szCs w:val="24"/>
        </w:rPr>
        <w:t>Dewett, T</w:t>
      </w:r>
      <w:r w:rsidR="007F6463" w:rsidRPr="00784296">
        <w:rPr>
          <w:color w:val="000000"/>
          <w:sz w:val="24"/>
          <w:szCs w:val="24"/>
        </w:rPr>
        <w:t>.</w:t>
      </w:r>
      <w:r w:rsidRPr="00784296">
        <w:rPr>
          <w:color w:val="000000"/>
          <w:sz w:val="24"/>
          <w:szCs w:val="24"/>
        </w:rPr>
        <w:t xml:space="preserve"> 2007. Linking intrinsic motivation, </w:t>
      </w:r>
      <w:r w:rsidR="00DE5E44" w:rsidRPr="00784296">
        <w:rPr>
          <w:color w:val="000000"/>
          <w:sz w:val="24"/>
          <w:szCs w:val="24"/>
        </w:rPr>
        <w:t>risk-taking</w:t>
      </w:r>
      <w:r w:rsidRPr="00784296">
        <w:rPr>
          <w:color w:val="000000"/>
          <w:sz w:val="24"/>
          <w:szCs w:val="24"/>
        </w:rPr>
        <w:t xml:space="preserve">, and employee creativity in an R&amp;D environment. </w:t>
      </w:r>
      <w:r w:rsidRPr="00784296">
        <w:rPr>
          <w:b/>
          <w:bCs/>
          <w:i/>
          <w:color w:val="000000"/>
          <w:sz w:val="24"/>
          <w:szCs w:val="24"/>
          <w:lang w:val="fr-FR"/>
        </w:rPr>
        <w:t>R &amp; D Management</w:t>
      </w:r>
      <w:r w:rsidRPr="00784296">
        <w:rPr>
          <w:b/>
          <w:bCs/>
          <w:color w:val="000000"/>
          <w:sz w:val="24"/>
          <w:szCs w:val="24"/>
          <w:lang w:val="fr-FR"/>
        </w:rPr>
        <w:t>,</w:t>
      </w:r>
      <w:r w:rsidRPr="00784296">
        <w:rPr>
          <w:color w:val="000000"/>
          <w:sz w:val="24"/>
          <w:szCs w:val="24"/>
          <w:lang w:val="fr-FR"/>
        </w:rPr>
        <w:t xml:space="preserve"> </w:t>
      </w:r>
      <w:proofErr w:type="gramStart"/>
      <w:r w:rsidRPr="00784296">
        <w:rPr>
          <w:color w:val="000000"/>
          <w:sz w:val="24"/>
          <w:szCs w:val="24"/>
          <w:lang w:val="fr-FR"/>
        </w:rPr>
        <w:t>37</w:t>
      </w:r>
      <w:r w:rsidR="002C15E5" w:rsidRPr="00784296">
        <w:rPr>
          <w:color w:val="000000"/>
          <w:sz w:val="24"/>
          <w:szCs w:val="24"/>
          <w:lang w:val="fr-FR"/>
        </w:rPr>
        <w:t>:</w:t>
      </w:r>
      <w:proofErr w:type="gramEnd"/>
      <w:r w:rsidRPr="00784296">
        <w:rPr>
          <w:color w:val="000000"/>
          <w:sz w:val="24"/>
          <w:szCs w:val="24"/>
          <w:lang w:val="fr-FR"/>
        </w:rPr>
        <w:t xml:space="preserve"> 197</w:t>
      </w:r>
      <w:r w:rsidR="00784296">
        <w:rPr>
          <w:color w:val="000000"/>
          <w:sz w:val="24"/>
          <w:szCs w:val="24"/>
          <w:lang w:val="fr-FR"/>
        </w:rPr>
        <w:t>–</w:t>
      </w:r>
      <w:r w:rsidRPr="00784296">
        <w:rPr>
          <w:color w:val="000000"/>
          <w:sz w:val="24"/>
          <w:szCs w:val="24"/>
          <w:lang w:val="fr-FR"/>
        </w:rPr>
        <w:t>208</w:t>
      </w:r>
      <w:r w:rsidR="002C15E5" w:rsidRPr="00784296">
        <w:rPr>
          <w:color w:val="000000"/>
          <w:sz w:val="24"/>
          <w:szCs w:val="24"/>
          <w:lang w:val="fr-FR"/>
        </w:rPr>
        <w:t>.</w:t>
      </w:r>
    </w:p>
    <w:p w14:paraId="00000104" w14:textId="013EE831" w:rsidR="00B739FE" w:rsidRPr="00784296" w:rsidRDefault="00566B87">
      <w:pPr>
        <w:spacing w:line="240" w:lineRule="auto"/>
        <w:rPr>
          <w:color w:val="000000"/>
          <w:sz w:val="24"/>
          <w:szCs w:val="24"/>
        </w:rPr>
      </w:pPr>
      <w:proofErr w:type="spellStart"/>
      <w:r w:rsidRPr="00784296">
        <w:rPr>
          <w:color w:val="000000"/>
          <w:sz w:val="24"/>
          <w:szCs w:val="24"/>
          <w:lang w:val="fr-FR"/>
        </w:rPr>
        <w:t>Dokko</w:t>
      </w:r>
      <w:proofErr w:type="spellEnd"/>
      <w:r w:rsidRPr="00784296">
        <w:rPr>
          <w:color w:val="000000"/>
          <w:sz w:val="24"/>
          <w:szCs w:val="24"/>
          <w:lang w:val="fr-FR"/>
        </w:rPr>
        <w:t xml:space="preserve">, G., Kane, A. A., &amp; </w:t>
      </w:r>
      <w:proofErr w:type="spellStart"/>
      <w:r w:rsidRPr="00784296">
        <w:rPr>
          <w:color w:val="000000"/>
          <w:sz w:val="24"/>
          <w:szCs w:val="24"/>
          <w:lang w:val="fr-FR"/>
        </w:rPr>
        <w:t>Tortoriello</w:t>
      </w:r>
      <w:proofErr w:type="spellEnd"/>
      <w:r w:rsidRPr="00784296">
        <w:rPr>
          <w:color w:val="000000"/>
          <w:sz w:val="24"/>
          <w:szCs w:val="24"/>
          <w:lang w:val="fr-FR"/>
        </w:rPr>
        <w:t xml:space="preserve">, M. 2014. </w:t>
      </w:r>
      <w:r w:rsidRPr="00784296">
        <w:rPr>
          <w:color w:val="000000"/>
          <w:sz w:val="24"/>
          <w:szCs w:val="24"/>
        </w:rPr>
        <w:t>One of us or one of my friends: How social identity and tie strength shape the creative generativity of boundary-spanning ties. </w:t>
      </w:r>
      <w:r w:rsidRPr="00784296">
        <w:rPr>
          <w:b/>
          <w:bCs/>
          <w:i/>
          <w:color w:val="000000"/>
          <w:sz w:val="24"/>
          <w:szCs w:val="24"/>
        </w:rPr>
        <w:t>Organization Studies</w:t>
      </w:r>
      <w:r w:rsidRPr="00784296">
        <w:rPr>
          <w:b/>
          <w:bCs/>
          <w:color w:val="000000"/>
          <w:sz w:val="24"/>
          <w:szCs w:val="24"/>
        </w:rPr>
        <w:t>,</w:t>
      </w:r>
      <w:r w:rsidRPr="00784296">
        <w:rPr>
          <w:color w:val="000000"/>
          <w:sz w:val="24"/>
          <w:szCs w:val="24"/>
        </w:rPr>
        <w:t> </w:t>
      </w:r>
      <w:r w:rsidRPr="00784296">
        <w:rPr>
          <w:iCs/>
          <w:color w:val="000000"/>
          <w:sz w:val="24"/>
          <w:szCs w:val="24"/>
        </w:rPr>
        <w:t>35</w:t>
      </w:r>
      <w:r w:rsidRPr="00784296">
        <w:rPr>
          <w:color w:val="000000"/>
          <w:sz w:val="24"/>
          <w:szCs w:val="24"/>
        </w:rPr>
        <w:t>(5)</w:t>
      </w:r>
      <w:r w:rsidR="002C15E5" w:rsidRPr="00784296">
        <w:rPr>
          <w:color w:val="000000"/>
          <w:sz w:val="24"/>
          <w:szCs w:val="24"/>
        </w:rPr>
        <w:t>:</w:t>
      </w:r>
      <w:r w:rsidRPr="00784296">
        <w:rPr>
          <w:color w:val="000000"/>
          <w:sz w:val="24"/>
          <w:szCs w:val="24"/>
        </w:rPr>
        <w:t xml:space="preserve"> 703</w:t>
      </w:r>
      <w:r w:rsidR="00784296">
        <w:rPr>
          <w:color w:val="000000"/>
          <w:sz w:val="24"/>
          <w:szCs w:val="24"/>
        </w:rPr>
        <w:t>–</w:t>
      </w:r>
      <w:r w:rsidRPr="00784296">
        <w:rPr>
          <w:color w:val="000000"/>
          <w:sz w:val="24"/>
          <w:szCs w:val="24"/>
        </w:rPr>
        <w:t>726.</w:t>
      </w:r>
    </w:p>
    <w:p w14:paraId="00000105" w14:textId="4D78F982" w:rsidR="00B739FE" w:rsidRPr="00784296" w:rsidRDefault="00566B87">
      <w:pPr>
        <w:spacing w:line="240" w:lineRule="auto"/>
        <w:rPr>
          <w:color w:val="000000"/>
          <w:sz w:val="24"/>
          <w:szCs w:val="24"/>
        </w:rPr>
      </w:pPr>
      <w:r w:rsidRPr="00784296">
        <w:rPr>
          <w:color w:val="000000"/>
          <w:sz w:val="24"/>
          <w:szCs w:val="24"/>
        </w:rPr>
        <w:t xml:space="preserve">Eaton, B.D., </w:t>
      </w:r>
      <w:proofErr w:type="spellStart"/>
      <w:r w:rsidRPr="00784296">
        <w:rPr>
          <w:color w:val="000000"/>
          <w:sz w:val="24"/>
          <w:szCs w:val="24"/>
        </w:rPr>
        <w:t>Elaluf</w:t>
      </w:r>
      <w:proofErr w:type="spellEnd"/>
      <w:r w:rsidRPr="00784296">
        <w:rPr>
          <w:color w:val="000000"/>
          <w:sz w:val="24"/>
          <w:szCs w:val="24"/>
        </w:rPr>
        <w:t>-Calderwood, S., Sørensen, C., and Yoo, Y.</w:t>
      </w:r>
      <w:r w:rsidR="002C15E5" w:rsidRPr="00784296">
        <w:rPr>
          <w:color w:val="000000"/>
          <w:sz w:val="24"/>
          <w:szCs w:val="24"/>
        </w:rPr>
        <w:t xml:space="preserve"> </w:t>
      </w:r>
      <w:r w:rsidRPr="00784296">
        <w:rPr>
          <w:color w:val="000000"/>
          <w:sz w:val="24"/>
          <w:szCs w:val="24"/>
        </w:rPr>
        <w:t>2015.</w:t>
      </w:r>
      <w:r w:rsidR="002C15E5" w:rsidRPr="00784296">
        <w:rPr>
          <w:color w:val="000000"/>
          <w:sz w:val="24"/>
          <w:szCs w:val="24"/>
        </w:rPr>
        <w:t xml:space="preserve"> </w:t>
      </w:r>
      <w:r w:rsidRPr="00784296">
        <w:rPr>
          <w:color w:val="000000"/>
          <w:sz w:val="24"/>
          <w:szCs w:val="24"/>
        </w:rPr>
        <w:t xml:space="preserve">Distributed </w:t>
      </w:r>
      <w:r w:rsidR="002C15E5" w:rsidRPr="00784296">
        <w:rPr>
          <w:color w:val="000000"/>
          <w:sz w:val="24"/>
          <w:szCs w:val="24"/>
        </w:rPr>
        <w:t>t</w:t>
      </w:r>
      <w:r w:rsidRPr="00784296">
        <w:rPr>
          <w:color w:val="000000"/>
          <w:sz w:val="24"/>
          <w:szCs w:val="24"/>
        </w:rPr>
        <w:t xml:space="preserve">uning of </w:t>
      </w:r>
      <w:r w:rsidR="002C15E5" w:rsidRPr="00784296">
        <w:rPr>
          <w:color w:val="000000"/>
          <w:sz w:val="24"/>
          <w:szCs w:val="24"/>
        </w:rPr>
        <w:t>b</w:t>
      </w:r>
      <w:r w:rsidRPr="00784296">
        <w:rPr>
          <w:color w:val="000000"/>
          <w:sz w:val="24"/>
          <w:szCs w:val="24"/>
        </w:rPr>
        <w:t xml:space="preserve">oundary </w:t>
      </w:r>
      <w:r w:rsidR="002C15E5" w:rsidRPr="00784296">
        <w:rPr>
          <w:color w:val="000000"/>
          <w:sz w:val="24"/>
          <w:szCs w:val="24"/>
        </w:rPr>
        <w:t>r</w:t>
      </w:r>
      <w:r w:rsidRPr="00784296">
        <w:rPr>
          <w:color w:val="000000"/>
          <w:sz w:val="24"/>
          <w:szCs w:val="24"/>
        </w:rPr>
        <w:t xml:space="preserve">esources: The </w:t>
      </w:r>
      <w:r w:rsidR="002C15E5" w:rsidRPr="00784296">
        <w:rPr>
          <w:color w:val="000000"/>
          <w:sz w:val="24"/>
          <w:szCs w:val="24"/>
        </w:rPr>
        <w:t>c</w:t>
      </w:r>
      <w:r w:rsidRPr="00784296">
        <w:rPr>
          <w:color w:val="000000"/>
          <w:sz w:val="24"/>
          <w:szCs w:val="24"/>
        </w:rPr>
        <w:t xml:space="preserve">ase of Apple’s iOS </w:t>
      </w:r>
      <w:r w:rsidR="002C15E5" w:rsidRPr="00784296">
        <w:rPr>
          <w:color w:val="000000"/>
          <w:sz w:val="24"/>
          <w:szCs w:val="24"/>
        </w:rPr>
        <w:t>s</w:t>
      </w:r>
      <w:r w:rsidRPr="00784296">
        <w:rPr>
          <w:color w:val="000000"/>
          <w:sz w:val="24"/>
          <w:szCs w:val="24"/>
        </w:rPr>
        <w:t xml:space="preserve">ervice </w:t>
      </w:r>
      <w:r w:rsidR="002C15E5" w:rsidRPr="00784296">
        <w:rPr>
          <w:color w:val="000000"/>
          <w:sz w:val="24"/>
          <w:szCs w:val="24"/>
        </w:rPr>
        <w:t>s</w:t>
      </w:r>
      <w:r w:rsidRPr="00784296">
        <w:rPr>
          <w:color w:val="000000"/>
          <w:sz w:val="24"/>
          <w:szCs w:val="24"/>
        </w:rPr>
        <w:t xml:space="preserve">ystem, </w:t>
      </w:r>
      <w:r w:rsidRPr="00784296">
        <w:rPr>
          <w:b/>
          <w:bCs/>
          <w:i/>
          <w:iCs/>
          <w:color w:val="000000"/>
          <w:sz w:val="24"/>
          <w:szCs w:val="24"/>
        </w:rPr>
        <w:t>MIS Quarterly: Special Issue on Service Innovation in a Digital Age</w:t>
      </w:r>
      <w:r w:rsidR="002C15E5" w:rsidRPr="00784296">
        <w:rPr>
          <w:color w:val="000000"/>
          <w:sz w:val="24"/>
          <w:szCs w:val="24"/>
        </w:rPr>
        <w:t xml:space="preserve">, </w:t>
      </w:r>
      <w:r w:rsidRPr="00784296">
        <w:rPr>
          <w:color w:val="000000"/>
          <w:sz w:val="24"/>
          <w:szCs w:val="24"/>
        </w:rPr>
        <w:t>39(1):</w:t>
      </w:r>
      <w:r w:rsidR="002C15E5" w:rsidRPr="00784296">
        <w:rPr>
          <w:color w:val="000000"/>
          <w:sz w:val="24"/>
          <w:szCs w:val="24"/>
        </w:rPr>
        <w:t xml:space="preserve"> </w:t>
      </w:r>
      <w:r w:rsidRPr="00784296">
        <w:rPr>
          <w:color w:val="000000"/>
          <w:sz w:val="24"/>
          <w:szCs w:val="24"/>
        </w:rPr>
        <w:t>217</w:t>
      </w:r>
      <w:r w:rsidR="00784296">
        <w:rPr>
          <w:color w:val="000000"/>
          <w:sz w:val="24"/>
          <w:szCs w:val="24"/>
        </w:rPr>
        <w:t>–</w:t>
      </w:r>
      <w:r w:rsidRPr="00784296">
        <w:rPr>
          <w:color w:val="000000"/>
          <w:sz w:val="24"/>
          <w:szCs w:val="24"/>
        </w:rPr>
        <w:t>243.</w:t>
      </w:r>
    </w:p>
    <w:p w14:paraId="00000106" w14:textId="2F592789" w:rsidR="00B739FE" w:rsidRPr="00784296" w:rsidRDefault="00566B87">
      <w:pPr>
        <w:spacing w:line="240" w:lineRule="auto"/>
        <w:rPr>
          <w:color w:val="000000"/>
          <w:sz w:val="24"/>
          <w:szCs w:val="24"/>
        </w:rPr>
      </w:pPr>
      <w:r w:rsidRPr="00784296">
        <w:rPr>
          <w:color w:val="000000"/>
          <w:sz w:val="24"/>
          <w:szCs w:val="24"/>
        </w:rPr>
        <w:t xml:space="preserve">Economides, N., &amp; </w:t>
      </w:r>
      <w:proofErr w:type="spellStart"/>
      <w:r w:rsidRPr="00784296">
        <w:rPr>
          <w:color w:val="000000"/>
          <w:sz w:val="24"/>
          <w:szCs w:val="24"/>
        </w:rPr>
        <w:t>Katsamakas</w:t>
      </w:r>
      <w:proofErr w:type="spellEnd"/>
      <w:r w:rsidRPr="00784296">
        <w:rPr>
          <w:color w:val="000000"/>
          <w:sz w:val="24"/>
          <w:szCs w:val="24"/>
        </w:rPr>
        <w:t xml:space="preserve">, E. 2006. Two-sided competition of proprietary vs. </w:t>
      </w:r>
      <w:proofErr w:type="gramStart"/>
      <w:r w:rsidRPr="00784296">
        <w:rPr>
          <w:color w:val="000000"/>
          <w:sz w:val="24"/>
          <w:szCs w:val="24"/>
        </w:rPr>
        <w:t>open source</w:t>
      </w:r>
      <w:proofErr w:type="gramEnd"/>
      <w:r w:rsidRPr="00784296">
        <w:rPr>
          <w:color w:val="000000"/>
          <w:sz w:val="24"/>
          <w:szCs w:val="24"/>
        </w:rPr>
        <w:t xml:space="preserve"> technology platforms and the implications for the software industry. </w:t>
      </w:r>
      <w:r w:rsidRPr="00784296">
        <w:rPr>
          <w:b/>
          <w:bCs/>
          <w:i/>
          <w:color w:val="000000"/>
          <w:sz w:val="24"/>
          <w:szCs w:val="24"/>
        </w:rPr>
        <w:t>Management Science</w:t>
      </w:r>
      <w:r w:rsidRPr="00784296">
        <w:rPr>
          <w:b/>
          <w:bCs/>
          <w:color w:val="000000"/>
          <w:sz w:val="24"/>
          <w:szCs w:val="24"/>
        </w:rPr>
        <w:t>,</w:t>
      </w:r>
      <w:r w:rsidRPr="00784296">
        <w:rPr>
          <w:color w:val="000000"/>
          <w:sz w:val="24"/>
          <w:szCs w:val="24"/>
        </w:rPr>
        <w:t> </w:t>
      </w:r>
      <w:r w:rsidRPr="00784296">
        <w:rPr>
          <w:iCs/>
          <w:color w:val="000000"/>
          <w:sz w:val="24"/>
          <w:szCs w:val="24"/>
        </w:rPr>
        <w:t>52</w:t>
      </w:r>
      <w:r w:rsidRPr="00784296">
        <w:rPr>
          <w:color w:val="000000"/>
          <w:sz w:val="24"/>
          <w:szCs w:val="24"/>
        </w:rPr>
        <w:t>(7)</w:t>
      </w:r>
      <w:r w:rsidR="002C15E5" w:rsidRPr="00784296">
        <w:rPr>
          <w:color w:val="000000"/>
          <w:sz w:val="24"/>
          <w:szCs w:val="24"/>
        </w:rPr>
        <w:t>:</w:t>
      </w:r>
      <w:r w:rsidRPr="00784296">
        <w:rPr>
          <w:color w:val="000000"/>
          <w:sz w:val="24"/>
          <w:szCs w:val="24"/>
        </w:rPr>
        <w:t xml:space="preserve"> 1057</w:t>
      </w:r>
      <w:r w:rsidR="00784296">
        <w:rPr>
          <w:color w:val="000000"/>
          <w:sz w:val="24"/>
          <w:szCs w:val="24"/>
        </w:rPr>
        <w:t>–</w:t>
      </w:r>
      <w:r w:rsidRPr="00784296">
        <w:rPr>
          <w:color w:val="000000"/>
          <w:sz w:val="24"/>
          <w:szCs w:val="24"/>
        </w:rPr>
        <w:t>1071.</w:t>
      </w:r>
    </w:p>
    <w:p w14:paraId="00000107" w14:textId="6B109C00" w:rsidR="00B739FE" w:rsidRPr="00784296" w:rsidRDefault="00566B87">
      <w:pPr>
        <w:spacing w:line="240" w:lineRule="auto"/>
        <w:rPr>
          <w:color w:val="000000"/>
          <w:sz w:val="24"/>
          <w:szCs w:val="24"/>
        </w:rPr>
      </w:pPr>
      <w:r w:rsidRPr="00784296">
        <w:rPr>
          <w:color w:val="000000"/>
          <w:sz w:val="24"/>
          <w:szCs w:val="24"/>
        </w:rPr>
        <w:t xml:space="preserve">Eilhard, J., &amp; </w:t>
      </w:r>
      <w:proofErr w:type="spellStart"/>
      <w:r w:rsidRPr="00784296">
        <w:rPr>
          <w:color w:val="000000"/>
          <w:sz w:val="24"/>
          <w:szCs w:val="24"/>
        </w:rPr>
        <w:t>Ménière</w:t>
      </w:r>
      <w:proofErr w:type="spellEnd"/>
      <w:r w:rsidRPr="00784296">
        <w:rPr>
          <w:color w:val="000000"/>
          <w:sz w:val="24"/>
          <w:szCs w:val="24"/>
        </w:rPr>
        <w:t xml:space="preserve">, Y. 2009. </w:t>
      </w:r>
      <w:r w:rsidRPr="00784296">
        <w:rPr>
          <w:b/>
          <w:bCs/>
          <w:color w:val="000000"/>
          <w:sz w:val="24"/>
          <w:szCs w:val="24"/>
        </w:rPr>
        <w:t xml:space="preserve">A look inside the forge: Developer productivity and spillovers in </w:t>
      </w:r>
      <w:proofErr w:type="gramStart"/>
      <w:r w:rsidRPr="00784296">
        <w:rPr>
          <w:b/>
          <w:bCs/>
          <w:color w:val="000000"/>
          <w:sz w:val="24"/>
          <w:szCs w:val="24"/>
        </w:rPr>
        <w:t>open source</w:t>
      </w:r>
      <w:proofErr w:type="gramEnd"/>
      <w:r w:rsidRPr="00784296">
        <w:rPr>
          <w:b/>
          <w:bCs/>
          <w:color w:val="000000"/>
          <w:sz w:val="24"/>
          <w:szCs w:val="24"/>
        </w:rPr>
        <w:t xml:space="preserve"> projects.</w:t>
      </w:r>
      <w:r w:rsidRPr="00784296">
        <w:rPr>
          <w:color w:val="000000"/>
          <w:sz w:val="24"/>
          <w:szCs w:val="24"/>
        </w:rPr>
        <w:t> </w:t>
      </w:r>
      <w:r w:rsidRPr="00784296">
        <w:rPr>
          <w:i/>
          <w:color w:val="000000"/>
          <w:sz w:val="24"/>
          <w:szCs w:val="24"/>
        </w:rPr>
        <w:t>Available at SSRN 1316772</w:t>
      </w:r>
      <w:r w:rsidRPr="00784296">
        <w:rPr>
          <w:color w:val="000000"/>
          <w:sz w:val="24"/>
          <w:szCs w:val="24"/>
        </w:rPr>
        <w:t>.</w:t>
      </w:r>
    </w:p>
    <w:p w14:paraId="00000108" w14:textId="01445C0E" w:rsidR="00B739FE" w:rsidRPr="00784296" w:rsidRDefault="00566B87">
      <w:pPr>
        <w:spacing w:line="240" w:lineRule="auto"/>
        <w:rPr>
          <w:color w:val="000000"/>
          <w:sz w:val="24"/>
          <w:szCs w:val="24"/>
        </w:rPr>
      </w:pPr>
      <w:r w:rsidRPr="00784296">
        <w:rPr>
          <w:color w:val="000000"/>
          <w:sz w:val="24"/>
          <w:szCs w:val="24"/>
        </w:rPr>
        <w:t>Eisenmann, T. R. 2008. Managing proprietary and shared platforms. </w:t>
      </w:r>
      <w:r w:rsidRPr="00784296">
        <w:rPr>
          <w:b/>
          <w:bCs/>
          <w:i/>
          <w:color w:val="000000"/>
          <w:sz w:val="24"/>
          <w:szCs w:val="24"/>
        </w:rPr>
        <w:t>California Management Review</w:t>
      </w:r>
      <w:r w:rsidRPr="00784296">
        <w:rPr>
          <w:b/>
          <w:bCs/>
          <w:color w:val="000000"/>
          <w:sz w:val="24"/>
          <w:szCs w:val="24"/>
        </w:rPr>
        <w:t>,</w:t>
      </w:r>
      <w:r w:rsidRPr="00784296">
        <w:rPr>
          <w:color w:val="000000"/>
          <w:sz w:val="24"/>
          <w:szCs w:val="24"/>
        </w:rPr>
        <w:t> </w:t>
      </w:r>
      <w:r w:rsidRPr="00784296">
        <w:rPr>
          <w:iCs/>
          <w:color w:val="000000"/>
          <w:sz w:val="24"/>
          <w:szCs w:val="24"/>
        </w:rPr>
        <w:t>50</w:t>
      </w:r>
      <w:r w:rsidRPr="00784296">
        <w:rPr>
          <w:color w:val="000000"/>
          <w:sz w:val="24"/>
          <w:szCs w:val="24"/>
        </w:rPr>
        <w:t>(4)</w:t>
      </w:r>
      <w:r w:rsidR="002C15E5" w:rsidRPr="00784296">
        <w:rPr>
          <w:color w:val="000000"/>
          <w:sz w:val="24"/>
          <w:szCs w:val="24"/>
        </w:rPr>
        <w:t>:</w:t>
      </w:r>
      <w:r w:rsidRPr="00784296">
        <w:rPr>
          <w:color w:val="000000"/>
          <w:sz w:val="24"/>
          <w:szCs w:val="24"/>
        </w:rPr>
        <w:t xml:space="preserve"> 31</w:t>
      </w:r>
      <w:r w:rsidR="00784296">
        <w:rPr>
          <w:color w:val="000000"/>
          <w:sz w:val="24"/>
          <w:szCs w:val="24"/>
        </w:rPr>
        <w:t>–</w:t>
      </w:r>
      <w:r w:rsidRPr="00784296">
        <w:rPr>
          <w:color w:val="000000"/>
          <w:sz w:val="24"/>
          <w:szCs w:val="24"/>
        </w:rPr>
        <w:t>53.</w:t>
      </w:r>
    </w:p>
    <w:p w14:paraId="00000109" w14:textId="5183E284" w:rsidR="00B739FE" w:rsidRPr="00784296" w:rsidRDefault="00566B87">
      <w:pPr>
        <w:spacing w:line="240" w:lineRule="auto"/>
        <w:rPr>
          <w:iCs/>
          <w:color w:val="000000"/>
          <w:sz w:val="24"/>
          <w:szCs w:val="24"/>
        </w:rPr>
      </w:pPr>
      <w:r w:rsidRPr="00784296">
        <w:rPr>
          <w:color w:val="000000"/>
          <w:sz w:val="24"/>
          <w:szCs w:val="24"/>
        </w:rPr>
        <w:t xml:space="preserve">Eisenmann, T. R., Parker, G., &amp; Van Alstyne, M. W. 2006. Strategies for </w:t>
      </w:r>
      <w:r w:rsidR="002C15E5" w:rsidRPr="00784296">
        <w:rPr>
          <w:color w:val="000000"/>
          <w:sz w:val="24"/>
          <w:szCs w:val="24"/>
        </w:rPr>
        <w:t>t</w:t>
      </w:r>
      <w:r w:rsidRPr="00784296">
        <w:rPr>
          <w:color w:val="000000"/>
          <w:sz w:val="24"/>
          <w:szCs w:val="24"/>
        </w:rPr>
        <w:t>wo</w:t>
      </w:r>
      <w:r w:rsidR="002C15E5" w:rsidRPr="00784296">
        <w:rPr>
          <w:color w:val="000000"/>
          <w:sz w:val="24"/>
          <w:szCs w:val="24"/>
        </w:rPr>
        <w:t>-s</w:t>
      </w:r>
      <w:r w:rsidRPr="00784296">
        <w:rPr>
          <w:color w:val="000000"/>
          <w:sz w:val="24"/>
          <w:szCs w:val="24"/>
        </w:rPr>
        <w:t xml:space="preserve">ided </w:t>
      </w:r>
      <w:r w:rsidR="002C15E5" w:rsidRPr="00784296">
        <w:rPr>
          <w:color w:val="000000"/>
          <w:sz w:val="24"/>
          <w:szCs w:val="24"/>
        </w:rPr>
        <w:t>m</w:t>
      </w:r>
      <w:r w:rsidRPr="00784296">
        <w:rPr>
          <w:color w:val="000000"/>
          <w:sz w:val="24"/>
          <w:szCs w:val="24"/>
        </w:rPr>
        <w:t>arkets. </w:t>
      </w:r>
      <w:r w:rsidRPr="00784296">
        <w:rPr>
          <w:b/>
          <w:bCs/>
          <w:i/>
          <w:color w:val="000000"/>
          <w:sz w:val="24"/>
          <w:szCs w:val="24"/>
        </w:rPr>
        <w:t>Harvard Business Review,</w:t>
      </w:r>
      <w:r w:rsidRPr="00784296">
        <w:rPr>
          <w:i/>
          <w:color w:val="000000"/>
          <w:sz w:val="24"/>
          <w:szCs w:val="24"/>
        </w:rPr>
        <w:t xml:space="preserve"> </w:t>
      </w:r>
      <w:r w:rsidR="002C15E5" w:rsidRPr="00784296">
        <w:rPr>
          <w:iCs/>
          <w:color w:val="000000"/>
          <w:sz w:val="24"/>
          <w:szCs w:val="24"/>
        </w:rPr>
        <w:t>10</w:t>
      </w:r>
      <w:r w:rsidR="00805A0A" w:rsidRPr="00784296">
        <w:rPr>
          <w:iCs/>
          <w:color w:val="000000"/>
          <w:sz w:val="24"/>
          <w:szCs w:val="24"/>
        </w:rPr>
        <w:t>.</w:t>
      </w:r>
    </w:p>
    <w:p w14:paraId="0000010A" w14:textId="3E8AA528" w:rsidR="00B739FE" w:rsidRPr="00784296" w:rsidRDefault="00566B87">
      <w:pPr>
        <w:spacing w:line="240" w:lineRule="auto"/>
        <w:rPr>
          <w:color w:val="000000"/>
          <w:sz w:val="24"/>
          <w:szCs w:val="24"/>
        </w:rPr>
      </w:pPr>
      <w:r w:rsidRPr="00784296">
        <w:rPr>
          <w:color w:val="000000"/>
          <w:sz w:val="24"/>
          <w:szCs w:val="24"/>
        </w:rPr>
        <w:t xml:space="preserve">Eisenmann, T. R., Parker, G., &amp; Van Alstyne, M. 2009. Opening platforms: How, </w:t>
      </w:r>
      <w:proofErr w:type="gramStart"/>
      <w:r w:rsidRPr="00784296">
        <w:rPr>
          <w:color w:val="000000"/>
          <w:sz w:val="24"/>
          <w:szCs w:val="24"/>
        </w:rPr>
        <w:t>when</w:t>
      </w:r>
      <w:proofErr w:type="gramEnd"/>
      <w:r w:rsidRPr="00784296">
        <w:rPr>
          <w:color w:val="000000"/>
          <w:sz w:val="24"/>
          <w:szCs w:val="24"/>
        </w:rPr>
        <w:t xml:space="preserve"> and why. </w:t>
      </w:r>
      <w:r w:rsidRPr="00784296">
        <w:rPr>
          <w:b/>
          <w:bCs/>
          <w:i/>
          <w:color w:val="000000"/>
          <w:sz w:val="24"/>
          <w:szCs w:val="24"/>
        </w:rPr>
        <w:t>Platforms, Markets</w:t>
      </w:r>
      <w:r w:rsidR="002C15E5" w:rsidRPr="00784296">
        <w:rPr>
          <w:b/>
          <w:bCs/>
          <w:i/>
          <w:color w:val="000000"/>
          <w:sz w:val="24"/>
          <w:szCs w:val="24"/>
        </w:rPr>
        <w:t>,</w:t>
      </w:r>
      <w:r w:rsidRPr="00784296">
        <w:rPr>
          <w:b/>
          <w:bCs/>
          <w:i/>
          <w:color w:val="000000"/>
          <w:sz w:val="24"/>
          <w:szCs w:val="24"/>
        </w:rPr>
        <w:t xml:space="preserve"> </w:t>
      </w:r>
      <w:r w:rsidR="002C15E5" w:rsidRPr="00784296">
        <w:rPr>
          <w:b/>
          <w:bCs/>
          <w:i/>
          <w:color w:val="000000"/>
          <w:sz w:val="24"/>
          <w:szCs w:val="24"/>
        </w:rPr>
        <w:t>a</w:t>
      </w:r>
      <w:r w:rsidRPr="00784296">
        <w:rPr>
          <w:b/>
          <w:bCs/>
          <w:i/>
          <w:color w:val="000000"/>
          <w:sz w:val="24"/>
          <w:szCs w:val="24"/>
        </w:rPr>
        <w:t>nd Innovation</w:t>
      </w:r>
      <w:r w:rsidRPr="00784296">
        <w:rPr>
          <w:b/>
          <w:bCs/>
          <w:color w:val="000000"/>
          <w:sz w:val="24"/>
          <w:szCs w:val="24"/>
        </w:rPr>
        <w:t>,</w:t>
      </w:r>
      <w:r w:rsidRPr="00784296">
        <w:rPr>
          <w:color w:val="000000"/>
          <w:sz w:val="24"/>
          <w:szCs w:val="24"/>
        </w:rPr>
        <w:t> </w:t>
      </w:r>
      <w:r w:rsidRPr="00784296">
        <w:rPr>
          <w:iCs/>
          <w:color w:val="000000"/>
          <w:sz w:val="24"/>
          <w:szCs w:val="24"/>
        </w:rPr>
        <w:t>6</w:t>
      </w:r>
      <w:r w:rsidR="002C15E5" w:rsidRPr="00784296">
        <w:rPr>
          <w:color w:val="000000"/>
          <w:sz w:val="24"/>
          <w:szCs w:val="24"/>
        </w:rPr>
        <w:t>:</w:t>
      </w:r>
      <w:r w:rsidRPr="00784296">
        <w:rPr>
          <w:color w:val="000000"/>
          <w:sz w:val="24"/>
          <w:szCs w:val="24"/>
        </w:rPr>
        <w:t xml:space="preserve"> 131</w:t>
      </w:r>
      <w:r w:rsidR="00784296">
        <w:rPr>
          <w:color w:val="000000"/>
          <w:sz w:val="24"/>
          <w:szCs w:val="24"/>
        </w:rPr>
        <w:t>–</w:t>
      </w:r>
      <w:r w:rsidRPr="00784296">
        <w:rPr>
          <w:color w:val="000000"/>
          <w:sz w:val="24"/>
          <w:szCs w:val="24"/>
        </w:rPr>
        <w:t>162.</w:t>
      </w:r>
    </w:p>
    <w:p w14:paraId="0000010B" w14:textId="4CBEC98E" w:rsidR="00B739FE" w:rsidRPr="00784296" w:rsidRDefault="00566B87">
      <w:pPr>
        <w:spacing w:line="240" w:lineRule="auto"/>
        <w:rPr>
          <w:color w:val="000000"/>
          <w:sz w:val="24"/>
          <w:szCs w:val="24"/>
        </w:rPr>
      </w:pPr>
      <w:r w:rsidRPr="00784296">
        <w:rPr>
          <w:color w:val="000000"/>
          <w:sz w:val="24"/>
          <w:szCs w:val="24"/>
        </w:rPr>
        <w:lastRenderedPageBreak/>
        <w:t xml:space="preserve">Eisenmann, T. R., Parker, G., &amp; Van Alstyne, M. 2011. Platform envelopment. </w:t>
      </w:r>
      <w:r w:rsidRPr="00784296">
        <w:rPr>
          <w:b/>
          <w:bCs/>
          <w:i/>
          <w:color w:val="000000"/>
          <w:sz w:val="24"/>
          <w:szCs w:val="24"/>
        </w:rPr>
        <w:t>Strategic Management Journal</w:t>
      </w:r>
      <w:r w:rsidRPr="00784296">
        <w:rPr>
          <w:b/>
          <w:bCs/>
          <w:color w:val="000000"/>
          <w:sz w:val="24"/>
          <w:szCs w:val="24"/>
        </w:rPr>
        <w:t>,</w:t>
      </w:r>
      <w:r w:rsidRPr="00784296">
        <w:rPr>
          <w:color w:val="000000"/>
          <w:sz w:val="24"/>
          <w:szCs w:val="24"/>
        </w:rPr>
        <w:t xml:space="preserve"> 32(12)</w:t>
      </w:r>
      <w:r w:rsidR="002C15E5" w:rsidRPr="00784296">
        <w:rPr>
          <w:color w:val="000000"/>
          <w:sz w:val="24"/>
          <w:szCs w:val="24"/>
        </w:rPr>
        <w:t>:</w:t>
      </w:r>
      <w:r w:rsidRPr="00784296">
        <w:rPr>
          <w:color w:val="000000"/>
          <w:sz w:val="24"/>
          <w:szCs w:val="24"/>
        </w:rPr>
        <w:t xml:space="preserve"> 1270</w:t>
      </w:r>
      <w:r w:rsidR="00784296">
        <w:rPr>
          <w:color w:val="000000"/>
          <w:sz w:val="24"/>
          <w:szCs w:val="24"/>
        </w:rPr>
        <w:t>–</w:t>
      </w:r>
      <w:r w:rsidRPr="00784296">
        <w:rPr>
          <w:color w:val="000000"/>
          <w:sz w:val="24"/>
          <w:szCs w:val="24"/>
        </w:rPr>
        <w:t>1285</w:t>
      </w:r>
      <w:r w:rsidR="002C15E5" w:rsidRPr="00784296">
        <w:rPr>
          <w:color w:val="000000"/>
          <w:sz w:val="24"/>
          <w:szCs w:val="24"/>
        </w:rPr>
        <w:t>.</w:t>
      </w:r>
      <w:r w:rsidRPr="00784296">
        <w:rPr>
          <w:color w:val="000000"/>
          <w:sz w:val="24"/>
          <w:szCs w:val="24"/>
        </w:rPr>
        <w:t xml:space="preserve"> </w:t>
      </w:r>
    </w:p>
    <w:p w14:paraId="0000010C" w14:textId="77CD398C" w:rsidR="00B739FE" w:rsidRPr="00784296" w:rsidRDefault="00566B87">
      <w:pPr>
        <w:spacing w:line="240" w:lineRule="auto"/>
        <w:rPr>
          <w:color w:val="000000"/>
          <w:sz w:val="24"/>
          <w:szCs w:val="24"/>
        </w:rPr>
      </w:pPr>
      <w:r w:rsidRPr="00784296">
        <w:rPr>
          <w:color w:val="000000"/>
          <w:sz w:val="24"/>
          <w:szCs w:val="24"/>
        </w:rPr>
        <w:t xml:space="preserve">Elliott, M. </w:t>
      </w:r>
      <w:r w:rsidR="002C15E5" w:rsidRPr="00784296">
        <w:rPr>
          <w:color w:val="000000"/>
          <w:sz w:val="24"/>
          <w:szCs w:val="24"/>
        </w:rPr>
        <w:t>&amp;</w:t>
      </w:r>
      <w:r w:rsidRPr="00784296">
        <w:rPr>
          <w:color w:val="000000"/>
          <w:sz w:val="24"/>
          <w:szCs w:val="24"/>
        </w:rPr>
        <w:t xml:space="preserve"> Scacchi, W.</w:t>
      </w:r>
      <w:r w:rsidR="00DE5E44" w:rsidRPr="00784296">
        <w:rPr>
          <w:color w:val="000000"/>
          <w:sz w:val="24"/>
          <w:szCs w:val="24"/>
        </w:rPr>
        <w:t xml:space="preserve"> (Ed. Koch, S.) 2005.</w:t>
      </w:r>
      <w:r w:rsidRPr="00784296">
        <w:rPr>
          <w:color w:val="000000"/>
          <w:sz w:val="24"/>
          <w:szCs w:val="24"/>
        </w:rPr>
        <w:t xml:space="preserve"> </w:t>
      </w:r>
      <w:r w:rsidR="00286188" w:rsidRPr="00784296">
        <w:rPr>
          <w:b/>
          <w:bCs/>
          <w:i/>
          <w:iCs/>
          <w:color w:val="000000"/>
          <w:sz w:val="24"/>
          <w:szCs w:val="24"/>
        </w:rPr>
        <w:t>Free/</w:t>
      </w:r>
      <w:proofErr w:type="gramStart"/>
      <w:r w:rsidR="00286188" w:rsidRPr="00784296">
        <w:rPr>
          <w:b/>
          <w:bCs/>
          <w:i/>
          <w:iCs/>
          <w:color w:val="000000"/>
          <w:sz w:val="24"/>
          <w:szCs w:val="24"/>
        </w:rPr>
        <w:t>Open Source</w:t>
      </w:r>
      <w:proofErr w:type="gramEnd"/>
      <w:r w:rsidR="00286188" w:rsidRPr="00784296">
        <w:rPr>
          <w:b/>
          <w:bCs/>
          <w:i/>
          <w:iCs/>
          <w:color w:val="000000"/>
          <w:sz w:val="24"/>
          <w:szCs w:val="24"/>
        </w:rPr>
        <w:t xml:space="preserve"> Software Development:  </w:t>
      </w:r>
      <w:r w:rsidRPr="00784296">
        <w:rPr>
          <w:b/>
          <w:bCs/>
          <w:i/>
          <w:iCs/>
          <w:color w:val="000000"/>
          <w:sz w:val="24"/>
          <w:szCs w:val="24"/>
        </w:rPr>
        <w:t xml:space="preserve">Free </w:t>
      </w:r>
      <w:r w:rsidR="00592D1D" w:rsidRPr="00784296">
        <w:rPr>
          <w:b/>
          <w:bCs/>
          <w:i/>
          <w:iCs/>
          <w:color w:val="000000"/>
          <w:sz w:val="24"/>
          <w:szCs w:val="24"/>
        </w:rPr>
        <w:t>Software Development</w:t>
      </w:r>
      <w:r w:rsidRPr="00784296">
        <w:rPr>
          <w:b/>
          <w:bCs/>
          <w:i/>
          <w:iCs/>
          <w:color w:val="000000"/>
          <w:sz w:val="24"/>
          <w:szCs w:val="24"/>
        </w:rPr>
        <w:t xml:space="preserve">: Cooperation and </w:t>
      </w:r>
      <w:r w:rsidR="00592D1D" w:rsidRPr="00784296">
        <w:rPr>
          <w:b/>
          <w:bCs/>
          <w:i/>
          <w:iCs/>
          <w:color w:val="000000"/>
          <w:sz w:val="24"/>
          <w:szCs w:val="24"/>
        </w:rPr>
        <w:t>Conflict</w:t>
      </w:r>
      <w:r w:rsidRPr="00784296">
        <w:rPr>
          <w:b/>
          <w:bCs/>
          <w:i/>
          <w:iCs/>
          <w:color w:val="000000"/>
          <w:sz w:val="24"/>
          <w:szCs w:val="24"/>
        </w:rPr>
        <w:t xml:space="preserve"> in </w:t>
      </w:r>
      <w:r w:rsidR="00592D1D">
        <w:rPr>
          <w:b/>
          <w:bCs/>
          <w:i/>
          <w:iCs/>
          <w:color w:val="000000"/>
          <w:sz w:val="24"/>
          <w:szCs w:val="24"/>
        </w:rPr>
        <w:t>a</w:t>
      </w:r>
      <w:r w:rsidR="00592D1D" w:rsidRPr="00784296">
        <w:rPr>
          <w:b/>
          <w:bCs/>
          <w:i/>
          <w:iCs/>
          <w:color w:val="000000"/>
          <w:sz w:val="24"/>
          <w:szCs w:val="24"/>
        </w:rPr>
        <w:t xml:space="preserve"> Virtual Organizational Culture</w:t>
      </w:r>
      <w:r w:rsidRPr="00784296">
        <w:rPr>
          <w:b/>
          <w:bCs/>
          <w:i/>
          <w:iCs/>
          <w:color w:val="000000"/>
          <w:sz w:val="24"/>
          <w:szCs w:val="24"/>
        </w:rPr>
        <w:t>,</w:t>
      </w:r>
      <w:r w:rsidRPr="00784296">
        <w:rPr>
          <w:color w:val="000000"/>
          <w:sz w:val="24"/>
          <w:szCs w:val="24"/>
        </w:rPr>
        <w:t xml:space="preserve"> </w:t>
      </w:r>
      <w:r w:rsidR="00DE5E44" w:rsidRPr="00784296">
        <w:rPr>
          <w:color w:val="000000"/>
          <w:sz w:val="24"/>
          <w:szCs w:val="24"/>
        </w:rPr>
        <w:t>152</w:t>
      </w:r>
      <w:r w:rsidR="00784296">
        <w:rPr>
          <w:color w:val="000000"/>
          <w:sz w:val="24"/>
          <w:szCs w:val="24"/>
        </w:rPr>
        <w:t>–</w:t>
      </w:r>
      <w:r w:rsidR="00DE5E44" w:rsidRPr="00784296">
        <w:rPr>
          <w:color w:val="000000"/>
          <w:sz w:val="24"/>
          <w:szCs w:val="24"/>
        </w:rPr>
        <w:t xml:space="preserve">172: </w:t>
      </w:r>
      <w:r w:rsidRPr="00784296">
        <w:rPr>
          <w:color w:val="000000"/>
          <w:sz w:val="24"/>
          <w:szCs w:val="24"/>
        </w:rPr>
        <w:t xml:space="preserve">Hershey, PA, </w:t>
      </w:r>
      <w:r w:rsidR="00286188" w:rsidRPr="00784296">
        <w:rPr>
          <w:color w:val="000000"/>
          <w:sz w:val="24"/>
          <w:szCs w:val="24"/>
        </w:rPr>
        <w:t xml:space="preserve">IGI Publishing </w:t>
      </w:r>
    </w:p>
    <w:p w14:paraId="0000010D" w14:textId="2F93C5DD" w:rsidR="00B739FE" w:rsidRPr="00784296" w:rsidRDefault="00566B87">
      <w:pPr>
        <w:spacing w:line="240" w:lineRule="auto"/>
        <w:rPr>
          <w:i/>
          <w:color w:val="000000"/>
          <w:sz w:val="24"/>
          <w:szCs w:val="24"/>
        </w:rPr>
      </w:pPr>
      <w:r w:rsidRPr="00784296">
        <w:rPr>
          <w:color w:val="000000"/>
          <w:sz w:val="24"/>
          <w:szCs w:val="24"/>
        </w:rPr>
        <w:t>Evans, D</w:t>
      </w:r>
      <w:r w:rsidR="00286188" w:rsidRPr="00784296">
        <w:rPr>
          <w:color w:val="000000"/>
          <w:sz w:val="24"/>
          <w:szCs w:val="24"/>
        </w:rPr>
        <w:t>.,</w:t>
      </w:r>
      <w:r w:rsidRPr="00784296">
        <w:rPr>
          <w:color w:val="000000"/>
          <w:sz w:val="24"/>
          <w:szCs w:val="24"/>
        </w:rPr>
        <w:t xml:space="preserve"> Hagiu</w:t>
      </w:r>
      <w:r w:rsidR="00286188" w:rsidRPr="00784296">
        <w:rPr>
          <w:color w:val="000000"/>
          <w:sz w:val="24"/>
          <w:szCs w:val="24"/>
        </w:rPr>
        <w:t>, A,</w:t>
      </w:r>
      <w:r w:rsidRPr="00784296">
        <w:rPr>
          <w:color w:val="000000"/>
          <w:sz w:val="24"/>
          <w:szCs w:val="24"/>
        </w:rPr>
        <w:t xml:space="preserve"> </w:t>
      </w:r>
      <w:r w:rsidR="00286188" w:rsidRPr="00784296">
        <w:rPr>
          <w:color w:val="000000"/>
          <w:sz w:val="24"/>
          <w:szCs w:val="24"/>
        </w:rPr>
        <w:t>&amp;</w:t>
      </w:r>
      <w:r w:rsidRPr="00784296">
        <w:rPr>
          <w:color w:val="000000"/>
          <w:sz w:val="24"/>
          <w:szCs w:val="24"/>
        </w:rPr>
        <w:t xml:space="preserve"> Schmalensee</w:t>
      </w:r>
      <w:r w:rsidR="00286188" w:rsidRPr="00784296">
        <w:rPr>
          <w:color w:val="000000"/>
          <w:sz w:val="24"/>
          <w:szCs w:val="24"/>
        </w:rPr>
        <w:t>, R.</w:t>
      </w:r>
      <w:r w:rsidRPr="00784296">
        <w:rPr>
          <w:color w:val="000000"/>
          <w:sz w:val="24"/>
          <w:szCs w:val="24"/>
        </w:rPr>
        <w:t xml:space="preserve"> 2006</w:t>
      </w:r>
      <w:r w:rsidR="00983B1F" w:rsidRPr="00784296">
        <w:rPr>
          <w:color w:val="000000"/>
          <w:sz w:val="24"/>
          <w:szCs w:val="24"/>
        </w:rPr>
        <w:t>.</w:t>
      </w:r>
      <w:r w:rsidRPr="00784296">
        <w:rPr>
          <w:color w:val="000000"/>
          <w:sz w:val="24"/>
          <w:szCs w:val="24"/>
        </w:rPr>
        <w:t xml:space="preserve"> </w:t>
      </w:r>
      <w:r w:rsidRPr="00784296">
        <w:rPr>
          <w:b/>
          <w:bCs/>
          <w:i/>
          <w:color w:val="000000"/>
          <w:sz w:val="24"/>
          <w:szCs w:val="24"/>
        </w:rPr>
        <w:t xml:space="preserve">Invisible </w:t>
      </w:r>
      <w:r w:rsidR="00286188" w:rsidRPr="00784296">
        <w:rPr>
          <w:b/>
          <w:bCs/>
          <w:i/>
          <w:color w:val="000000"/>
          <w:sz w:val="24"/>
          <w:szCs w:val="24"/>
        </w:rPr>
        <w:t>e</w:t>
      </w:r>
      <w:r w:rsidRPr="00784296">
        <w:rPr>
          <w:b/>
          <w:bCs/>
          <w:i/>
          <w:color w:val="000000"/>
          <w:sz w:val="24"/>
          <w:szCs w:val="24"/>
        </w:rPr>
        <w:t xml:space="preserve">ngines: How </w:t>
      </w:r>
      <w:r w:rsidR="00286188" w:rsidRPr="00784296">
        <w:rPr>
          <w:b/>
          <w:bCs/>
          <w:i/>
          <w:color w:val="000000"/>
          <w:sz w:val="24"/>
          <w:szCs w:val="24"/>
        </w:rPr>
        <w:t>software platforms drive innovation and transform industries</w:t>
      </w:r>
      <w:r w:rsidRPr="00784296">
        <w:rPr>
          <w:b/>
          <w:bCs/>
          <w:i/>
          <w:color w:val="000000"/>
          <w:sz w:val="24"/>
          <w:szCs w:val="24"/>
        </w:rPr>
        <w:t>,</w:t>
      </w:r>
      <w:r w:rsidRPr="00784296">
        <w:rPr>
          <w:i/>
          <w:color w:val="000000"/>
          <w:sz w:val="24"/>
          <w:szCs w:val="24"/>
        </w:rPr>
        <w:t xml:space="preserve"> </w:t>
      </w:r>
      <w:r w:rsidRPr="00784296">
        <w:rPr>
          <w:color w:val="000000"/>
          <w:sz w:val="24"/>
          <w:szCs w:val="24"/>
        </w:rPr>
        <w:t>Boston: MIT Press.</w:t>
      </w:r>
    </w:p>
    <w:p w14:paraId="0000010E" w14:textId="01C4EF25" w:rsidR="00B739FE" w:rsidRPr="00784296" w:rsidRDefault="00566B87">
      <w:pPr>
        <w:spacing w:line="240" w:lineRule="auto"/>
        <w:rPr>
          <w:color w:val="000000"/>
          <w:sz w:val="24"/>
          <w:szCs w:val="24"/>
        </w:rPr>
      </w:pPr>
      <w:r w:rsidRPr="00784296">
        <w:rPr>
          <w:color w:val="000000"/>
          <w:sz w:val="24"/>
          <w:szCs w:val="24"/>
        </w:rPr>
        <w:t>Evans, D</w:t>
      </w:r>
      <w:r w:rsidR="00286188" w:rsidRPr="00784296">
        <w:rPr>
          <w:color w:val="000000"/>
          <w:sz w:val="24"/>
          <w:szCs w:val="24"/>
        </w:rPr>
        <w:t>.</w:t>
      </w:r>
      <w:r w:rsidRPr="00784296">
        <w:rPr>
          <w:color w:val="000000"/>
          <w:sz w:val="24"/>
          <w:szCs w:val="24"/>
        </w:rPr>
        <w:t xml:space="preserve"> </w:t>
      </w:r>
      <w:r w:rsidR="00286188" w:rsidRPr="00784296">
        <w:rPr>
          <w:color w:val="000000"/>
          <w:sz w:val="24"/>
          <w:szCs w:val="24"/>
        </w:rPr>
        <w:t>&amp;</w:t>
      </w:r>
      <w:r w:rsidRPr="00784296">
        <w:rPr>
          <w:color w:val="000000"/>
          <w:sz w:val="24"/>
          <w:szCs w:val="24"/>
        </w:rPr>
        <w:t xml:space="preserve"> Schmalensee</w:t>
      </w:r>
      <w:r w:rsidR="00286188" w:rsidRPr="00784296">
        <w:rPr>
          <w:color w:val="000000"/>
          <w:sz w:val="24"/>
          <w:szCs w:val="24"/>
        </w:rPr>
        <w:t>, R.</w:t>
      </w:r>
      <w:r w:rsidRPr="00784296">
        <w:rPr>
          <w:color w:val="000000"/>
          <w:sz w:val="24"/>
          <w:szCs w:val="24"/>
        </w:rPr>
        <w:t xml:space="preserve"> 2007</w:t>
      </w:r>
      <w:r w:rsidR="00983B1F" w:rsidRPr="00784296">
        <w:rPr>
          <w:color w:val="000000"/>
          <w:sz w:val="24"/>
          <w:szCs w:val="24"/>
        </w:rPr>
        <w:t>.</w:t>
      </w:r>
      <w:r w:rsidRPr="00784296">
        <w:rPr>
          <w:color w:val="000000"/>
          <w:sz w:val="24"/>
          <w:szCs w:val="24"/>
        </w:rPr>
        <w:t xml:space="preserve"> The </w:t>
      </w:r>
      <w:r w:rsidR="00286188" w:rsidRPr="00784296">
        <w:rPr>
          <w:color w:val="000000"/>
          <w:sz w:val="24"/>
          <w:szCs w:val="24"/>
        </w:rPr>
        <w:t xml:space="preserve">industrial organization of markets with two-sided platforms. </w:t>
      </w:r>
      <w:r w:rsidRPr="00784296">
        <w:rPr>
          <w:b/>
          <w:bCs/>
          <w:i/>
          <w:color w:val="000000"/>
          <w:sz w:val="24"/>
          <w:szCs w:val="24"/>
        </w:rPr>
        <w:t>Competition Policy International</w:t>
      </w:r>
      <w:r w:rsidRPr="00784296">
        <w:rPr>
          <w:b/>
          <w:bCs/>
          <w:color w:val="000000"/>
          <w:sz w:val="24"/>
          <w:szCs w:val="24"/>
        </w:rPr>
        <w:t>,</w:t>
      </w:r>
      <w:r w:rsidRPr="00784296">
        <w:rPr>
          <w:color w:val="000000"/>
          <w:sz w:val="24"/>
          <w:szCs w:val="24"/>
        </w:rPr>
        <w:t xml:space="preserve"> 3(1)</w:t>
      </w:r>
      <w:r w:rsidR="00286188" w:rsidRPr="00784296">
        <w:rPr>
          <w:color w:val="000000"/>
          <w:sz w:val="24"/>
          <w:szCs w:val="24"/>
        </w:rPr>
        <w:t>:</w:t>
      </w:r>
      <w:r w:rsidRPr="00784296">
        <w:rPr>
          <w:color w:val="000000"/>
          <w:sz w:val="24"/>
          <w:szCs w:val="24"/>
        </w:rPr>
        <w:t xml:space="preserve"> 151</w:t>
      </w:r>
      <w:r w:rsidR="00784296">
        <w:rPr>
          <w:color w:val="000000"/>
          <w:sz w:val="24"/>
          <w:szCs w:val="24"/>
        </w:rPr>
        <w:t>–</w:t>
      </w:r>
      <w:r w:rsidRPr="00784296">
        <w:rPr>
          <w:color w:val="000000"/>
          <w:sz w:val="24"/>
          <w:szCs w:val="24"/>
        </w:rPr>
        <w:t>179</w:t>
      </w:r>
      <w:r w:rsidR="00286188" w:rsidRPr="00784296">
        <w:rPr>
          <w:color w:val="000000"/>
          <w:sz w:val="24"/>
          <w:szCs w:val="24"/>
        </w:rPr>
        <w:t>.</w:t>
      </w:r>
    </w:p>
    <w:p w14:paraId="0000010F" w14:textId="59706364" w:rsidR="00B739FE" w:rsidRPr="00784296" w:rsidRDefault="00566B87">
      <w:pPr>
        <w:spacing w:line="240" w:lineRule="auto"/>
        <w:rPr>
          <w:color w:val="000000"/>
          <w:sz w:val="24"/>
          <w:szCs w:val="24"/>
        </w:rPr>
      </w:pPr>
      <w:r w:rsidRPr="00784296">
        <w:rPr>
          <w:color w:val="000000"/>
          <w:sz w:val="24"/>
          <w:szCs w:val="24"/>
        </w:rPr>
        <w:t xml:space="preserve">Farrell, J. 2007. Should </w:t>
      </w:r>
      <w:r w:rsidR="00286188" w:rsidRPr="00784296">
        <w:rPr>
          <w:color w:val="000000"/>
          <w:sz w:val="24"/>
          <w:szCs w:val="24"/>
        </w:rPr>
        <w:t>c</w:t>
      </w:r>
      <w:r w:rsidRPr="00784296">
        <w:rPr>
          <w:color w:val="000000"/>
          <w:sz w:val="24"/>
          <w:szCs w:val="24"/>
        </w:rPr>
        <w:t xml:space="preserve">ompetition </w:t>
      </w:r>
      <w:r w:rsidR="00286188" w:rsidRPr="00784296">
        <w:rPr>
          <w:color w:val="000000"/>
          <w:sz w:val="24"/>
          <w:szCs w:val="24"/>
        </w:rPr>
        <w:t>p</w:t>
      </w:r>
      <w:r w:rsidRPr="00784296">
        <w:rPr>
          <w:color w:val="000000"/>
          <w:sz w:val="24"/>
          <w:szCs w:val="24"/>
        </w:rPr>
        <w:t xml:space="preserve">olicy </w:t>
      </w:r>
      <w:r w:rsidR="00286188" w:rsidRPr="00784296">
        <w:rPr>
          <w:color w:val="000000"/>
          <w:sz w:val="24"/>
          <w:szCs w:val="24"/>
        </w:rPr>
        <w:t>f</w:t>
      </w:r>
      <w:r w:rsidRPr="00784296">
        <w:rPr>
          <w:color w:val="000000"/>
          <w:sz w:val="24"/>
          <w:szCs w:val="24"/>
        </w:rPr>
        <w:t xml:space="preserve">avor </w:t>
      </w:r>
      <w:r w:rsidR="00286188" w:rsidRPr="00784296">
        <w:rPr>
          <w:color w:val="000000"/>
          <w:sz w:val="24"/>
          <w:szCs w:val="24"/>
        </w:rPr>
        <w:t>c</w:t>
      </w:r>
      <w:r w:rsidRPr="00784296">
        <w:rPr>
          <w:color w:val="000000"/>
          <w:sz w:val="24"/>
          <w:szCs w:val="24"/>
        </w:rPr>
        <w:t xml:space="preserve">ompatibility? Standards and </w:t>
      </w:r>
      <w:r w:rsidR="00286188" w:rsidRPr="00784296">
        <w:rPr>
          <w:color w:val="000000"/>
          <w:sz w:val="24"/>
          <w:szCs w:val="24"/>
        </w:rPr>
        <w:t>p</w:t>
      </w:r>
      <w:r w:rsidRPr="00784296">
        <w:rPr>
          <w:color w:val="000000"/>
          <w:sz w:val="24"/>
          <w:szCs w:val="24"/>
        </w:rPr>
        <w:t xml:space="preserve">ublic </w:t>
      </w:r>
      <w:r w:rsidR="00286188" w:rsidRPr="00784296">
        <w:rPr>
          <w:color w:val="000000"/>
          <w:sz w:val="24"/>
          <w:szCs w:val="24"/>
        </w:rPr>
        <w:t>p</w:t>
      </w:r>
      <w:r w:rsidRPr="00784296">
        <w:rPr>
          <w:color w:val="000000"/>
          <w:sz w:val="24"/>
          <w:szCs w:val="24"/>
        </w:rPr>
        <w:t xml:space="preserve">olicy. </w:t>
      </w:r>
      <w:r w:rsidR="00983B1F" w:rsidRPr="00784296">
        <w:rPr>
          <w:color w:val="000000"/>
          <w:sz w:val="24"/>
          <w:szCs w:val="24"/>
        </w:rPr>
        <w:t xml:space="preserve">Chapter </w:t>
      </w:r>
      <w:proofErr w:type="gramStart"/>
      <w:r w:rsidR="00983B1F" w:rsidRPr="00784296">
        <w:rPr>
          <w:color w:val="000000"/>
          <w:sz w:val="24"/>
          <w:szCs w:val="24"/>
        </w:rPr>
        <w:t xml:space="preserve">12,  </w:t>
      </w:r>
      <w:r w:rsidR="00983B1F" w:rsidRPr="00784296">
        <w:rPr>
          <w:b/>
          <w:bCs/>
          <w:i/>
          <w:iCs/>
          <w:color w:val="000000"/>
          <w:sz w:val="24"/>
          <w:szCs w:val="24"/>
        </w:rPr>
        <w:t>Standards</w:t>
      </w:r>
      <w:proofErr w:type="gramEnd"/>
      <w:r w:rsidR="00983B1F" w:rsidRPr="00784296">
        <w:rPr>
          <w:b/>
          <w:bCs/>
          <w:i/>
          <w:iCs/>
          <w:color w:val="000000"/>
          <w:sz w:val="24"/>
          <w:szCs w:val="24"/>
        </w:rPr>
        <w:t xml:space="preserve"> and Public Policy</w:t>
      </w:r>
      <w:r w:rsidR="00983B1F" w:rsidRPr="00784296">
        <w:rPr>
          <w:color w:val="000000"/>
          <w:sz w:val="24"/>
          <w:szCs w:val="24"/>
        </w:rPr>
        <w:t xml:space="preserve"> (Eds. S. Greenstein, V. Stango), </w:t>
      </w:r>
      <w:r w:rsidRPr="00784296">
        <w:rPr>
          <w:color w:val="000000"/>
          <w:sz w:val="24"/>
          <w:szCs w:val="24"/>
        </w:rPr>
        <w:t>Cambridge, UK, 372-388</w:t>
      </w:r>
      <w:r w:rsidR="00286188" w:rsidRPr="00784296">
        <w:rPr>
          <w:color w:val="000000"/>
          <w:sz w:val="24"/>
          <w:szCs w:val="24"/>
        </w:rPr>
        <w:t>: Cambridge University Press.</w:t>
      </w:r>
    </w:p>
    <w:p w14:paraId="00000110" w14:textId="3D932781" w:rsidR="00B739FE" w:rsidRPr="00784296" w:rsidRDefault="00566B87">
      <w:pPr>
        <w:spacing w:line="240" w:lineRule="auto"/>
        <w:rPr>
          <w:color w:val="FF0000"/>
          <w:sz w:val="24"/>
          <w:szCs w:val="24"/>
        </w:rPr>
      </w:pPr>
      <w:r w:rsidRPr="00784296">
        <w:rPr>
          <w:color w:val="000000"/>
          <w:sz w:val="24"/>
          <w:szCs w:val="24"/>
        </w:rPr>
        <w:t>Farrell, J., Katz</w:t>
      </w:r>
      <w:r w:rsidR="00A17684" w:rsidRPr="00784296">
        <w:rPr>
          <w:color w:val="000000"/>
          <w:sz w:val="24"/>
          <w:szCs w:val="24"/>
        </w:rPr>
        <w:t>, M.</w:t>
      </w:r>
      <w:r w:rsidRPr="00784296">
        <w:rPr>
          <w:color w:val="000000"/>
          <w:sz w:val="24"/>
          <w:szCs w:val="24"/>
        </w:rPr>
        <w:t xml:space="preserve"> 2000. Innovation, </w:t>
      </w:r>
      <w:r w:rsidR="00A17684" w:rsidRPr="00784296">
        <w:rPr>
          <w:color w:val="000000"/>
          <w:sz w:val="24"/>
          <w:szCs w:val="24"/>
        </w:rPr>
        <w:t>rent extraction and integration in system markets</w:t>
      </w:r>
      <w:r w:rsidRPr="00784296">
        <w:rPr>
          <w:color w:val="000000"/>
          <w:sz w:val="24"/>
          <w:szCs w:val="24"/>
        </w:rPr>
        <w:t xml:space="preserve">. </w:t>
      </w:r>
      <w:r w:rsidRPr="00784296">
        <w:rPr>
          <w:b/>
          <w:bCs/>
          <w:i/>
          <w:color w:val="000000"/>
          <w:sz w:val="24"/>
          <w:szCs w:val="24"/>
        </w:rPr>
        <w:t>Journal of Industrial Economics</w:t>
      </w:r>
      <w:r w:rsidR="00A17684" w:rsidRPr="00784296">
        <w:rPr>
          <w:color w:val="000000"/>
          <w:sz w:val="24"/>
          <w:szCs w:val="24"/>
        </w:rPr>
        <w:t>,</w:t>
      </w:r>
      <w:r w:rsidRPr="00784296">
        <w:rPr>
          <w:color w:val="000000"/>
          <w:sz w:val="24"/>
          <w:szCs w:val="24"/>
        </w:rPr>
        <w:t xml:space="preserve"> 48(4): 413</w:t>
      </w:r>
      <w:r w:rsidR="00784296">
        <w:rPr>
          <w:color w:val="000000"/>
          <w:sz w:val="24"/>
          <w:szCs w:val="24"/>
        </w:rPr>
        <w:t>–</w:t>
      </w:r>
      <w:r w:rsidRPr="00784296">
        <w:rPr>
          <w:color w:val="000000"/>
          <w:sz w:val="24"/>
          <w:szCs w:val="24"/>
        </w:rPr>
        <w:t>432</w:t>
      </w:r>
      <w:r w:rsidR="00A17684" w:rsidRPr="00784296">
        <w:rPr>
          <w:color w:val="000000"/>
          <w:sz w:val="24"/>
          <w:szCs w:val="24"/>
        </w:rPr>
        <w:t xml:space="preserve">. </w:t>
      </w:r>
    </w:p>
    <w:p w14:paraId="00000111" w14:textId="52855A1D" w:rsidR="00B739FE" w:rsidRPr="00784296" w:rsidRDefault="00566B87">
      <w:pPr>
        <w:spacing w:line="240" w:lineRule="auto"/>
        <w:rPr>
          <w:color w:val="000000"/>
          <w:sz w:val="24"/>
          <w:szCs w:val="24"/>
        </w:rPr>
      </w:pPr>
      <w:r w:rsidRPr="00784296">
        <w:rPr>
          <w:color w:val="000000"/>
          <w:sz w:val="24"/>
          <w:szCs w:val="24"/>
        </w:rPr>
        <w:t>Farrell, J.,</w:t>
      </w:r>
      <w:r w:rsidR="00226462" w:rsidRPr="00784296">
        <w:rPr>
          <w:color w:val="000000"/>
          <w:sz w:val="24"/>
          <w:szCs w:val="24"/>
        </w:rPr>
        <w:t xml:space="preserve"> </w:t>
      </w:r>
      <w:r w:rsidRPr="00784296">
        <w:rPr>
          <w:color w:val="000000"/>
          <w:sz w:val="24"/>
          <w:szCs w:val="24"/>
        </w:rPr>
        <w:t>Monroe,</w:t>
      </w:r>
      <w:r w:rsidR="00226462" w:rsidRPr="00784296">
        <w:rPr>
          <w:color w:val="000000"/>
          <w:sz w:val="24"/>
          <w:szCs w:val="24"/>
        </w:rPr>
        <w:t xml:space="preserve"> H.,</w:t>
      </w:r>
      <w:r w:rsidRPr="00784296">
        <w:rPr>
          <w:color w:val="000000"/>
          <w:sz w:val="24"/>
          <w:szCs w:val="24"/>
        </w:rPr>
        <w:t xml:space="preserve"> Saloner</w:t>
      </w:r>
      <w:r w:rsidR="00226462" w:rsidRPr="00784296">
        <w:rPr>
          <w:color w:val="000000"/>
          <w:sz w:val="24"/>
          <w:szCs w:val="24"/>
        </w:rPr>
        <w:t>, G.</w:t>
      </w:r>
      <w:r w:rsidRPr="00784296">
        <w:rPr>
          <w:color w:val="000000"/>
          <w:sz w:val="24"/>
          <w:szCs w:val="24"/>
        </w:rPr>
        <w:t xml:space="preserve"> 1998. The </w:t>
      </w:r>
      <w:r w:rsidR="00226462" w:rsidRPr="00784296">
        <w:rPr>
          <w:color w:val="000000"/>
          <w:sz w:val="24"/>
          <w:szCs w:val="24"/>
        </w:rPr>
        <w:t>vertical organization of industry</w:t>
      </w:r>
      <w:r w:rsidRPr="00784296">
        <w:rPr>
          <w:color w:val="000000"/>
          <w:sz w:val="24"/>
          <w:szCs w:val="24"/>
        </w:rPr>
        <w:t xml:space="preserve">: Systems </w:t>
      </w:r>
      <w:r w:rsidR="00226462" w:rsidRPr="00784296">
        <w:rPr>
          <w:color w:val="000000"/>
          <w:sz w:val="24"/>
          <w:szCs w:val="24"/>
        </w:rPr>
        <w:t>c</w:t>
      </w:r>
      <w:r w:rsidRPr="00784296">
        <w:rPr>
          <w:color w:val="000000"/>
          <w:sz w:val="24"/>
          <w:szCs w:val="24"/>
        </w:rPr>
        <w:t xml:space="preserve">ompetition versus </w:t>
      </w:r>
      <w:r w:rsidR="00226462" w:rsidRPr="00784296">
        <w:rPr>
          <w:color w:val="000000"/>
          <w:sz w:val="24"/>
          <w:szCs w:val="24"/>
        </w:rPr>
        <w:t>c</w:t>
      </w:r>
      <w:r w:rsidRPr="00784296">
        <w:rPr>
          <w:color w:val="000000"/>
          <w:sz w:val="24"/>
          <w:szCs w:val="24"/>
        </w:rPr>
        <w:t xml:space="preserve">omponent </w:t>
      </w:r>
      <w:r w:rsidR="00226462" w:rsidRPr="00784296">
        <w:rPr>
          <w:color w:val="000000"/>
          <w:sz w:val="24"/>
          <w:szCs w:val="24"/>
        </w:rPr>
        <w:t>c</w:t>
      </w:r>
      <w:r w:rsidRPr="00784296">
        <w:rPr>
          <w:color w:val="000000"/>
          <w:sz w:val="24"/>
          <w:szCs w:val="24"/>
        </w:rPr>
        <w:t xml:space="preserve">ompetition. </w:t>
      </w:r>
      <w:r w:rsidRPr="00784296">
        <w:rPr>
          <w:b/>
          <w:bCs/>
          <w:i/>
          <w:color w:val="000000"/>
          <w:sz w:val="24"/>
          <w:szCs w:val="24"/>
        </w:rPr>
        <w:t>Journal of Economics &amp; Management Strategy</w:t>
      </w:r>
      <w:r w:rsidR="00226462" w:rsidRPr="00784296">
        <w:rPr>
          <w:b/>
          <w:bCs/>
          <w:i/>
          <w:color w:val="000000"/>
          <w:sz w:val="24"/>
          <w:szCs w:val="24"/>
        </w:rPr>
        <w:t>,</w:t>
      </w:r>
      <w:r w:rsidRPr="00784296">
        <w:rPr>
          <w:color w:val="000000"/>
          <w:sz w:val="24"/>
          <w:szCs w:val="24"/>
        </w:rPr>
        <w:t xml:space="preserve"> 7(2)</w:t>
      </w:r>
      <w:r w:rsidR="00226462" w:rsidRPr="00784296">
        <w:rPr>
          <w:color w:val="000000"/>
          <w:sz w:val="24"/>
          <w:szCs w:val="24"/>
        </w:rPr>
        <w:t>:</w:t>
      </w:r>
      <w:r w:rsidRPr="00784296">
        <w:rPr>
          <w:color w:val="000000"/>
          <w:sz w:val="24"/>
          <w:szCs w:val="24"/>
        </w:rPr>
        <w:t xml:space="preserve"> 143</w:t>
      </w:r>
      <w:r w:rsidR="00784296">
        <w:rPr>
          <w:color w:val="000000"/>
          <w:sz w:val="24"/>
          <w:szCs w:val="24"/>
        </w:rPr>
        <w:t>–</w:t>
      </w:r>
      <w:r w:rsidRPr="00784296">
        <w:rPr>
          <w:color w:val="000000"/>
          <w:sz w:val="24"/>
          <w:szCs w:val="24"/>
        </w:rPr>
        <w:t>182.</w:t>
      </w:r>
    </w:p>
    <w:p w14:paraId="00000112" w14:textId="62310571" w:rsidR="00B739FE" w:rsidRPr="00784296" w:rsidRDefault="00566B87">
      <w:pPr>
        <w:spacing w:line="240" w:lineRule="auto"/>
        <w:rPr>
          <w:color w:val="000000"/>
          <w:sz w:val="24"/>
          <w:szCs w:val="24"/>
        </w:rPr>
      </w:pPr>
      <w:r w:rsidRPr="00784296">
        <w:rPr>
          <w:color w:val="000000"/>
          <w:sz w:val="24"/>
          <w:szCs w:val="24"/>
        </w:rPr>
        <w:t>Farrell, J. &amp; Saloner, G. 1988. Coordination through committees and markets. </w:t>
      </w:r>
      <w:r w:rsidRPr="00784296">
        <w:rPr>
          <w:b/>
          <w:bCs/>
          <w:i/>
          <w:color w:val="000000"/>
          <w:sz w:val="24"/>
          <w:szCs w:val="24"/>
        </w:rPr>
        <w:t>The RAND Journal of Economics</w:t>
      </w:r>
      <w:r w:rsidRPr="00784296">
        <w:rPr>
          <w:color w:val="000000"/>
          <w:sz w:val="24"/>
          <w:szCs w:val="24"/>
        </w:rPr>
        <w:t>, 235</w:t>
      </w:r>
      <w:r w:rsidR="00784296">
        <w:rPr>
          <w:color w:val="000000"/>
          <w:sz w:val="24"/>
          <w:szCs w:val="24"/>
        </w:rPr>
        <w:t>–</w:t>
      </w:r>
      <w:r w:rsidRPr="00784296">
        <w:rPr>
          <w:color w:val="000000"/>
          <w:sz w:val="24"/>
          <w:szCs w:val="24"/>
        </w:rPr>
        <w:t>252.</w:t>
      </w:r>
    </w:p>
    <w:p w14:paraId="00000113" w14:textId="5A493EE5" w:rsidR="00B739FE" w:rsidRPr="00784296" w:rsidRDefault="00566B87">
      <w:pPr>
        <w:spacing w:line="240" w:lineRule="auto"/>
        <w:rPr>
          <w:color w:val="000000"/>
          <w:sz w:val="24"/>
          <w:szCs w:val="24"/>
        </w:rPr>
      </w:pPr>
      <w:r w:rsidRPr="00784296">
        <w:rPr>
          <w:color w:val="000000"/>
          <w:sz w:val="24"/>
          <w:szCs w:val="24"/>
        </w:rPr>
        <w:t xml:space="preserve">Farrell, J. &amp; Weiser, P. J. 2003. Modularity, vertical integration, and open access policies: Towards a convergence of antitrust and regulation in the </w:t>
      </w:r>
      <w:r w:rsidR="00DE5E44" w:rsidRPr="00784296">
        <w:rPr>
          <w:color w:val="000000"/>
          <w:sz w:val="24"/>
          <w:szCs w:val="24"/>
        </w:rPr>
        <w:t xml:space="preserve">internet </w:t>
      </w:r>
      <w:r w:rsidRPr="00784296">
        <w:rPr>
          <w:color w:val="000000"/>
          <w:sz w:val="24"/>
          <w:szCs w:val="24"/>
        </w:rPr>
        <w:t>age. </w:t>
      </w:r>
      <w:proofErr w:type="gramStart"/>
      <w:r w:rsidRPr="00784296">
        <w:rPr>
          <w:b/>
          <w:bCs/>
          <w:i/>
          <w:color w:val="000000"/>
          <w:sz w:val="24"/>
          <w:szCs w:val="24"/>
        </w:rPr>
        <w:t>Harv</w:t>
      </w:r>
      <w:r w:rsidR="00226462" w:rsidRPr="00784296">
        <w:rPr>
          <w:b/>
          <w:bCs/>
          <w:i/>
          <w:color w:val="000000"/>
          <w:sz w:val="24"/>
          <w:szCs w:val="24"/>
        </w:rPr>
        <w:t xml:space="preserve">ard </w:t>
      </w:r>
      <w:r w:rsidRPr="00784296">
        <w:rPr>
          <w:b/>
          <w:bCs/>
          <w:i/>
          <w:color w:val="000000"/>
          <w:sz w:val="24"/>
          <w:szCs w:val="24"/>
        </w:rPr>
        <w:t xml:space="preserve"> J</w:t>
      </w:r>
      <w:r w:rsidR="00226462" w:rsidRPr="00784296">
        <w:rPr>
          <w:b/>
          <w:bCs/>
          <w:i/>
          <w:color w:val="000000"/>
          <w:sz w:val="24"/>
          <w:szCs w:val="24"/>
        </w:rPr>
        <w:t>ournal</w:t>
      </w:r>
      <w:proofErr w:type="gramEnd"/>
      <w:r w:rsidR="00226462" w:rsidRPr="00784296">
        <w:rPr>
          <w:b/>
          <w:bCs/>
          <w:i/>
          <w:color w:val="000000"/>
          <w:sz w:val="24"/>
          <w:szCs w:val="24"/>
        </w:rPr>
        <w:t xml:space="preserve"> of Law and </w:t>
      </w:r>
      <w:r w:rsidRPr="00784296">
        <w:rPr>
          <w:b/>
          <w:bCs/>
          <w:i/>
          <w:color w:val="000000"/>
          <w:sz w:val="24"/>
          <w:szCs w:val="24"/>
        </w:rPr>
        <w:t>Tech</w:t>
      </w:r>
      <w:r w:rsidR="00226462" w:rsidRPr="00784296">
        <w:rPr>
          <w:b/>
          <w:bCs/>
          <w:i/>
          <w:color w:val="000000"/>
          <w:sz w:val="24"/>
          <w:szCs w:val="24"/>
        </w:rPr>
        <w:t>nology</w:t>
      </w:r>
      <w:r w:rsidRPr="00784296">
        <w:rPr>
          <w:b/>
          <w:bCs/>
          <w:color w:val="000000"/>
          <w:sz w:val="24"/>
          <w:szCs w:val="24"/>
        </w:rPr>
        <w:t>,</w:t>
      </w:r>
      <w:r w:rsidRPr="00784296">
        <w:rPr>
          <w:color w:val="000000"/>
          <w:sz w:val="24"/>
          <w:szCs w:val="24"/>
        </w:rPr>
        <w:t> </w:t>
      </w:r>
      <w:r w:rsidRPr="00784296">
        <w:rPr>
          <w:iCs/>
          <w:color w:val="000000"/>
          <w:sz w:val="24"/>
          <w:szCs w:val="24"/>
        </w:rPr>
        <w:t>17</w:t>
      </w:r>
      <w:r w:rsidR="00226462" w:rsidRPr="00784296">
        <w:rPr>
          <w:color w:val="000000"/>
          <w:sz w:val="24"/>
          <w:szCs w:val="24"/>
        </w:rPr>
        <w:t>:</w:t>
      </w:r>
      <w:r w:rsidRPr="00784296">
        <w:rPr>
          <w:color w:val="000000"/>
          <w:sz w:val="24"/>
          <w:szCs w:val="24"/>
        </w:rPr>
        <w:t xml:space="preserve"> 85.</w:t>
      </w:r>
    </w:p>
    <w:p w14:paraId="00000114" w14:textId="6C06EA99" w:rsidR="00B739FE" w:rsidRPr="00784296" w:rsidRDefault="00566B87">
      <w:pPr>
        <w:spacing w:line="240" w:lineRule="auto"/>
        <w:rPr>
          <w:color w:val="000000"/>
          <w:sz w:val="24"/>
          <w:szCs w:val="24"/>
        </w:rPr>
      </w:pPr>
      <w:r w:rsidRPr="00784296">
        <w:rPr>
          <w:color w:val="000000"/>
          <w:sz w:val="24"/>
          <w:szCs w:val="24"/>
        </w:rPr>
        <w:t>Feller, J., Fitzgerald,</w:t>
      </w:r>
      <w:r w:rsidR="00226462" w:rsidRPr="00784296">
        <w:rPr>
          <w:color w:val="000000"/>
          <w:sz w:val="24"/>
          <w:szCs w:val="24"/>
        </w:rPr>
        <w:t xml:space="preserve"> B.,</w:t>
      </w:r>
      <w:r w:rsidRPr="00784296">
        <w:rPr>
          <w:color w:val="000000"/>
          <w:sz w:val="24"/>
          <w:szCs w:val="24"/>
        </w:rPr>
        <w:t xml:space="preserve"> Hissam,</w:t>
      </w:r>
      <w:r w:rsidR="00226462" w:rsidRPr="00784296">
        <w:rPr>
          <w:color w:val="000000"/>
          <w:sz w:val="24"/>
          <w:szCs w:val="24"/>
        </w:rPr>
        <w:t xml:space="preserve"> S.,</w:t>
      </w:r>
      <w:r w:rsidRPr="00784296">
        <w:rPr>
          <w:color w:val="000000"/>
          <w:sz w:val="24"/>
          <w:szCs w:val="24"/>
        </w:rPr>
        <w:t xml:space="preserve"> </w:t>
      </w:r>
      <w:r w:rsidR="00226462" w:rsidRPr="00784296">
        <w:rPr>
          <w:color w:val="000000"/>
          <w:sz w:val="24"/>
          <w:szCs w:val="24"/>
        </w:rPr>
        <w:t xml:space="preserve">&amp; </w:t>
      </w:r>
      <w:r w:rsidRPr="00784296">
        <w:rPr>
          <w:color w:val="000000"/>
          <w:sz w:val="24"/>
          <w:szCs w:val="24"/>
        </w:rPr>
        <w:t>Lakhani</w:t>
      </w:r>
      <w:r w:rsidR="00226462" w:rsidRPr="00784296">
        <w:rPr>
          <w:color w:val="000000"/>
          <w:sz w:val="24"/>
          <w:szCs w:val="24"/>
        </w:rPr>
        <w:t>, K.</w:t>
      </w:r>
      <w:r w:rsidRPr="00784296">
        <w:rPr>
          <w:color w:val="000000"/>
          <w:sz w:val="24"/>
          <w:szCs w:val="24"/>
        </w:rPr>
        <w:t xml:space="preserve"> 2005</w:t>
      </w:r>
      <w:r w:rsidRPr="00784296">
        <w:rPr>
          <w:i/>
          <w:iCs/>
          <w:color w:val="000000"/>
          <w:sz w:val="24"/>
          <w:szCs w:val="24"/>
        </w:rPr>
        <w:t>.</w:t>
      </w:r>
      <w:r w:rsidR="00226462" w:rsidRPr="00784296">
        <w:rPr>
          <w:i/>
          <w:iCs/>
          <w:color w:val="000000"/>
          <w:sz w:val="24"/>
          <w:szCs w:val="24"/>
        </w:rPr>
        <w:t xml:space="preserve"> </w:t>
      </w:r>
      <w:r w:rsidRPr="00784296">
        <w:rPr>
          <w:b/>
          <w:bCs/>
          <w:i/>
          <w:iCs/>
          <w:color w:val="000000"/>
          <w:sz w:val="24"/>
          <w:szCs w:val="24"/>
        </w:rPr>
        <w:t>Perspectives on</w:t>
      </w:r>
      <w:r w:rsidR="00226462" w:rsidRPr="00784296">
        <w:rPr>
          <w:b/>
          <w:bCs/>
          <w:i/>
          <w:iCs/>
          <w:color w:val="000000"/>
          <w:sz w:val="24"/>
          <w:szCs w:val="24"/>
        </w:rPr>
        <w:t xml:space="preserve"> f</w:t>
      </w:r>
      <w:r w:rsidRPr="00784296">
        <w:rPr>
          <w:b/>
          <w:bCs/>
          <w:i/>
          <w:iCs/>
          <w:color w:val="000000"/>
          <w:sz w:val="24"/>
          <w:szCs w:val="24"/>
        </w:rPr>
        <w:t xml:space="preserve">ree and </w:t>
      </w:r>
      <w:proofErr w:type="gramStart"/>
      <w:r w:rsidR="00226462" w:rsidRPr="00784296">
        <w:rPr>
          <w:b/>
          <w:bCs/>
          <w:i/>
          <w:iCs/>
          <w:color w:val="000000"/>
          <w:sz w:val="24"/>
          <w:szCs w:val="24"/>
        </w:rPr>
        <w:t>o</w:t>
      </w:r>
      <w:r w:rsidRPr="00784296">
        <w:rPr>
          <w:b/>
          <w:bCs/>
          <w:i/>
          <w:iCs/>
          <w:color w:val="000000"/>
          <w:sz w:val="24"/>
          <w:szCs w:val="24"/>
        </w:rPr>
        <w:t xml:space="preserve">pen </w:t>
      </w:r>
      <w:r w:rsidR="00226462" w:rsidRPr="00784296">
        <w:rPr>
          <w:b/>
          <w:bCs/>
          <w:i/>
          <w:iCs/>
          <w:color w:val="000000"/>
          <w:sz w:val="24"/>
          <w:szCs w:val="24"/>
        </w:rPr>
        <w:t>s</w:t>
      </w:r>
      <w:r w:rsidRPr="00784296">
        <w:rPr>
          <w:b/>
          <w:bCs/>
          <w:i/>
          <w:iCs/>
          <w:color w:val="000000"/>
          <w:sz w:val="24"/>
          <w:szCs w:val="24"/>
        </w:rPr>
        <w:t>ource</w:t>
      </w:r>
      <w:proofErr w:type="gramEnd"/>
      <w:r w:rsidRPr="00784296">
        <w:rPr>
          <w:b/>
          <w:bCs/>
          <w:i/>
          <w:iCs/>
          <w:color w:val="000000"/>
          <w:sz w:val="24"/>
          <w:szCs w:val="24"/>
        </w:rPr>
        <w:t xml:space="preserve"> </w:t>
      </w:r>
      <w:r w:rsidR="00226462" w:rsidRPr="00784296">
        <w:rPr>
          <w:b/>
          <w:bCs/>
          <w:i/>
          <w:iCs/>
          <w:color w:val="000000"/>
          <w:sz w:val="24"/>
          <w:szCs w:val="24"/>
        </w:rPr>
        <w:t>s</w:t>
      </w:r>
      <w:r w:rsidRPr="00784296">
        <w:rPr>
          <w:b/>
          <w:bCs/>
          <w:i/>
          <w:iCs/>
          <w:color w:val="000000"/>
          <w:sz w:val="24"/>
          <w:szCs w:val="24"/>
        </w:rPr>
        <w:t xml:space="preserve">oftware. </w:t>
      </w:r>
      <w:r w:rsidRPr="00784296">
        <w:rPr>
          <w:color w:val="000000"/>
          <w:sz w:val="24"/>
          <w:szCs w:val="24"/>
        </w:rPr>
        <w:t>Cambridge, MA</w:t>
      </w:r>
      <w:r w:rsidR="00226462" w:rsidRPr="00784296">
        <w:rPr>
          <w:color w:val="000000"/>
          <w:sz w:val="24"/>
          <w:szCs w:val="24"/>
        </w:rPr>
        <w:t>, MIT Press.</w:t>
      </w:r>
    </w:p>
    <w:p w14:paraId="00000115" w14:textId="673A3657" w:rsidR="00B739FE" w:rsidRPr="00784296" w:rsidRDefault="00566B87">
      <w:pPr>
        <w:spacing w:line="240" w:lineRule="auto"/>
        <w:rPr>
          <w:color w:val="000000"/>
          <w:sz w:val="24"/>
          <w:szCs w:val="24"/>
        </w:rPr>
      </w:pPr>
      <w:proofErr w:type="spellStart"/>
      <w:r w:rsidRPr="00784296">
        <w:rPr>
          <w:color w:val="000000"/>
          <w:sz w:val="24"/>
          <w:szCs w:val="24"/>
        </w:rPr>
        <w:t>Foerderer</w:t>
      </w:r>
      <w:proofErr w:type="spellEnd"/>
      <w:r w:rsidRPr="00784296">
        <w:rPr>
          <w:color w:val="000000"/>
          <w:sz w:val="24"/>
          <w:szCs w:val="24"/>
        </w:rPr>
        <w:t xml:space="preserve">, J., Kude, T., </w:t>
      </w:r>
      <w:proofErr w:type="spellStart"/>
      <w:r w:rsidRPr="00784296">
        <w:rPr>
          <w:color w:val="000000"/>
          <w:sz w:val="24"/>
          <w:szCs w:val="24"/>
        </w:rPr>
        <w:t>Mithas</w:t>
      </w:r>
      <w:proofErr w:type="spellEnd"/>
      <w:r w:rsidRPr="00784296">
        <w:rPr>
          <w:color w:val="000000"/>
          <w:sz w:val="24"/>
          <w:szCs w:val="24"/>
        </w:rPr>
        <w:t xml:space="preserve">, S., </w:t>
      </w:r>
      <w:r w:rsidR="00226462" w:rsidRPr="00784296">
        <w:rPr>
          <w:color w:val="000000"/>
          <w:sz w:val="24"/>
          <w:szCs w:val="24"/>
        </w:rPr>
        <w:t xml:space="preserve">&amp; </w:t>
      </w:r>
      <w:r w:rsidRPr="00784296">
        <w:rPr>
          <w:color w:val="000000"/>
          <w:sz w:val="24"/>
          <w:szCs w:val="24"/>
        </w:rPr>
        <w:t xml:space="preserve">Heinzl, A. 2018. Does platform owner’s entry crowd out innovation? Evidence from Google </w:t>
      </w:r>
      <w:r w:rsidR="00DE5E44" w:rsidRPr="00784296">
        <w:rPr>
          <w:color w:val="000000"/>
          <w:sz w:val="24"/>
          <w:szCs w:val="24"/>
        </w:rPr>
        <w:t>Photos</w:t>
      </w:r>
      <w:r w:rsidRPr="00784296">
        <w:rPr>
          <w:color w:val="000000"/>
          <w:sz w:val="24"/>
          <w:szCs w:val="24"/>
        </w:rPr>
        <w:t xml:space="preserve">. </w:t>
      </w:r>
      <w:r w:rsidRPr="00784296">
        <w:rPr>
          <w:b/>
          <w:bCs/>
          <w:i/>
          <w:iCs/>
          <w:color w:val="000000"/>
          <w:sz w:val="24"/>
          <w:szCs w:val="24"/>
        </w:rPr>
        <w:t>Information Systems Research</w:t>
      </w:r>
      <w:r w:rsidRPr="00784296">
        <w:rPr>
          <w:color w:val="000000"/>
          <w:sz w:val="24"/>
          <w:szCs w:val="24"/>
        </w:rPr>
        <w:t xml:space="preserve"> 29(2): 444</w:t>
      </w:r>
      <w:r w:rsidR="00784296">
        <w:rPr>
          <w:color w:val="000000"/>
          <w:sz w:val="24"/>
          <w:szCs w:val="24"/>
        </w:rPr>
        <w:t>–</w:t>
      </w:r>
      <w:r w:rsidRPr="00784296">
        <w:rPr>
          <w:color w:val="000000"/>
          <w:sz w:val="24"/>
          <w:szCs w:val="24"/>
        </w:rPr>
        <w:t>460.</w:t>
      </w:r>
    </w:p>
    <w:p w14:paraId="00000116" w14:textId="1E4227A3" w:rsidR="00B739FE" w:rsidRPr="00784296" w:rsidRDefault="00566B87">
      <w:pPr>
        <w:spacing w:line="240" w:lineRule="auto"/>
        <w:rPr>
          <w:color w:val="000000"/>
          <w:sz w:val="24"/>
          <w:szCs w:val="24"/>
        </w:rPr>
      </w:pPr>
      <w:r w:rsidRPr="00784296">
        <w:rPr>
          <w:color w:val="000000"/>
          <w:sz w:val="24"/>
          <w:szCs w:val="24"/>
        </w:rPr>
        <w:t>Gawer, A. &amp; Cusumano, M. A. 2002. </w:t>
      </w:r>
      <w:r w:rsidRPr="00784296">
        <w:rPr>
          <w:b/>
          <w:bCs/>
          <w:i/>
          <w:color w:val="000000"/>
          <w:sz w:val="24"/>
          <w:szCs w:val="24"/>
        </w:rPr>
        <w:t>Platform leadership: How Intel, Microsoft, and Cisco drive industry innovation</w:t>
      </w:r>
      <w:r w:rsidR="00226462" w:rsidRPr="00784296">
        <w:rPr>
          <w:b/>
          <w:bCs/>
          <w:i/>
          <w:color w:val="000000"/>
          <w:sz w:val="24"/>
          <w:szCs w:val="24"/>
        </w:rPr>
        <w:t>,</w:t>
      </w:r>
      <w:r w:rsidRPr="00784296">
        <w:rPr>
          <w:color w:val="000000"/>
          <w:sz w:val="24"/>
          <w:szCs w:val="24"/>
        </w:rPr>
        <w:t> 5</w:t>
      </w:r>
      <w:r w:rsidR="00226462" w:rsidRPr="00784296">
        <w:rPr>
          <w:color w:val="000000"/>
          <w:sz w:val="24"/>
          <w:szCs w:val="24"/>
        </w:rPr>
        <w:t>:</w:t>
      </w:r>
      <w:r w:rsidRPr="00784296">
        <w:rPr>
          <w:color w:val="000000"/>
          <w:sz w:val="24"/>
          <w:szCs w:val="24"/>
        </w:rPr>
        <w:t xml:space="preserve"> 29</w:t>
      </w:r>
      <w:r w:rsidR="00784296">
        <w:rPr>
          <w:color w:val="000000"/>
          <w:sz w:val="24"/>
          <w:szCs w:val="24"/>
        </w:rPr>
        <w:t>–</w:t>
      </w:r>
      <w:r w:rsidRPr="00784296">
        <w:rPr>
          <w:color w:val="000000"/>
          <w:sz w:val="24"/>
          <w:szCs w:val="24"/>
        </w:rPr>
        <w:t>30. Boston: Harvard Business School Press.</w:t>
      </w:r>
    </w:p>
    <w:p w14:paraId="00000117" w14:textId="2E2ABF70" w:rsidR="00B739FE" w:rsidRPr="00784296" w:rsidRDefault="00566B87">
      <w:pPr>
        <w:spacing w:line="240" w:lineRule="auto"/>
        <w:rPr>
          <w:color w:val="000000"/>
          <w:sz w:val="24"/>
          <w:szCs w:val="24"/>
        </w:rPr>
      </w:pPr>
      <w:r w:rsidRPr="00784296">
        <w:rPr>
          <w:color w:val="000000"/>
          <w:sz w:val="24"/>
          <w:szCs w:val="24"/>
        </w:rPr>
        <w:t>Gawer, A. &amp; Henderson, R. 2007. Platform owner entry and innovation in complementary markets: Evidence from Intel. </w:t>
      </w:r>
      <w:r w:rsidRPr="00784296">
        <w:rPr>
          <w:b/>
          <w:bCs/>
          <w:i/>
          <w:color w:val="000000"/>
          <w:sz w:val="24"/>
          <w:szCs w:val="24"/>
        </w:rPr>
        <w:t>Journal of Economics &amp; Management Strategy</w:t>
      </w:r>
      <w:r w:rsidRPr="00784296">
        <w:rPr>
          <w:b/>
          <w:bCs/>
          <w:color w:val="000000"/>
          <w:sz w:val="24"/>
          <w:szCs w:val="24"/>
        </w:rPr>
        <w:t>,</w:t>
      </w:r>
      <w:r w:rsidRPr="00784296">
        <w:rPr>
          <w:color w:val="000000"/>
          <w:sz w:val="24"/>
          <w:szCs w:val="24"/>
        </w:rPr>
        <w:t> </w:t>
      </w:r>
      <w:r w:rsidRPr="00784296">
        <w:rPr>
          <w:iCs/>
          <w:color w:val="000000"/>
          <w:sz w:val="24"/>
          <w:szCs w:val="24"/>
        </w:rPr>
        <w:t>16</w:t>
      </w:r>
      <w:r w:rsidRPr="00784296">
        <w:rPr>
          <w:color w:val="000000"/>
          <w:sz w:val="24"/>
          <w:szCs w:val="24"/>
        </w:rPr>
        <w:t>(1)</w:t>
      </w:r>
      <w:r w:rsidR="00813969" w:rsidRPr="00784296">
        <w:rPr>
          <w:color w:val="000000"/>
          <w:sz w:val="24"/>
          <w:szCs w:val="24"/>
        </w:rPr>
        <w:t>:</w:t>
      </w:r>
      <w:r w:rsidRPr="00784296">
        <w:rPr>
          <w:color w:val="000000"/>
          <w:sz w:val="24"/>
          <w:szCs w:val="24"/>
        </w:rPr>
        <w:t xml:space="preserve"> 1</w:t>
      </w:r>
      <w:r w:rsidR="00784296">
        <w:rPr>
          <w:color w:val="000000"/>
          <w:sz w:val="24"/>
          <w:szCs w:val="24"/>
        </w:rPr>
        <w:t>–</w:t>
      </w:r>
      <w:r w:rsidRPr="00784296">
        <w:rPr>
          <w:color w:val="000000"/>
          <w:sz w:val="24"/>
          <w:szCs w:val="24"/>
        </w:rPr>
        <w:t>34.</w:t>
      </w:r>
    </w:p>
    <w:p w14:paraId="00000118" w14:textId="274802F6" w:rsidR="00B739FE" w:rsidRPr="00784296" w:rsidRDefault="00566B87">
      <w:pPr>
        <w:spacing w:line="240" w:lineRule="auto"/>
        <w:rPr>
          <w:color w:val="000000"/>
          <w:sz w:val="24"/>
          <w:szCs w:val="24"/>
        </w:rPr>
      </w:pPr>
      <w:r w:rsidRPr="00784296">
        <w:rPr>
          <w:color w:val="000000"/>
          <w:sz w:val="24"/>
          <w:szCs w:val="24"/>
        </w:rPr>
        <w:t xml:space="preserve">Ghazawneh, A. &amp; Henfridsson, O. 2013. Balancing platform control and external contribution in third‐party development: </w:t>
      </w:r>
      <w:r w:rsidR="00813969" w:rsidRPr="00784296">
        <w:rPr>
          <w:color w:val="000000"/>
          <w:sz w:val="24"/>
          <w:szCs w:val="24"/>
        </w:rPr>
        <w:t>T</w:t>
      </w:r>
      <w:r w:rsidRPr="00784296">
        <w:rPr>
          <w:color w:val="000000"/>
          <w:sz w:val="24"/>
          <w:szCs w:val="24"/>
        </w:rPr>
        <w:t>he boundary resources model. </w:t>
      </w:r>
      <w:r w:rsidRPr="00784296">
        <w:rPr>
          <w:b/>
          <w:bCs/>
          <w:i/>
          <w:color w:val="000000"/>
          <w:sz w:val="24"/>
          <w:szCs w:val="24"/>
        </w:rPr>
        <w:t>Information Systems Journal</w:t>
      </w:r>
      <w:r w:rsidRPr="00784296">
        <w:rPr>
          <w:b/>
          <w:bCs/>
          <w:color w:val="000000"/>
          <w:sz w:val="24"/>
          <w:szCs w:val="24"/>
        </w:rPr>
        <w:t>,</w:t>
      </w:r>
      <w:r w:rsidRPr="00784296">
        <w:rPr>
          <w:color w:val="000000"/>
          <w:sz w:val="24"/>
          <w:szCs w:val="24"/>
        </w:rPr>
        <w:t> </w:t>
      </w:r>
      <w:r w:rsidRPr="00784296">
        <w:rPr>
          <w:iCs/>
          <w:color w:val="000000"/>
          <w:sz w:val="24"/>
          <w:szCs w:val="24"/>
        </w:rPr>
        <w:t>23</w:t>
      </w:r>
      <w:r w:rsidRPr="00784296">
        <w:rPr>
          <w:color w:val="000000"/>
          <w:sz w:val="24"/>
          <w:szCs w:val="24"/>
        </w:rPr>
        <w:t>(2)</w:t>
      </w:r>
      <w:r w:rsidR="00813969" w:rsidRPr="00784296">
        <w:rPr>
          <w:color w:val="000000"/>
          <w:sz w:val="24"/>
          <w:szCs w:val="24"/>
        </w:rPr>
        <w:t>:</w:t>
      </w:r>
      <w:r w:rsidRPr="00784296">
        <w:rPr>
          <w:color w:val="000000"/>
          <w:sz w:val="24"/>
          <w:szCs w:val="24"/>
        </w:rPr>
        <w:t xml:space="preserve"> 173</w:t>
      </w:r>
      <w:r w:rsidR="00784296">
        <w:rPr>
          <w:color w:val="000000"/>
          <w:sz w:val="24"/>
          <w:szCs w:val="24"/>
        </w:rPr>
        <w:t>–</w:t>
      </w:r>
      <w:r w:rsidRPr="00784296">
        <w:rPr>
          <w:color w:val="000000"/>
          <w:sz w:val="24"/>
          <w:szCs w:val="24"/>
        </w:rPr>
        <w:t>192.</w:t>
      </w:r>
    </w:p>
    <w:p w14:paraId="00000119" w14:textId="5BE494D7" w:rsidR="00B739FE" w:rsidRPr="00784296" w:rsidRDefault="00566B87">
      <w:pPr>
        <w:spacing w:line="240" w:lineRule="auto"/>
        <w:rPr>
          <w:color w:val="000000"/>
          <w:sz w:val="24"/>
          <w:szCs w:val="24"/>
        </w:rPr>
      </w:pPr>
      <w:r w:rsidRPr="00784296">
        <w:rPr>
          <w:color w:val="000000"/>
          <w:sz w:val="24"/>
          <w:szCs w:val="24"/>
        </w:rPr>
        <w:t>Ghazawneh, A.</w:t>
      </w:r>
      <w:r w:rsidR="00813969" w:rsidRPr="00784296">
        <w:rPr>
          <w:color w:val="000000"/>
          <w:sz w:val="24"/>
          <w:szCs w:val="24"/>
        </w:rPr>
        <w:t xml:space="preserve"> &amp;</w:t>
      </w:r>
      <w:r w:rsidRPr="00784296">
        <w:rPr>
          <w:color w:val="000000"/>
          <w:sz w:val="24"/>
          <w:szCs w:val="24"/>
        </w:rPr>
        <w:t xml:space="preserve"> Henfridsson, O.</w:t>
      </w:r>
      <w:r w:rsidR="00813969" w:rsidRPr="00784296">
        <w:rPr>
          <w:color w:val="000000"/>
          <w:sz w:val="24"/>
          <w:szCs w:val="24"/>
        </w:rPr>
        <w:t xml:space="preserve"> </w:t>
      </w:r>
      <w:r w:rsidRPr="00784296">
        <w:rPr>
          <w:color w:val="000000"/>
          <w:sz w:val="24"/>
          <w:szCs w:val="24"/>
        </w:rPr>
        <w:t xml:space="preserve">2015. A </w:t>
      </w:r>
      <w:r w:rsidR="00813969" w:rsidRPr="00784296">
        <w:rPr>
          <w:color w:val="000000"/>
          <w:sz w:val="24"/>
          <w:szCs w:val="24"/>
        </w:rPr>
        <w:t>paradigmatic analysis of digital application marketplaces.</w:t>
      </w:r>
      <w:r w:rsidRPr="00784296">
        <w:rPr>
          <w:color w:val="000000"/>
          <w:sz w:val="24"/>
          <w:szCs w:val="24"/>
        </w:rPr>
        <w:t xml:space="preserve"> </w:t>
      </w:r>
      <w:r w:rsidRPr="00784296">
        <w:rPr>
          <w:b/>
          <w:bCs/>
          <w:i/>
          <w:color w:val="000000"/>
          <w:sz w:val="24"/>
          <w:szCs w:val="24"/>
        </w:rPr>
        <w:t>Journal of Information Technology</w:t>
      </w:r>
      <w:r w:rsidRPr="00784296">
        <w:rPr>
          <w:b/>
          <w:bCs/>
          <w:color w:val="000000"/>
          <w:sz w:val="24"/>
          <w:szCs w:val="24"/>
        </w:rPr>
        <w:t>,</w:t>
      </w:r>
      <w:r w:rsidRPr="00784296">
        <w:rPr>
          <w:color w:val="000000"/>
          <w:sz w:val="24"/>
          <w:szCs w:val="24"/>
        </w:rPr>
        <w:t xml:space="preserve"> 30(3): 198</w:t>
      </w:r>
      <w:r w:rsidR="00784296">
        <w:rPr>
          <w:color w:val="000000"/>
          <w:sz w:val="24"/>
          <w:szCs w:val="24"/>
        </w:rPr>
        <w:t>–</w:t>
      </w:r>
      <w:r w:rsidRPr="00784296">
        <w:rPr>
          <w:color w:val="000000"/>
          <w:sz w:val="24"/>
          <w:szCs w:val="24"/>
        </w:rPr>
        <w:t>208</w:t>
      </w:r>
      <w:r w:rsidR="00813969" w:rsidRPr="00784296">
        <w:rPr>
          <w:color w:val="000000"/>
          <w:sz w:val="24"/>
          <w:szCs w:val="24"/>
        </w:rPr>
        <w:t>.</w:t>
      </w:r>
    </w:p>
    <w:p w14:paraId="0000011A" w14:textId="7F39F1ED" w:rsidR="00B739FE" w:rsidRPr="00784296" w:rsidRDefault="00566B87">
      <w:pPr>
        <w:spacing w:line="240" w:lineRule="auto"/>
        <w:rPr>
          <w:color w:val="000000"/>
          <w:sz w:val="24"/>
          <w:szCs w:val="24"/>
        </w:rPr>
      </w:pPr>
      <w:r w:rsidRPr="00784296">
        <w:rPr>
          <w:color w:val="000000"/>
          <w:sz w:val="24"/>
          <w:szCs w:val="24"/>
        </w:rPr>
        <w:t xml:space="preserve">Giles, J. 2005. Internet </w:t>
      </w:r>
      <w:proofErr w:type="spellStart"/>
      <w:r w:rsidRPr="00784296">
        <w:rPr>
          <w:color w:val="000000"/>
          <w:sz w:val="24"/>
          <w:szCs w:val="24"/>
        </w:rPr>
        <w:t>encyclopaedias</w:t>
      </w:r>
      <w:proofErr w:type="spellEnd"/>
      <w:r w:rsidRPr="00784296">
        <w:rPr>
          <w:color w:val="000000"/>
          <w:sz w:val="24"/>
          <w:szCs w:val="24"/>
        </w:rPr>
        <w:t xml:space="preserve"> go </w:t>
      </w:r>
      <w:proofErr w:type="gramStart"/>
      <w:r w:rsidRPr="00784296">
        <w:rPr>
          <w:color w:val="000000"/>
          <w:sz w:val="24"/>
          <w:szCs w:val="24"/>
        </w:rPr>
        <w:t>head to head</w:t>
      </w:r>
      <w:proofErr w:type="gramEnd"/>
      <w:r w:rsidRPr="00784296">
        <w:rPr>
          <w:color w:val="000000"/>
          <w:sz w:val="24"/>
          <w:szCs w:val="24"/>
        </w:rPr>
        <w:t xml:space="preserve">. </w:t>
      </w:r>
      <w:r w:rsidRPr="00784296">
        <w:rPr>
          <w:b/>
          <w:bCs/>
          <w:i/>
          <w:color w:val="000000"/>
          <w:sz w:val="24"/>
          <w:szCs w:val="24"/>
        </w:rPr>
        <w:t>Nature</w:t>
      </w:r>
      <w:r w:rsidR="00813969" w:rsidRPr="00784296">
        <w:rPr>
          <w:b/>
          <w:bCs/>
          <w:i/>
          <w:color w:val="000000"/>
          <w:sz w:val="24"/>
          <w:szCs w:val="24"/>
        </w:rPr>
        <w:t>,</w:t>
      </w:r>
      <w:r w:rsidRPr="00784296">
        <w:rPr>
          <w:color w:val="000000"/>
          <w:sz w:val="24"/>
          <w:szCs w:val="24"/>
        </w:rPr>
        <w:t xml:space="preserve"> 438</w:t>
      </w:r>
      <w:r w:rsidR="00813969" w:rsidRPr="00784296">
        <w:rPr>
          <w:color w:val="000000"/>
          <w:sz w:val="24"/>
          <w:szCs w:val="24"/>
        </w:rPr>
        <w:t>(</w:t>
      </w:r>
      <w:r w:rsidRPr="00784296">
        <w:rPr>
          <w:color w:val="000000"/>
          <w:sz w:val="24"/>
          <w:szCs w:val="24"/>
        </w:rPr>
        <w:t>7070): 900</w:t>
      </w:r>
      <w:r w:rsidR="00784296">
        <w:rPr>
          <w:color w:val="000000"/>
          <w:sz w:val="24"/>
          <w:szCs w:val="24"/>
        </w:rPr>
        <w:t>–</w:t>
      </w:r>
      <w:r w:rsidRPr="00784296">
        <w:rPr>
          <w:color w:val="000000"/>
          <w:sz w:val="24"/>
          <w:szCs w:val="24"/>
        </w:rPr>
        <w:t>901.</w:t>
      </w:r>
    </w:p>
    <w:p w14:paraId="0000011B" w14:textId="2A738072" w:rsidR="00B739FE" w:rsidRPr="00784296" w:rsidRDefault="00566B87">
      <w:pPr>
        <w:spacing w:line="240" w:lineRule="auto"/>
        <w:rPr>
          <w:color w:val="000000"/>
          <w:sz w:val="24"/>
          <w:szCs w:val="24"/>
        </w:rPr>
      </w:pPr>
      <w:r w:rsidRPr="00784296">
        <w:rPr>
          <w:color w:val="000000"/>
          <w:sz w:val="24"/>
          <w:szCs w:val="24"/>
        </w:rPr>
        <w:t>Greenstein, S.</w:t>
      </w:r>
      <w:r w:rsidR="00813969" w:rsidRPr="00784296">
        <w:rPr>
          <w:color w:val="000000"/>
          <w:sz w:val="24"/>
          <w:szCs w:val="24"/>
        </w:rPr>
        <w:t xml:space="preserve"> &amp;</w:t>
      </w:r>
      <w:r w:rsidRPr="00784296">
        <w:rPr>
          <w:color w:val="000000"/>
          <w:sz w:val="24"/>
          <w:szCs w:val="24"/>
        </w:rPr>
        <w:t xml:space="preserve"> Zhu, F. 2018. Do experts or crowd-based models produce more bias? Evidence from Encyclopedia Britannica and Wikipedia. </w:t>
      </w:r>
      <w:r w:rsidRPr="00784296">
        <w:rPr>
          <w:b/>
          <w:bCs/>
          <w:i/>
          <w:color w:val="000000"/>
          <w:sz w:val="24"/>
          <w:szCs w:val="24"/>
        </w:rPr>
        <w:t>MIS Quarterly</w:t>
      </w:r>
      <w:r w:rsidR="00813969" w:rsidRPr="00784296">
        <w:rPr>
          <w:color w:val="000000"/>
          <w:sz w:val="24"/>
          <w:szCs w:val="24"/>
        </w:rPr>
        <w:t>,</w:t>
      </w:r>
      <w:r w:rsidRPr="00784296">
        <w:rPr>
          <w:color w:val="000000"/>
          <w:sz w:val="24"/>
          <w:szCs w:val="24"/>
        </w:rPr>
        <w:t xml:space="preserve"> 42(3): 945</w:t>
      </w:r>
      <w:r w:rsidR="00784296">
        <w:rPr>
          <w:color w:val="000000"/>
          <w:sz w:val="24"/>
          <w:szCs w:val="24"/>
        </w:rPr>
        <w:t>–</w:t>
      </w:r>
      <w:r w:rsidRPr="00784296">
        <w:rPr>
          <w:color w:val="000000"/>
          <w:sz w:val="24"/>
          <w:szCs w:val="24"/>
        </w:rPr>
        <w:t>959.</w:t>
      </w:r>
    </w:p>
    <w:p w14:paraId="0000011C" w14:textId="7C9510D7" w:rsidR="00B739FE" w:rsidRPr="00784296" w:rsidRDefault="00566B87">
      <w:pPr>
        <w:spacing w:line="240" w:lineRule="auto"/>
        <w:rPr>
          <w:color w:val="000000"/>
          <w:sz w:val="24"/>
          <w:szCs w:val="24"/>
        </w:rPr>
      </w:pPr>
      <w:r w:rsidRPr="00784296">
        <w:rPr>
          <w:color w:val="000000"/>
          <w:sz w:val="24"/>
          <w:szCs w:val="24"/>
        </w:rPr>
        <w:lastRenderedPageBreak/>
        <w:t>Greenstein, S.</w:t>
      </w:r>
      <w:r w:rsidR="00813969" w:rsidRPr="00784296">
        <w:rPr>
          <w:color w:val="000000"/>
          <w:sz w:val="24"/>
          <w:szCs w:val="24"/>
        </w:rPr>
        <w:t xml:space="preserve"> &amp;</w:t>
      </w:r>
      <w:r w:rsidRPr="00784296">
        <w:rPr>
          <w:color w:val="000000"/>
          <w:sz w:val="24"/>
          <w:szCs w:val="24"/>
        </w:rPr>
        <w:t xml:space="preserve"> Zhu, F. 2016. Open content, Linus’ Law, and neutral point of view. </w:t>
      </w:r>
      <w:r w:rsidRPr="00784296">
        <w:rPr>
          <w:b/>
          <w:bCs/>
          <w:i/>
          <w:color w:val="000000"/>
          <w:sz w:val="24"/>
          <w:szCs w:val="24"/>
        </w:rPr>
        <w:t>Information Systems Research</w:t>
      </w:r>
      <w:r w:rsidR="00813969" w:rsidRPr="00784296">
        <w:rPr>
          <w:color w:val="000000"/>
          <w:sz w:val="24"/>
          <w:szCs w:val="24"/>
        </w:rPr>
        <w:t>,</w:t>
      </w:r>
      <w:r w:rsidRPr="00784296">
        <w:rPr>
          <w:color w:val="000000"/>
          <w:sz w:val="24"/>
          <w:szCs w:val="24"/>
        </w:rPr>
        <w:t xml:space="preserve"> 27(3): 618</w:t>
      </w:r>
      <w:r w:rsidR="00784296">
        <w:rPr>
          <w:color w:val="000000"/>
          <w:sz w:val="24"/>
          <w:szCs w:val="24"/>
        </w:rPr>
        <w:t>–</w:t>
      </w:r>
      <w:r w:rsidRPr="00784296">
        <w:rPr>
          <w:color w:val="000000"/>
          <w:sz w:val="24"/>
          <w:szCs w:val="24"/>
        </w:rPr>
        <w:t>635.</w:t>
      </w:r>
    </w:p>
    <w:p w14:paraId="0000011D" w14:textId="7CBB66F2" w:rsidR="00B739FE" w:rsidRPr="00784296" w:rsidRDefault="00566B87">
      <w:pPr>
        <w:spacing w:line="240" w:lineRule="auto"/>
        <w:rPr>
          <w:color w:val="000000"/>
          <w:sz w:val="24"/>
          <w:szCs w:val="24"/>
        </w:rPr>
      </w:pPr>
      <w:r w:rsidRPr="00784296">
        <w:rPr>
          <w:color w:val="000000"/>
          <w:sz w:val="24"/>
          <w:szCs w:val="24"/>
        </w:rPr>
        <w:t xml:space="preserve">Greenstein, S., Gu, G., </w:t>
      </w:r>
      <w:r w:rsidR="00813969" w:rsidRPr="00784296">
        <w:rPr>
          <w:color w:val="000000"/>
          <w:sz w:val="24"/>
          <w:szCs w:val="24"/>
        </w:rPr>
        <w:t xml:space="preserve">&amp; </w:t>
      </w:r>
      <w:r w:rsidRPr="00784296">
        <w:rPr>
          <w:color w:val="000000"/>
          <w:sz w:val="24"/>
          <w:szCs w:val="24"/>
        </w:rPr>
        <w:t xml:space="preserve">Zhu, F. 2021. Ideology and composition among an online crowd: Evidence from </w:t>
      </w:r>
      <w:proofErr w:type="spellStart"/>
      <w:r w:rsidRPr="00784296">
        <w:rPr>
          <w:color w:val="000000"/>
          <w:sz w:val="24"/>
          <w:szCs w:val="24"/>
        </w:rPr>
        <w:t>Wikipedians</w:t>
      </w:r>
      <w:proofErr w:type="spellEnd"/>
      <w:r w:rsidRPr="00784296">
        <w:rPr>
          <w:color w:val="000000"/>
          <w:sz w:val="24"/>
          <w:szCs w:val="24"/>
        </w:rPr>
        <w:t xml:space="preserve">. </w:t>
      </w:r>
      <w:r w:rsidRPr="00784296">
        <w:rPr>
          <w:b/>
          <w:bCs/>
          <w:i/>
          <w:color w:val="000000"/>
          <w:sz w:val="24"/>
          <w:szCs w:val="24"/>
        </w:rPr>
        <w:t>Management Science</w:t>
      </w:r>
      <w:r w:rsidR="00813969" w:rsidRPr="00784296">
        <w:rPr>
          <w:color w:val="000000"/>
          <w:sz w:val="24"/>
          <w:szCs w:val="24"/>
        </w:rPr>
        <w:t>,</w:t>
      </w:r>
      <w:r w:rsidRPr="00784296">
        <w:rPr>
          <w:color w:val="000000"/>
          <w:sz w:val="24"/>
          <w:szCs w:val="24"/>
        </w:rPr>
        <w:t xml:space="preserve"> 67(5): 3067</w:t>
      </w:r>
      <w:r w:rsidR="00784296">
        <w:rPr>
          <w:color w:val="000000"/>
          <w:sz w:val="24"/>
          <w:szCs w:val="24"/>
        </w:rPr>
        <w:t>–</w:t>
      </w:r>
      <w:r w:rsidRPr="00784296">
        <w:rPr>
          <w:color w:val="000000"/>
          <w:sz w:val="24"/>
          <w:szCs w:val="24"/>
        </w:rPr>
        <w:t>3086.</w:t>
      </w:r>
    </w:p>
    <w:p w14:paraId="0000011E" w14:textId="2EB6E3B3" w:rsidR="00B739FE" w:rsidRPr="00784296" w:rsidRDefault="00566B87">
      <w:pPr>
        <w:spacing w:line="240" w:lineRule="auto"/>
        <w:rPr>
          <w:color w:val="000000"/>
          <w:sz w:val="24"/>
          <w:szCs w:val="24"/>
        </w:rPr>
      </w:pPr>
      <w:r w:rsidRPr="00784296">
        <w:rPr>
          <w:color w:val="000000"/>
          <w:sz w:val="24"/>
          <w:szCs w:val="24"/>
        </w:rPr>
        <w:t>Greenstein, S.</w:t>
      </w:r>
      <w:r w:rsidR="00813969" w:rsidRPr="00784296">
        <w:rPr>
          <w:color w:val="000000"/>
          <w:sz w:val="24"/>
          <w:szCs w:val="24"/>
        </w:rPr>
        <w:t xml:space="preserve"> &amp; </w:t>
      </w:r>
      <w:r w:rsidRPr="00784296">
        <w:rPr>
          <w:color w:val="000000"/>
          <w:sz w:val="24"/>
          <w:szCs w:val="24"/>
        </w:rPr>
        <w:t xml:space="preserve">Nagle, F. 2014. Digital dark matter and the economic contribution of Apache. </w:t>
      </w:r>
      <w:r w:rsidRPr="00784296">
        <w:rPr>
          <w:b/>
          <w:bCs/>
          <w:i/>
          <w:color w:val="000000"/>
          <w:sz w:val="24"/>
          <w:szCs w:val="24"/>
        </w:rPr>
        <w:t>Research Policy</w:t>
      </w:r>
      <w:r w:rsidR="00813969" w:rsidRPr="00784296">
        <w:rPr>
          <w:color w:val="000000"/>
          <w:sz w:val="24"/>
          <w:szCs w:val="24"/>
        </w:rPr>
        <w:t>,</w:t>
      </w:r>
      <w:r w:rsidRPr="00784296">
        <w:rPr>
          <w:color w:val="000000"/>
          <w:sz w:val="24"/>
          <w:szCs w:val="24"/>
        </w:rPr>
        <w:t xml:space="preserve"> 43(4): 623</w:t>
      </w:r>
      <w:r w:rsidR="00784296">
        <w:rPr>
          <w:color w:val="000000"/>
          <w:sz w:val="24"/>
          <w:szCs w:val="24"/>
        </w:rPr>
        <w:t>–</w:t>
      </w:r>
      <w:r w:rsidRPr="00784296">
        <w:rPr>
          <w:color w:val="000000"/>
          <w:sz w:val="24"/>
          <w:szCs w:val="24"/>
        </w:rPr>
        <w:t>631.</w:t>
      </w:r>
    </w:p>
    <w:p w14:paraId="0000011F" w14:textId="6A85C1E1" w:rsidR="00B739FE" w:rsidRPr="00784296" w:rsidRDefault="00566B87">
      <w:pPr>
        <w:spacing w:line="240" w:lineRule="auto"/>
        <w:rPr>
          <w:color w:val="000000"/>
          <w:sz w:val="24"/>
          <w:szCs w:val="24"/>
        </w:rPr>
      </w:pPr>
      <w:r w:rsidRPr="00784296">
        <w:rPr>
          <w:color w:val="000000"/>
          <w:sz w:val="24"/>
          <w:szCs w:val="24"/>
        </w:rPr>
        <w:t>Hagiu, A. &amp; Wright, J. 2019. Controlling vs. enabling. </w:t>
      </w:r>
      <w:r w:rsidRPr="00784296">
        <w:rPr>
          <w:b/>
          <w:bCs/>
          <w:i/>
          <w:color w:val="000000"/>
          <w:sz w:val="24"/>
          <w:szCs w:val="24"/>
        </w:rPr>
        <w:t>Management Science</w:t>
      </w:r>
      <w:r w:rsidRPr="00784296">
        <w:rPr>
          <w:b/>
          <w:bCs/>
          <w:color w:val="000000"/>
          <w:sz w:val="24"/>
          <w:szCs w:val="24"/>
        </w:rPr>
        <w:t>,</w:t>
      </w:r>
      <w:r w:rsidRPr="00784296">
        <w:rPr>
          <w:color w:val="000000"/>
          <w:sz w:val="24"/>
          <w:szCs w:val="24"/>
        </w:rPr>
        <w:t> </w:t>
      </w:r>
      <w:r w:rsidRPr="00784296">
        <w:rPr>
          <w:iCs/>
          <w:color w:val="000000"/>
          <w:sz w:val="24"/>
          <w:szCs w:val="24"/>
        </w:rPr>
        <w:t>65</w:t>
      </w:r>
      <w:r w:rsidRPr="00784296">
        <w:rPr>
          <w:color w:val="000000"/>
          <w:sz w:val="24"/>
          <w:szCs w:val="24"/>
        </w:rPr>
        <w:t>(2)</w:t>
      </w:r>
      <w:r w:rsidR="00813969" w:rsidRPr="00784296">
        <w:rPr>
          <w:color w:val="000000"/>
          <w:sz w:val="24"/>
          <w:szCs w:val="24"/>
        </w:rPr>
        <w:t>:</w:t>
      </w:r>
      <w:r w:rsidRPr="00784296">
        <w:rPr>
          <w:color w:val="000000"/>
          <w:sz w:val="24"/>
          <w:szCs w:val="24"/>
        </w:rPr>
        <w:t xml:space="preserve"> 577</w:t>
      </w:r>
      <w:r w:rsidR="00784296">
        <w:rPr>
          <w:color w:val="000000"/>
          <w:sz w:val="24"/>
          <w:szCs w:val="24"/>
        </w:rPr>
        <w:t>–</w:t>
      </w:r>
      <w:r w:rsidRPr="00784296">
        <w:rPr>
          <w:color w:val="000000"/>
          <w:sz w:val="24"/>
          <w:szCs w:val="24"/>
        </w:rPr>
        <w:t>595.</w:t>
      </w:r>
    </w:p>
    <w:p w14:paraId="00000120" w14:textId="4C398EB2" w:rsidR="00B739FE" w:rsidRPr="00784296" w:rsidRDefault="00566B87">
      <w:pPr>
        <w:spacing w:line="240" w:lineRule="auto"/>
        <w:rPr>
          <w:color w:val="000000"/>
          <w:sz w:val="24"/>
          <w:szCs w:val="24"/>
        </w:rPr>
      </w:pPr>
      <w:r w:rsidRPr="00784296">
        <w:rPr>
          <w:color w:val="000000"/>
          <w:sz w:val="24"/>
          <w:szCs w:val="24"/>
        </w:rPr>
        <w:t>Hauge, Ø., Ayala, C.</w:t>
      </w:r>
      <w:r w:rsidR="00813969" w:rsidRPr="00784296">
        <w:rPr>
          <w:color w:val="000000"/>
          <w:sz w:val="24"/>
          <w:szCs w:val="24"/>
        </w:rPr>
        <w:t>,</w:t>
      </w:r>
      <w:r w:rsidRPr="00784296">
        <w:rPr>
          <w:color w:val="000000"/>
          <w:sz w:val="24"/>
          <w:szCs w:val="24"/>
        </w:rPr>
        <w:t xml:space="preserve"> &amp; Conradi, R. 2010</w:t>
      </w:r>
      <w:r w:rsidR="00813969" w:rsidRPr="00784296">
        <w:rPr>
          <w:color w:val="000000"/>
          <w:sz w:val="24"/>
          <w:szCs w:val="24"/>
        </w:rPr>
        <w:t>.</w:t>
      </w:r>
      <w:r w:rsidRPr="00784296">
        <w:rPr>
          <w:color w:val="000000"/>
          <w:sz w:val="24"/>
          <w:szCs w:val="24"/>
        </w:rPr>
        <w:t xml:space="preserve"> Adoption of </w:t>
      </w:r>
      <w:proofErr w:type="gramStart"/>
      <w:r w:rsidR="00813969" w:rsidRPr="00784296">
        <w:rPr>
          <w:color w:val="000000"/>
          <w:sz w:val="24"/>
          <w:szCs w:val="24"/>
        </w:rPr>
        <w:t>open source</w:t>
      </w:r>
      <w:proofErr w:type="gramEnd"/>
      <w:r w:rsidR="00813969" w:rsidRPr="00784296">
        <w:rPr>
          <w:color w:val="000000"/>
          <w:sz w:val="24"/>
          <w:szCs w:val="24"/>
        </w:rPr>
        <w:t xml:space="preserve"> software in software-intensive industry:</w:t>
      </w:r>
      <w:r w:rsidRPr="00784296">
        <w:rPr>
          <w:color w:val="000000"/>
          <w:sz w:val="24"/>
          <w:szCs w:val="24"/>
        </w:rPr>
        <w:t xml:space="preserve"> A </w:t>
      </w:r>
      <w:r w:rsidR="00813969" w:rsidRPr="00784296">
        <w:rPr>
          <w:color w:val="000000"/>
          <w:sz w:val="24"/>
          <w:szCs w:val="24"/>
        </w:rPr>
        <w:t>systematic literature review.</w:t>
      </w:r>
      <w:r w:rsidRPr="00784296">
        <w:rPr>
          <w:color w:val="000000"/>
          <w:sz w:val="24"/>
          <w:szCs w:val="24"/>
        </w:rPr>
        <w:t xml:space="preserve"> </w:t>
      </w:r>
      <w:r w:rsidRPr="00784296">
        <w:rPr>
          <w:b/>
          <w:bCs/>
          <w:i/>
          <w:color w:val="000000"/>
          <w:sz w:val="24"/>
          <w:szCs w:val="24"/>
        </w:rPr>
        <w:t>Information and Software Technology</w:t>
      </w:r>
      <w:r w:rsidRPr="00784296">
        <w:rPr>
          <w:b/>
          <w:bCs/>
          <w:color w:val="000000"/>
          <w:sz w:val="24"/>
          <w:szCs w:val="24"/>
        </w:rPr>
        <w:t>,</w:t>
      </w:r>
      <w:r w:rsidRPr="00784296">
        <w:rPr>
          <w:color w:val="000000"/>
          <w:sz w:val="24"/>
          <w:szCs w:val="24"/>
        </w:rPr>
        <w:t xml:space="preserve"> 52(11):1133</w:t>
      </w:r>
      <w:r w:rsidR="00784296">
        <w:rPr>
          <w:color w:val="000000"/>
          <w:sz w:val="24"/>
          <w:szCs w:val="24"/>
        </w:rPr>
        <w:t>–</w:t>
      </w:r>
      <w:r w:rsidRPr="00784296">
        <w:rPr>
          <w:color w:val="000000"/>
          <w:sz w:val="24"/>
          <w:szCs w:val="24"/>
        </w:rPr>
        <w:t>1154</w:t>
      </w:r>
      <w:r w:rsidR="00813969" w:rsidRPr="00784296">
        <w:rPr>
          <w:color w:val="000000"/>
          <w:sz w:val="24"/>
          <w:szCs w:val="24"/>
        </w:rPr>
        <w:t>.</w:t>
      </w:r>
    </w:p>
    <w:p w14:paraId="00000121" w14:textId="20B6A368" w:rsidR="00B739FE" w:rsidRPr="00784296" w:rsidRDefault="00566B87">
      <w:pPr>
        <w:spacing w:line="240" w:lineRule="auto"/>
        <w:rPr>
          <w:color w:val="000000"/>
          <w:sz w:val="24"/>
          <w:szCs w:val="24"/>
        </w:rPr>
      </w:pPr>
      <w:r w:rsidRPr="00784296">
        <w:rPr>
          <w:color w:val="000000"/>
          <w:sz w:val="24"/>
          <w:szCs w:val="24"/>
        </w:rPr>
        <w:t xml:space="preserve">Henfridsson, O. &amp; </w:t>
      </w:r>
      <w:proofErr w:type="spellStart"/>
      <w:r w:rsidRPr="00784296">
        <w:rPr>
          <w:color w:val="000000"/>
          <w:sz w:val="24"/>
          <w:szCs w:val="24"/>
        </w:rPr>
        <w:t>Bygstad</w:t>
      </w:r>
      <w:proofErr w:type="spellEnd"/>
      <w:r w:rsidRPr="00784296">
        <w:rPr>
          <w:color w:val="000000"/>
          <w:sz w:val="24"/>
          <w:szCs w:val="24"/>
        </w:rPr>
        <w:t>, B. 2013. The generative mechanisms of digital infrastructure evolution. </w:t>
      </w:r>
      <w:r w:rsidRPr="00784296">
        <w:rPr>
          <w:b/>
          <w:bCs/>
          <w:i/>
          <w:color w:val="000000"/>
          <w:sz w:val="24"/>
          <w:szCs w:val="24"/>
        </w:rPr>
        <w:t xml:space="preserve">MIS </w:t>
      </w:r>
      <w:r w:rsidR="00813969" w:rsidRPr="00784296">
        <w:rPr>
          <w:b/>
          <w:bCs/>
          <w:i/>
          <w:color w:val="000000"/>
          <w:sz w:val="24"/>
          <w:szCs w:val="24"/>
        </w:rPr>
        <w:t>Q</w:t>
      </w:r>
      <w:r w:rsidRPr="00784296">
        <w:rPr>
          <w:b/>
          <w:bCs/>
          <w:i/>
          <w:color w:val="000000"/>
          <w:sz w:val="24"/>
          <w:szCs w:val="24"/>
        </w:rPr>
        <w:t>uarterly</w:t>
      </w:r>
      <w:r w:rsidRPr="00784296">
        <w:rPr>
          <w:b/>
          <w:bCs/>
          <w:color w:val="000000"/>
          <w:sz w:val="24"/>
          <w:szCs w:val="24"/>
        </w:rPr>
        <w:t>,</w:t>
      </w:r>
      <w:r w:rsidRPr="00784296">
        <w:rPr>
          <w:color w:val="000000"/>
          <w:sz w:val="24"/>
          <w:szCs w:val="24"/>
        </w:rPr>
        <w:t xml:space="preserve"> </w:t>
      </w:r>
      <w:r w:rsidR="00813969" w:rsidRPr="00784296">
        <w:rPr>
          <w:color w:val="000000"/>
          <w:sz w:val="24"/>
          <w:szCs w:val="24"/>
        </w:rPr>
        <w:t xml:space="preserve">37(3): </w:t>
      </w:r>
      <w:r w:rsidRPr="00784296">
        <w:rPr>
          <w:color w:val="000000"/>
          <w:sz w:val="24"/>
          <w:szCs w:val="24"/>
        </w:rPr>
        <w:t>907</w:t>
      </w:r>
      <w:r w:rsidR="00784296">
        <w:rPr>
          <w:color w:val="000000"/>
          <w:sz w:val="24"/>
          <w:szCs w:val="24"/>
        </w:rPr>
        <w:t>–</w:t>
      </w:r>
      <w:r w:rsidRPr="00784296">
        <w:rPr>
          <w:color w:val="000000"/>
          <w:sz w:val="24"/>
          <w:szCs w:val="24"/>
        </w:rPr>
        <w:t>931.</w:t>
      </w:r>
    </w:p>
    <w:p w14:paraId="00000122" w14:textId="0BCB9125" w:rsidR="00B739FE" w:rsidRPr="00784296" w:rsidRDefault="00566B87">
      <w:pPr>
        <w:spacing w:line="240" w:lineRule="auto"/>
        <w:rPr>
          <w:color w:val="000000"/>
          <w:sz w:val="24"/>
          <w:szCs w:val="24"/>
        </w:rPr>
      </w:pPr>
      <w:r w:rsidRPr="00784296">
        <w:rPr>
          <w:color w:val="000000"/>
          <w:sz w:val="24"/>
          <w:szCs w:val="24"/>
        </w:rPr>
        <w:t xml:space="preserve">Hilkert, D., </w:t>
      </w:r>
      <w:proofErr w:type="spellStart"/>
      <w:r w:rsidRPr="00784296">
        <w:rPr>
          <w:color w:val="000000"/>
          <w:sz w:val="24"/>
          <w:szCs w:val="24"/>
        </w:rPr>
        <w:t>Benlian</w:t>
      </w:r>
      <w:proofErr w:type="spellEnd"/>
      <w:r w:rsidRPr="00784296">
        <w:rPr>
          <w:color w:val="000000"/>
          <w:sz w:val="24"/>
          <w:szCs w:val="24"/>
        </w:rPr>
        <w:t xml:space="preserve">, A., Sarstedt, M., &amp; Hess, T. 2011. Perceived software platform openness: </w:t>
      </w:r>
      <w:r w:rsidR="00813969" w:rsidRPr="00784296">
        <w:rPr>
          <w:color w:val="000000"/>
          <w:sz w:val="24"/>
          <w:szCs w:val="24"/>
        </w:rPr>
        <w:t>T</w:t>
      </w:r>
      <w:r w:rsidRPr="00784296">
        <w:rPr>
          <w:color w:val="000000"/>
          <w:sz w:val="24"/>
          <w:szCs w:val="24"/>
        </w:rPr>
        <w:t>he scale and its impact on developer satisfaction.</w:t>
      </w:r>
      <w:r w:rsidR="003D1CCD" w:rsidRPr="00784296">
        <w:rPr>
          <w:color w:val="000000"/>
          <w:sz w:val="24"/>
          <w:szCs w:val="24"/>
        </w:rPr>
        <w:t xml:space="preserve"> </w:t>
      </w:r>
      <w:r w:rsidR="003D1CCD" w:rsidRPr="00784296">
        <w:rPr>
          <w:b/>
          <w:bCs/>
          <w:color w:val="000000"/>
          <w:sz w:val="24"/>
          <w:szCs w:val="24"/>
        </w:rPr>
        <w:t xml:space="preserve">ICIS 2011 Proceedings, </w:t>
      </w:r>
      <w:r w:rsidR="003D1CCD" w:rsidRPr="00784296">
        <w:rPr>
          <w:color w:val="000000"/>
          <w:sz w:val="24"/>
          <w:szCs w:val="24"/>
        </w:rPr>
        <w:t xml:space="preserve">13 </w:t>
      </w:r>
      <w:hyperlink r:id="rId11" w:history="1">
        <w:r w:rsidR="003D1CCD" w:rsidRPr="00784296">
          <w:rPr>
            <w:rStyle w:val="Hyperlink"/>
            <w:sz w:val="24"/>
            <w:szCs w:val="24"/>
          </w:rPr>
          <w:t>https://aisel.aisnet.org/icis2011/proceedings/onlinecommunity/13</w:t>
        </w:r>
      </w:hyperlink>
      <w:r w:rsidR="003D1CCD" w:rsidRPr="00784296">
        <w:rPr>
          <w:color w:val="000000"/>
          <w:sz w:val="24"/>
          <w:szCs w:val="24"/>
          <w:shd w:val="clear" w:color="auto" w:fill="FFFFFF"/>
        </w:rPr>
        <w:t xml:space="preserve"> </w:t>
      </w:r>
    </w:p>
    <w:p w14:paraId="00000123" w14:textId="4C5A39D8" w:rsidR="00B739FE" w:rsidRPr="00784296" w:rsidRDefault="00566B87">
      <w:pPr>
        <w:spacing w:line="240" w:lineRule="auto"/>
        <w:rPr>
          <w:color w:val="000000"/>
          <w:sz w:val="24"/>
          <w:szCs w:val="24"/>
        </w:rPr>
      </w:pPr>
      <w:proofErr w:type="spellStart"/>
      <w:r w:rsidRPr="00784296">
        <w:rPr>
          <w:color w:val="000000"/>
          <w:sz w:val="24"/>
          <w:szCs w:val="24"/>
        </w:rPr>
        <w:t>Hoepman</w:t>
      </w:r>
      <w:proofErr w:type="spellEnd"/>
      <w:r w:rsidRPr="00784296">
        <w:rPr>
          <w:color w:val="000000"/>
          <w:sz w:val="24"/>
          <w:szCs w:val="24"/>
        </w:rPr>
        <w:t>, J. H. &amp; Jacobs, B. 2007. Increased security through open source. </w:t>
      </w:r>
      <w:r w:rsidRPr="00784296">
        <w:rPr>
          <w:b/>
          <w:bCs/>
          <w:i/>
          <w:color w:val="000000"/>
          <w:sz w:val="24"/>
          <w:szCs w:val="24"/>
        </w:rPr>
        <w:t xml:space="preserve">Communications of </w:t>
      </w:r>
      <w:proofErr w:type="gramStart"/>
      <w:r w:rsidRPr="00784296">
        <w:rPr>
          <w:b/>
          <w:bCs/>
          <w:i/>
          <w:color w:val="000000"/>
          <w:sz w:val="24"/>
          <w:szCs w:val="24"/>
        </w:rPr>
        <w:t>the ACM</w:t>
      </w:r>
      <w:proofErr w:type="gramEnd"/>
      <w:r w:rsidRPr="00784296">
        <w:rPr>
          <w:b/>
          <w:bCs/>
          <w:color w:val="000000"/>
          <w:sz w:val="24"/>
          <w:szCs w:val="24"/>
        </w:rPr>
        <w:t>,</w:t>
      </w:r>
      <w:r w:rsidRPr="00784296">
        <w:rPr>
          <w:color w:val="000000"/>
          <w:sz w:val="24"/>
          <w:szCs w:val="24"/>
        </w:rPr>
        <w:t> </w:t>
      </w:r>
      <w:r w:rsidRPr="00784296">
        <w:rPr>
          <w:iCs/>
          <w:color w:val="000000"/>
          <w:sz w:val="24"/>
          <w:szCs w:val="24"/>
        </w:rPr>
        <w:t>50</w:t>
      </w:r>
      <w:r w:rsidRPr="00784296">
        <w:rPr>
          <w:color w:val="000000"/>
          <w:sz w:val="24"/>
          <w:szCs w:val="24"/>
        </w:rPr>
        <w:t>(1)</w:t>
      </w:r>
      <w:r w:rsidR="003D1CCD" w:rsidRPr="00784296">
        <w:rPr>
          <w:color w:val="000000"/>
          <w:sz w:val="24"/>
          <w:szCs w:val="24"/>
        </w:rPr>
        <w:t>:</w:t>
      </w:r>
      <w:r w:rsidRPr="00784296">
        <w:rPr>
          <w:color w:val="000000"/>
          <w:sz w:val="24"/>
          <w:szCs w:val="24"/>
        </w:rPr>
        <w:t xml:space="preserve"> 79</w:t>
      </w:r>
      <w:r w:rsidR="00784296">
        <w:rPr>
          <w:color w:val="000000"/>
          <w:sz w:val="24"/>
          <w:szCs w:val="24"/>
        </w:rPr>
        <w:t>–</w:t>
      </w:r>
      <w:r w:rsidRPr="00784296">
        <w:rPr>
          <w:color w:val="000000"/>
          <w:sz w:val="24"/>
          <w:szCs w:val="24"/>
        </w:rPr>
        <w:t>83.</w:t>
      </w:r>
    </w:p>
    <w:p w14:paraId="00000124" w14:textId="5E3FB37A" w:rsidR="00B739FE" w:rsidRPr="00784296" w:rsidRDefault="00566B87">
      <w:pPr>
        <w:spacing w:line="240" w:lineRule="auto"/>
        <w:rPr>
          <w:color w:val="000000"/>
          <w:sz w:val="24"/>
          <w:szCs w:val="24"/>
        </w:rPr>
      </w:pPr>
      <w:r w:rsidRPr="00784296">
        <w:rPr>
          <w:color w:val="000000"/>
          <w:sz w:val="24"/>
          <w:szCs w:val="24"/>
        </w:rPr>
        <w:t>Iansiti, M.</w:t>
      </w:r>
      <w:r w:rsidR="003D1CCD" w:rsidRPr="00784296">
        <w:rPr>
          <w:color w:val="000000"/>
          <w:sz w:val="24"/>
          <w:szCs w:val="24"/>
        </w:rPr>
        <w:t xml:space="preserve"> &amp;</w:t>
      </w:r>
      <w:r w:rsidRPr="00784296">
        <w:rPr>
          <w:color w:val="000000"/>
          <w:sz w:val="24"/>
          <w:szCs w:val="24"/>
        </w:rPr>
        <w:t xml:space="preserve"> Levien, R.</w:t>
      </w:r>
      <w:r w:rsidR="003D1CCD" w:rsidRPr="00784296">
        <w:rPr>
          <w:color w:val="000000"/>
          <w:sz w:val="24"/>
          <w:szCs w:val="24"/>
        </w:rPr>
        <w:t xml:space="preserve"> </w:t>
      </w:r>
      <w:r w:rsidRPr="00784296">
        <w:rPr>
          <w:color w:val="000000"/>
          <w:sz w:val="24"/>
          <w:szCs w:val="24"/>
        </w:rPr>
        <w:t xml:space="preserve">2004a. </w:t>
      </w:r>
      <w:r w:rsidRPr="00784296">
        <w:rPr>
          <w:b/>
          <w:bCs/>
          <w:i/>
          <w:color w:val="000000"/>
          <w:sz w:val="24"/>
          <w:szCs w:val="24"/>
        </w:rPr>
        <w:t xml:space="preserve">The </w:t>
      </w:r>
      <w:r w:rsidR="003D1CCD" w:rsidRPr="00784296">
        <w:rPr>
          <w:b/>
          <w:bCs/>
          <w:i/>
          <w:color w:val="000000"/>
          <w:sz w:val="24"/>
          <w:szCs w:val="24"/>
        </w:rPr>
        <w:t>keystone advantage: What the new dynamics of business ecosystems mean for strategy, innovation, and sustainability</w:t>
      </w:r>
      <w:r w:rsidRPr="00784296">
        <w:rPr>
          <w:b/>
          <w:bCs/>
          <w:color w:val="000000"/>
          <w:sz w:val="24"/>
          <w:szCs w:val="24"/>
        </w:rPr>
        <w:t>,</w:t>
      </w:r>
      <w:r w:rsidRPr="00784296">
        <w:rPr>
          <w:color w:val="000000"/>
          <w:sz w:val="24"/>
          <w:szCs w:val="24"/>
        </w:rPr>
        <w:t xml:space="preserve"> Brighton: Harvard Business Press.</w:t>
      </w:r>
    </w:p>
    <w:p w14:paraId="00000125" w14:textId="4623A87C" w:rsidR="00B739FE" w:rsidRPr="00784296" w:rsidRDefault="00566B87">
      <w:pPr>
        <w:spacing w:line="240" w:lineRule="auto"/>
        <w:rPr>
          <w:color w:val="000000"/>
          <w:sz w:val="24"/>
          <w:szCs w:val="24"/>
        </w:rPr>
      </w:pPr>
      <w:r w:rsidRPr="00784296">
        <w:rPr>
          <w:color w:val="000000"/>
          <w:sz w:val="24"/>
          <w:szCs w:val="24"/>
        </w:rPr>
        <w:t>Iansiti, M.</w:t>
      </w:r>
      <w:r w:rsidR="003D1CCD" w:rsidRPr="00784296">
        <w:rPr>
          <w:color w:val="000000"/>
          <w:sz w:val="24"/>
          <w:szCs w:val="24"/>
        </w:rPr>
        <w:t xml:space="preserve"> &amp;</w:t>
      </w:r>
      <w:r w:rsidRPr="00784296">
        <w:rPr>
          <w:color w:val="000000"/>
          <w:sz w:val="24"/>
          <w:szCs w:val="24"/>
        </w:rPr>
        <w:t xml:space="preserve"> Levien, R.</w:t>
      </w:r>
      <w:r w:rsidR="003D1CCD" w:rsidRPr="00784296">
        <w:rPr>
          <w:color w:val="000000"/>
          <w:sz w:val="24"/>
          <w:szCs w:val="24"/>
        </w:rPr>
        <w:t xml:space="preserve"> </w:t>
      </w:r>
      <w:r w:rsidRPr="00784296">
        <w:rPr>
          <w:color w:val="000000"/>
          <w:sz w:val="24"/>
          <w:szCs w:val="24"/>
        </w:rPr>
        <w:t xml:space="preserve">(2004b). Strategy as </w:t>
      </w:r>
      <w:r w:rsidR="003D1CCD" w:rsidRPr="00784296">
        <w:rPr>
          <w:color w:val="000000"/>
          <w:sz w:val="24"/>
          <w:szCs w:val="24"/>
        </w:rPr>
        <w:t>e</w:t>
      </w:r>
      <w:r w:rsidRPr="00784296">
        <w:rPr>
          <w:color w:val="000000"/>
          <w:sz w:val="24"/>
          <w:szCs w:val="24"/>
        </w:rPr>
        <w:t>cology</w:t>
      </w:r>
      <w:r w:rsidR="003D1CCD" w:rsidRPr="00784296">
        <w:rPr>
          <w:color w:val="000000"/>
          <w:sz w:val="24"/>
          <w:szCs w:val="24"/>
        </w:rPr>
        <w:t>.</w:t>
      </w:r>
      <w:r w:rsidRPr="00784296">
        <w:rPr>
          <w:color w:val="000000"/>
          <w:sz w:val="24"/>
          <w:szCs w:val="24"/>
        </w:rPr>
        <w:t xml:space="preserve"> </w:t>
      </w:r>
      <w:r w:rsidRPr="00784296">
        <w:rPr>
          <w:b/>
          <w:bCs/>
          <w:i/>
          <w:color w:val="000000"/>
          <w:sz w:val="24"/>
          <w:szCs w:val="24"/>
        </w:rPr>
        <w:t>Harvard Business Review</w:t>
      </w:r>
      <w:r w:rsidR="003D1CCD" w:rsidRPr="00784296">
        <w:rPr>
          <w:color w:val="000000"/>
          <w:sz w:val="24"/>
          <w:szCs w:val="24"/>
        </w:rPr>
        <w:t>,</w:t>
      </w:r>
      <w:r w:rsidRPr="00784296">
        <w:rPr>
          <w:color w:val="000000"/>
          <w:sz w:val="24"/>
          <w:szCs w:val="24"/>
        </w:rPr>
        <w:t xml:space="preserve"> 82(3): 68</w:t>
      </w:r>
      <w:r w:rsidR="00784296">
        <w:rPr>
          <w:color w:val="000000"/>
          <w:sz w:val="24"/>
          <w:szCs w:val="24"/>
        </w:rPr>
        <w:t>–</w:t>
      </w:r>
      <w:r w:rsidRPr="00784296">
        <w:rPr>
          <w:color w:val="000000"/>
          <w:sz w:val="24"/>
          <w:szCs w:val="24"/>
        </w:rPr>
        <w:t>81.</w:t>
      </w:r>
    </w:p>
    <w:p w14:paraId="00000126" w14:textId="5C5C5AFD" w:rsidR="00B739FE" w:rsidRPr="00784296" w:rsidRDefault="00566B87">
      <w:pPr>
        <w:spacing w:line="240" w:lineRule="auto"/>
        <w:rPr>
          <w:color w:val="000000"/>
          <w:sz w:val="24"/>
          <w:szCs w:val="24"/>
        </w:rPr>
      </w:pPr>
      <w:r w:rsidRPr="00784296">
        <w:rPr>
          <w:color w:val="000000"/>
          <w:sz w:val="24"/>
          <w:szCs w:val="24"/>
        </w:rPr>
        <w:t>Jacobides, M. G., Cennamo, C., &amp; Gawer, A., 2018. Towards a theory of ecosystems. </w:t>
      </w:r>
      <w:r w:rsidRPr="00784296">
        <w:rPr>
          <w:b/>
          <w:bCs/>
          <w:i/>
          <w:color w:val="000000"/>
          <w:sz w:val="24"/>
          <w:szCs w:val="24"/>
        </w:rPr>
        <w:t>Strategic Management Journal</w:t>
      </w:r>
      <w:r w:rsidRPr="00784296">
        <w:rPr>
          <w:b/>
          <w:bCs/>
          <w:color w:val="000000"/>
          <w:sz w:val="24"/>
          <w:szCs w:val="24"/>
        </w:rPr>
        <w:t>,</w:t>
      </w:r>
      <w:r w:rsidRPr="00784296">
        <w:rPr>
          <w:color w:val="000000"/>
          <w:sz w:val="24"/>
          <w:szCs w:val="24"/>
        </w:rPr>
        <w:t> </w:t>
      </w:r>
      <w:r w:rsidRPr="00784296">
        <w:rPr>
          <w:iCs/>
          <w:color w:val="000000"/>
          <w:sz w:val="24"/>
          <w:szCs w:val="24"/>
        </w:rPr>
        <w:t>39,</w:t>
      </w:r>
      <w:r w:rsidRPr="00784296">
        <w:rPr>
          <w:color w:val="000000"/>
          <w:sz w:val="24"/>
          <w:szCs w:val="24"/>
        </w:rPr>
        <w:t xml:space="preserve"> 2255</w:t>
      </w:r>
      <w:r w:rsidR="00784296">
        <w:rPr>
          <w:color w:val="000000"/>
          <w:sz w:val="24"/>
          <w:szCs w:val="24"/>
        </w:rPr>
        <w:t>–</w:t>
      </w:r>
      <w:r w:rsidRPr="00784296">
        <w:rPr>
          <w:color w:val="000000"/>
          <w:sz w:val="24"/>
          <w:szCs w:val="24"/>
        </w:rPr>
        <w:t>2276.</w:t>
      </w:r>
    </w:p>
    <w:p w14:paraId="00000127" w14:textId="5F9B4F3C" w:rsidR="00B739FE" w:rsidRPr="00784296" w:rsidRDefault="00566B87">
      <w:pPr>
        <w:spacing w:line="240" w:lineRule="auto"/>
        <w:rPr>
          <w:color w:val="000000"/>
          <w:sz w:val="24"/>
          <w:szCs w:val="24"/>
        </w:rPr>
      </w:pPr>
      <w:r w:rsidRPr="00784296">
        <w:rPr>
          <w:color w:val="000000"/>
          <w:sz w:val="24"/>
          <w:szCs w:val="24"/>
        </w:rPr>
        <w:t xml:space="preserve">Jacobides, M., Cennamo, C., </w:t>
      </w:r>
      <w:r w:rsidR="003D1CCD" w:rsidRPr="00784296">
        <w:rPr>
          <w:color w:val="000000"/>
          <w:sz w:val="24"/>
          <w:szCs w:val="24"/>
        </w:rPr>
        <w:t xml:space="preserve">&amp; </w:t>
      </w:r>
      <w:r w:rsidRPr="00784296">
        <w:rPr>
          <w:color w:val="000000"/>
          <w:sz w:val="24"/>
          <w:szCs w:val="24"/>
        </w:rPr>
        <w:t xml:space="preserve">Gawer, A. 2023. Externalities and complementarities in platforms and ecosystems: From structural solutions to endogenous failures. </w:t>
      </w:r>
      <w:proofErr w:type="gramStart"/>
      <w:r w:rsidRPr="00784296">
        <w:rPr>
          <w:color w:val="000000"/>
          <w:sz w:val="24"/>
          <w:szCs w:val="24"/>
        </w:rPr>
        <w:t>Forthcoming in</w:t>
      </w:r>
      <w:proofErr w:type="gramEnd"/>
      <w:r w:rsidRPr="00784296">
        <w:rPr>
          <w:color w:val="000000"/>
          <w:sz w:val="24"/>
          <w:szCs w:val="24"/>
        </w:rPr>
        <w:t xml:space="preserve"> </w:t>
      </w:r>
      <w:r w:rsidRPr="00784296">
        <w:rPr>
          <w:b/>
          <w:bCs/>
          <w:i/>
          <w:color w:val="000000"/>
          <w:sz w:val="24"/>
          <w:szCs w:val="24"/>
        </w:rPr>
        <w:t>Research Policy</w:t>
      </w:r>
      <w:r w:rsidRPr="00784296">
        <w:rPr>
          <w:b/>
          <w:bCs/>
          <w:color w:val="000000"/>
          <w:sz w:val="24"/>
          <w:szCs w:val="24"/>
        </w:rPr>
        <w:t>.</w:t>
      </w:r>
      <w:r w:rsidRPr="00784296">
        <w:rPr>
          <w:color w:val="000000"/>
          <w:sz w:val="24"/>
          <w:szCs w:val="24"/>
        </w:rPr>
        <w:t xml:space="preserve"> Working Paper available here: </w:t>
      </w:r>
      <w:hyperlink r:id="rId12">
        <w:r w:rsidRPr="00784296">
          <w:rPr>
            <w:color w:val="000000"/>
            <w:sz w:val="24"/>
            <w:szCs w:val="24"/>
            <w:u w:val="single"/>
          </w:rPr>
          <w:t>https://events.concurrences.com/IMG/pdf/jcg_platform_ecosystem_failures.pdf</w:t>
        </w:r>
      </w:hyperlink>
    </w:p>
    <w:p w14:paraId="00000128" w14:textId="5C19F730" w:rsidR="00B739FE" w:rsidRPr="00784296" w:rsidRDefault="00566B87">
      <w:pPr>
        <w:spacing w:line="240" w:lineRule="auto"/>
        <w:rPr>
          <w:color w:val="000000"/>
          <w:sz w:val="24"/>
          <w:szCs w:val="24"/>
        </w:rPr>
      </w:pPr>
      <w:r w:rsidRPr="00784296">
        <w:rPr>
          <w:color w:val="000000"/>
          <w:sz w:val="24"/>
          <w:szCs w:val="24"/>
        </w:rPr>
        <w:t>Jansen, S.</w:t>
      </w:r>
      <w:r w:rsidR="003D1CCD" w:rsidRPr="00784296">
        <w:rPr>
          <w:color w:val="000000"/>
          <w:sz w:val="24"/>
          <w:szCs w:val="24"/>
        </w:rPr>
        <w:t xml:space="preserve"> 2013.</w:t>
      </w:r>
      <w:r w:rsidRPr="00784296">
        <w:rPr>
          <w:color w:val="000000"/>
          <w:sz w:val="24"/>
          <w:szCs w:val="24"/>
        </w:rPr>
        <w:t xml:space="preserve"> How </w:t>
      </w:r>
      <w:r w:rsidR="003D1CCD" w:rsidRPr="00784296">
        <w:rPr>
          <w:color w:val="000000"/>
          <w:sz w:val="24"/>
          <w:szCs w:val="24"/>
        </w:rPr>
        <w:t>quality attributes of software platform architectures influence software ecosystems.</w:t>
      </w:r>
      <w:r w:rsidRPr="00784296">
        <w:rPr>
          <w:color w:val="000000"/>
          <w:sz w:val="24"/>
          <w:szCs w:val="24"/>
        </w:rPr>
        <w:t xml:space="preserve"> </w:t>
      </w:r>
      <w:r w:rsidRPr="00784296">
        <w:rPr>
          <w:b/>
          <w:bCs/>
          <w:color w:val="000000"/>
          <w:sz w:val="24"/>
          <w:szCs w:val="24"/>
        </w:rPr>
        <w:t>2013 International Workshop on Ecosystem Architectures</w:t>
      </w:r>
      <w:r w:rsidRPr="00784296">
        <w:rPr>
          <w:color w:val="000000"/>
          <w:sz w:val="24"/>
          <w:szCs w:val="24"/>
        </w:rPr>
        <w:t>, Saint Petersburg, Russia</w:t>
      </w:r>
      <w:r w:rsidR="003D1CCD" w:rsidRPr="00784296">
        <w:rPr>
          <w:color w:val="000000"/>
          <w:sz w:val="24"/>
          <w:szCs w:val="24"/>
        </w:rPr>
        <w:t>.</w:t>
      </w:r>
      <w:r w:rsidRPr="00784296">
        <w:rPr>
          <w:color w:val="000000"/>
          <w:sz w:val="24"/>
          <w:szCs w:val="24"/>
        </w:rPr>
        <w:t xml:space="preserve"> </w:t>
      </w:r>
    </w:p>
    <w:p w14:paraId="00000129" w14:textId="3E51B7A4" w:rsidR="00B739FE" w:rsidRPr="00784296" w:rsidRDefault="00566B87">
      <w:pPr>
        <w:spacing w:line="240" w:lineRule="auto"/>
        <w:rPr>
          <w:color w:val="000000"/>
          <w:sz w:val="24"/>
          <w:szCs w:val="24"/>
        </w:rPr>
      </w:pPr>
      <w:r w:rsidRPr="00784296">
        <w:rPr>
          <w:color w:val="000000"/>
          <w:sz w:val="24"/>
          <w:szCs w:val="24"/>
        </w:rPr>
        <w:t xml:space="preserve">Jansen, S., </w:t>
      </w:r>
      <w:proofErr w:type="spellStart"/>
      <w:r w:rsidRPr="00784296">
        <w:rPr>
          <w:color w:val="000000"/>
          <w:sz w:val="24"/>
          <w:szCs w:val="24"/>
        </w:rPr>
        <w:t>Brinkkemper</w:t>
      </w:r>
      <w:proofErr w:type="spellEnd"/>
      <w:r w:rsidRPr="00784296">
        <w:rPr>
          <w:color w:val="000000"/>
          <w:sz w:val="24"/>
          <w:szCs w:val="24"/>
        </w:rPr>
        <w:t xml:space="preserve">, S., &amp; Finkelstein, A. 2009. Business </w:t>
      </w:r>
      <w:r w:rsidR="003D1CCD" w:rsidRPr="00784296">
        <w:rPr>
          <w:color w:val="000000"/>
          <w:sz w:val="24"/>
          <w:szCs w:val="24"/>
        </w:rPr>
        <w:t>network management as a survival strategy:</w:t>
      </w:r>
      <w:r w:rsidRPr="00784296">
        <w:rPr>
          <w:color w:val="000000"/>
          <w:sz w:val="24"/>
          <w:szCs w:val="24"/>
        </w:rPr>
        <w:t xml:space="preserve"> A </w:t>
      </w:r>
      <w:r w:rsidR="003D1CCD" w:rsidRPr="00784296">
        <w:rPr>
          <w:color w:val="000000"/>
          <w:sz w:val="24"/>
          <w:szCs w:val="24"/>
        </w:rPr>
        <w:t>tale of two software ecosystems</w:t>
      </w:r>
      <w:r w:rsidRPr="00784296">
        <w:rPr>
          <w:color w:val="000000"/>
          <w:sz w:val="24"/>
          <w:szCs w:val="24"/>
        </w:rPr>
        <w:t>. </w:t>
      </w:r>
      <w:proofErr w:type="spellStart"/>
      <w:r w:rsidRPr="00784296">
        <w:rPr>
          <w:i/>
          <w:color w:val="000000"/>
          <w:sz w:val="24"/>
          <w:szCs w:val="24"/>
        </w:rPr>
        <w:t>Iwseco</w:t>
      </w:r>
      <w:proofErr w:type="spellEnd"/>
      <w:r w:rsidRPr="00784296">
        <w:rPr>
          <w:i/>
          <w:color w:val="000000"/>
          <w:sz w:val="24"/>
          <w:szCs w:val="24"/>
        </w:rPr>
        <w:t xml:space="preserve">@ </w:t>
      </w:r>
      <w:proofErr w:type="spellStart"/>
      <w:r w:rsidRPr="00784296">
        <w:rPr>
          <w:i/>
          <w:color w:val="000000"/>
          <w:sz w:val="24"/>
          <w:szCs w:val="24"/>
        </w:rPr>
        <w:t>Icsr</w:t>
      </w:r>
      <w:proofErr w:type="spellEnd"/>
      <w:r w:rsidR="003D1CCD" w:rsidRPr="00784296">
        <w:rPr>
          <w:color w:val="000000"/>
          <w:sz w:val="24"/>
          <w:szCs w:val="24"/>
        </w:rPr>
        <w:t>.</w:t>
      </w:r>
    </w:p>
    <w:p w14:paraId="0000012A" w14:textId="626C4B49" w:rsidR="00B739FE" w:rsidRPr="00784296" w:rsidRDefault="00566B87">
      <w:pPr>
        <w:spacing w:line="240" w:lineRule="auto"/>
        <w:rPr>
          <w:color w:val="000000"/>
          <w:sz w:val="24"/>
          <w:szCs w:val="24"/>
        </w:rPr>
      </w:pPr>
      <w:r w:rsidRPr="00784296">
        <w:rPr>
          <w:color w:val="000000"/>
          <w:sz w:val="24"/>
          <w:szCs w:val="24"/>
        </w:rPr>
        <w:t>Kapoor, R. 2018. Ecosystems: broadening the locus of value creation. </w:t>
      </w:r>
      <w:r w:rsidRPr="00784296">
        <w:rPr>
          <w:b/>
          <w:bCs/>
          <w:i/>
          <w:color w:val="000000"/>
          <w:sz w:val="24"/>
          <w:szCs w:val="24"/>
        </w:rPr>
        <w:t>Journal of Organization Design</w:t>
      </w:r>
      <w:r w:rsidRPr="00784296">
        <w:rPr>
          <w:b/>
          <w:bCs/>
          <w:color w:val="000000"/>
          <w:sz w:val="24"/>
          <w:szCs w:val="24"/>
        </w:rPr>
        <w:t>,</w:t>
      </w:r>
      <w:r w:rsidRPr="00784296">
        <w:rPr>
          <w:color w:val="000000"/>
          <w:sz w:val="24"/>
          <w:szCs w:val="24"/>
        </w:rPr>
        <w:t> </w:t>
      </w:r>
      <w:r w:rsidRPr="00784296">
        <w:rPr>
          <w:iCs/>
          <w:color w:val="000000"/>
          <w:sz w:val="24"/>
          <w:szCs w:val="24"/>
        </w:rPr>
        <w:t>7</w:t>
      </w:r>
      <w:r w:rsidRPr="00784296">
        <w:rPr>
          <w:color w:val="000000"/>
          <w:sz w:val="24"/>
          <w:szCs w:val="24"/>
        </w:rPr>
        <w:t>(1)</w:t>
      </w:r>
      <w:r w:rsidR="00383D23" w:rsidRPr="00784296">
        <w:rPr>
          <w:color w:val="000000"/>
          <w:sz w:val="24"/>
          <w:szCs w:val="24"/>
        </w:rPr>
        <w:t>:</w:t>
      </w:r>
      <w:r w:rsidRPr="00784296">
        <w:rPr>
          <w:color w:val="000000"/>
          <w:sz w:val="24"/>
          <w:szCs w:val="24"/>
        </w:rPr>
        <w:t xml:space="preserve"> 1</w:t>
      </w:r>
      <w:r w:rsidR="00784296">
        <w:rPr>
          <w:color w:val="000000"/>
          <w:sz w:val="24"/>
          <w:szCs w:val="24"/>
        </w:rPr>
        <w:t>–</w:t>
      </w:r>
      <w:r w:rsidRPr="00784296">
        <w:rPr>
          <w:color w:val="000000"/>
          <w:sz w:val="24"/>
          <w:szCs w:val="24"/>
        </w:rPr>
        <w:t>16.</w:t>
      </w:r>
    </w:p>
    <w:p w14:paraId="0000012B" w14:textId="2CFDDF1E" w:rsidR="00B739FE" w:rsidRPr="00784296" w:rsidRDefault="00566B87">
      <w:pPr>
        <w:spacing w:line="240" w:lineRule="auto"/>
        <w:rPr>
          <w:color w:val="000000"/>
          <w:sz w:val="24"/>
          <w:szCs w:val="24"/>
        </w:rPr>
      </w:pPr>
      <w:r w:rsidRPr="00784296">
        <w:rPr>
          <w:color w:val="000000"/>
          <w:sz w:val="24"/>
          <w:szCs w:val="24"/>
        </w:rPr>
        <w:t>Kapoor, R. &amp; Lee, J. M. 2013. Coordinating and competing in ecosystems: How organizational forms shape new technology investments. </w:t>
      </w:r>
      <w:r w:rsidRPr="00784296">
        <w:rPr>
          <w:b/>
          <w:bCs/>
          <w:i/>
          <w:color w:val="000000"/>
          <w:sz w:val="24"/>
          <w:szCs w:val="24"/>
        </w:rPr>
        <w:t>Strategic Management Journal</w:t>
      </w:r>
      <w:r w:rsidRPr="00784296">
        <w:rPr>
          <w:b/>
          <w:bCs/>
          <w:color w:val="000000"/>
          <w:sz w:val="24"/>
          <w:szCs w:val="24"/>
        </w:rPr>
        <w:t>,</w:t>
      </w:r>
      <w:r w:rsidRPr="00784296">
        <w:rPr>
          <w:color w:val="000000"/>
          <w:sz w:val="24"/>
          <w:szCs w:val="24"/>
        </w:rPr>
        <w:t> </w:t>
      </w:r>
      <w:r w:rsidRPr="00784296">
        <w:rPr>
          <w:iCs/>
          <w:color w:val="000000"/>
          <w:sz w:val="24"/>
          <w:szCs w:val="24"/>
        </w:rPr>
        <w:t>34</w:t>
      </w:r>
      <w:r w:rsidRPr="00784296">
        <w:rPr>
          <w:color w:val="000000"/>
          <w:sz w:val="24"/>
          <w:szCs w:val="24"/>
        </w:rPr>
        <w:t>(3)</w:t>
      </w:r>
      <w:r w:rsidR="00383D23" w:rsidRPr="00784296">
        <w:rPr>
          <w:color w:val="000000"/>
          <w:sz w:val="24"/>
          <w:szCs w:val="24"/>
        </w:rPr>
        <w:t>:</w:t>
      </w:r>
      <w:r w:rsidRPr="00784296">
        <w:rPr>
          <w:color w:val="000000"/>
          <w:sz w:val="24"/>
          <w:szCs w:val="24"/>
        </w:rPr>
        <w:t xml:space="preserve"> 274</w:t>
      </w:r>
      <w:r w:rsidR="00784296">
        <w:rPr>
          <w:color w:val="000000"/>
          <w:sz w:val="24"/>
          <w:szCs w:val="24"/>
        </w:rPr>
        <w:t>–</w:t>
      </w:r>
      <w:r w:rsidRPr="00784296">
        <w:rPr>
          <w:color w:val="000000"/>
          <w:sz w:val="24"/>
          <w:szCs w:val="24"/>
        </w:rPr>
        <w:t>296.</w:t>
      </w:r>
    </w:p>
    <w:p w14:paraId="0000012C" w14:textId="232D0DFA" w:rsidR="00B739FE" w:rsidRPr="00784296" w:rsidRDefault="00566B87">
      <w:pPr>
        <w:spacing w:line="240" w:lineRule="auto"/>
        <w:rPr>
          <w:color w:val="000000"/>
          <w:sz w:val="24"/>
          <w:szCs w:val="24"/>
        </w:rPr>
      </w:pPr>
      <w:r w:rsidRPr="00784296">
        <w:rPr>
          <w:color w:val="000000"/>
          <w:sz w:val="24"/>
          <w:szCs w:val="24"/>
        </w:rPr>
        <w:t>Karhu, K., Gustafsson,</w:t>
      </w:r>
      <w:r w:rsidR="00383D23" w:rsidRPr="00784296">
        <w:rPr>
          <w:color w:val="000000"/>
          <w:sz w:val="24"/>
          <w:szCs w:val="24"/>
        </w:rPr>
        <w:t xml:space="preserve"> R.,</w:t>
      </w:r>
      <w:r w:rsidRPr="00784296">
        <w:rPr>
          <w:color w:val="000000"/>
          <w:sz w:val="24"/>
          <w:szCs w:val="24"/>
        </w:rPr>
        <w:t xml:space="preserve"> </w:t>
      </w:r>
      <w:r w:rsidR="00383D23" w:rsidRPr="00784296">
        <w:rPr>
          <w:color w:val="000000"/>
          <w:sz w:val="24"/>
          <w:szCs w:val="24"/>
        </w:rPr>
        <w:t>&amp;</w:t>
      </w:r>
      <w:r w:rsidRPr="00784296">
        <w:rPr>
          <w:color w:val="000000"/>
          <w:sz w:val="24"/>
          <w:szCs w:val="24"/>
        </w:rPr>
        <w:t xml:space="preserve"> Lyytinen</w:t>
      </w:r>
      <w:r w:rsidR="00383D23" w:rsidRPr="00784296">
        <w:rPr>
          <w:color w:val="000000"/>
          <w:sz w:val="24"/>
          <w:szCs w:val="24"/>
        </w:rPr>
        <w:t>, K.</w:t>
      </w:r>
      <w:r w:rsidRPr="00784296">
        <w:rPr>
          <w:color w:val="000000"/>
          <w:sz w:val="24"/>
          <w:szCs w:val="24"/>
        </w:rPr>
        <w:t xml:space="preserve"> 2018. Exploiting and defending open digital platforms with boundary resources: Android’s five platform forks. </w:t>
      </w:r>
      <w:r w:rsidRPr="00784296">
        <w:rPr>
          <w:b/>
          <w:bCs/>
          <w:i/>
          <w:color w:val="000000"/>
          <w:sz w:val="24"/>
          <w:szCs w:val="24"/>
        </w:rPr>
        <w:t>Information Systems Research</w:t>
      </w:r>
      <w:r w:rsidR="00383D23" w:rsidRPr="00784296">
        <w:rPr>
          <w:color w:val="000000"/>
          <w:sz w:val="24"/>
          <w:szCs w:val="24"/>
        </w:rPr>
        <w:t>,</w:t>
      </w:r>
      <w:r w:rsidRPr="00784296">
        <w:rPr>
          <w:color w:val="000000"/>
          <w:sz w:val="24"/>
          <w:szCs w:val="24"/>
        </w:rPr>
        <w:t xml:space="preserve"> 29</w:t>
      </w:r>
      <w:r w:rsidR="00383D23" w:rsidRPr="00784296">
        <w:rPr>
          <w:color w:val="000000"/>
          <w:sz w:val="24"/>
          <w:szCs w:val="24"/>
        </w:rPr>
        <w:t>(</w:t>
      </w:r>
      <w:r w:rsidRPr="00784296">
        <w:rPr>
          <w:color w:val="000000"/>
          <w:sz w:val="24"/>
          <w:szCs w:val="24"/>
        </w:rPr>
        <w:t>2</w:t>
      </w:r>
      <w:r w:rsidR="00383D23" w:rsidRPr="00784296">
        <w:rPr>
          <w:color w:val="000000"/>
          <w:sz w:val="24"/>
          <w:szCs w:val="24"/>
        </w:rPr>
        <w:t>):</w:t>
      </w:r>
      <w:r w:rsidRPr="00784296">
        <w:rPr>
          <w:color w:val="000000"/>
          <w:sz w:val="24"/>
          <w:szCs w:val="24"/>
        </w:rPr>
        <w:t xml:space="preserve"> 479</w:t>
      </w:r>
      <w:r w:rsidR="00784296">
        <w:rPr>
          <w:color w:val="000000"/>
          <w:sz w:val="24"/>
          <w:szCs w:val="24"/>
        </w:rPr>
        <w:t>–</w:t>
      </w:r>
      <w:r w:rsidRPr="00784296">
        <w:rPr>
          <w:color w:val="000000"/>
          <w:sz w:val="24"/>
          <w:szCs w:val="24"/>
        </w:rPr>
        <w:t>497.</w:t>
      </w:r>
    </w:p>
    <w:p w14:paraId="0000012D" w14:textId="02436064" w:rsidR="00B739FE" w:rsidRPr="00784296" w:rsidRDefault="00566B87">
      <w:pPr>
        <w:spacing w:line="240" w:lineRule="auto"/>
        <w:rPr>
          <w:color w:val="000000"/>
          <w:sz w:val="24"/>
          <w:szCs w:val="24"/>
        </w:rPr>
      </w:pPr>
      <w:r w:rsidRPr="00784296">
        <w:rPr>
          <w:color w:val="000000"/>
          <w:sz w:val="24"/>
          <w:szCs w:val="24"/>
        </w:rPr>
        <w:lastRenderedPageBreak/>
        <w:t>Karhu, K.</w:t>
      </w:r>
      <w:r w:rsidR="00383D23" w:rsidRPr="00784296">
        <w:rPr>
          <w:color w:val="000000"/>
          <w:sz w:val="24"/>
          <w:szCs w:val="24"/>
        </w:rPr>
        <w:t xml:space="preserve"> &amp;</w:t>
      </w:r>
      <w:r w:rsidRPr="00784296">
        <w:rPr>
          <w:color w:val="000000"/>
          <w:sz w:val="24"/>
          <w:szCs w:val="24"/>
        </w:rPr>
        <w:t xml:space="preserve"> </w:t>
      </w:r>
      <w:proofErr w:type="spellStart"/>
      <w:r w:rsidRPr="00784296">
        <w:rPr>
          <w:color w:val="000000"/>
          <w:sz w:val="24"/>
          <w:szCs w:val="24"/>
        </w:rPr>
        <w:t>Ritala</w:t>
      </w:r>
      <w:proofErr w:type="spellEnd"/>
      <w:r w:rsidR="00383D23" w:rsidRPr="00784296">
        <w:rPr>
          <w:color w:val="000000"/>
          <w:sz w:val="24"/>
          <w:szCs w:val="24"/>
        </w:rPr>
        <w:t>, P.</w:t>
      </w:r>
      <w:r w:rsidRPr="00784296">
        <w:rPr>
          <w:color w:val="000000"/>
          <w:sz w:val="24"/>
          <w:szCs w:val="24"/>
        </w:rPr>
        <w:t xml:space="preserve"> 2021. Slicing the cake without baking it: Opportunistic platform entry strategies in digital markets. </w:t>
      </w:r>
      <w:r w:rsidRPr="00784296">
        <w:rPr>
          <w:b/>
          <w:bCs/>
          <w:i/>
          <w:color w:val="000000"/>
          <w:sz w:val="24"/>
          <w:szCs w:val="24"/>
        </w:rPr>
        <w:t>Long Range Planning</w:t>
      </w:r>
      <w:r w:rsidR="00383D23" w:rsidRPr="00784296">
        <w:rPr>
          <w:color w:val="000000"/>
          <w:sz w:val="24"/>
          <w:szCs w:val="24"/>
        </w:rPr>
        <w:t>,</w:t>
      </w:r>
      <w:r w:rsidRPr="00784296">
        <w:rPr>
          <w:color w:val="000000"/>
          <w:sz w:val="24"/>
          <w:szCs w:val="24"/>
        </w:rPr>
        <w:t xml:space="preserve"> 54</w:t>
      </w:r>
      <w:r w:rsidR="00383D23" w:rsidRPr="00784296">
        <w:rPr>
          <w:color w:val="000000"/>
          <w:sz w:val="24"/>
          <w:szCs w:val="24"/>
        </w:rPr>
        <w:t>(</w:t>
      </w:r>
      <w:r w:rsidRPr="00784296">
        <w:rPr>
          <w:color w:val="000000"/>
          <w:sz w:val="24"/>
          <w:szCs w:val="24"/>
        </w:rPr>
        <w:t>5</w:t>
      </w:r>
      <w:r w:rsidR="00383D23" w:rsidRPr="00784296">
        <w:rPr>
          <w:color w:val="000000"/>
          <w:sz w:val="24"/>
          <w:szCs w:val="24"/>
        </w:rPr>
        <w:t>)</w:t>
      </w:r>
      <w:r w:rsidRPr="00784296">
        <w:rPr>
          <w:color w:val="000000"/>
          <w:sz w:val="24"/>
          <w:szCs w:val="24"/>
        </w:rPr>
        <w:t xml:space="preserve"> (October 2021), 101988. </w:t>
      </w:r>
      <w:proofErr w:type="spellStart"/>
      <w:proofErr w:type="gramStart"/>
      <w:r w:rsidRPr="00784296">
        <w:rPr>
          <w:color w:val="000000"/>
          <w:sz w:val="24"/>
          <w:szCs w:val="24"/>
        </w:rPr>
        <w:t>DOI:https</w:t>
      </w:r>
      <w:proofErr w:type="spellEnd"/>
      <w:r w:rsidRPr="00784296">
        <w:rPr>
          <w:color w:val="000000"/>
          <w:sz w:val="24"/>
          <w:szCs w:val="24"/>
        </w:rPr>
        <w:t>://doi.org/10.1016/j.lrp.2020.101988</w:t>
      </w:r>
      <w:proofErr w:type="gramEnd"/>
    </w:p>
    <w:p w14:paraId="0000012E" w14:textId="03322487" w:rsidR="00B739FE" w:rsidRPr="00784296" w:rsidRDefault="00566B87">
      <w:pPr>
        <w:spacing w:line="240" w:lineRule="auto"/>
        <w:rPr>
          <w:color w:val="000000"/>
          <w:sz w:val="24"/>
          <w:szCs w:val="24"/>
        </w:rPr>
      </w:pPr>
      <w:r w:rsidRPr="00784296">
        <w:rPr>
          <w:color w:val="000000"/>
          <w:sz w:val="24"/>
          <w:szCs w:val="24"/>
        </w:rPr>
        <w:t>Katz, M.</w:t>
      </w:r>
      <w:r w:rsidR="00383D23" w:rsidRPr="00784296">
        <w:rPr>
          <w:color w:val="000000"/>
          <w:sz w:val="24"/>
          <w:szCs w:val="24"/>
        </w:rPr>
        <w:t xml:space="preserve"> &amp; </w:t>
      </w:r>
      <w:r w:rsidRPr="00784296">
        <w:rPr>
          <w:color w:val="000000"/>
          <w:sz w:val="24"/>
          <w:szCs w:val="24"/>
        </w:rPr>
        <w:t>Shapiro</w:t>
      </w:r>
      <w:r w:rsidR="00383D23" w:rsidRPr="00784296">
        <w:rPr>
          <w:color w:val="000000"/>
          <w:sz w:val="24"/>
          <w:szCs w:val="24"/>
        </w:rPr>
        <w:t>, C.</w:t>
      </w:r>
      <w:r w:rsidRPr="00784296">
        <w:rPr>
          <w:color w:val="000000"/>
          <w:sz w:val="24"/>
          <w:szCs w:val="24"/>
        </w:rPr>
        <w:t xml:space="preserve"> 1986. Technological </w:t>
      </w:r>
      <w:r w:rsidR="00383D23" w:rsidRPr="00784296">
        <w:rPr>
          <w:color w:val="000000"/>
          <w:sz w:val="24"/>
          <w:szCs w:val="24"/>
        </w:rPr>
        <w:t>adoption in the presence of network externalities</w:t>
      </w:r>
      <w:r w:rsidRPr="00784296">
        <w:rPr>
          <w:color w:val="000000"/>
          <w:sz w:val="24"/>
          <w:szCs w:val="24"/>
        </w:rPr>
        <w:t xml:space="preserve">. </w:t>
      </w:r>
      <w:r w:rsidRPr="00784296">
        <w:rPr>
          <w:b/>
          <w:bCs/>
          <w:i/>
          <w:color w:val="000000"/>
          <w:sz w:val="24"/>
          <w:szCs w:val="24"/>
        </w:rPr>
        <w:t>Journal of Political Economy</w:t>
      </w:r>
      <w:r w:rsidR="00383D23" w:rsidRPr="00784296">
        <w:rPr>
          <w:b/>
          <w:bCs/>
          <w:i/>
          <w:color w:val="000000"/>
          <w:sz w:val="24"/>
          <w:szCs w:val="24"/>
        </w:rPr>
        <w:t>,</w:t>
      </w:r>
      <w:r w:rsidRPr="00784296">
        <w:rPr>
          <w:color w:val="000000"/>
          <w:sz w:val="24"/>
          <w:szCs w:val="24"/>
        </w:rPr>
        <w:t xml:space="preserve"> 94(4)</w:t>
      </w:r>
      <w:r w:rsidR="00383D23" w:rsidRPr="00784296">
        <w:rPr>
          <w:color w:val="000000"/>
          <w:sz w:val="24"/>
          <w:szCs w:val="24"/>
        </w:rPr>
        <w:t>:</w:t>
      </w:r>
      <w:r w:rsidRPr="00784296">
        <w:rPr>
          <w:color w:val="000000"/>
          <w:sz w:val="24"/>
          <w:szCs w:val="24"/>
        </w:rPr>
        <w:t xml:space="preserve"> 822</w:t>
      </w:r>
      <w:r w:rsidR="00784296">
        <w:rPr>
          <w:color w:val="000000"/>
          <w:sz w:val="24"/>
          <w:szCs w:val="24"/>
        </w:rPr>
        <w:t>–</w:t>
      </w:r>
      <w:r w:rsidRPr="00784296">
        <w:rPr>
          <w:color w:val="000000"/>
          <w:sz w:val="24"/>
          <w:szCs w:val="24"/>
        </w:rPr>
        <w:t>841.</w:t>
      </w:r>
    </w:p>
    <w:p w14:paraId="0000012F" w14:textId="39BCD841" w:rsidR="00B739FE" w:rsidRPr="00784296" w:rsidRDefault="00566B87">
      <w:pPr>
        <w:spacing w:line="240" w:lineRule="auto"/>
        <w:rPr>
          <w:color w:val="000000"/>
          <w:sz w:val="24"/>
          <w:szCs w:val="24"/>
        </w:rPr>
      </w:pPr>
      <w:r w:rsidRPr="00784296">
        <w:rPr>
          <w:color w:val="000000"/>
          <w:sz w:val="24"/>
          <w:szCs w:val="24"/>
        </w:rPr>
        <w:t>Katz, M. L. &amp; Shapiro, C. 1994. Systems competition and network effects. </w:t>
      </w:r>
      <w:r w:rsidRPr="00784296">
        <w:rPr>
          <w:b/>
          <w:bCs/>
          <w:i/>
          <w:color w:val="000000"/>
          <w:sz w:val="24"/>
          <w:szCs w:val="24"/>
        </w:rPr>
        <w:t>Journal of Economic Perspectives</w:t>
      </w:r>
      <w:r w:rsidRPr="00784296">
        <w:rPr>
          <w:b/>
          <w:bCs/>
          <w:color w:val="000000"/>
          <w:sz w:val="24"/>
          <w:szCs w:val="24"/>
        </w:rPr>
        <w:t>, </w:t>
      </w:r>
      <w:r w:rsidRPr="00784296">
        <w:rPr>
          <w:iCs/>
          <w:color w:val="000000"/>
          <w:sz w:val="24"/>
          <w:szCs w:val="24"/>
        </w:rPr>
        <w:t>8</w:t>
      </w:r>
      <w:r w:rsidRPr="00784296">
        <w:rPr>
          <w:color w:val="000000"/>
          <w:sz w:val="24"/>
          <w:szCs w:val="24"/>
        </w:rPr>
        <w:t>(2), 93</w:t>
      </w:r>
      <w:r w:rsidR="00784296">
        <w:rPr>
          <w:color w:val="000000"/>
          <w:sz w:val="24"/>
          <w:szCs w:val="24"/>
        </w:rPr>
        <w:t>–</w:t>
      </w:r>
      <w:r w:rsidRPr="00784296">
        <w:rPr>
          <w:color w:val="000000"/>
          <w:sz w:val="24"/>
          <w:szCs w:val="24"/>
        </w:rPr>
        <w:t>115.</w:t>
      </w:r>
    </w:p>
    <w:p w14:paraId="00000130" w14:textId="18352CC0" w:rsidR="00B739FE" w:rsidRPr="00784296" w:rsidRDefault="00566B87">
      <w:pPr>
        <w:spacing w:line="240" w:lineRule="auto"/>
        <w:rPr>
          <w:color w:val="000000"/>
          <w:sz w:val="24"/>
          <w:szCs w:val="24"/>
        </w:rPr>
      </w:pPr>
      <w:proofErr w:type="spellStart"/>
      <w:r w:rsidRPr="00784296">
        <w:rPr>
          <w:color w:val="000000"/>
          <w:sz w:val="24"/>
          <w:szCs w:val="24"/>
        </w:rPr>
        <w:t>Krogstie</w:t>
      </w:r>
      <w:proofErr w:type="spellEnd"/>
      <w:r w:rsidRPr="00784296">
        <w:rPr>
          <w:color w:val="000000"/>
          <w:sz w:val="24"/>
          <w:szCs w:val="24"/>
        </w:rPr>
        <w:t xml:space="preserve">, J. 2012, October. Modeling of digital ecosystems: Challenges and opportunities. </w:t>
      </w:r>
      <w:r w:rsidRPr="00784296">
        <w:rPr>
          <w:b/>
          <w:bCs/>
          <w:i/>
          <w:color w:val="000000"/>
          <w:sz w:val="24"/>
          <w:szCs w:val="24"/>
        </w:rPr>
        <w:t>Working Conference on Virtual Enterprises</w:t>
      </w:r>
      <w:r w:rsidR="00383D23" w:rsidRPr="00784296">
        <w:rPr>
          <w:color w:val="000000"/>
          <w:sz w:val="24"/>
          <w:szCs w:val="24"/>
        </w:rPr>
        <w:t xml:space="preserve">, </w:t>
      </w:r>
      <w:r w:rsidRPr="00784296">
        <w:rPr>
          <w:color w:val="000000"/>
          <w:sz w:val="24"/>
          <w:szCs w:val="24"/>
        </w:rPr>
        <w:t>137</w:t>
      </w:r>
      <w:r w:rsidR="00383D23" w:rsidRPr="00784296">
        <w:rPr>
          <w:color w:val="000000"/>
          <w:sz w:val="24"/>
          <w:szCs w:val="24"/>
        </w:rPr>
        <w:t>–</w:t>
      </w:r>
      <w:r w:rsidRPr="00784296">
        <w:rPr>
          <w:color w:val="000000"/>
          <w:sz w:val="24"/>
          <w:szCs w:val="24"/>
        </w:rPr>
        <w:t>145. Berlin, Heidelberg: Springer Berlin Heidelberg.</w:t>
      </w:r>
    </w:p>
    <w:p w14:paraId="00000131" w14:textId="45AD2E42" w:rsidR="00B739FE" w:rsidRPr="00784296" w:rsidRDefault="00566B87">
      <w:pPr>
        <w:spacing w:line="240" w:lineRule="auto"/>
        <w:rPr>
          <w:color w:val="000000"/>
          <w:sz w:val="24"/>
          <w:szCs w:val="24"/>
        </w:rPr>
      </w:pPr>
      <w:r w:rsidRPr="00784296">
        <w:rPr>
          <w:color w:val="000000"/>
          <w:sz w:val="24"/>
          <w:szCs w:val="24"/>
        </w:rPr>
        <w:t>Lakhani, K</w:t>
      </w:r>
      <w:r w:rsidR="00383D23" w:rsidRPr="00784296">
        <w:rPr>
          <w:color w:val="000000"/>
          <w:sz w:val="24"/>
          <w:szCs w:val="24"/>
        </w:rPr>
        <w:t xml:space="preserve">. </w:t>
      </w:r>
      <w:r w:rsidRPr="00784296">
        <w:rPr>
          <w:color w:val="000000"/>
          <w:sz w:val="24"/>
          <w:szCs w:val="24"/>
        </w:rPr>
        <w:t>R.</w:t>
      </w:r>
      <w:r w:rsidR="00383D23" w:rsidRPr="00784296">
        <w:rPr>
          <w:color w:val="000000"/>
          <w:sz w:val="24"/>
          <w:szCs w:val="24"/>
        </w:rPr>
        <w:t xml:space="preserve"> &amp;</w:t>
      </w:r>
      <w:r w:rsidRPr="00784296">
        <w:rPr>
          <w:color w:val="000000"/>
          <w:sz w:val="24"/>
          <w:szCs w:val="24"/>
        </w:rPr>
        <w:t xml:space="preserve"> Wolf</w:t>
      </w:r>
      <w:r w:rsidR="00383D23" w:rsidRPr="00784296">
        <w:rPr>
          <w:color w:val="000000"/>
          <w:sz w:val="24"/>
          <w:szCs w:val="24"/>
        </w:rPr>
        <w:t>, R. G.</w:t>
      </w:r>
      <w:r w:rsidRPr="00784296">
        <w:rPr>
          <w:color w:val="000000"/>
          <w:sz w:val="24"/>
          <w:szCs w:val="24"/>
        </w:rPr>
        <w:t xml:space="preserve"> 2005. Why hackers do what they do: Understanding motivation and effort in free/</w:t>
      </w:r>
      <w:proofErr w:type="gramStart"/>
      <w:r w:rsidRPr="00784296">
        <w:rPr>
          <w:color w:val="000000"/>
          <w:sz w:val="24"/>
          <w:szCs w:val="24"/>
        </w:rPr>
        <w:t>open source</w:t>
      </w:r>
      <w:proofErr w:type="gramEnd"/>
      <w:r w:rsidRPr="00784296">
        <w:rPr>
          <w:color w:val="000000"/>
          <w:sz w:val="24"/>
          <w:szCs w:val="24"/>
        </w:rPr>
        <w:t xml:space="preserve"> software projects. In</w:t>
      </w:r>
      <w:r w:rsidR="00383D23" w:rsidRPr="00784296">
        <w:rPr>
          <w:color w:val="000000"/>
          <w:sz w:val="24"/>
          <w:szCs w:val="24"/>
        </w:rPr>
        <w:t xml:space="preserve"> </w:t>
      </w:r>
      <w:r w:rsidR="00887B1B" w:rsidRPr="00784296">
        <w:rPr>
          <w:color w:val="000000"/>
          <w:sz w:val="24"/>
          <w:szCs w:val="24"/>
        </w:rPr>
        <w:t>J</w:t>
      </w:r>
      <w:r w:rsidR="00383D23" w:rsidRPr="00784296">
        <w:rPr>
          <w:color w:val="000000"/>
          <w:sz w:val="24"/>
          <w:szCs w:val="24"/>
        </w:rPr>
        <w:t xml:space="preserve">. Feller, B. </w:t>
      </w:r>
      <w:r w:rsidR="00887B1B" w:rsidRPr="00784296">
        <w:rPr>
          <w:color w:val="000000"/>
          <w:sz w:val="24"/>
          <w:szCs w:val="24"/>
        </w:rPr>
        <w:t>F</w:t>
      </w:r>
      <w:r w:rsidR="00383D23" w:rsidRPr="00784296">
        <w:rPr>
          <w:color w:val="000000"/>
          <w:sz w:val="24"/>
          <w:szCs w:val="24"/>
        </w:rPr>
        <w:t>itzgerald, S. Hissam, &amp; K. R. Lakhani (Eds.</w:t>
      </w:r>
      <w:proofErr w:type="gramStart"/>
      <w:r w:rsidR="00383D23" w:rsidRPr="00784296">
        <w:rPr>
          <w:color w:val="000000"/>
          <w:sz w:val="24"/>
          <w:szCs w:val="24"/>
        </w:rPr>
        <w:t xml:space="preserve">), </w:t>
      </w:r>
      <w:r w:rsidRPr="00784296">
        <w:rPr>
          <w:color w:val="000000"/>
          <w:sz w:val="24"/>
          <w:szCs w:val="24"/>
        </w:rPr>
        <w:t xml:space="preserve"> </w:t>
      </w:r>
      <w:r w:rsidRPr="00784296">
        <w:rPr>
          <w:b/>
          <w:bCs/>
          <w:i/>
          <w:color w:val="000000"/>
          <w:sz w:val="24"/>
          <w:szCs w:val="24"/>
        </w:rPr>
        <w:t>Perspectives</w:t>
      </w:r>
      <w:proofErr w:type="gramEnd"/>
      <w:r w:rsidRPr="00784296">
        <w:rPr>
          <w:b/>
          <w:bCs/>
          <w:i/>
          <w:color w:val="000000"/>
          <w:sz w:val="24"/>
          <w:szCs w:val="24"/>
        </w:rPr>
        <w:t xml:space="preserve"> on </w:t>
      </w:r>
      <w:r w:rsidR="00887B1B" w:rsidRPr="00784296">
        <w:rPr>
          <w:b/>
          <w:bCs/>
          <w:i/>
          <w:color w:val="000000"/>
          <w:sz w:val="24"/>
          <w:szCs w:val="24"/>
        </w:rPr>
        <w:t>f</w:t>
      </w:r>
      <w:r w:rsidRPr="00784296">
        <w:rPr>
          <w:b/>
          <w:bCs/>
          <w:i/>
          <w:color w:val="000000"/>
          <w:sz w:val="24"/>
          <w:szCs w:val="24"/>
        </w:rPr>
        <w:t xml:space="preserve">ree and </w:t>
      </w:r>
      <w:r w:rsidR="00887B1B" w:rsidRPr="00784296">
        <w:rPr>
          <w:b/>
          <w:bCs/>
          <w:i/>
          <w:color w:val="000000"/>
          <w:sz w:val="24"/>
          <w:szCs w:val="24"/>
        </w:rPr>
        <w:t>o</w:t>
      </w:r>
      <w:r w:rsidRPr="00784296">
        <w:rPr>
          <w:b/>
          <w:bCs/>
          <w:i/>
          <w:color w:val="000000"/>
          <w:sz w:val="24"/>
          <w:szCs w:val="24"/>
        </w:rPr>
        <w:t xml:space="preserve">pen </w:t>
      </w:r>
      <w:r w:rsidR="00887B1B" w:rsidRPr="00784296">
        <w:rPr>
          <w:b/>
          <w:bCs/>
          <w:i/>
          <w:color w:val="000000"/>
          <w:sz w:val="24"/>
          <w:szCs w:val="24"/>
        </w:rPr>
        <w:t>s</w:t>
      </w:r>
      <w:r w:rsidRPr="00784296">
        <w:rPr>
          <w:b/>
          <w:bCs/>
          <w:i/>
          <w:color w:val="000000"/>
          <w:sz w:val="24"/>
          <w:szCs w:val="24"/>
        </w:rPr>
        <w:t xml:space="preserve">ource </w:t>
      </w:r>
      <w:r w:rsidR="00887B1B" w:rsidRPr="00784296">
        <w:rPr>
          <w:b/>
          <w:bCs/>
          <w:i/>
          <w:color w:val="000000"/>
          <w:sz w:val="24"/>
          <w:szCs w:val="24"/>
        </w:rPr>
        <w:t>s</w:t>
      </w:r>
      <w:r w:rsidRPr="00784296">
        <w:rPr>
          <w:b/>
          <w:bCs/>
          <w:i/>
          <w:color w:val="000000"/>
          <w:sz w:val="24"/>
          <w:szCs w:val="24"/>
        </w:rPr>
        <w:t>oftware</w:t>
      </w:r>
      <w:r w:rsidRPr="00784296">
        <w:rPr>
          <w:color w:val="000000"/>
          <w:sz w:val="24"/>
          <w:szCs w:val="24"/>
        </w:rPr>
        <w:t>, Cambridge: MIT Press</w:t>
      </w:r>
      <w:r w:rsidR="00893F99" w:rsidRPr="00784296">
        <w:rPr>
          <w:color w:val="000000"/>
          <w:sz w:val="24"/>
          <w:szCs w:val="24"/>
        </w:rPr>
        <w:t>.</w:t>
      </w:r>
    </w:p>
    <w:p w14:paraId="00000132" w14:textId="33E5590C" w:rsidR="00B739FE" w:rsidRPr="00784296" w:rsidRDefault="00566B87">
      <w:pPr>
        <w:spacing w:line="240" w:lineRule="auto"/>
        <w:rPr>
          <w:color w:val="000000"/>
          <w:sz w:val="24"/>
          <w:szCs w:val="24"/>
        </w:rPr>
      </w:pPr>
      <w:r w:rsidRPr="00784296">
        <w:rPr>
          <w:color w:val="000000"/>
          <w:sz w:val="24"/>
          <w:szCs w:val="24"/>
          <w:lang w:val="fr-FR"/>
        </w:rPr>
        <w:t xml:space="preserve">Lakhani, K. R. </w:t>
      </w:r>
      <w:r w:rsidR="00887B1B" w:rsidRPr="00784296">
        <w:rPr>
          <w:color w:val="000000"/>
          <w:sz w:val="24"/>
          <w:szCs w:val="24"/>
          <w:lang w:val="fr-FR"/>
        </w:rPr>
        <w:t>&amp;</w:t>
      </w:r>
      <w:r w:rsidRPr="00784296">
        <w:rPr>
          <w:color w:val="000000"/>
          <w:sz w:val="24"/>
          <w:szCs w:val="24"/>
          <w:lang w:val="fr-FR"/>
        </w:rPr>
        <w:t xml:space="preserve"> von Hippel, E. 2003. </w:t>
      </w:r>
      <w:r w:rsidRPr="00784296">
        <w:rPr>
          <w:color w:val="000000"/>
          <w:sz w:val="24"/>
          <w:szCs w:val="24"/>
        </w:rPr>
        <w:t xml:space="preserve">How </w:t>
      </w:r>
      <w:proofErr w:type="gramStart"/>
      <w:r w:rsidR="00887B1B" w:rsidRPr="00784296">
        <w:rPr>
          <w:color w:val="000000"/>
          <w:sz w:val="24"/>
          <w:szCs w:val="24"/>
        </w:rPr>
        <w:t>open source</w:t>
      </w:r>
      <w:proofErr w:type="gramEnd"/>
      <w:r w:rsidR="00887B1B" w:rsidRPr="00784296">
        <w:rPr>
          <w:color w:val="000000"/>
          <w:sz w:val="24"/>
          <w:szCs w:val="24"/>
        </w:rPr>
        <w:t xml:space="preserve"> software works</w:t>
      </w:r>
      <w:r w:rsidRPr="00784296">
        <w:rPr>
          <w:color w:val="000000"/>
          <w:sz w:val="24"/>
          <w:szCs w:val="24"/>
        </w:rPr>
        <w:t xml:space="preserve">: “Free” </w:t>
      </w:r>
      <w:r w:rsidR="00DE5E44" w:rsidRPr="00784296">
        <w:rPr>
          <w:color w:val="000000"/>
          <w:sz w:val="24"/>
          <w:szCs w:val="24"/>
        </w:rPr>
        <w:t>user-to-user</w:t>
      </w:r>
      <w:r w:rsidR="00887B1B" w:rsidRPr="00784296">
        <w:rPr>
          <w:color w:val="000000"/>
          <w:sz w:val="24"/>
          <w:szCs w:val="24"/>
        </w:rPr>
        <w:t xml:space="preserve"> assistance.</w:t>
      </w:r>
      <w:r w:rsidRPr="00784296">
        <w:rPr>
          <w:color w:val="000000"/>
          <w:sz w:val="24"/>
          <w:szCs w:val="24"/>
        </w:rPr>
        <w:t xml:space="preserve"> </w:t>
      </w:r>
      <w:r w:rsidRPr="00784296">
        <w:rPr>
          <w:b/>
          <w:bCs/>
          <w:i/>
          <w:color w:val="000000"/>
          <w:sz w:val="24"/>
          <w:szCs w:val="24"/>
        </w:rPr>
        <w:t>Research Policy</w:t>
      </w:r>
      <w:r w:rsidR="00887B1B" w:rsidRPr="00784296">
        <w:rPr>
          <w:b/>
          <w:bCs/>
          <w:i/>
          <w:color w:val="000000"/>
          <w:sz w:val="24"/>
          <w:szCs w:val="24"/>
        </w:rPr>
        <w:t>,</w:t>
      </w:r>
      <w:r w:rsidRPr="00784296">
        <w:rPr>
          <w:color w:val="000000"/>
          <w:sz w:val="24"/>
          <w:szCs w:val="24"/>
        </w:rPr>
        <w:t xml:space="preserve"> 32</w:t>
      </w:r>
      <w:r w:rsidR="00887B1B" w:rsidRPr="00784296">
        <w:rPr>
          <w:color w:val="000000"/>
          <w:sz w:val="24"/>
          <w:szCs w:val="24"/>
        </w:rPr>
        <w:t>(</w:t>
      </w:r>
      <w:r w:rsidRPr="00784296">
        <w:rPr>
          <w:color w:val="000000"/>
          <w:sz w:val="24"/>
          <w:szCs w:val="24"/>
        </w:rPr>
        <w:t>6)</w:t>
      </w:r>
      <w:r w:rsidR="00887B1B" w:rsidRPr="00784296">
        <w:rPr>
          <w:color w:val="000000"/>
          <w:sz w:val="24"/>
          <w:szCs w:val="24"/>
        </w:rPr>
        <w:t>:</w:t>
      </w:r>
      <w:r w:rsidRPr="00784296">
        <w:rPr>
          <w:color w:val="000000"/>
          <w:sz w:val="24"/>
          <w:szCs w:val="24"/>
        </w:rPr>
        <w:t xml:space="preserve"> 923</w:t>
      </w:r>
      <w:r w:rsidR="00784296">
        <w:rPr>
          <w:color w:val="000000"/>
          <w:sz w:val="24"/>
          <w:szCs w:val="24"/>
        </w:rPr>
        <w:t>–</w:t>
      </w:r>
      <w:r w:rsidRPr="00784296">
        <w:rPr>
          <w:color w:val="000000"/>
          <w:sz w:val="24"/>
          <w:szCs w:val="24"/>
        </w:rPr>
        <w:t>943.</w:t>
      </w:r>
    </w:p>
    <w:p w14:paraId="00000133" w14:textId="1598FC47" w:rsidR="00B739FE" w:rsidRPr="00784296" w:rsidRDefault="00566B87">
      <w:pPr>
        <w:spacing w:line="240" w:lineRule="auto"/>
        <w:rPr>
          <w:color w:val="000000"/>
          <w:sz w:val="24"/>
          <w:szCs w:val="24"/>
        </w:rPr>
      </w:pPr>
      <w:r w:rsidRPr="00784296">
        <w:rPr>
          <w:color w:val="000000"/>
          <w:sz w:val="24"/>
          <w:szCs w:val="24"/>
        </w:rPr>
        <w:t xml:space="preserve">Lin, M., Li, </w:t>
      </w:r>
      <w:r w:rsidR="00887B1B" w:rsidRPr="00784296">
        <w:rPr>
          <w:color w:val="000000"/>
          <w:sz w:val="24"/>
          <w:szCs w:val="24"/>
        </w:rPr>
        <w:t>S., &amp;</w:t>
      </w:r>
      <w:r w:rsidRPr="00784296">
        <w:rPr>
          <w:color w:val="000000"/>
          <w:sz w:val="24"/>
          <w:szCs w:val="24"/>
        </w:rPr>
        <w:t xml:space="preserve"> </w:t>
      </w:r>
      <w:proofErr w:type="spellStart"/>
      <w:r w:rsidRPr="00784296">
        <w:rPr>
          <w:color w:val="000000"/>
          <w:sz w:val="24"/>
          <w:szCs w:val="24"/>
        </w:rPr>
        <w:t>Whinston</w:t>
      </w:r>
      <w:proofErr w:type="spellEnd"/>
      <w:r w:rsidR="00887B1B" w:rsidRPr="00784296">
        <w:rPr>
          <w:color w:val="000000"/>
          <w:sz w:val="24"/>
          <w:szCs w:val="24"/>
        </w:rPr>
        <w:t>, A.</w:t>
      </w:r>
      <w:r w:rsidRPr="00784296">
        <w:rPr>
          <w:color w:val="000000"/>
          <w:sz w:val="24"/>
          <w:szCs w:val="24"/>
        </w:rPr>
        <w:t xml:space="preserve"> 201</w:t>
      </w:r>
      <w:r w:rsidR="00887B1B" w:rsidRPr="00784296">
        <w:rPr>
          <w:color w:val="000000"/>
          <w:sz w:val="24"/>
          <w:szCs w:val="24"/>
        </w:rPr>
        <w:t>1.</w:t>
      </w:r>
      <w:r w:rsidRPr="00784296">
        <w:rPr>
          <w:color w:val="000000"/>
          <w:sz w:val="24"/>
          <w:szCs w:val="24"/>
        </w:rPr>
        <w:t xml:space="preserve"> Innovation and price competition in a two-sided market</w:t>
      </w:r>
      <w:r w:rsidR="00887B1B" w:rsidRPr="00784296">
        <w:rPr>
          <w:color w:val="000000"/>
          <w:sz w:val="24"/>
          <w:szCs w:val="24"/>
        </w:rPr>
        <w:t>.</w:t>
      </w:r>
      <w:r w:rsidRPr="00784296">
        <w:rPr>
          <w:color w:val="000000"/>
          <w:sz w:val="24"/>
          <w:szCs w:val="24"/>
        </w:rPr>
        <w:t xml:space="preserve"> </w:t>
      </w:r>
      <w:r w:rsidRPr="00784296">
        <w:rPr>
          <w:b/>
          <w:bCs/>
          <w:i/>
          <w:color w:val="000000"/>
          <w:sz w:val="24"/>
          <w:szCs w:val="24"/>
        </w:rPr>
        <w:t>Journal of Management Information Systems</w:t>
      </w:r>
      <w:r w:rsidRPr="00784296">
        <w:rPr>
          <w:b/>
          <w:bCs/>
          <w:color w:val="000000"/>
          <w:sz w:val="24"/>
          <w:szCs w:val="24"/>
        </w:rPr>
        <w:t>,</w:t>
      </w:r>
      <w:r w:rsidRPr="00784296">
        <w:rPr>
          <w:color w:val="000000"/>
          <w:sz w:val="24"/>
          <w:szCs w:val="24"/>
        </w:rPr>
        <w:t xml:space="preserve"> 28(2)</w:t>
      </w:r>
      <w:r w:rsidR="00887B1B" w:rsidRPr="00784296">
        <w:rPr>
          <w:color w:val="000000"/>
          <w:sz w:val="24"/>
          <w:szCs w:val="24"/>
        </w:rPr>
        <w:t>:</w:t>
      </w:r>
      <w:r w:rsidRPr="00784296">
        <w:rPr>
          <w:color w:val="000000"/>
          <w:sz w:val="24"/>
          <w:szCs w:val="24"/>
        </w:rPr>
        <w:t xml:space="preserve"> 171</w:t>
      </w:r>
      <w:r w:rsidR="00784296">
        <w:rPr>
          <w:color w:val="000000"/>
          <w:sz w:val="24"/>
          <w:szCs w:val="24"/>
        </w:rPr>
        <w:t>–</w:t>
      </w:r>
      <w:r w:rsidRPr="00784296">
        <w:rPr>
          <w:color w:val="000000"/>
          <w:sz w:val="24"/>
          <w:szCs w:val="24"/>
        </w:rPr>
        <w:t>202</w:t>
      </w:r>
      <w:r w:rsidR="00887B1B" w:rsidRPr="00784296">
        <w:rPr>
          <w:color w:val="000000"/>
          <w:sz w:val="24"/>
          <w:szCs w:val="24"/>
        </w:rPr>
        <w:t>.</w:t>
      </w:r>
    </w:p>
    <w:p w14:paraId="00000134" w14:textId="57F5A516" w:rsidR="00B739FE" w:rsidRPr="00784296" w:rsidRDefault="00566B87">
      <w:pPr>
        <w:spacing w:line="240" w:lineRule="auto"/>
        <w:rPr>
          <w:color w:val="000000"/>
          <w:sz w:val="24"/>
          <w:szCs w:val="24"/>
        </w:rPr>
      </w:pPr>
      <w:r w:rsidRPr="00784296">
        <w:rPr>
          <w:color w:val="000000"/>
          <w:sz w:val="24"/>
          <w:szCs w:val="24"/>
        </w:rPr>
        <w:t xml:space="preserve">Lee, K. &amp; Malerba, F. 2017. Catch-up cycles and changes in industrial leadership: Windows of opportunity and responses of firms and countries in the evolution of sectoral systems. </w:t>
      </w:r>
      <w:r w:rsidRPr="00784296">
        <w:rPr>
          <w:b/>
          <w:bCs/>
          <w:i/>
          <w:color w:val="000000"/>
          <w:sz w:val="24"/>
          <w:szCs w:val="24"/>
        </w:rPr>
        <w:t>Research Policy</w:t>
      </w:r>
      <w:r w:rsidRPr="00784296">
        <w:rPr>
          <w:b/>
          <w:bCs/>
          <w:color w:val="000000"/>
          <w:sz w:val="24"/>
          <w:szCs w:val="24"/>
        </w:rPr>
        <w:t>,</w:t>
      </w:r>
      <w:r w:rsidRPr="00784296">
        <w:rPr>
          <w:color w:val="000000"/>
          <w:sz w:val="24"/>
          <w:szCs w:val="24"/>
        </w:rPr>
        <w:t xml:space="preserve"> </w:t>
      </w:r>
      <w:r w:rsidRPr="00784296">
        <w:rPr>
          <w:iCs/>
          <w:color w:val="000000"/>
          <w:sz w:val="24"/>
          <w:szCs w:val="24"/>
        </w:rPr>
        <w:t>46</w:t>
      </w:r>
      <w:r w:rsidRPr="00784296">
        <w:rPr>
          <w:color w:val="000000"/>
          <w:sz w:val="24"/>
          <w:szCs w:val="24"/>
        </w:rPr>
        <w:t>(2)</w:t>
      </w:r>
      <w:r w:rsidR="00887B1B" w:rsidRPr="00784296">
        <w:rPr>
          <w:color w:val="000000"/>
          <w:sz w:val="24"/>
          <w:szCs w:val="24"/>
        </w:rPr>
        <w:t>:</w:t>
      </w:r>
      <w:r w:rsidRPr="00784296">
        <w:rPr>
          <w:color w:val="000000"/>
          <w:sz w:val="24"/>
          <w:szCs w:val="24"/>
        </w:rPr>
        <w:t xml:space="preserve"> 338</w:t>
      </w:r>
      <w:r w:rsidR="00784296">
        <w:rPr>
          <w:color w:val="000000"/>
          <w:sz w:val="24"/>
          <w:szCs w:val="24"/>
        </w:rPr>
        <w:t>–</w:t>
      </w:r>
      <w:r w:rsidRPr="00784296">
        <w:rPr>
          <w:color w:val="000000"/>
          <w:sz w:val="24"/>
          <w:szCs w:val="24"/>
        </w:rPr>
        <w:t>351</w:t>
      </w:r>
      <w:r w:rsidR="00887B1B" w:rsidRPr="00784296">
        <w:rPr>
          <w:color w:val="000000"/>
          <w:sz w:val="24"/>
          <w:szCs w:val="24"/>
        </w:rPr>
        <w:t>.</w:t>
      </w:r>
    </w:p>
    <w:p w14:paraId="00000135" w14:textId="3CFBA7F3" w:rsidR="00B739FE" w:rsidRPr="00784296" w:rsidRDefault="00566B87">
      <w:pPr>
        <w:spacing w:line="240" w:lineRule="auto"/>
        <w:rPr>
          <w:color w:val="000000"/>
          <w:sz w:val="24"/>
          <w:szCs w:val="24"/>
        </w:rPr>
      </w:pPr>
      <w:r w:rsidRPr="00784296">
        <w:rPr>
          <w:color w:val="000000"/>
          <w:sz w:val="24"/>
          <w:szCs w:val="24"/>
        </w:rPr>
        <w:t>Lerner, J</w:t>
      </w:r>
      <w:r w:rsidR="00887B1B" w:rsidRPr="00784296">
        <w:rPr>
          <w:color w:val="000000"/>
          <w:sz w:val="24"/>
          <w:szCs w:val="24"/>
        </w:rPr>
        <w:t>.</w:t>
      </w:r>
      <w:r w:rsidRPr="00784296">
        <w:rPr>
          <w:color w:val="000000"/>
          <w:sz w:val="24"/>
          <w:szCs w:val="24"/>
        </w:rPr>
        <w:t xml:space="preserve"> </w:t>
      </w:r>
      <w:r w:rsidR="00887B1B" w:rsidRPr="00784296">
        <w:rPr>
          <w:color w:val="000000"/>
          <w:sz w:val="24"/>
          <w:szCs w:val="24"/>
        </w:rPr>
        <w:t>&amp;</w:t>
      </w:r>
      <w:r w:rsidRPr="00784296">
        <w:rPr>
          <w:color w:val="000000"/>
          <w:sz w:val="24"/>
          <w:szCs w:val="24"/>
        </w:rPr>
        <w:t xml:space="preserve"> </w:t>
      </w:r>
      <w:proofErr w:type="spellStart"/>
      <w:r w:rsidRPr="00784296">
        <w:rPr>
          <w:color w:val="000000"/>
          <w:sz w:val="24"/>
          <w:szCs w:val="24"/>
        </w:rPr>
        <w:t>Schankerman</w:t>
      </w:r>
      <w:proofErr w:type="spellEnd"/>
      <w:r w:rsidR="00887B1B" w:rsidRPr="00784296">
        <w:rPr>
          <w:color w:val="000000"/>
          <w:sz w:val="24"/>
          <w:szCs w:val="24"/>
        </w:rPr>
        <w:t>, M.</w:t>
      </w:r>
      <w:r w:rsidRPr="00784296">
        <w:rPr>
          <w:color w:val="000000"/>
          <w:sz w:val="24"/>
          <w:szCs w:val="24"/>
        </w:rPr>
        <w:t xml:space="preserve"> 2010. </w:t>
      </w:r>
      <w:r w:rsidRPr="00784296">
        <w:rPr>
          <w:b/>
          <w:bCs/>
          <w:color w:val="000000"/>
          <w:sz w:val="24"/>
          <w:szCs w:val="24"/>
        </w:rPr>
        <w:t xml:space="preserve">The </w:t>
      </w:r>
      <w:r w:rsidR="00592D1D" w:rsidRPr="00784296">
        <w:rPr>
          <w:b/>
          <w:bCs/>
          <w:color w:val="000000"/>
          <w:sz w:val="24"/>
          <w:szCs w:val="24"/>
        </w:rPr>
        <w:t xml:space="preserve">Comingled Code: </w:t>
      </w:r>
      <w:r w:rsidRPr="00784296">
        <w:rPr>
          <w:b/>
          <w:bCs/>
          <w:color w:val="000000"/>
          <w:sz w:val="24"/>
          <w:szCs w:val="24"/>
        </w:rPr>
        <w:t xml:space="preserve">Open </w:t>
      </w:r>
      <w:r w:rsidR="00592D1D" w:rsidRPr="00784296">
        <w:rPr>
          <w:b/>
          <w:bCs/>
          <w:color w:val="000000"/>
          <w:sz w:val="24"/>
          <w:szCs w:val="24"/>
        </w:rPr>
        <w:t>Source</w:t>
      </w:r>
      <w:r w:rsidRPr="00784296">
        <w:rPr>
          <w:b/>
          <w:bCs/>
          <w:color w:val="000000"/>
          <w:sz w:val="24"/>
          <w:szCs w:val="24"/>
        </w:rPr>
        <w:t xml:space="preserve"> and </w:t>
      </w:r>
      <w:r w:rsidR="00592D1D" w:rsidRPr="00784296">
        <w:rPr>
          <w:b/>
          <w:bCs/>
          <w:color w:val="000000"/>
          <w:sz w:val="24"/>
          <w:szCs w:val="24"/>
        </w:rPr>
        <w:t>Economic Development</w:t>
      </w:r>
      <w:r w:rsidRPr="00784296">
        <w:rPr>
          <w:b/>
          <w:bCs/>
          <w:color w:val="000000"/>
          <w:sz w:val="24"/>
          <w:szCs w:val="24"/>
        </w:rPr>
        <w:t>.</w:t>
      </w:r>
      <w:r w:rsidRPr="00784296">
        <w:rPr>
          <w:color w:val="000000"/>
          <w:sz w:val="24"/>
          <w:szCs w:val="24"/>
        </w:rPr>
        <w:t xml:space="preserve"> MIT Press Books.</w:t>
      </w:r>
    </w:p>
    <w:p w14:paraId="00000136" w14:textId="5F217DF1" w:rsidR="00B739FE" w:rsidRPr="00784296" w:rsidRDefault="00566B87">
      <w:pPr>
        <w:spacing w:line="240" w:lineRule="auto"/>
        <w:rPr>
          <w:color w:val="000000"/>
          <w:sz w:val="24"/>
          <w:szCs w:val="24"/>
        </w:rPr>
      </w:pPr>
      <w:r w:rsidRPr="00784296">
        <w:rPr>
          <w:color w:val="000000"/>
          <w:sz w:val="24"/>
          <w:szCs w:val="24"/>
        </w:rPr>
        <w:t>Lerner, J.</w:t>
      </w:r>
      <w:r w:rsidR="00887B1B" w:rsidRPr="00784296">
        <w:rPr>
          <w:color w:val="000000"/>
          <w:sz w:val="24"/>
          <w:szCs w:val="24"/>
        </w:rPr>
        <w:t xml:space="preserve"> &amp; </w:t>
      </w:r>
      <w:proofErr w:type="spellStart"/>
      <w:r w:rsidRPr="00784296">
        <w:rPr>
          <w:color w:val="000000"/>
          <w:sz w:val="24"/>
          <w:szCs w:val="24"/>
        </w:rPr>
        <w:t>Tirole</w:t>
      </w:r>
      <w:proofErr w:type="spellEnd"/>
      <w:r w:rsidR="00887B1B" w:rsidRPr="00784296">
        <w:rPr>
          <w:color w:val="000000"/>
          <w:sz w:val="24"/>
          <w:szCs w:val="24"/>
        </w:rPr>
        <w:t>, J.</w:t>
      </w:r>
      <w:r w:rsidRPr="00784296">
        <w:rPr>
          <w:color w:val="000000"/>
          <w:sz w:val="24"/>
          <w:szCs w:val="24"/>
        </w:rPr>
        <w:t xml:space="preserve"> 2002. Some simple economics of open source. </w:t>
      </w:r>
      <w:r w:rsidRPr="00784296">
        <w:rPr>
          <w:b/>
          <w:bCs/>
          <w:i/>
          <w:color w:val="000000"/>
          <w:sz w:val="24"/>
          <w:szCs w:val="24"/>
        </w:rPr>
        <w:t>Journal of Industrial Economics</w:t>
      </w:r>
      <w:r w:rsidR="00887B1B" w:rsidRPr="00784296">
        <w:rPr>
          <w:b/>
          <w:bCs/>
          <w:i/>
          <w:color w:val="000000"/>
          <w:sz w:val="24"/>
          <w:szCs w:val="24"/>
        </w:rPr>
        <w:t>,</w:t>
      </w:r>
      <w:r w:rsidRPr="00784296">
        <w:rPr>
          <w:color w:val="000000"/>
          <w:sz w:val="24"/>
          <w:szCs w:val="24"/>
        </w:rPr>
        <w:t xml:space="preserve"> 52(2) 197</w:t>
      </w:r>
      <w:r w:rsidR="00784296">
        <w:rPr>
          <w:color w:val="000000"/>
          <w:sz w:val="24"/>
          <w:szCs w:val="24"/>
        </w:rPr>
        <w:t>–</w:t>
      </w:r>
      <w:r w:rsidRPr="00784296">
        <w:rPr>
          <w:color w:val="000000"/>
          <w:sz w:val="24"/>
          <w:szCs w:val="24"/>
        </w:rPr>
        <w:t>234</w:t>
      </w:r>
      <w:r w:rsidR="00887B1B" w:rsidRPr="00784296">
        <w:rPr>
          <w:color w:val="000000"/>
          <w:sz w:val="24"/>
          <w:szCs w:val="24"/>
        </w:rPr>
        <w:t>.</w:t>
      </w:r>
    </w:p>
    <w:p w14:paraId="00000137" w14:textId="70CA0F7A" w:rsidR="00B739FE" w:rsidRPr="00784296" w:rsidRDefault="00566B87">
      <w:pPr>
        <w:spacing w:line="240" w:lineRule="auto"/>
        <w:rPr>
          <w:color w:val="000000"/>
          <w:sz w:val="24"/>
          <w:szCs w:val="24"/>
        </w:rPr>
      </w:pPr>
      <w:r w:rsidRPr="00784296">
        <w:rPr>
          <w:color w:val="000000"/>
          <w:sz w:val="24"/>
          <w:szCs w:val="24"/>
        </w:rPr>
        <w:t>Lucas Jr</w:t>
      </w:r>
      <w:r w:rsidR="00887B1B" w:rsidRPr="00784296">
        <w:rPr>
          <w:color w:val="000000"/>
          <w:sz w:val="24"/>
          <w:szCs w:val="24"/>
        </w:rPr>
        <w:t>.</w:t>
      </w:r>
      <w:r w:rsidRPr="00784296">
        <w:rPr>
          <w:color w:val="000000"/>
          <w:sz w:val="24"/>
          <w:szCs w:val="24"/>
        </w:rPr>
        <w:t>, H. C. &amp; Goh, J. M. 2009. Disruptive technology: How Kodak missed the digital photography revolution. </w:t>
      </w:r>
      <w:r w:rsidRPr="00784296">
        <w:rPr>
          <w:i/>
          <w:color w:val="000000"/>
          <w:sz w:val="24"/>
          <w:szCs w:val="24"/>
        </w:rPr>
        <w:t xml:space="preserve"> </w:t>
      </w:r>
      <w:r w:rsidRPr="00784296">
        <w:rPr>
          <w:b/>
          <w:bCs/>
          <w:i/>
          <w:color w:val="000000"/>
          <w:sz w:val="24"/>
          <w:szCs w:val="24"/>
        </w:rPr>
        <w:t>Journal of Strategic Information Systems</w:t>
      </w:r>
      <w:r w:rsidRPr="00784296">
        <w:rPr>
          <w:b/>
          <w:bCs/>
          <w:color w:val="000000"/>
          <w:sz w:val="24"/>
          <w:szCs w:val="24"/>
        </w:rPr>
        <w:t>,</w:t>
      </w:r>
      <w:r w:rsidRPr="00784296">
        <w:rPr>
          <w:color w:val="000000"/>
          <w:sz w:val="24"/>
          <w:szCs w:val="24"/>
        </w:rPr>
        <w:t> </w:t>
      </w:r>
      <w:r w:rsidRPr="00784296">
        <w:rPr>
          <w:iCs/>
          <w:color w:val="000000"/>
          <w:sz w:val="24"/>
          <w:szCs w:val="24"/>
        </w:rPr>
        <w:t>18</w:t>
      </w:r>
      <w:r w:rsidRPr="00784296">
        <w:rPr>
          <w:color w:val="000000"/>
          <w:sz w:val="24"/>
          <w:szCs w:val="24"/>
        </w:rPr>
        <w:t>(1)</w:t>
      </w:r>
      <w:r w:rsidR="00887B1B" w:rsidRPr="00784296">
        <w:rPr>
          <w:color w:val="000000"/>
          <w:sz w:val="24"/>
          <w:szCs w:val="24"/>
        </w:rPr>
        <w:t>:</w:t>
      </w:r>
      <w:r w:rsidRPr="00784296">
        <w:rPr>
          <w:color w:val="000000"/>
          <w:sz w:val="24"/>
          <w:szCs w:val="24"/>
        </w:rPr>
        <w:t xml:space="preserve"> 46</w:t>
      </w:r>
      <w:r w:rsidR="00784296">
        <w:rPr>
          <w:color w:val="000000"/>
          <w:sz w:val="24"/>
          <w:szCs w:val="24"/>
        </w:rPr>
        <w:t>–</w:t>
      </w:r>
      <w:r w:rsidRPr="00784296">
        <w:rPr>
          <w:color w:val="000000"/>
          <w:sz w:val="24"/>
          <w:szCs w:val="24"/>
        </w:rPr>
        <w:t>55.</w:t>
      </w:r>
    </w:p>
    <w:p w14:paraId="00000138" w14:textId="04D02D7C" w:rsidR="00B739FE" w:rsidRPr="00784296" w:rsidRDefault="00566B87">
      <w:pPr>
        <w:spacing w:line="240" w:lineRule="auto"/>
        <w:rPr>
          <w:color w:val="000000"/>
          <w:sz w:val="24"/>
          <w:szCs w:val="24"/>
        </w:rPr>
      </w:pPr>
      <w:r w:rsidRPr="00784296">
        <w:rPr>
          <w:color w:val="000000"/>
          <w:sz w:val="24"/>
          <w:szCs w:val="24"/>
        </w:rPr>
        <w:t>MacCormack, A., Rusnak, J., &amp; Baldwin, C. Y. 2006. Exploring the structure of complex software designs: An empirical study of open source and proprietary code. </w:t>
      </w:r>
      <w:r w:rsidRPr="00784296">
        <w:rPr>
          <w:b/>
          <w:bCs/>
          <w:i/>
          <w:color w:val="000000"/>
          <w:sz w:val="24"/>
          <w:szCs w:val="24"/>
        </w:rPr>
        <w:t>Management Science</w:t>
      </w:r>
      <w:r w:rsidRPr="00784296">
        <w:rPr>
          <w:b/>
          <w:bCs/>
          <w:color w:val="000000"/>
          <w:sz w:val="24"/>
          <w:szCs w:val="24"/>
        </w:rPr>
        <w:t>,</w:t>
      </w:r>
      <w:r w:rsidRPr="00784296">
        <w:rPr>
          <w:color w:val="000000"/>
          <w:sz w:val="24"/>
          <w:szCs w:val="24"/>
        </w:rPr>
        <w:t> </w:t>
      </w:r>
      <w:r w:rsidRPr="00784296">
        <w:rPr>
          <w:iCs/>
          <w:color w:val="000000"/>
          <w:sz w:val="24"/>
          <w:szCs w:val="24"/>
        </w:rPr>
        <w:t>52</w:t>
      </w:r>
      <w:r w:rsidRPr="00784296">
        <w:rPr>
          <w:color w:val="000000"/>
          <w:sz w:val="24"/>
          <w:szCs w:val="24"/>
        </w:rPr>
        <w:t>(7)</w:t>
      </w:r>
      <w:r w:rsidR="00887B1B" w:rsidRPr="00784296">
        <w:rPr>
          <w:color w:val="000000"/>
          <w:sz w:val="24"/>
          <w:szCs w:val="24"/>
        </w:rPr>
        <w:t>:</w:t>
      </w:r>
      <w:r w:rsidRPr="00784296">
        <w:rPr>
          <w:color w:val="000000"/>
          <w:sz w:val="24"/>
          <w:szCs w:val="24"/>
        </w:rPr>
        <w:t xml:space="preserve"> 1015</w:t>
      </w:r>
      <w:r w:rsidR="00784296">
        <w:rPr>
          <w:color w:val="000000"/>
          <w:sz w:val="24"/>
          <w:szCs w:val="24"/>
        </w:rPr>
        <w:t>–</w:t>
      </w:r>
      <w:r w:rsidRPr="00784296">
        <w:rPr>
          <w:color w:val="000000"/>
          <w:sz w:val="24"/>
          <w:szCs w:val="24"/>
        </w:rPr>
        <w:t>1030.</w:t>
      </w:r>
    </w:p>
    <w:p w14:paraId="00000139" w14:textId="67AA8258" w:rsidR="00B739FE" w:rsidRPr="00784296" w:rsidRDefault="00566B87">
      <w:pPr>
        <w:spacing w:line="240" w:lineRule="auto"/>
        <w:rPr>
          <w:color w:val="000000"/>
          <w:sz w:val="24"/>
          <w:szCs w:val="24"/>
        </w:rPr>
      </w:pPr>
      <w:r w:rsidRPr="00784296">
        <w:rPr>
          <w:color w:val="000000"/>
          <w:sz w:val="24"/>
          <w:szCs w:val="24"/>
        </w:rPr>
        <w:t>McSweeney, J. J. 2018. </w:t>
      </w:r>
      <w:r w:rsidRPr="00784296">
        <w:rPr>
          <w:b/>
          <w:bCs/>
          <w:i/>
          <w:color w:val="000000"/>
          <w:sz w:val="24"/>
          <w:szCs w:val="24"/>
        </w:rPr>
        <w:t xml:space="preserve">A </w:t>
      </w:r>
      <w:r w:rsidR="00887B1B" w:rsidRPr="00784296">
        <w:rPr>
          <w:b/>
          <w:bCs/>
          <w:i/>
          <w:color w:val="000000"/>
          <w:sz w:val="24"/>
          <w:szCs w:val="24"/>
        </w:rPr>
        <w:t>multi-study examination of the role of values in the venture legitimation process in the sharing economy</w:t>
      </w:r>
      <w:r w:rsidRPr="00784296">
        <w:rPr>
          <w:b/>
          <w:bCs/>
          <w:i/>
          <w:color w:val="000000"/>
          <w:sz w:val="24"/>
          <w:szCs w:val="24"/>
        </w:rPr>
        <w:t xml:space="preserve">: A </w:t>
      </w:r>
      <w:r w:rsidR="00887B1B" w:rsidRPr="00784296">
        <w:rPr>
          <w:b/>
          <w:bCs/>
          <w:i/>
          <w:color w:val="000000"/>
          <w:sz w:val="24"/>
          <w:szCs w:val="24"/>
        </w:rPr>
        <w:t>values work perspective</w:t>
      </w:r>
      <w:r w:rsidR="00887B1B" w:rsidRPr="00784296">
        <w:rPr>
          <w:color w:val="000000"/>
          <w:sz w:val="24"/>
          <w:szCs w:val="24"/>
        </w:rPr>
        <w:t>. Unpublished d</w:t>
      </w:r>
      <w:r w:rsidRPr="00784296">
        <w:rPr>
          <w:color w:val="000000"/>
          <w:sz w:val="24"/>
          <w:szCs w:val="24"/>
        </w:rPr>
        <w:t>octoral dissertation, Auburn University</w:t>
      </w:r>
      <w:r w:rsidR="00887B1B" w:rsidRPr="00784296">
        <w:rPr>
          <w:color w:val="000000"/>
          <w:sz w:val="24"/>
          <w:szCs w:val="24"/>
        </w:rPr>
        <w:t>, Alabama, US.</w:t>
      </w:r>
    </w:p>
    <w:p w14:paraId="0000013A" w14:textId="4245114C" w:rsidR="00B739FE" w:rsidRPr="00784296" w:rsidRDefault="00566B87">
      <w:pPr>
        <w:spacing w:line="240" w:lineRule="auto"/>
        <w:rPr>
          <w:iCs/>
          <w:color w:val="000000"/>
          <w:sz w:val="24"/>
          <w:szCs w:val="24"/>
        </w:rPr>
      </w:pPr>
      <w:r w:rsidRPr="00784296">
        <w:rPr>
          <w:color w:val="000000"/>
          <w:sz w:val="24"/>
          <w:szCs w:val="24"/>
        </w:rPr>
        <w:t>Miric, M</w:t>
      </w:r>
      <w:r w:rsidR="00887B1B" w:rsidRPr="00784296">
        <w:rPr>
          <w:color w:val="000000"/>
          <w:sz w:val="24"/>
          <w:szCs w:val="24"/>
        </w:rPr>
        <w:t>. &amp;</w:t>
      </w:r>
      <w:r w:rsidRPr="00784296">
        <w:rPr>
          <w:color w:val="000000"/>
          <w:sz w:val="24"/>
          <w:szCs w:val="24"/>
        </w:rPr>
        <w:t xml:space="preserve"> Jeppesen, L</w:t>
      </w:r>
      <w:r w:rsidR="00887B1B" w:rsidRPr="00784296">
        <w:rPr>
          <w:color w:val="000000"/>
          <w:sz w:val="24"/>
          <w:szCs w:val="24"/>
        </w:rPr>
        <w:t>.</w:t>
      </w:r>
      <w:r w:rsidRPr="00784296">
        <w:rPr>
          <w:color w:val="000000"/>
          <w:sz w:val="24"/>
          <w:szCs w:val="24"/>
        </w:rPr>
        <w:t xml:space="preserve"> B</w:t>
      </w:r>
      <w:r w:rsidR="00887B1B" w:rsidRPr="00784296">
        <w:rPr>
          <w:color w:val="000000"/>
          <w:sz w:val="24"/>
          <w:szCs w:val="24"/>
        </w:rPr>
        <w:t>.</w:t>
      </w:r>
      <w:r w:rsidRPr="00784296">
        <w:rPr>
          <w:color w:val="000000"/>
          <w:sz w:val="24"/>
          <w:szCs w:val="24"/>
        </w:rPr>
        <w:t xml:space="preserve">, 2020. Does </w:t>
      </w:r>
      <w:r w:rsidR="00887B1B" w:rsidRPr="00784296">
        <w:rPr>
          <w:color w:val="000000"/>
          <w:sz w:val="24"/>
          <w:szCs w:val="24"/>
        </w:rPr>
        <w:t xml:space="preserve">piracy lead to product abandonment or stimulate new product </w:t>
      </w:r>
      <w:proofErr w:type="gramStart"/>
      <w:r w:rsidR="00887B1B" w:rsidRPr="00784296">
        <w:rPr>
          <w:color w:val="000000"/>
          <w:sz w:val="24"/>
          <w:szCs w:val="24"/>
        </w:rPr>
        <w:t>development?</w:t>
      </w:r>
      <w:r w:rsidRPr="00784296">
        <w:rPr>
          <w:color w:val="000000"/>
          <w:sz w:val="24"/>
          <w:szCs w:val="24"/>
        </w:rPr>
        <w:t>:</w:t>
      </w:r>
      <w:proofErr w:type="gramEnd"/>
      <w:r w:rsidRPr="00784296">
        <w:rPr>
          <w:color w:val="000000"/>
          <w:sz w:val="24"/>
          <w:szCs w:val="24"/>
        </w:rPr>
        <w:t xml:space="preserve"> Evidence </w:t>
      </w:r>
      <w:r w:rsidR="00887B1B" w:rsidRPr="00784296">
        <w:rPr>
          <w:color w:val="000000"/>
          <w:sz w:val="24"/>
          <w:szCs w:val="24"/>
        </w:rPr>
        <w:t>from mobile platform-based developer firms</w:t>
      </w:r>
      <w:r w:rsidR="00DE3632" w:rsidRPr="00784296">
        <w:rPr>
          <w:color w:val="000000"/>
          <w:sz w:val="24"/>
          <w:szCs w:val="24"/>
        </w:rPr>
        <w:t>.</w:t>
      </w:r>
      <w:r w:rsidR="00887B1B" w:rsidRPr="00784296">
        <w:rPr>
          <w:color w:val="000000"/>
          <w:sz w:val="24"/>
          <w:szCs w:val="24"/>
        </w:rPr>
        <w:t xml:space="preserve"> </w:t>
      </w:r>
      <w:r w:rsidRPr="00784296">
        <w:rPr>
          <w:b/>
          <w:bCs/>
          <w:i/>
          <w:color w:val="000000"/>
          <w:sz w:val="24"/>
          <w:szCs w:val="24"/>
        </w:rPr>
        <w:t>Strategic Management Journal</w:t>
      </w:r>
      <w:r w:rsidR="00DE3632" w:rsidRPr="00784296">
        <w:rPr>
          <w:b/>
          <w:bCs/>
          <w:i/>
          <w:color w:val="000000"/>
          <w:sz w:val="24"/>
          <w:szCs w:val="24"/>
        </w:rPr>
        <w:t xml:space="preserve">, </w:t>
      </w:r>
      <w:r w:rsidR="00DE3632" w:rsidRPr="00784296">
        <w:rPr>
          <w:iCs/>
          <w:color w:val="000000"/>
          <w:sz w:val="24"/>
          <w:szCs w:val="24"/>
        </w:rPr>
        <w:t>41(12).</w:t>
      </w:r>
    </w:p>
    <w:p w14:paraId="0000013B" w14:textId="26B7B965" w:rsidR="00B739FE" w:rsidRPr="00784296" w:rsidRDefault="00566B87">
      <w:pPr>
        <w:spacing w:line="240" w:lineRule="auto"/>
        <w:rPr>
          <w:color w:val="000000"/>
          <w:sz w:val="24"/>
          <w:szCs w:val="24"/>
        </w:rPr>
      </w:pPr>
      <w:r w:rsidRPr="00784296">
        <w:rPr>
          <w:color w:val="000000"/>
          <w:sz w:val="24"/>
          <w:szCs w:val="24"/>
        </w:rPr>
        <w:t xml:space="preserve">Mollick, E., </w:t>
      </w:r>
      <w:r w:rsidR="00DE3632" w:rsidRPr="00784296">
        <w:rPr>
          <w:color w:val="000000"/>
          <w:sz w:val="24"/>
          <w:szCs w:val="24"/>
        </w:rPr>
        <w:t xml:space="preserve">2014. </w:t>
      </w:r>
      <w:r w:rsidRPr="00784296">
        <w:rPr>
          <w:color w:val="000000"/>
          <w:sz w:val="24"/>
          <w:szCs w:val="24"/>
        </w:rPr>
        <w:t xml:space="preserve">The dynamics of crowdfunding: </w:t>
      </w:r>
      <w:r w:rsidR="00DE3632" w:rsidRPr="00784296">
        <w:rPr>
          <w:color w:val="000000"/>
          <w:sz w:val="24"/>
          <w:szCs w:val="24"/>
        </w:rPr>
        <w:t>A</w:t>
      </w:r>
      <w:r w:rsidRPr="00784296">
        <w:rPr>
          <w:color w:val="000000"/>
          <w:sz w:val="24"/>
          <w:szCs w:val="24"/>
        </w:rPr>
        <w:t>n exploratory study</w:t>
      </w:r>
      <w:r w:rsidR="00DE3632" w:rsidRPr="00784296">
        <w:rPr>
          <w:color w:val="000000"/>
          <w:sz w:val="24"/>
          <w:szCs w:val="24"/>
        </w:rPr>
        <w:t>.</w:t>
      </w:r>
      <w:r w:rsidRPr="00784296">
        <w:rPr>
          <w:color w:val="000000"/>
          <w:sz w:val="24"/>
          <w:szCs w:val="24"/>
        </w:rPr>
        <w:t xml:space="preserve"> </w:t>
      </w:r>
      <w:r w:rsidRPr="00784296">
        <w:rPr>
          <w:b/>
          <w:bCs/>
          <w:i/>
          <w:color w:val="000000"/>
          <w:sz w:val="24"/>
          <w:szCs w:val="24"/>
        </w:rPr>
        <w:t>Journal of Business Venture</w:t>
      </w:r>
      <w:r w:rsidRPr="00784296">
        <w:rPr>
          <w:color w:val="000000"/>
          <w:sz w:val="24"/>
          <w:szCs w:val="24"/>
        </w:rPr>
        <w:t xml:space="preserve"> 29</w:t>
      </w:r>
      <w:r w:rsidR="00DE3632" w:rsidRPr="00784296">
        <w:rPr>
          <w:color w:val="000000"/>
          <w:sz w:val="24"/>
          <w:szCs w:val="24"/>
        </w:rPr>
        <w:t>:</w:t>
      </w:r>
      <w:r w:rsidRPr="00784296">
        <w:rPr>
          <w:color w:val="000000"/>
          <w:sz w:val="24"/>
          <w:szCs w:val="24"/>
        </w:rPr>
        <w:t xml:space="preserve"> 1</w:t>
      </w:r>
      <w:r w:rsidR="00784296">
        <w:rPr>
          <w:color w:val="000000"/>
          <w:sz w:val="24"/>
          <w:szCs w:val="24"/>
        </w:rPr>
        <w:t>–</w:t>
      </w:r>
      <w:r w:rsidRPr="00784296">
        <w:rPr>
          <w:color w:val="000000"/>
          <w:sz w:val="24"/>
          <w:szCs w:val="24"/>
        </w:rPr>
        <w:t>16, https://doi.org/10.1016/j.jbusvent.2013.06.005.</w:t>
      </w:r>
    </w:p>
    <w:p w14:paraId="0000013C" w14:textId="79C07AD0" w:rsidR="00B739FE" w:rsidRPr="00784296" w:rsidRDefault="00566B87">
      <w:pPr>
        <w:spacing w:line="240" w:lineRule="auto"/>
        <w:rPr>
          <w:color w:val="000000"/>
          <w:sz w:val="24"/>
          <w:szCs w:val="24"/>
        </w:rPr>
      </w:pPr>
      <w:proofErr w:type="spellStart"/>
      <w:r w:rsidRPr="00784296">
        <w:rPr>
          <w:color w:val="000000"/>
          <w:sz w:val="24"/>
          <w:szCs w:val="24"/>
        </w:rPr>
        <w:t>Murciano-Goroff</w:t>
      </w:r>
      <w:proofErr w:type="spellEnd"/>
      <w:r w:rsidRPr="00784296">
        <w:rPr>
          <w:color w:val="000000"/>
          <w:sz w:val="24"/>
          <w:szCs w:val="24"/>
        </w:rPr>
        <w:t>, R., Zhuo, R., &amp; Greenstein, S. 2021. Hidden software and veiled value creation: Illustrations from server software usage. </w:t>
      </w:r>
      <w:r w:rsidRPr="00784296">
        <w:rPr>
          <w:b/>
          <w:bCs/>
          <w:i/>
          <w:color w:val="000000"/>
          <w:sz w:val="24"/>
          <w:szCs w:val="24"/>
        </w:rPr>
        <w:t>Research Policy</w:t>
      </w:r>
      <w:r w:rsidRPr="00784296">
        <w:rPr>
          <w:b/>
          <w:bCs/>
          <w:color w:val="000000"/>
          <w:sz w:val="24"/>
          <w:szCs w:val="24"/>
        </w:rPr>
        <w:t>,</w:t>
      </w:r>
      <w:r w:rsidRPr="00784296">
        <w:rPr>
          <w:color w:val="000000"/>
          <w:sz w:val="24"/>
          <w:szCs w:val="24"/>
        </w:rPr>
        <w:t> </w:t>
      </w:r>
      <w:r w:rsidRPr="00784296">
        <w:rPr>
          <w:iCs/>
          <w:color w:val="000000"/>
          <w:sz w:val="24"/>
          <w:szCs w:val="24"/>
        </w:rPr>
        <w:t>50</w:t>
      </w:r>
      <w:r w:rsidRPr="00784296">
        <w:rPr>
          <w:color w:val="000000"/>
          <w:sz w:val="24"/>
          <w:szCs w:val="24"/>
        </w:rPr>
        <w:t>(9)</w:t>
      </w:r>
      <w:r w:rsidR="00DE3632" w:rsidRPr="00784296">
        <w:rPr>
          <w:color w:val="000000"/>
          <w:sz w:val="24"/>
          <w:szCs w:val="24"/>
        </w:rPr>
        <w:t>:</w:t>
      </w:r>
      <w:r w:rsidRPr="00784296">
        <w:rPr>
          <w:color w:val="000000"/>
          <w:sz w:val="24"/>
          <w:szCs w:val="24"/>
        </w:rPr>
        <w:t xml:space="preserve"> 104333.</w:t>
      </w:r>
    </w:p>
    <w:p w14:paraId="0000013D" w14:textId="2AE832D5" w:rsidR="00B739FE" w:rsidRPr="00784296" w:rsidRDefault="00566B87">
      <w:pPr>
        <w:spacing w:line="240" w:lineRule="auto"/>
        <w:rPr>
          <w:color w:val="000000"/>
          <w:sz w:val="24"/>
          <w:szCs w:val="24"/>
        </w:rPr>
      </w:pPr>
      <w:proofErr w:type="spellStart"/>
      <w:r w:rsidRPr="00784296">
        <w:rPr>
          <w:color w:val="000000"/>
          <w:sz w:val="24"/>
          <w:szCs w:val="24"/>
        </w:rPr>
        <w:lastRenderedPageBreak/>
        <w:t>Nachira</w:t>
      </w:r>
      <w:proofErr w:type="spellEnd"/>
      <w:r w:rsidRPr="00784296">
        <w:rPr>
          <w:color w:val="000000"/>
          <w:sz w:val="24"/>
          <w:szCs w:val="24"/>
        </w:rPr>
        <w:t xml:space="preserve">, F., Dini, P., &amp; Nicolai, A. 2007. A network of digital business ecosystems for Europe: </w:t>
      </w:r>
      <w:r w:rsidR="00DE3632" w:rsidRPr="00784296">
        <w:rPr>
          <w:color w:val="000000"/>
          <w:sz w:val="24"/>
          <w:szCs w:val="24"/>
        </w:rPr>
        <w:t>R</w:t>
      </w:r>
      <w:r w:rsidRPr="00784296">
        <w:rPr>
          <w:color w:val="000000"/>
          <w:sz w:val="24"/>
          <w:szCs w:val="24"/>
        </w:rPr>
        <w:t xml:space="preserve">oots, </w:t>
      </w:r>
      <w:proofErr w:type="gramStart"/>
      <w:r w:rsidRPr="00784296">
        <w:rPr>
          <w:color w:val="000000"/>
          <w:sz w:val="24"/>
          <w:szCs w:val="24"/>
        </w:rPr>
        <w:t>processes</w:t>
      </w:r>
      <w:proofErr w:type="gramEnd"/>
      <w:r w:rsidRPr="00784296">
        <w:rPr>
          <w:color w:val="000000"/>
          <w:sz w:val="24"/>
          <w:szCs w:val="24"/>
        </w:rPr>
        <w:t xml:space="preserve"> and perspectives. </w:t>
      </w:r>
      <w:r w:rsidRPr="00784296">
        <w:rPr>
          <w:b/>
          <w:bCs/>
          <w:i/>
          <w:color w:val="000000"/>
          <w:sz w:val="24"/>
          <w:szCs w:val="24"/>
        </w:rPr>
        <w:t>Digital Business Ecosystems</w:t>
      </w:r>
      <w:r w:rsidRPr="00784296">
        <w:rPr>
          <w:b/>
          <w:bCs/>
          <w:color w:val="000000"/>
          <w:sz w:val="24"/>
          <w:szCs w:val="24"/>
        </w:rPr>
        <w:t>,</w:t>
      </w:r>
      <w:r w:rsidRPr="00784296">
        <w:rPr>
          <w:color w:val="000000"/>
          <w:sz w:val="24"/>
          <w:szCs w:val="24"/>
        </w:rPr>
        <w:t xml:space="preserve"> 1</w:t>
      </w:r>
      <w:r w:rsidR="00784296">
        <w:rPr>
          <w:color w:val="000000"/>
          <w:sz w:val="24"/>
          <w:szCs w:val="24"/>
        </w:rPr>
        <w:t>–</w:t>
      </w:r>
      <w:r w:rsidRPr="00784296">
        <w:rPr>
          <w:color w:val="000000"/>
          <w:sz w:val="24"/>
          <w:szCs w:val="24"/>
        </w:rPr>
        <w:t>20. (European Commission)</w:t>
      </w:r>
    </w:p>
    <w:p w14:paraId="0000013E" w14:textId="0851E5BB" w:rsidR="00B739FE" w:rsidRPr="00784296" w:rsidRDefault="00566B87">
      <w:pPr>
        <w:spacing w:line="240" w:lineRule="auto"/>
        <w:rPr>
          <w:color w:val="000000"/>
          <w:sz w:val="24"/>
          <w:szCs w:val="24"/>
        </w:rPr>
      </w:pPr>
      <w:r w:rsidRPr="00784296">
        <w:rPr>
          <w:color w:val="000000"/>
          <w:sz w:val="24"/>
          <w:szCs w:val="24"/>
        </w:rPr>
        <w:t xml:space="preserve">Nagle, F. 2018. Learning </w:t>
      </w:r>
      <w:r w:rsidR="00DE3632" w:rsidRPr="00784296">
        <w:rPr>
          <w:color w:val="000000"/>
          <w:sz w:val="24"/>
          <w:szCs w:val="24"/>
        </w:rPr>
        <w:t>by contributing: Gaining competitive advantage through contribution to crowdsourced public good</w:t>
      </w:r>
      <w:r w:rsidRPr="00784296">
        <w:rPr>
          <w:color w:val="000000"/>
          <w:sz w:val="24"/>
          <w:szCs w:val="24"/>
        </w:rPr>
        <w:t xml:space="preserve">s. </w:t>
      </w:r>
      <w:r w:rsidRPr="00784296">
        <w:rPr>
          <w:b/>
          <w:bCs/>
          <w:i/>
          <w:color w:val="000000"/>
          <w:sz w:val="24"/>
          <w:szCs w:val="24"/>
        </w:rPr>
        <w:t>Organization Science</w:t>
      </w:r>
      <w:r w:rsidR="00DE3632" w:rsidRPr="00784296">
        <w:rPr>
          <w:b/>
          <w:bCs/>
          <w:i/>
          <w:color w:val="000000"/>
          <w:sz w:val="24"/>
          <w:szCs w:val="24"/>
        </w:rPr>
        <w:t>,</w:t>
      </w:r>
      <w:r w:rsidRPr="00784296">
        <w:rPr>
          <w:color w:val="000000"/>
          <w:sz w:val="24"/>
          <w:szCs w:val="24"/>
        </w:rPr>
        <w:t xml:space="preserve"> 29</w:t>
      </w:r>
      <w:r w:rsidR="00DE3632" w:rsidRPr="00784296">
        <w:rPr>
          <w:color w:val="000000"/>
          <w:sz w:val="24"/>
          <w:szCs w:val="24"/>
        </w:rPr>
        <w:t>(</w:t>
      </w:r>
      <w:r w:rsidRPr="00784296">
        <w:rPr>
          <w:color w:val="000000"/>
          <w:sz w:val="24"/>
          <w:szCs w:val="24"/>
        </w:rPr>
        <w:t>4</w:t>
      </w:r>
      <w:r w:rsidR="00DE3632" w:rsidRPr="00784296">
        <w:rPr>
          <w:color w:val="000000"/>
          <w:sz w:val="24"/>
          <w:szCs w:val="24"/>
        </w:rPr>
        <w:t>)</w:t>
      </w:r>
      <w:r w:rsidRPr="00784296">
        <w:rPr>
          <w:color w:val="000000"/>
          <w:sz w:val="24"/>
          <w:szCs w:val="24"/>
        </w:rPr>
        <w:t>: 569</w:t>
      </w:r>
      <w:r w:rsidR="00784296">
        <w:rPr>
          <w:color w:val="000000"/>
          <w:sz w:val="24"/>
          <w:szCs w:val="24"/>
        </w:rPr>
        <w:t>–</w:t>
      </w:r>
      <w:r w:rsidRPr="00784296">
        <w:rPr>
          <w:color w:val="000000"/>
          <w:sz w:val="24"/>
          <w:szCs w:val="24"/>
        </w:rPr>
        <w:t>587.</w:t>
      </w:r>
    </w:p>
    <w:p w14:paraId="0000013F" w14:textId="5CCA1AAE" w:rsidR="00B739FE" w:rsidRPr="00784296" w:rsidRDefault="00566B87">
      <w:pPr>
        <w:spacing w:line="240" w:lineRule="auto"/>
        <w:rPr>
          <w:color w:val="000000"/>
          <w:sz w:val="24"/>
          <w:szCs w:val="24"/>
        </w:rPr>
      </w:pPr>
      <w:r w:rsidRPr="00784296">
        <w:rPr>
          <w:color w:val="000000"/>
          <w:sz w:val="24"/>
          <w:szCs w:val="24"/>
        </w:rPr>
        <w:t xml:space="preserve">Nagle, F. 2019. </w:t>
      </w:r>
      <w:proofErr w:type="gramStart"/>
      <w:r w:rsidRPr="00784296">
        <w:rPr>
          <w:color w:val="000000"/>
          <w:sz w:val="24"/>
          <w:szCs w:val="24"/>
        </w:rPr>
        <w:t xml:space="preserve">Open </w:t>
      </w:r>
      <w:r w:rsidR="00DE3632" w:rsidRPr="00784296">
        <w:rPr>
          <w:color w:val="000000"/>
          <w:sz w:val="24"/>
          <w:szCs w:val="24"/>
        </w:rPr>
        <w:t>source</w:t>
      </w:r>
      <w:proofErr w:type="gramEnd"/>
      <w:r w:rsidR="00DE3632" w:rsidRPr="00784296">
        <w:rPr>
          <w:color w:val="000000"/>
          <w:sz w:val="24"/>
          <w:szCs w:val="24"/>
        </w:rPr>
        <w:t xml:space="preserve"> software and firm productivity</w:t>
      </w:r>
      <w:r w:rsidRPr="00784296">
        <w:rPr>
          <w:color w:val="000000"/>
          <w:sz w:val="24"/>
          <w:szCs w:val="24"/>
        </w:rPr>
        <w:t xml:space="preserve">. </w:t>
      </w:r>
      <w:r w:rsidRPr="00784296">
        <w:rPr>
          <w:b/>
          <w:bCs/>
          <w:i/>
          <w:color w:val="000000"/>
          <w:sz w:val="24"/>
          <w:szCs w:val="24"/>
        </w:rPr>
        <w:t>Management Science</w:t>
      </w:r>
      <w:r w:rsidR="00DE3632" w:rsidRPr="00784296">
        <w:rPr>
          <w:b/>
          <w:bCs/>
          <w:i/>
          <w:color w:val="000000"/>
          <w:sz w:val="24"/>
          <w:szCs w:val="24"/>
        </w:rPr>
        <w:t>,</w:t>
      </w:r>
      <w:r w:rsidRPr="00784296">
        <w:rPr>
          <w:color w:val="000000"/>
          <w:sz w:val="24"/>
          <w:szCs w:val="24"/>
        </w:rPr>
        <w:t xml:space="preserve"> 65</w:t>
      </w:r>
      <w:r w:rsidR="00DE3632" w:rsidRPr="00784296">
        <w:rPr>
          <w:color w:val="000000"/>
          <w:sz w:val="24"/>
          <w:szCs w:val="24"/>
        </w:rPr>
        <w:t>(</w:t>
      </w:r>
      <w:r w:rsidRPr="00784296">
        <w:rPr>
          <w:color w:val="000000"/>
          <w:sz w:val="24"/>
          <w:szCs w:val="24"/>
        </w:rPr>
        <w:t>3</w:t>
      </w:r>
      <w:r w:rsidR="00DE3632" w:rsidRPr="00784296">
        <w:rPr>
          <w:color w:val="000000"/>
          <w:sz w:val="24"/>
          <w:szCs w:val="24"/>
        </w:rPr>
        <w:t>)</w:t>
      </w:r>
      <w:r w:rsidRPr="00784296">
        <w:rPr>
          <w:color w:val="000000"/>
          <w:sz w:val="24"/>
          <w:szCs w:val="24"/>
        </w:rPr>
        <w:t>: 1191</w:t>
      </w:r>
      <w:r w:rsidR="00784296">
        <w:rPr>
          <w:color w:val="000000"/>
          <w:sz w:val="24"/>
          <w:szCs w:val="24"/>
        </w:rPr>
        <w:t>–</w:t>
      </w:r>
      <w:r w:rsidRPr="00784296">
        <w:rPr>
          <w:color w:val="000000"/>
          <w:sz w:val="24"/>
          <w:szCs w:val="24"/>
        </w:rPr>
        <w:t>1215.</w:t>
      </w:r>
    </w:p>
    <w:p w14:paraId="00000140" w14:textId="784F5E73" w:rsidR="00B739FE" w:rsidRPr="00784296" w:rsidRDefault="00566B87">
      <w:pPr>
        <w:spacing w:line="240" w:lineRule="auto"/>
        <w:rPr>
          <w:color w:val="000000"/>
          <w:sz w:val="24"/>
          <w:szCs w:val="24"/>
        </w:rPr>
      </w:pPr>
      <w:r w:rsidRPr="00784296">
        <w:rPr>
          <w:color w:val="000000"/>
          <w:sz w:val="24"/>
          <w:szCs w:val="24"/>
        </w:rPr>
        <w:t>OECD</w:t>
      </w:r>
      <w:r w:rsidR="00DE3632" w:rsidRPr="00784296">
        <w:rPr>
          <w:color w:val="000000"/>
          <w:sz w:val="24"/>
          <w:szCs w:val="24"/>
        </w:rPr>
        <w:t>.</w:t>
      </w:r>
      <w:r w:rsidRPr="00784296">
        <w:rPr>
          <w:color w:val="000000"/>
          <w:sz w:val="24"/>
          <w:szCs w:val="24"/>
        </w:rPr>
        <w:t xml:space="preserve"> 2021, Data portability, interoperability and digital platform competition, </w:t>
      </w:r>
      <w:r w:rsidRPr="00784296">
        <w:rPr>
          <w:b/>
          <w:bCs/>
          <w:color w:val="000000"/>
          <w:sz w:val="24"/>
          <w:szCs w:val="24"/>
        </w:rPr>
        <w:t>OECD Competition Committee Discussion Paper,</w:t>
      </w:r>
      <w:r w:rsidRPr="00784296">
        <w:rPr>
          <w:color w:val="000000"/>
          <w:sz w:val="24"/>
          <w:szCs w:val="24"/>
        </w:rPr>
        <w:t xml:space="preserve"> </w:t>
      </w:r>
      <w:hyperlink r:id="rId13">
        <w:r w:rsidRPr="00784296">
          <w:rPr>
            <w:color w:val="000000"/>
            <w:sz w:val="24"/>
            <w:szCs w:val="24"/>
          </w:rPr>
          <w:t>http://oe.cd/dpic</w:t>
        </w:r>
      </w:hyperlink>
    </w:p>
    <w:p w14:paraId="00000141" w14:textId="3552869F" w:rsidR="00B739FE" w:rsidRPr="00784296" w:rsidRDefault="00566B87">
      <w:pPr>
        <w:spacing w:line="240" w:lineRule="auto"/>
        <w:rPr>
          <w:color w:val="000000"/>
          <w:sz w:val="24"/>
          <w:szCs w:val="24"/>
        </w:rPr>
      </w:pPr>
      <w:r w:rsidRPr="00784296">
        <w:rPr>
          <w:color w:val="000000"/>
          <w:sz w:val="24"/>
          <w:szCs w:val="24"/>
        </w:rPr>
        <w:t>Oldham, G</w:t>
      </w:r>
      <w:r w:rsidR="00DE3632" w:rsidRPr="00784296">
        <w:rPr>
          <w:color w:val="000000"/>
          <w:sz w:val="24"/>
          <w:szCs w:val="24"/>
        </w:rPr>
        <w:t xml:space="preserve">. </w:t>
      </w:r>
      <w:r w:rsidRPr="00784296">
        <w:rPr>
          <w:color w:val="000000"/>
          <w:sz w:val="24"/>
          <w:szCs w:val="24"/>
        </w:rPr>
        <w:t>R</w:t>
      </w:r>
      <w:r w:rsidR="00DE3632" w:rsidRPr="00784296">
        <w:rPr>
          <w:color w:val="000000"/>
          <w:sz w:val="24"/>
          <w:szCs w:val="24"/>
        </w:rPr>
        <w:t>.</w:t>
      </w:r>
      <w:r w:rsidRPr="00784296">
        <w:rPr>
          <w:color w:val="000000"/>
          <w:sz w:val="24"/>
          <w:szCs w:val="24"/>
        </w:rPr>
        <w:t xml:space="preserve"> </w:t>
      </w:r>
      <w:r w:rsidR="00DE3632" w:rsidRPr="00784296">
        <w:rPr>
          <w:color w:val="000000"/>
          <w:sz w:val="24"/>
          <w:szCs w:val="24"/>
        </w:rPr>
        <w:t xml:space="preserve">&amp; </w:t>
      </w:r>
      <w:r w:rsidRPr="00784296">
        <w:rPr>
          <w:color w:val="000000"/>
          <w:sz w:val="24"/>
          <w:szCs w:val="24"/>
        </w:rPr>
        <w:t>Cummings</w:t>
      </w:r>
      <w:r w:rsidR="00DE3632" w:rsidRPr="00784296">
        <w:rPr>
          <w:color w:val="000000"/>
          <w:sz w:val="24"/>
          <w:szCs w:val="24"/>
        </w:rPr>
        <w:t>, A.</w:t>
      </w:r>
      <w:r w:rsidRPr="00784296">
        <w:rPr>
          <w:color w:val="000000"/>
          <w:sz w:val="24"/>
          <w:szCs w:val="24"/>
        </w:rPr>
        <w:t xml:space="preserve"> 1996. Employee </w:t>
      </w:r>
      <w:r w:rsidR="004B7D0C" w:rsidRPr="00784296">
        <w:rPr>
          <w:color w:val="000000"/>
          <w:sz w:val="24"/>
          <w:szCs w:val="24"/>
        </w:rPr>
        <w:t>c</w:t>
      </w:r>
      <w:r w:rsidRPr="00784296">
        <w:rPr>
          <w:color w:val="000000"/>
          <w:sz w:val="24"/>
          <w:szCs w:val="24"/>
        </w:rPr>
        <w:t xml:space="preserve">reativity: Personal and </w:t>
      </w:r>
      <w:r w:rsidR="004B7D0C" w:rsidRPr="00784296">
        <w:rPr>
          <w:color w:val="000000"/>
          <w:sz w:val="24"/>
          <w:szCs w:val="24"/>
        </w:rPr>
        <w:t xml:space="preserve">contextual factors at work. </w:t>
      </w:r>
      <w:r w:rsidRPr="00784296">
        <w:rPr>
          <w:b/>
          <w:bCs/>
          <w:i/>
          <w:iCs/>
          <w:color w:val="000000"/>
          <w:sz w:val="24"/>
          <w:szCs w:val="24"/>
        </w:rPr>
        <w:t>Academy of Management Journal</w:t>
      </w:r>
      <w:r w:rsidRPr="00784296">
        <w:rPr>
          <w:color w:val="000000"/>
          <w:sz w:val="24"/>
          <w:szCs w:val="24"/>
        </w:rPr>
        <w:t>, 39</w:t>
      </w:r>
      <w:r w:rsidR="004B7D0C" w:rsidRPr="00784296">
        <w:rPr>
          <w:color w:val="000000"/>
          <w:sz w:val="24"/>
          <w:szCs w:val="24"/>
        </w:rPr>
        <w:t>(3):</w:t>
      </w:r>
      <w:r w:rsidRPr="00784296">
        <w:rPr>
          <w:color w:val="000000"/>
          <w:sz w:val="24"/>
          <w:szCs w:val="24"/>
        </w:rPr>
        <w:t xml:space="preserve"> 607</w:t>
      </w:r>
      <w:r w:rsidR="00784296">
        <w:rPr>
          <w:color w:val="000000"/>
          <w:sz w:val="24"/>
          <w:szCs w:val="24"/>
        </w:rPr>
        <w:t>–</w:t>
      </w:r>
      <w:r w:rsidRPr="00784296">
        <w:rPr>
          <w:color w:val="000000"/>
          <w:sz w:val="24"/>
          <w:szCs w:val="24"/>
        </w:rPr>
        <w:t>634</w:t>
      </w:r>
      <w:r w:rsidR="004B7D0C" w:rsidRPr="00784296">
        <w:rPr>
          <w:color w:val="000000"/>
          <w:sz w:val="24"/>
          <w:szCs w:val="24"/>
        </w:rPr>
        <w:t>.</w:t>
      </w:r>
    </w:p>
    <w:p w14:paraId="00000142" w14:textId="2A182013" w:rsidR="00B739FE" w:rsidRPr="00784296" w:rsidRDefault="00566B87">
      <w:pPr>
        <w:spacing w:line="240" w:lineRule="auto"/>
        <w:rPr>
          <w:color w:val="000000"/>
          <w:sz w:val="24"/>
          <w:szCs w:val="24"/>
        </w:rPr>
      </w:pPr>
      <w:r w:rsidRPr="00784296">
        <w:rPr>
          <w:color w:val="000000"/>
          <w:sz w:val="24"/>
          <w:szCs w:val="24"/>
        </w:rPr>
        <w:t xml:space="preserve">O’Mahony, S. &amp; Ferraro, F. 2007. The emergence of governance in an </w:t>
      </w:r>
      <w:r w:rsidR="00DE5E44" w:rsidRPr="00784296">
        <w:rPr>
          <w:color w:val="000000"/>
          <w:sz w:val="24"/>
          <w:szCs w:val="24"/>
        </w:rPr>
        <w:t>open-source</w:t>
      </w:r>
      <w:r w:rsidRPr="00784296">
        <w:rPr>
          <w:color w:val="000000"/>
          <w:sz w:val="24"/>
          <w:szCs w:val="24"/>
        </w:rPr>
        <w:t xml:space="preserve"> community. </w:t>
      </w:r>
      <w:r w:rsidRPr="00784296">
        <w:rPr>
          <w:b/>
          <w:bCs/>
          <w:i/>
          <w:color w:val="000000"/>
          <w:sz w:val="24"/>
          <w:szCs w:val="24"/>
        </w:rPr>
        <w:t>Academy of Management Journal</w:t>
      </w:r>
      <w:r w:rsidRPr="00784296">
        <w:rPr>
          <w:b/>
          <w:bCs/>
          <w:color w:val="000000"/>
          <w:sz w:val="24"/>
          <w:szCs w:val="24"/>
        </w:rPr>
        <w:t>,</w:t>
      </w:r>
      <w:r w:rsidRPr="00784296">
        <w:rPr>
          <w:color w:val="000000"/>
          <w:sz w:val="24"/>
          <w:szCs w:val="24"/>
        </w:rPr>
        <w:t> </w:t>
      </w:r>
      <w:r w:rsidRPr="00784296">
        <w:rPr>
          <w:iCs/>
          <w:color w:val="000000"/>
          <w:sz w:val="24"/>
          <w:szCs w:val="24"/>
        </w:rPr>
        <w:t>50</w:t>
      </w:r>
      <w:r w:rsidRPr="00784296">
        <w:rPr>
          <w:color w:val="000000"/>
          <w:sz w:val="24"/>
          <w:szCs w:val="24"/>
        </w:rPr>
        <w:t>(5)</w:t>
      </w:r>
      <w:r w:rsidR="004B7D0C" w:rsidRPr="00784296">
        <w:rPr>
          <w:color w:val="000000"/>
          <w:sz w:val="24"/>
          <w:szCs w:val="24"/>
        </w:rPr>
        <w:t>:</w:t>
      </w:r>
      <w:r w:rsidRPr="00784296">
        <w:rPr>
          <w:color w:val="000000"/>
          <w:sz w:val="24"/>
          <w:szCs w:val="24"/>
        </w:rPr>
        <w:t xml:space="preserve"> 1079</w:t>
      </w:r>
      <w:r w:rsidR="00784296">
        <w:rPr>
          <w:color w:val="000000"/>
          <w:sz w:val="24"/>
          <w:szCs w:val="24"/>
        </w:rPr>
        <w:t>–</w:t>
      </w:r>
      <w:r w:rsidRPr="00784296">
        <w:rPr>
          <w:color w:val="000000"/>
          <w:sz w:val="24"/>
          <w:szCs w:val="24"/>
        </w:rPr>
        <w:t>1106.</w:t>
      </w:r>
    </w:p>
    <w:p w14:paraId="00000143" w14:textId="1485FDC9" w:rsidR="00B739FE" w:rsidRPr="00784296" w:rsidRDefault="00566B87">
      <w:pPr>
        <w:spacing w:line="240" w:lineRule="auto"/>
        <w:rPr>
          <w:color w:val="000000"/>
          <w:sz w:val="24"/>
          <w:szCs w:val="24"/>
        </w:rPr>
      </w:pPr>
      <w:r w:rsidRPr="00784296">
        <w:rPr>
          <w:color w:val="000000"/>
          <w:sz w:val="24"/>
          <w:szCs w:val="24"/>
        </w:rPr>
        <w:t xml:space="preserve">Ondrus, J., </w:t>
      </w:r>
      <w:proofErr w:type="spellStart"/>
      <w:r w:rsidRPr="00784296">
        <w:rPr>
          <w:color w:val="000000"/>
          <w:sz w:val="24"/>
          <w:szCs w:val="24"/>
        </w:rPr>
        <w:t>Gannamaneni</w:t>
      </w:r>
      <w:proofErr w:type="spellEnd"/>
      <w:r w:rsidRPr="00784296">
        <w:rPr>
          <w:color w:val="000000"/>
          <w:sz w:val="24"/>
          <w:szCs w:val="24"/>
        </w:rPr>
        <w:t xml:space="preserve">, A., &amp; Lyytinen, K. 2015. The impact of openness on the market potential of multi-sided platforms: </w:t>
      </w:r>
      <w:r w:rsidR="004B7D0C" w:rsidRPr="00784296">
        <w:rPr>
          <w:color w:val="000000"/>
          <w:sz w:val="24"/>
          <w:szCs w:val="24"/>
        </w:rPr>
        <w:t>A</w:t>
      </w:r>
      <w:r w:rsidRPr="00784296">
        <w:rPr>
          <w:color w:val="000000"/>
          <w:sz w:val="24"/>
          <w:szCs w:val="24"/>
        </w:rPr>
        <w:t xml:space="preserve"> case study of mobile payment platforms. </w:t>
      </w:r>
      <w:r w:rsidRPr="00784296">
        <w:rPr>
          <w:b/>
          <w:bCs/>
          <w:i/>
          <w:color w:val="000000"/>
          <w:sz w:val="24"/>
          <w:szCs w:val="24"/>
        </w:rPr>
        <w:t>Journal of Information Technology</w:t>
      </w:r>
      <w:r w:rsidRPr="00784296">
        <w:rPr>
          <w:b/>
          <w:bCs/>
          <w:color w:val="000000"/>
          <w:sz w:val="24"/>
          <w:szCs w:val="24"/>
        </w:rPr>
        <w:t>,</w:t>
      </w:r>
      <w:r w:rsidRPr="00784296">
        <w:rPr>
          <w:color w:val="000000"/>
          <w:sz w:val="24"/>
          <w:szCs w:val="24"/>
        </w:rPr>
        <w:t> </w:t>
      </w:r>
      <w:r w:rsidRPr="00784296">
        <w:rPr>
          <w:iCs/>
          <w:color w:val="000000"/>
          <w:sz w:val="24"/>
          <w:szCs w:val="24"/>
        </w:rPr>
        <w:t>30</w:t>
      </w:r>
      <w:r w:rsidR="004B7D0C" w:rsidRPr="00784296">
        <w:rPr>
          <w:iCs/>
          <w:color w:val="000000"/>
          <w:sz w:val="24"/>
          <w:szCs w:val="24"/>
        </w:rPr>
        <w:t>(2)</w:t>
      </w:r>
      <w:r w:rsidR="00592D1D">
        <w:rPr>
          <w:iCs/>
          <w:color w:val="000000"/>
          <w:sz w:val="24"/>
          <w:szCs w:val="24"/>
        </w:rPr>
        <w:t>:</w:t>
      </w:r>
      <w:r w:rsidRPr="00784296">
        <w:rPr>
          <w:color w:val="000000"/>
          <w:sz w:val="24"/>
          <w:szCs w:val="24"/>
        </w:rPr>
        <w:t xml:space="preserve"> 260</w:t>
      </w:r>
      <w:r w:rsidR="00784296">
        <w:rPr>
          <w:color w:val="000000"/>
          <w:sz w:val="24"/>
          <w:szCs w:val="24"/>
        </w:rPr>
        <w:t>–</w:t>
      </w:r>
      <w:r w:rsidRPr="00784296">
        <w:rPr>
          <w:color w:val="000000"/>
          <w:sz w:val="24"/>
          <w:szCs w:val="24"/>
        </w:rPr>
        <w:t>275.</w:t>
      </w:r>
    </w:p>
    <w:p w14:paraId="00000144" w14:textId="1B659873" w:rsidR="00B739FE" w:rsidRPr="00784296" w:rsidRDefault="00566B87">
      <w:pPr>
        <w:spacing w:line="240" w:lineRule="auto"/>
        <w:rPr>
          <w:color w:val="000000"/>
          <w:sz w:val="24"/>
          <w:szCs w:val="24"/>
        </w:rPr>
      </w:pPr>
      <w:r w:rsidRPr="00784296">
        <w:rPr>
          <w:color w:val="000000"/>
          <w:sz w:val="24"/>
          <w:szCs w:val="24"/>
        </w:rPr>
        <w:t xml:space="preserve">Özalp, H., Cennamo, C., </w:t>
      </w:r>
      <w:r w:rsidR="004B7D0C" w:rsidRPr="00784296">
        <w:rPr>
          <w:color w:val="000000"/>
          <w:sz w:val="24"/>
          <w:szCs w:val="24"/>
        </w:rPr>
        <w:t xml:space="preserve">&amp; </w:t>
      </w:r>
      <w:r w:rsidRPr="00784296">
        <w:rPr>
          <w:color w:val="000000"/>
          <w:sz w:val="24"/>
          <w:szCs w:val="24"/>
        </w:rPr>
        <w:t xml:space="preserve">Gawer, A. 2018. Disruption in platform-based ecosystems. </w:t>
      </w:r>
      <w:r w:rsidRPr="00784296">
        <w:rPr>
          <w:b/>
          <w:bCs/>
          <w:i/>
          <w:color w:val="000000"/>
          <w:sz w:val="24"/>
          <w:szCs w:val="24"/>
        </w:rPr>
        <w:t>Journal of Management Studies</w:t>
      </w:r>
      <w:r w:rsidR="00592D1D">
        <w:rPr>
          <w:b/>
          <w:bCs/>
          <w:i/>
          <w:color w:val="000000"/>
          <w:sz w:val="24"/>
          <w:szCs w:val="24"/>
        </w:rPr>
        <w:t>,</w:t>
      </w:r>
      <w:r w:rsidRPr="00784296">
        <w:rPr>
          <w:color w:val="000000"/>
          <w:sz w:val="24"/>
          <w:szCs w:val="24"/>
        </w:rPr>
        <w:t xml:space="preserve"> 55(7): 1203</w:t>
      </w:r>
      <w:r w:rsidR="00784296">
        <w:rPr>
          <w:color w:val="000000"/>
          <w:sz w:val="24"/>
          <w:szCs w:val="24"/>
        </w:rPr>
        <w:t>–</w:t>
      </w:r>
      <w:r w:rsidRPr="00784296">
        <w:rPr>
          <w:color w:val="000000"/>
          <w:sz w:val="24"/>
          <w:szCs w:val="24"/>
        </w:rPr>
        <w:t>1241.</w:t>
      </w:r>
    </w:p>
    <w:p w14:paraId="00000145" w14:textId="062EAAC5" w:rsidR="00B739FE" w:rsidRPr="00784296" w:rsidRDefault="00566B87">
      <w:pPr>
        <w:spacing w:line="240" w:lineRule="auto"/>
        <w:rPr>
          <w:color w:val="000000"/>
          <w:sz w:val="24"/>
          <w:szCs w:val="24"/>
        </w:rPr>
      </w:pPr>
      <w:r w:rsidRPr="00784296">
        <w:rPr>
          <w:color w:val="000000"/>
          <w:sz w:val="24"/>
          <w:szCs w:val="24"/>
        </w:rPr>
        <w:t xml:space="preserve">Panico, C. </w:t>
      </w:r>
      <w:r w:rsidR="004B7D0C" w:rsidRPr="00784296">
        <w:rPr>
          <w:color w:val="000000"/>
          <w:sz w:val="24"/>
          <w:szCs w:val="24"/>
        </w:rPr>
        <w:t>&amp;</w:t>
      </w:r>
      <w:r w:rsidRPr="00784296">
        <w:rPr>
          <w:color w:val="000000"/>
          <w:sz w:val="24"/>
          <w:szCs w:val="24"/>
        </w:rPr>
        <w:t xml:space="preserve"> Cennamo, C. 2022. User preferences and strategic interactions in platform ecosystems. </w:t>
      </w:r>
      <w:r w:rsidRPr="00784296">
        <w:rPr>
          <w:b/>
          <w:bCs/>
          <w:i/>
          <w:color w:val="000000"/>
          <w:sz w:val="24"/>
          <w:szCs w:val="24"/>
        </w:rPr>
        <w:t>Strategic Management Journal</w:t>
      </w:r>
      <w:r w:rsidRPr="00784296">
        <w:rPr>
          <w:b/>
          <w:bCs/>
          <w:color w:val="000000"/>
          <w:sz w:val="24"/>
          <w:szCs w:val="24"/>
        </w:rPr>
        <w:t>,</w:t>
      </w:r>
      <w:r w:rsidRPr="00784296">
        <w:rPr>
          <w:color w:val="000000"/>
          <w:sz w:val="24"/>
          <w:szCs w:val="24"/>
        </w:rPr>
        <w:t xml:space="preserve"> 43(3): 507</w:t>
      </w:r>
      <w:r w:rsidR="00784296">
        <w:rPr>
          <w:color w:val="000000"/>
          <w:sz w:val="24"/>
          <w:szCs w:val="24"/>
        </w:rPr>
        <w:t>–</w:t>
      </w:r>
      <w:r w:rsidRPr="00784296">
        <w:rPr>
          <w:color w:val="000000"/>
          <w:sz w:val="24"/>
          <w:szCs w:val="24"/>
        </w:rPr>
        <w:t>529.</w:t>
      </w:r>
    </w:p>
    <w:p w14:paraId="00000146" w14:textId="53C91159" w:rsidR="00B739FE" w:rsidRPr="00784296" w:rsidRDefault="00566B87">
      <w:pPr>
        <w:spacing w:line="240" w:lineRule="auto"/>
        <w:rPr>
          <w:color w:val="000000"/>
          <w:sz w:val="24"/>
          <w:szCs w:val="24"/>
        </w:rPr>
      </w:pPr>
      <w:r w:rsidRPr="00784296">
        <w:rPr>
          <w:color w:val="000000"/>
          <w:sz w:val="24"/>
          <w:szCs w:val="24"/>
        </w:rPr>
        <w:t>Parker, G.</w:t>
      </w:r>
      <w:r w:rsidR="004B7D0C" w:rsidRPr="00784296">
        <w:rPr>
          <w:color w:val="000000"/>
          <w:sz w:val="24"/>
          <w:szCs w:val="24"/>
        </w:rPr>
        <w:t xml:space="preserve"> &amp;</w:t>
      </w:r>
      <w:r w:rsidRPr="00784296">
        <w:rPr>
          <w:color w:val="000000"/>
          <w:sz w:val="24"/>
          <w:szCs w:val="24"/>
        </w:rPr>
        <w:t xml:space="preserve"> Alstyne, M. V. 2008. Managing platform ecosystems. </w:t>
      </w:r>
      <w:r w:rsidRPr="00784296">
        <w:rPr>
          <w:i/>
          <w:color w:val="000000"/>
          <w:sz w:val="24"/>
          <w:szCs w:val="24"/>
        </w:rPr>
        <w:t>ICIS 2008 Proceedings</w:t>
      </w:r>
      <w:r w:rsidRPr="00784296">
        <w:rPr>
          <w:color w:val="000000"/>
          <w:sz w:val="24"/>
          <w:szCs w:val="24"/>
        </w:rPr>
        <w:t>, 53.</w:t>
      </w:r>
    </w:p>
    <w:p w14:paraId="00000147" w14:textId="522B29B5" w:rsidR="00B739FE" w:rsidRPr="00784296" w:rsidRDefault="00566B87">
      <w:pPr>
        <w:spacing w:line="240" w:lineRule="auto"/>
        <w:rPr>
          <w:color w:val="000000"/>
          <w:sz w:val="24"/>
          <w:szCs w:val="24"/>
        </w:rPr>
      </w:pPr>
      <w:r w:rsidRPr="00784296">
        <w:rPr>
          <w:color w:val="000000"/>
          <w:sz w:val="24"/>
          <w:szCs w:val="24"/>
        </w:rPr>
        <w:t>Parker, G.</w:t>
      </w:r>
      <w:r w:rsidR="004B7D0C" w:rsidRPr="00784296">
        <w:rPr>
          <w:color w:val="000000"/>
          <w:sz w:val="24"/>
          <w:szCs w:val="24"/>
        </w:rPr>
        <w:t xml:space="preserve"> &amp;</w:t>
      </w:r>
      <w:r w:rsidRPr="00784296">
        <w:rPr>
          <w:color w:val="000000"/>
          <w:sz w:val="24"/>
          <w:szCs w:val="24"/>
        </w:rPr>
        <w:t xml:space="preserve"> Van Alstyne, M. 2009. Six </w:t>
      </w:r>
      <w:r w:rsidR="004B7D0C" w:rsidRPr="00784296">
        <w:rPr>
          <w:color w:val="000000"/>
          <w:sz w:val="24"/>
          <w:szCs w:val="24"/>
        </w:rPr>
        <w:t xml:space="preserve">challenges in platform licensing and open innovation. </w:t>
      </w:r>
      <w:r w:rsidRPr="00784296">
        <w:rPr>
          <w:b/>
          <w:bCs/>
          <w:i/>
          <w:color w:val="000000"/>
          <w:sz w:val="24"/>
          <w:szCs w:val="24"/>
        </w:rPr>
        <w:t>Communications &amp; Strategies</w:t>
      </w:r>
      <w:r w:rsidR="004B7D0C" w:rsidRPr="00784296">
        <w:rPr>
          <w:b/>
          <w:bCs/>
          <w:i/>
          <w:color w:val="000000"/>
          <w:sz w:val="24"/>
          <w:szCs w:val="24"/>
        </w:rPr>
        <w:t>,</w:t>
      </w:r>
      <w:r w:rsidRPr="00784296">
        <w:rPr>
          <w:color w:val="000000"/>
          <w:sz w:val="24"/>
          <w:szCs w:val="24"/>
        </w:rPr>
        <w:t xml:space="preserve"> 74</w:t>
      </w:r>
      <w:r w:rsidR="004B7D0C" w:rsidRPr="00784296">
        <w:rPr>
          <w:color w:val="000000"/>
          <w:sz w:val="24"/>
          <w:szCs w:val="24"/>
        </w:rPr>
        <w:t>: 17</w:t>
      </w:r>
    </w:p>
    <w:p w14:paraId="00000148" w14:textId="5B5855AE" w:rsidR="00B739FE" w:rsidRPr="00784296" w:rsidRDefault="00566B87">
      <w:pPr>
        <w:spacing w:line="240" w:lineRule="auto"/>
        <w:rPr>
          <w:color w:val="000000"/>
          <w:sz w:val="24"/>
          <w:szCs w:val="24"/>
        </w:rPr>
      </w:pPr>
      <w:r w:rsidRPr="00784296">
        <w:rPr>
          <w:color w:val="000000"/>
          <w:sz w:val="24"/>
          <w:szCs w:val="24"/>
        </w:rPr>
        <w:t xml:space="preserve">Parker, G., </w:t>
      </w:r>
      <w:r w:rsidR="004B7D0C" w:rsidRPr="00784296">
        <w:rPr>
          <w:color w:val="000000"/>
          <w:sz w:val="24"/>
          <w:szCs w:val="24"/>
        </w:rPr>
        <w:t>&amp;</w:t>
      </w:r>
      <w:r w:rsidRPr="00784296">
        <w:rPr>
          <w:color w:val="000000"/>
          <w:sz w:val="24"/>
          <w:szCs w:val="24"/>
        </w:rPr>
        <w:t xml:space="preserve"> Van Alstyne, M. 2014. Platform </w:t>
      </w:r>
      <w:r w:rsidR="004B7D0C" w:rsidRPr="00784296">
        <w:rPr>
          <w:color w:val="000000"/>
          <w:sz w:val="24"/>
          <w:szCs w:val="24"/>
        </w:rPr>
        <w:t>s</w:t>
      </w:r>
      <w:r w:rsidRPr="00784296">
        <w:rPr>
          <w:color w:val="000000"/>
          <w:sz w:val="24"/>
          <w:szCs w:val="24"/>
        </w:rPr>
        <w:t>trategy</w:t>
      </w:r>
      <w:r w:rsidR="004B7D0C" w:rsidRPr="00784296">
        <w:rPr>
          <w:color w:val="000000"/>
          <w:sz w:val="24"/>
          <w:szCs w:val="24"/>
        </w:rPr>
        <w:t>.</w:t>
      </w:r>
      <w:r w:rsidRPr="00784296">
        <w:rPr>
          <w:color w:val="000000"/>
          <w:sz w:val="24"/>
          <w:szCs w:val="24"/>
        </w:rPr>
        <w:t xml:space="preserve"> </w:t>
      </w:r>
      <w:r w:rsidR="004B7D0C" w:rsidRPr="00784296">
        <w:rPr>
          <w:color w:val="000000"/>
          <w:sz w:val="24"/>
          <w:szCs w:val="24"/>
        </w:rPr>
        <w:t xml:space="preserve">In M. Augier &amp; D. Teece (Eds.) </w:t>
      </w:r>
      <w:r w:rsidRPr="00784296">
        <w:rPr>
          <w:b/>
          <w:bCs/>
          <w:color w:val="000000"/>
          <w:sz w:val="24"/>
          <w:szCs w:val="24"/>
        </w:rPr>
        <w:t xml:space="preserve">Palgrave </w:t>
      </w:r>
      <w:r w:rsidR="004213C4" w:rsidRPr="00784296">
        <w:rPr>
          <w:b/>
          <w:bCs/>
          <w:color w:val="000000"/>
          <w:sz w:val="24"/>
          <w:szCs w:val="24"/>
        </w:rPr>
        <w:t>encyclopedia of strategic management</w:t>
      </w:r>
      <w:r w:rsidRPr="00784296">
        <w:rPr>
          <w:b/>
          <w:bCs/>
          <w:color w:val="000000"/>
          <w:sz w:val="24"/>
          <w:szCs w:val="24"/>
        </w:rPr>
        <w:t xml:space="preserve">, </w:t>
      </w:r>
      <w:r w:rsidRPr="00784296">
        <w:rPr>
          <w:color w:val="000000"/>
          <w:sz w:val="24"/>
          <w:szCs w:val="24"/>
        </w:rPr>
        <w:t>London: Palgrave MacMillan</w:t>
      </w:r>
    </w:p>
    <w:p w14:paraId="00000149" w14:textId="1A40119A" w:rsidR="00B739FE" w:rsidRPr="00784296" w:rsidRDefault="00566B87">
      <w:pPr>
        <w:spacing w:line="240" w:lineRule="auto"/>
        <w:rPr>
          <w:color w:val="000000"/>
          <w:sz w:val="24"/>
          <w:szCs w:val="24"/>
        </w:rPr>
      </w:pPr>
      <w:r w:rsidRPr="00784296">
        <w:rPr>
          <w:color w:val="000000"/>
          <w:sz w:val="24"/>
          <w:szCs w:val="24"/>
        </w:rPr>
        <w:t>Parker, G. G., Van Alstyne, M. W., &amp; Choudary, S. P. 2016. </w:t>
      </w:r>
      <w:r w:rsidRPr="00784296">
        <w:rPr>
          <w:b/>
          <w:bCs/>
          <w:i/>
          <w:color w:val="000000"/>
          <w:sz w:val="24"/>
          <w:szCs w:val="24"/>
        </w:rPr>
        <w:t>Platform revolution: How networked markets are transforming the economy and how to make them work for you</w:t>
      </w:r>
      <w:r w:rsidRPr="00784296">
        <w:rPr>
          <w:b/>
          <w:bCs/>
          <w:color w:val="000000"/>
          <w:sz w:val="24"/>
          <w:szCs w:val="24"/>
        </w:rPr>
        <w:t>.</w:t>
      </w:r>
      <w:r w:rsidRPr="00784296">
        <w:rPr>
          <w:color w:val="000000"/>
          <w:sz w:val="24"/>
          <w:szCs w:val="24"/>
        </w:rPr>
        <w:t xml:space="preserve"> </w:t>
      </w:r>
      <w:r w:rsidR="004213C4" w:rsidRPr="00784296">
        <w:rPr>
          <w:color w:val="000000"/>
          <w:sz w:val="24"/>
          <w:szCs w:val="24"/>
        </w:rPr>
        <w:t xml:space="preserve">New York: </w:t>
      </w:r>
      <w:r w:rsidRPr="00784296">
        <w:rPr>
          <w:color w:val="000000"/>
          <w:sz w:val="24"/>
          <w:szCs w:val="24"/>
        </w:rPr>
        <w:t>W</w:t>
      </w:r>
      <w:r w:rsidR="004213C4" w:rsidRPr="00784296">
        <w:rPr>
          <w:color w:val="000000"/>
          <w:sz w:val="24"/>
          <w:szCs w:val="24"/>
        </w:rPr>
        <w:t>.</w:t>
      </w:r>
      <w:r w:rsidRPr="00784296">
        <w:rPr>
          <w:color w:val="000000"/>
          <w:sz w:val="24"/>
          <w:szCs w:val="24"/>
        </w:rPr>
        <w:t>W</w:t>
      </w:r>
      <w:r w:rsidR="004213C4" w:rsidRPr="00784296">
        <w:rPr>
          <w:color w:val="000000"/>
          <w:sz w:val="24"/>
          <w:szCs w:val="24"/>
        </w:rPr>
        <w:t>.</w:t>
      </w:r>
      <w:r w:rsidRPr="00784296">
        <w:rPr>
          <w:color w:val="000000"/>
          <w:sz w:val="24"/>
          <w:szCs w:val="24"/>
        </w:rPr>
        <w:t xml:space="preserve"> Norton &amp; Company.</w:t>
      </w:r>
    </w:p>
    <w:p w14:paraId="0000014A" w14:textId="6367F680" w:rsidR="00B739FE" w:rsidRPr="00784296" w:rsidRDefault="00566B87">
      <w:pPr>
        <w:spacing w:line="240" w:lineRule="auto"/>
        <w:rPr>
          <w:color w:val="000000"/>
          <w:sz w:val="24"/>
          <w:szCs w:val="24"/>
        </w:rPr>
      </w:pPr>
      <w:r w:rsidRPr="00784296">
        <w:rPr>
          <w:color w:val="000000"/>
          <w:sz w:val="24"/>
          <w:szCs w:val="24"/>
        </w:rPr>
        <w:t>Parker, G., Van Alstyne, M., &amp; Jiang, X. 2017. Platform ecosystems. </w:t>
      </w:r>
      <w:r w:rsidRPr="00784296">
        <w:rPr>
          <w:b/>
          <w:bCs/>
          <w:i/>
          <w:color w:val="000000"/>
          <w:sz w:val="24"/>
          <w:szCs w:val="24"/>
        </w:rPr>
        <w:t>MIS Quarterly</w:t>
      </w:r>
      <w:r w:rsidRPr="00784296">
        <w:rPr>
          <w:b/>
          <w:bCs/>
          <w:color w:val="000000"/>
          <w:sz w:val="24"/>
          <w:szCs w:val="24"/>
        </w:rPr>
        <w:t>,</w:t>
      </w:r>
      <w:r w:rsidRPr="00784296">
        <w:rPr>
          <w:color w:val="000000"/>
          <w:sz w:val="24"/>
          <w:szCs w:val="24"/>
        </w:rPr>
        <w:t> </w:t>
      </w:r>
      <w:r w:rsidRPr="00784296">
        <w:rPr>
          <w:iCs/>
          <w:color w:val="000000"/>
          <w:sz w:val="24"/>
          <w:szCs w:val="24"/>
        </w:rPr>
        <w:t>41</w:t>
      </w:r>
      <w:r w:rsidRPr="00784296">
        <w:rPr>
          <w:color w:val="000000"/>
          <w:sz w:val="24"/>
          <w:szCs w:val="24"/>
        </w:rPr>
        <w:t>(1)</w:t>
      </w:r>
      <w:r w:rsidR="004213C4" w:rsidRPr="00784296">
        <w:rPr>
          <w:color w:val="000000"/>
          <w:sz w:val="24"/>
          <w:szCs w:val="24"/>
        </w:rPr>
        <w:t>:</w:t>
      </w:r>
      <w:r w:rsidRPr="00784296">
        <w:rPr>
          <w:color w:val="000000"/>
          <w:sz w:val="24"/>
          <w:szCs w:val="24"/>
        </w:rPr>
        <w:t xml:space="preserve"> 255</w:t>
      </w:r>
      <w:r w:rsidR="00784296">
        <w:rPr>
          <w:color w:val="000000"/>
          <w:sz w:val="24"/>
          <w:szCs w:val="24"/>
        </w:rPr>
        <w:t>–</w:t>
      </w:r>
      <w:r w:rsidRPr="00784296">
        <w:rPr>
          <w:color w:val="000000"/>
          <w:sz w:val="24"/>
          <w:szCs w:val="24"/>
        </w:rPr>
        <w:t>266.</w:t>
      </w:r>
    </w:p>
    <w:p w14:paraId="0000014B" w14:textId="1163E42A" w:rsidR="00B739FE" w:rsidRPr="00784296" w:rsidRDefault="00566B87">
      <w:pPr>
        <w:spacing w:line="240" w:lineRule="auto"/>
        <w:rPr>
          <w:color w:val="000000"/>
          <w:sz w:val="24"/>
          <w:szCs w:val="24"/>
        </w:rPr>
      </w:pPr>
      <w:r w:rsidRPr="00784296">
        <w:rPr>
          <w:color w:val="000000"/>
          <w:sz w:val="24"/>
          <w:szCs w:val="24"/>
        </w:rPr>
        <w:t xml:space="preserve">Payne, C. 2002. On the security of </w:t>
      </w:r>
      <w:proofErr w:type="gramStart"/>
      <w:r w:rsidRPr="00784296">
        <w:rPr>
          <w:color w:val="000000"/>
          <w:sz w:val="24"/>
          <w:szCs w:val="24"/>
        </w:rPr>
        <w:t>open source</w:t>
      </w:r>
      <w:proofErr w:type="gramEnd"/>
      <w:r w:rsidRPr="00784296">
        <w:rPr>
          <w:color w:val="000000"/>
          <w:sz w:val="24"/>
          <w:szCs w:val="24"/>
        </w:rPr>
        <w:t xml:space="preserve"> software. </w:t>
      </w:r>
      <w:r w:rsidRPr="00784296">
        <w:rPr>
          <w:b/>
          <w:bCs/>
          <w:i/>
          <w:color w:val="000000"/>
          <w:sz w:val="24"/>
          <w:szCs w:val="24"/>
        </w:rPr>
        <w:t>Information Systems Journal</w:t>
      </w:r>
      <w:r w:rsidRPr="00784296">
        <w:rPr>
          <w:b/>
          <w:bCs/>
          <w:color w:val="000000"/>
          <w:sz w:val="24"/>
          <w:szCs w:val="24"/>
        </w:rPr>
        <w:t>,</w:t>
      </w:r>
      <w:r w:rsidRPr="00784296">
        <w:rPr>
          <w:color w:val="000000"/>
          <w:sz w:val="24"/>
          <w:szCs w:val="24"/>
        </w:rPr>
        <w:t> </w:t>
      </w:r>
      <w:r w:rsidRPr="00784296">
        <w:rPr>
          <w:iCs/>
          <w:color w:val="000000"/>
          <w:sz w:val="24"/>
          <w:szCs w:val="24"/>
        </w:rPr>
        <w:t>12</w:t>
      </w:r>
      <w:r w:rsidRPr="00784296">
        <w:rPr>
          <w:color w:val="000000"/>
          <w:sz w:val="24"/>
          <w:szCs w:val="24"/>
        </w:rPr>
        <w:t>(1)</w:t>
      </w:r>
      <w:r w:rsidR="004213C4" w:rsidRPr="00784296">
        <w:rPr>
          <w:color w:val="000000"/>
          <w:sz w:val="24"/>
          <w:szCs w:val="24"/>
        </w:rPr>
        <w:t>:</w:t>
      </w:r>
      <w:r w:rsidRPr="00784296">
        <w:rPr>
          <w:color w:val="000000"/>
          <w:sz w:val="24"/>
          <w:szCs w:val="24"/>
        </w:rPr>
        <w:t xml:space="preserve"> 61</w:t>
      </w:r>
      <w:r w:rsidR="00784296">
        <w:rPr>
          <w:color w:val="000000"/>
          <w:sz w:val="24"/>
          <w:szCs w:val="24"/>
        </w:rPr>
        <w:t>–</w:t>
      </w:r>
      <w:r w:rsidRPr="00784296">
        <w:rPr>
          <w:color w:val="000000"/>
          <w:sz w:val="24"/>
          <w:szCs w:val="24"/>
        </w:rPr>
        <w:t>78.</w:t>
      </w:r>
    </w:p>
    <w:p w14:paraId="0000014C" w14:textId="6A91242E" w:rsidR="00B739FE" w:rsidRPr="00784296" w:rsidRDefault="00566B87">
      <w:pPr>
        <w:spacing w:line="240" w:lineRule="auto"/>
        <w:rPr>
          <w:color w:val="000000"/>
          <w:sz w:val="24"/>
          <w:szCs w:val="24"/>
        </w:rPr>
      </w:pPr>
      <w:r w:rsidRPr="00784296">
        <w:rPr>
          <w:color w:val="000000"/>
          <w:sz w:val="24"/>
          <w:szCs w:val="24"/>
        </w:rPr>
        <w:t>Pon, B., Seppälä, T., &amp; Kenney, M. 2014. Android and the demise of operating system-based power: Firm strategy and platform control in the post-PC world. </w:t>
      </w:r>
      <w:r w:rsidRPr="00784296">
        <w:rPr>
          <w:b/>
          <w:bCs/>
          <w:i/>
          <w:color w:val="000000"/>
          <w:sz w:val="24"/>
          <w:szCs w:val="24"/>
        </w:rPr>
        <w:t>Telecommunications Policy</w:t>
      </w:r>
      <w:r w:rsidRPr="00784296">
        <w:rPr>
          <w:b/>
          <w:bCs/>
          <w:color w:val="000000"/>
          <w:sz w:val="24"/>
          <w:szCs w:val="24"/>
        </w:rPr>
        <w:t>,</w:t>
      </w:r>
      <w:r w:rsidRPr="00784296">
        <w:rPr>
          <w:color w:val="000000"/>
          <w:sz w:val="24"/>
          <w:szCs w:val="24"/>
        </w:rPr>
        <w:t> </w:t>
      </w:r>
      <w:r w:rsidRPr="00784296">
        <w:rPr>
          <w:iCs/>
          <w:color w:val="000000"/>
          <w:sz w:val="24"/>
          <w:szCs w:val="24"/>
        </w:rPr>
        <w:t>38</w:t>
      </w:r>
      <w:r w:rsidRPr="00784296">
        <w:rPr>
          <w:color w:val="000000"/>
          <w:sz w:val="24"/>
          <w:szCs w:val="24"/>
        </w:rPr>
        <w:t>(11)</w:t>
      </w:r>
      <w:r w:rsidR="00592D1D">
        <w:rPr>
          <w:color w:val="000000"/>
          <w:sz w:val="24"/>
          <w:szCs w:val="24"/>
        </w:rPr>
        <w:t>:</w:t>
      </w:r>
      <w:r w:rsidRPr="00784296">
        <w:rPr>
          <w:color w:val="000000"/>
          <w:sz w:val="24"/>
          <w:szCs w:val="24"/>
        </w:rPr>
        <w:t xml:space="preserve"> 979</w:t>
      </w:r>
      <w:r w:rsidR="00784296">
        <w:rPr>
          <w:color w:val="000000"/>
          <w:sz w:val="24"/>
          <w:szCs w:val="24"/>
        </w:rPr>
        <w:t>–</w:t>
      </w:r>
      <w:r w:rsidRPr="00784296">
        <w:rPr>
          <w:color w:val="000000"/>
          <w:sz w:val="24"/>
          <w:szCs w:val="24"/>
        </w:rPr>
        <w:t>991.</w:t>
      </w:r>
    </w:p>
    <w:p w14:paraId="0000014D" w14:textId="67F199B2" w:rsidR="00B739FE" w:rsidRPr="00784296" w:rsidRDefault="00566B87">
      <w:pPr>
        <w:spacing w:line="240" w:lineRule="auto"/>
        <w:rPr>
          <w:color w:val="000000"/>
          <w:sz w:val="24"/>
          <w:szCs w:val="24"/>
        </w:rPr>
      </w:pPr>
      <w:proofErr w:type="spellStart"/>
      <w:r w:rsidRPr="00784296">
        <w:rPr>
          <w:color w:val="000000"/>
          <w:sz w:val="24"/>
          <w:szCs w:val="24"/>
        </w:rPr>
        <w:t>Prügl</w:t>
      </w:r>
      <w:proofErr w:type="spellEnd"/>
      <w:r w:rsidRPr="00784296">
        <w:rPr>
          <w:color w:val="000000"/>
          <w:sz w:val="24"/>
          <w:szCs w:val="24"/>
        </w:rPr>
        <w:t xml:space="preserve">, R. &amp; Schreier, M. 2006. Learning from leading‐edge customers at The Sims: </w:t>
      </w:r>
      <w:proofErr w:type="gramStart"/>
      <w:r w:rsidR="004213C4" w:rsidRPr="00784296">
        <w:rPr>
          <w:color w:val="000000"/>
          <w:sz w:val="24"/>
          <w:szCs w:val="24"/>
        </w:rPr>
        <w:t>O</w:t>
      </w:r>
      <w:r w:rsidRPr="00784296">
        <w:rPr>
          <w:color w:val="000000"/>
          <w:sz w:val="24"/>
          <w:szCs w:val="24"/>
        </w:rPr>
        <w:t>pening up</w:t>
      </w:r>
      <w:proofErr w:type="gramEnd"/>
      <w:r w:rsidRPr="00784296">
        <w:rPr>
          <w:color w:val="000000"/>
          <w:sz w:val="24"/>
          <w:szCs w:val="24"/>
        </w:rPr>
        <w:t xml:space="preserve"> the innovation process using toolkits. </w:t>
      </w:r>
      <w:r w:rsidRPr="00784296">
        <w:rPr>
          <w:b/>
          <w:bCs/>
          <w:i/>
          <w:color w:val="000000"/>
          <w:sz w:val="24"/>
          <w:szCs w:val="24"/>
        </w:rPr>
        <w:t>R&amp;D Management</w:t>
      </w:r>
      <w:r w:rsidRPr="00784296">
        <w:rPr>
          <w:b/>
          <w:bCs/>
          <w:color w:val="000000"/>
          <w:sz w:val="24"/>
          <w:szCs w:val="24"/>
        </w:rPr>
        <w:t>,</w:t>
      </w:r>
      <w:r w:rsidRPr="00784296">
        <w:rPr>
          <w:color w:val="000000"/>
          <w:sz w:val="24"/>
          <w:szCs w:val="24"/>
        </w:rPr>
        <w:t> </w:t>
      </w:r>
      <w:r w:rsidRPr="00784296">
        <w:rPr>
          <w:iCs/>
          <w:color w:val="000000"/>
          <w:sz w:val="24"/>
          <w:szCs w:val="24"/>
        </w:rPr>
        <w:t>36</w:t>
      </w:r>
      <w:r w:rsidRPr="00784296">
        <w:rPr>
          <w:color w:val="000000"/>
          <w:sz w:val="24"/>
          <w:szCs w:val="24"/>
        </w:rPr>
        <w:t>(3)</w:t>
      </w:r>
      <w:r w:rsidR="004213C4" w:rsidRPr="00784296">
        <w:rPr>
          <w:color w:val="000000"/>
          <w:sz w:val="24"/>
          <w:szCs w:val="24"/>
        </w:rPr>
        <w:t>:</w:t>
      </w:r>
      <w:r w:rsidRPr="00784296">
        <w:rPr>
          <w:color w:val="000000"/>
          <w:sz w:val="24"/>
          <w:szCs w:val="24"/>
        </w:rPr>
        <w:t xml:space="preserve"> 237</w:t>
      </w:r>
      <w:r w:rsidR="00784296">
        <w:rPr>
          <w:color w:val="000000"/>
          <w:sz w:val="24"/>
          <w:szCs w:val="24"/>
        </w:rPr>
        <w:t>–</w:t>
      </w:r>
      <w:r w:rsidRPr="00784296">
        <w:rPr>
          <w:color w:val="000000"/>
          <w:sz w:val="24"/>
          <w:szCs w:val="24"/>
        </w:rPr>
        <w:t>250.</w:t>
      </w:r>
    </w:p>
    <w:p w14:paraId="0000014E" w14:textId="38258F5E" w:rsidR="00B739FE" w:rsidRPr="00784296" w:rsidRDefault="00566B87">
      <w:pPr>
        <w:spacing w:line="240" w:lineRule="auto"/>
        <w:rPr>
          <w:color w:val="000000"/>
          <w:sz w:val="24"/>
          <w:szCs w:val="24"/>
        </w:rPr>
      </w:pPr>
      <w:proofErr w:type="spellStart"/>
      <w:r w:rsidRPr="00784296">
        <w:rPr>
          <w:color w:val="000000"/>
          <w:sz w:val="24"/>
          <w:szCs w:val="24"/>
        </w:rPr>
        <w:t>Puvvala</w:t>
      </w:r>
      <w:proofErr w:type="spellEnd"/>
      <w:r w:rsidRPr="00784296">
        <w:rPr>
          <w:color w:val="000000"/>
          <w:sz w:val="24"/>
          <w:szCs w:val="24"/>
        </w:rPr>
        <w:t xml:space="preserve">, A., Dutta, A., Roy, R., </w:t>
      </w:r>
      <w:r w:rsidR="004213C4" w:rsidRPr="00784296">
        <w:rPr>
          <w:color w:val="000000"/>
          <w:sz w:val="24"/>
          <w:szCs w:val="24"/>
        </w:rPr>
        <w:t xml:space="preserve">&amp; </w:t>
      </w:r>
      <w:r w:rsidRPr="00784296">
        <w:rPr>
          <w:color w:val="000000"/>
          <w:sz w:val="24"/>
          <w:szCs w:val="24"/>
        </w:rPr>
        <w:t>Seetharaman, P.</w:t>
      </w:r>
      <w:r w:rsidR="004213C4" w:rsidRPr="00784296">
        <w:rPr>
          <w:color w:val="000000"/>
          <w:sz w:val="24"/>
          <w:szCs w:val="24"/>
        </w:rPr>
        <w:t xml:space="preserve"> 2016.</w:t>
      </w:r>
      <w:r w:rsidRPr="00784296">
        <w:rPr>
          <w:color w:val="000000"/>
          <w:sz w:val="24"/>
          <w:szCs w:val="24"/>
        </w:rPr>
        <w:t xml:space="preserve"> Mobile Application Developers’ Platform Choice Model. 49th Hawaii International Conference on System Sciences, Koloa, HI, USA</w:t>
      </w:r>
      <w:r w:rsidR="004213C4" w:rsidRPr="00784296">
        <w:rPr>
          <w:color w:val="000000"/>
          <w:sz w:val="24"/>
          <w:szCs w:val="24"/>
        </w:rPr>
        <w:t>.</w:t>
      </w:r>
    </w:p>
    <w:p w14:paraId="0000014F" w14:textId="79284878" w:rsidR="00B739FE" w:rsidRPr="00784296" w:rsidRDefault="00566B87">
      <w:pPr>
        <w:spacing w:line="240" w:lineRule="auto"/>
        <w:rPr>
          <w:color w:val="000000"/>
          <w:sz w:val="24"/>
          <w:szCs w:val="24"/>
        </w:rPr>
      </w:pPr>
      <w:r w:rsidRPr="00784296">
        <w:rPr>
          <w:color w:val="000000"/>
          <w:sz w:val="24"/>
          <w:szCs w:val="24"/>
        </w:rPr>
        <w:t xml:space="preserve">Raymond, E. 1999. The cathedral and the bazaar. </w:t>
      </w:r>
      <w:r w:rsidRPr="00784296">
        <w:rPr>
          <w:b/>
          <w:bCs/>
          <w:i/>
          <w:color w:val="000000"/>
          <w:sz w:val="24"/>
          <w:szCs w:val="24"/>
        </w:rPr>
        <w:t>Knowledge, Technology, &amp; Policy</w:t>
      </w:r>
      <w:r w:rsidRPr="00784296">
        <w:rPr>
          <w:color w:val="000000"/>
          <w:sz w:val="24"/>
          <w:szCs w:val="24"/>
        </w:rPr>
        <w:t xml:space="preserve"> (12): 23</w:t>
      </w:r>
      <w:r w:rsidR="00784296">
        <w:rPr>
          <w:color w:val="000000"/>
          <w:sz w:val="24"/>
          <w:szCs w:val="24"/>
        </w:rPr>
        <w:t>–</w:t>
      </w:r>
      <w:r w:rsidRPr="00784296">
        <w:rPr>
          <w:color w:val="000000"/>
          <w:sz w:val="24"/>
          <w:szCs w:val="24"/>
        </w:rPr>
        <w:t>49.</w:t>
      </w:r>
    </w:p>
    <w:p w14:paraId="00000150" w14:textId="254331C0" w:rsidR="00B739FE" w:rsidRPr="00784296" w:rsidRDefault="00566B87">
      <w:pPr>
        <w:spacing w:line="240" w:lineRule="auto"/>
        <w:rPr>
          <w:color w:val="000000"/>
          <w:sz w:val="24"/>
          <w:szCs w:val="24"/>
        </w:rPr>
      </w:pPr>
      <w:r w:rsidRPr="00784296">
        <w:rPr>
          <w:color w:val="000000"/>
          <w:sz w:val="24"/>
          <w:szCs w:val="24"/>
        </w:rPr>
        <w:lastRenderedPageBreak/>
        <w:t>Rietveld, J., Schilling,</w:t>
      </w:r>
      <w:r w:rsidR="008E6208" w:rsidRPr="00784296">
        <w:rPr>
          <w:color w:val="000000"/>
          <w:sz w:val="24"/>
          <w:szCs w:val="24"/>
        </w:rPr>
        <w:t xml:space="preserve"> M. A.,</w:t>
      </w:r>
      <w:r w:rsidRPr="00784296">
        <w:rPr>
          <w:color w:val="000000"/>
          <w:sz w:val="24"/>
          <w:szCs w:val="24"/>
        </w:rPr>
        <w:t xml:space="preserve"> </w:t>
      </w:r>
      <w:r w:rsidR="008E6208" w:rsidRPr="00784296">
        <w:rPr>
          <w:color w:val="000000"/>
          <w:sz w:val="24"/>
          <w:szCs w:val="24"/>
        </w:rPr>
        <w:t>&amp;</w:t>
      </w:r>
      <w:r w:rsidRPr="00784296">
        <w:rPr>
          <w:color w:val="000000"/>
          <w:sz w:val="24"/>
          <w:szCs w:val="24"/>
        </w:rPr>
        <w:t xml:space="preserve"> </w:t>
      </w:r>
      <w:proofErr w:type="spellStart"/>
      <w:r w:rsidRPr="00784296">
        <w:rPr>
          <w:color w:val="000000"/>
          <w:sz w:val="24"/>
          <w:szCs w:val="24"/>
        </w:rPr>
        <w:t>Bellavitis</w:t>
      </w:r>
      <w:proofErr w:type="spellEnd"/>
      <w:r w:rsidR="008E6208" w:rsidRPr="00784296">
        <w:rPr>
          <w:color w:val="000000"/>
          <w:sz w:val="24"/>
          <w:szCs w:val="24"/>
        </w:rPr>
        <w:t>, C.</w:t>
      </w:r>
      <w:r w:rsidRPr="00784296">
        <w:rPr>
          <w:color w:val="000000"/>
          <w:sz w:val="24"/>
          <w:szCs w:val="24"/>
        </w:rPr>
        <w:t xml:space="preserve"> 2019. Platform strategy: Managing </w:t>
      </w:r>
      <w:r w:rsidR="00DE5E44" w:rsidRPr="00784296">
        <w:rPr>
          <w:color w:val="000000"/>
          <w:sz w:val="24"/>
          <w:szCs w:val="24"/>
        </w:rPr>
        <w:t xml:space="preserve">ecosystem </w:t>
      </w:r>
      <w:proofErr w:type="gramStart"/>
      <w:r w:rsidRPr="00784296">
        <w:rPr>
          <w:color w:val="000000"/>
          <w:sz w:val="24"/>
          <w:szCs w:val="24"/>
        </w:rPr>
        <w:t>value  through</w:t>
      </w:r>
      <w:proofErr w:type="gramEnd"/>
      <w:r w:rsidRPr="00784296">
        <w:rPr>
          <w:color w:val="000000"/>
          <w:sz w:val="24"/>
          <w:szCs w:val="24"/>
        </w:rPr>
        <w:t xml:space="preserve">  </w:t>
      </w:r>
      <w:r w:rsidR="00DE5E44" w:rsidRPr="00784296">
        <w:rPr>
          <w:color w:val="000000"/>
          <w:sz w:val="24"/>
          <w:szCs w:val="24"/>
        </w:rPr>
        <w:t xml:space="preserve">selective </w:t>
      </w:r>
      <w:r w:rsidRPr="00784296">
        <w:rPr>
          <w:color w:val="000000"/>
          <w:sz w:val="24"/>
          <w:szCs w:val="24"/>
        </w:rPr>
        <w:t xml:space="preserve">promotion  of  complements. </w:t>
      </w:r>
      <w:r w:rsidRPr="00784296">
        <w:rPr>
          <w:b/>
          <w:bCs/>
          <w:i/>
          <w:color w:val="000000"/>
          <w:sz w:val="24"/>
          <w:szCs w:val="24"/>
        </w:rPr>
        <w:t>Organization Science</w:t>
      </w:r>
      <w:r w:rsidR="008E6208" w:rsidRPr="00784296">
        <w:rPr>
          <w:color w:val="000000"/>
          <w:sz w:val="24"/>
          <w:szCs w:val="24"/>
        </w:rPr>
        <w:t>,</w:t>
      </w:r>
      <w:r w:rsidRPr="00784296">
        <w:rPr>
          <w:color w:val="000000"/>
          <w:sz w:val="24"/>
          <w:szCs w:val="24"/>
        </w:rPr>
        <w:t xml:space="preserve"> 30(6): 1232</w:t>
      </w:r>
      <w:r w:rsidR="00784296">
        <w:rPr>
          <w:color w:val="000000"/>
          <w:sz w:val="24"/>
          <w:szCs w:val="24"/>
        </w:rPr>
        <w:t>–</w:t>
      </w:r>
      <w:r w:rsidR="008E6208" w:rsidRPr="00784296">
        <w:rPr>
          <w:color w:val="000000"/>
          <w:sz w:val="24"/>
          <w:szCs w:val="24"/>
        </w:rPr>
        <w:t>123</w:t>
      </w:r>
      <w:r w:rsidRPr="00784296">
        <w:rPr>
          <w:color w:val="000000"/>
          <w:sz w:val="24"/>
          <w:szCs w:val="24"/>
        </w:rPr>
        <w:t>5</w:t>
      </w:r>
      <w:r w:rsidR="008E6208" w:rsidRPr="00784296">
        <w:rPr>
          <w:color w:val="000000"/>
          <w:sz w:val="24"/>
          <w:szCs w:val="24"/>
        </w:rPr>
        <w:t>.</w:t>
      </w:r>
    </w:p>
    <w:p w14:paraId="00000151" w14:textId="113560C4" w:rsidR="00B739FE" w:rsidRPr="00784296" w:rsidRDefault="00566B87">
      <w:pPr>
        <w:spacing w:line="240" w:lineRule="auto"/>
        <w:rPr>
          <w:color w:val="000000"/>
          <w:sz w:val="24"/>
          <w:szCs w:val="24"/>
        </w:rPr>
      </w:pPr>
      <w:r w:rsidRPr="00784296">
        <w:rPr>
          <w:color w:val="000000"/>
          <w:sz w:val="24"/>
          <w:szCs w:val="24"/>
        </w:rPr>
        <w:t>Roberts, J. A., Hann</w:t>
      </w:r>
      <w:r w:rsidR="008E6208" w:rsidRPr="00784296">
        <w:rPr>
          <w:color w:val="000000"/>
          <w:sz w:val="24"/>
          <w:szCs w:val="24"/>
        </w:rPr>
        <w:t>, H.</w:t>
      </w:r>
      <w:r w:rsidRPr="00784296">
        <w:rPr>
          <w:color w:val="000000"/>
          <w:sz w:val="24"/>
          <w:szCs w:val="24"/>
        </w:rPr>
        <w:t xml:space="preserve">, </w:t>
      </w:r>
      <w:r w:rsidR="008E6208" w:rsidRPr="00784296">
        <w:rPr>
          <w:color w:val="000000"/>
          <w:sz w:val="24"/>
          <w:szCs w:val="24"/>
        </w:rPr>
        <w:t xml:space="preserve">&amp; </w:t>
      </w:r>
      <w:r w:rsidRPr="00784296">
        <w:rPr>
          <w:color w:val="000000"/>
          <w:sz w:val="24"/>
          <w:szCs w:val="24"/>
        </w:rPr>
        <w:t>Slaughter</w:t>
      </w:r>
      <w:r w:rsidR="008E6208" w:rsidRPr="00784296">
        <w:rPr>
          <w:color w:val="000000"/>
          <w:sz w:val="24"/>
          <w:szCs w:val="24"/>
        </w:rPr>
        <w:t>, S. A.</w:t>
      </w:r>
      <w:r w:rsidRPr="00784296">
        <w:rPr>
          <w:color w:val="000000"/>
          <w:sz w:val="24"/>
          <w:szCs w:val="24"/>
        </w:rPr>
        <w:t xml:space="preserve"> 2006. Understanding the motivations, participation, and performance of </w:t>
      </w:r>
      <w:proofErr w:type="gramStart"/>
      <w:r w:rsidRPr="00784296">
        <w:rPr>
          <w:color w:val="000000"/>
          <w:sz w:val="24"/>
          <w:szCs w:val="24"/>
        </w:rPr>
        <w:t>open source</w:t>
      </w:r>
      <w:proofErr w:type="gramEnd"/>
      <w:r w:rsidRPr="00784296">
        <w:rPr>
          <w:color w:val="000000"/>
          <w:sz w:val="24"/>
          <w:szCs w:val="24"/>
        </w:rPr>
        <w:t xml:space="preserve"> software developers: A longitudinal study of the Apache projects. </w:t>
      </w:r>
      <w:r w:rsidRPr="00784296">
        <w:rPr>
          <w:b/>
          <w:bCs/>
          <w:i/>
          <w:color w:val="000000"/>
          <w:sz w:val="24"/>
          <w:szCs w:val="24"/>
        </w:rPr>
        <w:t>Management Science</w:t>
      </w:r>
      <w:r w:rsidR="008E6208" w:rsidRPr="00784296">
        <w:rPr>
          <w:color w:val="000000"/>
          <w:sz w:val="24"/>
          <w:szCs w:val="24"/>
        </w:rPr>
        <w:t>,</w:t>
      </w:r>
      <w:r w:rsidRPr="00784296">
        <w:rPr>
          <w:color w:val="000000"/>
          <w:sz w:val="24"/>
          <w:szCs w:val="24"/>
        </w:rPr>
        <w:t xml:space="preserve"> 52(7)</w:t>
      </w:r>
      <w:r w:rsidR="007A2326" w:rsidRPr="00784296">
        <w:rPr>
          <w:color w:val="000000"/>
          <w:sz w:val="24"/>
          <w:szCs w:val="24"/>
        </w:rPr>
        <w:t>:</w:t>
      </w:r>
      <w:r w:rsidRPr="00784296">
        <w:rPr>
          <w:color w:val="000000"/>
          <w:sz w:val="24"/>
          <w:szCs w:val="24"/>
        </w:rPr>
        <w:t xml:space="preserve"> 984</w:t>
      </w:r>
      <w:r w:rsidR="00784296">
        <w:rPr>
          <w:color w:val="000000"/>
          <w:sz w:val="24"/>
          <w:szCs w:val="24"/>
        </w:rPr>
        <w:t>–</w:t>
      </w:r>
      <w:r w:rsidRPr="00784296">
        <w:rPr>
          <w:color w:val="000000"/>
          <w:sz w:val="24"/>
          <w:szCs w:val="24"/>
        </w:rPr>
        <w:t>999</w:t>
      </w:r>
      <w:r w:rsidR="008E6208" w:rsidRPr="00784296">
        <w:rPr>
          <w:color w:val="000000"/>
          <w:sz w:val="24"/>
          <w:szCs w:val="24"/>
        </w:rPr>
        <w:t>.</w:t>
      </w:r>
    </w:p>
    <w:p w14:paraId="00000152" w14:textId="43AA25F6" w:rsidR="00B739FE" w:rsidRPr="00784296" w:rsidRDefault="00566B87">
      <w:pPr>
        <w:spacing w:line="240" w:lineRule="auto"/>
        <w:rPr>
          <w:color w:val="000000"/>
          <w:sz w:val="24"/>
          <w:szCs w:val="24"/>
        </w:rPr>
      </w:pPr>
      <w:r w:rsidRPr="00784296">
        <w:rPr>
          <w:color w:val="000000"/>
          <w:sz w:val="24"/>
          <w:szCs w:val="24"/>
        </w:rPr>
        <w:t>Robillard, M.P.</w:t>
      </w:r>
      <w:r w:rsidR="008E6208" w:rsidRPr="00784296">
        <w:rPr>
          <w:color w:val="000000"/>
          <w:sz w:val="24"/>
          <w:szCs w:val="24"/>
        </w:rPr>
        <w:t xml:space="preserve"> &amp; </w:t>
      </w:r>
      <w:r w:rsidRPr="00784296">
        <w:rPr>
          <w:color w:val="000000"/>
          <w:sz w:val="24"/>
          <w:szCs w:val="24"/>
        </w:rPr>
        <w:t>DeLine, R.</w:t>
      </w:r>
      <w:r w:rsidR="007A2326" w:rsidRPr="00784296">
        <w:rPr>
          <w:color w:val="000000"/>
          <w:sz w:val="24"/>
          <w:szCs w:val="24"/>
        </w:rPr>
        <w:t xml:space="preserve"> 2011.</w:t>
      </w:r>
      <w:r w:rsidRPr="00784296">
        <w:rPr>
          <w:color w:val="000000"/>
          <w:sz w:val="24"/>
          <w:szCs w:val="24"/>
        </w:rPr>
        <w:t xml:space="preserve"> A </w:t>
      </w:r>
      <w:r w:rsidR="007A2326" w:rsidRPr="00784296">
        <w:rPr>
          <w:color w:val="000000"/>
          <w:sz w:val="24"/>
          <w:szCs w:val="24"/>
        </w:rPr>
        <w:t>field study of API learning obstacles</w:t>
      </w:r>
      <w:r w:rsidRPr="00784296">
        <w:rPr>
          <w:color w:val="000000"/>
          <w:sz w:val="24"/>
          <w:szCs w:val="24"/>
        </w:rPr>
        <w:t xml:space="preserve">. </w:t>
      </w:r>
      <w:r w:rsidRPr="00784296">
        <w:rPr>
          <w:b/>
          <w:bCs/>
          <w:i/>
          <w:color w:val="000000"/>
          <w:sz w:val="24"/>
          <w:szCs w:val="24"/>
        </w:rPr>
        <w:t>Empirical Software Engineering</w:t>
      </w:r>
      <w:r w:rsidR="007A2326" w:rsidRPr="00784296">
        <w:rPr>
          <w:color w:val="000000"/>
          <w:sz w:val="24"/>
          <w:szCs w:val="24"/>
        </w:rPr>
        <w:t>,</w:t>
      </w:r>
      <w:r w:rsidRPr="00784296">
        <w:rPr>
          <w:color w:val="000000"/>
          <w:sz w:val="24"/>
          <w:szCs w:val="24"/>
        </w:rPr>
        <w:t xml:space="preserve"> 16</w:t>
      </w:r>
      <w:r w:rsidR="007A2326" w:rsidRPr="00784296">
        <w:rPr>
          <w:color w:val="000000"/>
          <w:sz w:val="24"/>
          <w:szCs w:val="24"/>
        </w:rPr>
        <w:t>(6):</w:t>
      </w:r>
      <w:r w:rsidRPr="00784296">
        <w:rPr>
          <w:color w:val="000000"/>
          <w:sz w:val="24"/>
          <w:szCs w:val="24"/>
        </w:rPr>
        <w:t xml:space="preserve"> 703</w:t>
      </w:r>
      <w:r w:rsidR="00784296">
        <w:rPr>
          <w:color w:val="000000"/>
          <w:sz w:val="24"/>
          <w:szCs w:val="24"/>
        </w:rPr>
        <w:t>–</w:t>
      </w:r>
      <w:r w:rsidRPr="00784296">
        <w:rPr>
          <w:color w:val="000000"/>
          <w:sz w:val="24"/>
          <w:szCs w:val="24"/>
        </w:rPr>
        <w:t>732</w:t>
      </w:r>
      <w:r w:rsidR="007A2326" w:rsidRPr="00784296">
        <w:rPr>
          <w:color w:val="000000"/>
          <w:sz w:val="24"/>
          <w:szCs w:val="24"/>
        </w:rPr>
        <w:t>.</w:t>
      </w:r>
    </w:p>
    <w:p w14:paraId="00000153" w14:textId="33C686FE" w:rsidR="00B739FE" w:rsidRPr="00784296" w:rsidRDefault="00566B87">
      <w:pPr>
        <w:spacing w:line="240" w:lineRule="auto"/>
        <w:rPr>
          <w:color w:val="000000"/>
          <w:sz w:val="24"/>
          <w:szCs w:val="24"/>
        </w:rPr>
      </w:pPr>
      <w:r w:rsidRPr="00784296">
        <w:rPr>
          <w:color w:val="000000"/>
          <w:sz w:val="24"/>
          <w:szCs w:val="24"/>
        </w:rPr>
        <w:t xml:space="preserve">Rochet, J. C. &amp; </w:t>
      </w:r>
      <w:proofErr w:type="spellStart"/>
      <w:r w:rsidRPr="00784296">
        <w:rPr>
          <w:color w:val="000000"/>
          <w:sz w:val="24"/>
          <w:szCs w:val="24"/>
        </w:rPr>
        <w:t>Tirole</w:t>
      </w:r>
      <w:proofErr w:type="spellEnd"/>
      <w:r w:rsidRPr="00784296">
        <w:rPr>
          <w:color w:val="000000"/>
          <w:sz w:val="24"/>
          <w:szCs w:val="24"/>
        </w:rPr>
        <w:t>, J. 2003. Platform competition in two-sided markets. </w:t>
      </w:r>
      <w:r w:rsidRPr="00784296">
        <w:rPr>
          <w:b/>
          <w:bCs/>
          <w:i/>
          <w:color w:val="000000"/>
          <w:sz w:val="24"/>
          <w:szCs w:val="24"/>
        </w:rPr>
        <w:t>Journal of the European Economic Association</w:t>
      </w:r>
      <w:r w:rsidRPr="00784296">
        <w:rPr>
          <w:b/>
          <w:bCs/>
          <w:color w:val="000000"/>
          <w:sz w:val="24"/>
          <w:szCs w:val="24"/>
        </w:rPr>
        <w:t>,</w:t>
      </w:r>
      <w:r w:rsidRPr="00784296">
        <w:rPr>
          <w:color w:val="000000"/>
          <w:sz w:val="24"/>
          <w:szCs w:val="24"/>
        </w:rPr>
        <w:t> </w:t>
      </w:r>
      <w:r w:rsidRPr="00784296">
        <w:rPr>
          <w:iCs/>
          <w:color w:val="000000"/>
          <w:sz w:val="24"/>
          <w:szCs w:val="24"/>
        </w:rPr>
        <w:t>1</w:t>
      </w:r>
      <w:r w:rsidRPr="00784296">
        <w:rPr>
          <w:color w:val="000000"/>
          <w:sz w:val="24"/>
          <w:szCs w:val="24"/>
        </w:rPr>
        <w:t>(4)</w:t>
      </w:r>
      <w:r w:rsidR="007A2326" w:rsidRPr="00784296">
        <w:rPr>
          <w:color w:val="000000"/>
          <w:sz w:val="24"/>
          <w:szCs w:val="24"/>
        </w:rPr>
        <w:t>:</w:t>
      </w:r>
      <w:r w:rsidRPr="00784296">
        <w:rPr>
          <w:color w:val="000000"/>
          <w:sz w:val="24"/>
          <w:szCs w:val="24"/>
        </w:rPr>
        <w:t xml:space="preserve"> 990</w:t>
      </w:r>
      <w:r w:rsidR="00784296">
        <w:rPr>
          <w:color w:val="000000"/>
          <w:sz w:val="24"/>
          <w:szCs w:val="24"/>
        </w:rPr>
        <w:t>–</w:t>
      </w:r>
      <w:r w:rsidRPr="00784296">
        <w:rPr>
          <w:color w:val="000000"/>
          <w:sz w:val="24"/>
          <w:szCs w:val="24"/>
        </w:rPr>
        <w:t>1029.</w:t>
      </w:r>
    </w:p>
    <w:p w14:paraId="00000154" w14:textId="39145082" w:rsidR="00B739FE" w:rsidRPr="00784296" w:rsidRDefault="00566B87">
      <w:pPr>
        <w:spacing w:line="240" w:lineRule="auto"/>
        <w:rPr>
          <w:color w:val="000000"/>
          <w:sz w:val="24"/>
          <w:szCs w:val="24"/>
        </w:rPr>
      </w:pPr>
      <w:r w:rsidRPr="00784296">
        <w:rPr>
          <w:color w:val="000000"/>
          <w:sz w:val="24"/>
          <w:szCs w:val="24"/>
        </w:rPr>
        <w:t>Scacchi, W. 2007, September. Free/</w:t>
      </w:r>
      <w:proofErr w:type="gramStart"/>
      <w:r w:rsidRPr="00784296">
        <w:rPr>
          <w:color w:val="000000"/>
          <w:sz w:val="24"/>
          <w:szCs w:val="24"/>
        </w:rPr>
        <w:t>open source</w:t>
      </w:r>
      <w:proofErr w:type="gramEnd"/>
      <w:r w:rsidRPr="00784296">
        <w:rPr>
          <w:color w:val="000000"/>
          <w:sz w:val="24"/>
          <w:szCs w:val="24"/>
        </w:rPr>
        <w:t xml:space="preserve"> software development. In </w:t>
      </w:r>
      <w:r w:rsidRPr="00784296">
        <w:rPr>
          <w:b/>
          <w:bCs/>
          <w:i/>
          <w:color w:val="000000"/>
          <w:sz w:val="24"/>
          <w:szCs w:val="24"/>
        </w:rPr>
        <w:t>Proceedings of the 6th joint meeting of the European software engineering conference and the ACM SIGSOFT symposium on The foundations of software engineering</w:t>
      </w:r>
      <w:r w:rsidR="007A2326" w:rsidRPr="00784296">
        <w:rPr>
          <w:b/>
          <w:bCs/>
          <w:i/>
          <w:color w:val="000000"/>
          <w:sz w:val="24"/>
          <w:szCs w:val="24"/>
        </w:rPr>
        <w:t>,</w:t>
      </w:r>
      <w:r w:rsidRPr="00784296">
        <w:rPr>
          <w:color w:val="000000"/>
          <w:sz w:val="24"/>
          <w:szCs w:val="24"/>
        </w:rPr>
        <w:t> 459</w:t>
      </w:r>
      <w:r w:rsidR="00784296">
        <w:rPr>
          <w:color w:val="000000"/>
          <w:sz w:val="24"/>
          <w:szCs w:val="24"/>
        </w:rPr>
        <w:t>–</w:t>
      </w:r>
      <w:r w:rsidRPr="00784296">
        <w:rPr>
          <w:color w:val="000000"/>
          <w:sz w:val="24"/>
          <w:szCs w:val="24"/>
        </w:rPr>
        <w:t>468.</w:t>
      </w:r>
    </w:p>
    <w:p w14:paraId="00000155" w14:textId="261180B6" w:rsidR="00B739FE" w:rsidRPr="00784296" w:rsidRDefault="00566B87">
      <w:pPr>
        <w:spacing w:line="240" w:lineRule="auto"/>
        <w:rPr>
          <w:color w:val="000000"/>
          <w:sz w:val="24"/>
          <w:szCs w:val="24"/>
        </w:rPr>
      </w:pPr>
      <w:r w:rsidRPr="00784296">
        <w:rPr>
          <w:color w:val="000000"/>
          <w:sz w:val="24"/>
          <w:szCs w:val="24"/>
        </w:rPr>
        <w:t xml:space="preserve">Schaarschmidt, M., </w:t>
      </w:r>
      <w:proofErr w:type="spellStart"/>
      <w:r w:rsidRPr="00784296">
        <w:rPr>
          <w:color w:val="000000"/>
          <w:sz w:val="24"/>
          <w:szCs w:val="24"/>
        </w:rPr>
        <w:t>Homscheid</w:t>
      </w:r>
      <w:proofErr w:type="spellEnd"/>
      <w:r w:rsidRPr="00784296">
        <w:rPr>
          <w:color w:val="000000"/>
          <w:sz w:val="24"/>
          <w:szCs w:val="24"/>
        </w:rPr>
        <w:t>, D., &amp; Kilian, T. 2019. Application developer engagement in open software platforms: An empirical study of Apple iOS and Google Android developers. </w:t>
      </w:r>
      <w:r w:rsidRPr="00784296">
        <w:rPr>
          <w:b/>
          <w:bCs/>
          <w:i/>
          <w:color w:val="000000"/>
          <w:sz w:val="24"/>
          <w:szCs w:val="24"/>
        </w:rPr>
        <w:t>International Journal of Innovation Management</w:t>
      </w:r>
      <w:r w:rsidRPr="00784296">
        <w:rPr>
          <w:b/>
          <w:bCs/>
          <w:color w:val="000000"/>
          <w:sz w:val="24"/>
          <w:szCs w:val="24"/>
        </w:rPr>
        <w:t>,</w:t>
      </w:r>
      <w:r w:rsidRPr="00784296">
        <w:rPr>
          <w:color w:val="000000"/>
          <w:sz w:val="24"/>
          <w:szCs w:val="24"/>
        </w:rPr>
        <w:t> </w:t>
      </w:r>
      <w:r w:rsidRPr="00784296">
        <w:rPr>
          <w:iCs/>
          <w:color w:val="000000"/>
          <w:sz w:val="24"/>
          <w:szCs w:val="24"/>
        </w:rPr>
        <w:t>23</w:t>
      </w:r>
      <w:r w:rsidRPr="00784296">
        <w:rPr>
          <w:color w:val="000000"/>
          <w:sz w:val="24"/>
          <w:szCs w:val="24"/>
        </w:rPr>
        <w:t>(4)</w:t>
      </w:r>
      <w:r w:rsidR="007A2326" w:rsidRPr="00784296">
        <w:rPr>
          <w:color w:val="000000"/>
          <w:sz w:val="24"/>
          <w:szCs w:val="24"/>
        </w:rPr>
        <w:t>:</w:t>
      </w:r>
      <w:r w:rsidRPr="00784296">
        <w:rPr>
          <w:color w:val="000000"/>
          <w:sz w:val="24"/>
          <w:szCs w:val="24"/>
        </w:rPr>
        <w:t xml:space="preserve"> 1950033.</w:t>
      </w:r>
    </w:p>
    <w:p w14:paraId="00000156" w14:textId="3F3EB394" w:rsidR="00B739FE" w:rsidRPr="00784296" w:rsidRDefault="00566B87">
      <w:pPr>
        <w:spacing w:line="240" w:lineRule="auto"/>
        <w:rPr>
          <w:color w:val="000000"/>
          <w:sz w:val="24"/>
          <w:szCs w:val="24"/>
        </w:rPr>
      </w:pPr>
      <w:r w:rsidRPr="00784296">
        <w:rPr>
          <w:color w:val="000000"/>
          <w:sz w:val="24"/>
          <w:szCs w:val="24"/>
        </w:rPr>
        <w:t>Schaarschmidt, M, Walsh</w:t>
      </w:r>
      <w:r w:rsidR="007A2326" w:rsidRPr="00784296">
        <w:rPr>
          <w:color w:val="000000"/>
          <w:sz w:val="24"/>
          <w:szCs w:val="24"/>
        </w:rPr>
        <w:t>, G.,</w:t>
      </w:r>
      <w:r w:rsidRPr="00784296">
        <w:rPr>
          <w:color w:val="000000"/>
          <w:sz w:val="24"/>
          <w:szCs w:val="24"/>
        </w:rPr>
        <w:t xml:space="preserve"> </w:t>
      </w:r>
      <w:r w:rsidR="007A2326" w:rsidRPr="00784296">
        <w:rPr>
          <w:color w:val="000000"/>
          <w:sz w:val="24"/>
          <w:szCs w:val="24"/>
        </w:rPr>
        <w:t>&amp; v</w:t>
      </w:r>
      <w:r w:rsidRPr="00784296">
        <w:rPr>
          <w:color w:val="000000"/>
          <w:sz w:val="24"/>
          <w:szCs w:val="24"/>
        </w:rPr>
        <w:t xml:space="preserve">on </w:t>
      </w:r>
      <w:proofErr w:type="spellStart"/>
      <w:r w:rsidRPr="00784296">
        <w:rPr>
          <w:color w:val="000000"/>
          <w:sz w:val="24"/>
          <w:szCs w:val="24"/>
        </w:rPr>
        <w:t>Kortzfleisch</w:t>
      </w:r>
      <w:proofErr w:type="spellEnd"/>
      <w:r w:rsidR="007A2326" w:rsidRPr="00784296">
        <w:rPr>
          <w:color w:val="000000"/>
          <w:sz w:val="24"/>
          <w:szCs w:val="24"/>
        </w:rPr>
        <w:t>, H. F.</w:t>
      </w:r>
      <w:r w:rsidRPr="00784296">
        <w:rPr>
          <w:color w:val="000000"/>
          <w:sz w:val="24"/>
          <w:szCs w:val="24"/>
        </w:rPr>
        <w:t xml:space="preserve"> 2015. How do firms influence </w:t>
      </w:r>
      <w:r w:rsidR="002C1D81" w:rsidRPr="00784296">
        <w:rPr>
          <w:color w:val="000000"/>
          <w:sz w:val="24"/>
          <w:szCs w:val="24"/>
        </w:rPr>
        <w:t>open-source</w:t>
      </w:r>
      <w:r w:rsidRPr="00784296">
        <w:rPr>
          <w:color w:val="000000"/>
          <w:sz w:val="24"/>
          <w:szCs w:val="24"/>
        </w:rPr>
        <w:t xml:space="preserve"> software communities? A framework and empirical analysis of different governance modes. </w:t>
      </w:r>
      <w:r w:rsidRPr="00784296">
        <w:rPr>
          <w:b/>
          <w:bCs/>
          <w:i/>
          <w:color w:val="000000"/>
          <w:sz w:val="24"/>
          <w:szCs w:val="24"/>
        </w:rPr>
        <w:t>Information and Organization</w:t>
      </w:r>
      <w:r w:rsidRPr="00784296">
        <w:rPr>
          <w:b/>
          <w:bCs/>
          <w:color w:val="000000"/>
          <w:sz w:val="24"/>
          <w:szCs w:val="24"/>
        </w:rPr>
        <w:t>,</w:t>
      </w:r>
      <w:r w:rsidRPr="00784296">
        <w:rPr>
          <w:color w:val="000000"/>
          <w:sz w:val="24"/>
          <w:szCs w:val="24"/>
        </w:rPr>
        <w:t xml:space="preserve"> 25</w:t>
      </w:r>
      <w:r w:rsidR="007A2326" w:rsidRPr="00784296">
        <w:rPr>
          <w:color w:val="000000"/>
          <w:sz w:val="24"/>
          <w:szCs w:val="24"/>
        </w:rPr>
        <w:t>:</w:t>
      </w:r>
      <w:r w:rsidRPr="00784296">
        <w:rPr>
          <w:color w:val="000000"/>
          <w:sz w:val="24"/>
          <w:szCs w:val="24"/>
        </w:rPr>
        <w:t xml:space="preserve"> 99</w:t>
      </w:r>
      <w:r w:rsidR="00784296">
        <w:rPr>
          <w:color w:val="000000"/>
          <w:sz w:val="24"/>
          <w:szCs w:val="24"/>
        </w:rPr>
        <w:t>–</w:t>
      </w:r>
      <w:r w:rsidRPr="00784296">
        <w:rPr>
          <w:color w:val="000000"/>
          <w:sz w:val="24"/>
          <w:szCs w:val="24"/>
        </w:rPr>
        <w:t>114.</w:t>
      </w:r>
    </w:p>
    <w:p w14:paraId="00000157" w14:textId="2364E5F9" w:rsidR="00B739FE" w:rsidRPr="00784296" w:rsidRDefault="00566B87">
      <w:pPr>
        <w:spacing w:line="240" w:lineRule="auto"/>
        <w:rPr>
          <w:color w:val="000000"/>
          <w:sz w:val="24"/>
          <w:szCs w:val="24"/>
        </w:rPr>
      </w:pPr>
      <w:r w:rsidRPr="00784296">
        <w:rPr>
          <w:color w:val="000000"/>
          <w:sz w:val="24"/>
          <w:szCs w:val="24"/>
        </w:rPr>
        <w:t>Shankland, S. 2003. Study lauds open-source code quality. CNET News, February 19 (http://news.cnet.com/Study-laudsopen-source-code-quality/2100-1001_3-985221.html).</w:t>
      </w:r>
    </w:p>
    <w:p w14:paraId="00000158" w14:textId="7EA0132E" w:rsidR="00B739FE" w:rsidRPr="00784296" w:rsidRDefault="00566B87">
      <w:pPr>
        <w:spacing w:line="240" w:lineRule="auto"/>
        <w:rPr>
          <w:color w:val="000000"/>
          <w:sz w:val="24"/>
          <w:szCs w:val="24"/>
        </w:rPr>
      </w:pPr>
      <w:r w:rsidRPr="00784296">
        <w:rPr>
          <w:color w:val="000000"/>
          <w:sz w:val="24"/>
          <w:szCs w:val="24"/>
        </w:rPr>
        <w:t>Shapiro, C.</w:t>
      </w:r>
      <w:r w:rsidR="007A2326" w:rsidRPr="00784296">
        <w:rPr>
          <w:color w:val="000000"/>
          <w:sz w:val="24"/>
          <w:szCs w:val="24"/>
        </w:rPr>
        <w:t xml:space="preserve"> &amp; </w:t>
      </w:r>
      <w:r w:rsidRPr="00784296">
        <w:rPr>
          <w:color w:val="000000"/>
          <w:sz w:val="24"/>
          <w:szCs w:val="24"/>
        </w:rPr>
        <w:t>Varian</w:t>
      </w:r>
      <w:r w:rsidR="007A2326" w:rsidRPr="00784296">
        <w:rPr>
          <w:color w:val="000000"/>
          <w:sz w:val="24"/>
          <w:szCs w:val="24"/>
        </w:rPr>
        <w:t>, H.</w:t>
      </w:r>
      <w:r w:rsidRPr="00784296">
        <w:rPr>
          <w:color w:val="000000"/>
          <w:sz w:val="24"/>
          <w:szCs w:val="24"/>
        </w:rPr>
        <w:t xml:space="preserve"> 1998. </w:t>
      </w:r>
      <w:r w:rsidRPr="00784296">
        <w:rPr>
          <w:b/>
          <w:bCs/>
          <w:color w:val="000000"/>
          <w:sz w:val="24"/>
          <w:szCs w:val="24"/>
        </w:rPr>
        <w:t xml:space="preserve">Information </w:t>
      </w:r>
      <w:r w:rsidR="00592D1D">
        <w:rPr>
          <w:b/>
          <w:bCs/>
          <w:color w:val="000000"/>
          <w:sz w:val="24"/>
          <w:szCs w:val="24"/>
        </w:rPr>
        <w:t>R</w:t>
      </w:r>
      <w:r w:rsidRPr="00784296">
        <w:rPr>
          <w:b/>
          <w:bCs/>
          <w:color w:val="000000"/>
          <w:sz w:val="24"/>
          <w:szCs w:val="24"/>
        </w:rPr>
        <w:t xml:space="preserve">ules: A </w:t>
      </w:r>
      <w:r w:rsidR="00592D1D">
        <w:rPr>
          <w:b/>
          <w:bCs/>
          <w:color w:val="000000"/>
          <w:sz w:val="24"/>
          <w:szCs w:val="24"/>
        </w:rPr>
        <w:t>S</w:t>
      </w:r>
      <w:r w:rsidR="007A2326" w:rsidRPr="00784296">
        <w:rPr>
          <w:b/>
          <w:bCs/>
          <w:color w:val="000000"/>
          <w:sz w:val="24"/>
          <w:szCs w:val="24"/>
        </w:rPr>
        <w:t xml:space="preserve">trategic </w:t>
      </w:r>
      <w:r w:rsidR="00592D1D">
        <w:rPr>
          <w:b/>
          <w:bCs/>
          <w:color w:val="000000"/>
          <w:sz w:val="24"/>
          <w:szCs w:val="24"/>
        </w:rPr>
        <w:t>G</w:t>
      </w:r>
      <w:r w:rsidR="007A2326" w:rsidRPr="00784296">
        <w:rPr>
          <w:b/>
          <w:bCs/>
          <w:color w:val="000000"/>
          <w:sz w:val="24"/>
          <w:szCs w:val="24"/>
        </w:rPr>
        <w:t xml:space="preserve">uide to the </w:t>
      </w:r>
      <w:r w:rsidR="00592D1D">
        <w:rPr>
          <w:b/>
          <w:bCs/>
          <w:color w:val="000000"/>
          <w:sz w:val="24"/>
          <w:szCs w:val="24"/>
        </w:rPr>
        <w:t>N</w:t>
      </w:r>
      <w:r w:rsidR="007A2326" w:rsidRPr="00784296">
        <w:rPr>
          <w:b/>
          <w:bCs/>
          <w:color w:val="000000"/>
          <w:sz w:val="24"/>
          <w:szCs w:val="24"/>
        </w:rPr>
        <w:t xml:space="preserve">etwork </w:t>
      </w:r>
      <w:r w:rsidR="00592D1D">
        <w:rPr>
          <w:b/>
          <w:bCs/>
          <w:color w:val="000000"/>
          <w:sz w:val="24"/>
          <w:szCs w:val="24"/>
        </w:rPr>
        <w:t>E</w:t>
      </w:r>
      <w:r w:rsidR="007A2326" w:rsidRPr="00784296">
        <w:rPr>
          <w:b/>
          <w:bCs/>
          <w:color w:val="000000"/>
          <w:sz w:val="24"/>
          <w:szCs w:val="24"/>
        </w:rPr>
        <w:t>conomy</w:t>
      </w:r>
      <w:r w:rsidRPr="00784296">
        <w:rPr>
          <w:b/>
          <w:bCs/>
          <w:color w:val="000000"/>
          <w:sz w:val="24"/>
          <w:szCs w:val="24"/>
        </w:rPr>
        <w:t>.</w:t>
      </w:r>
      <w:r w:rsidRPr="00784296">
        <w:rPr>
          <w:color w:val="000000"/>
          <w:sz w:val="24"/>
          <w:szCs w:val="24"/>
        </w:rPr>
        <w:t xml:space="preserve"> Boston, USA</w:t>
      </w:r>
      <w:r w:rsidR="007A2326" w:rsidRPr="00784296">
        <w:rPr>
          <w:color w:val="000000"/>
          <w:sz w:val="24"/>
          <w:szCs w:val="24"/>
        </w:rPr>
        <w:t>: Harvard Business School Press.</w:t>
      </w:r>
    </w:p>
    <w:p w14:paraId="00000159" w14:textId="26638359" w:rsidR="00B739FE" w:rsidRPr="00784296" w:rsidRDefault="00566B87">
      <w:pPr>
        <w:spacing w:line="240" w:lineRule="auto"/>
        <w:rPr>
          <w:color w:val="000000"/>
          <w:sz w:val="24"/>
          <w:szCs w:val="24"/>
        </w:rPr>
      </w:pPr>
      <w:r w:rsidRPr="00784296">
        <w:rPr>
          <w:color w:val="000000"/>
          <w:sz w:val="24"/>
          <w:szCs w:val="24"/>
        </w:rPr>
        <w:t>Short, J. C., Ketchen Jr</w:t>
      </w:r>
      <w:r w:rsidR="007A2326" w:rsidRPr="00784296">
        <w:rPr>
          <w:color w:val="000000"/>
          <w:sz w:val="24"/>
          <w:szCs w:val="24"/>
        </w:rPr>
        <w:t>.</w:t>
      </w:r>
      <w:r w:rsidRPr="00784296">
        <w:rPr>
          <w:color w:val="000000"/>
          <w:sz w:val="24"/>
          <w:szCs w:val="24"/>
        </w:rPr>
        <w:t>, D. J., McKenny, A. F., Allison, T. H., &amp; Ireland, R. D. 2017. Research on crowdfunding: Reviewing the (very recent) past and celebrating the present. </w:t>
      </w:r>
      <w:r w:rsidRPr="00784296">
        <w:rPr>
          <w:b/>
          <w:bCs/>
          <w:i/>
          <w:color w:val="000000"/>
          <w:sz w:val="24"/>
          <w:szCs w:val="24"/>
        </w:rPr>
        <w:t>Entrepreneurship Theory and Practice</w:t>
      </w:r>
      <w:r w:rsidRPr="00784296">
        <w:rPr>
          <w:b/>
          <w:bCs/>
          <w:color w:val="000000"/>
          <w:sz w:val="24"/>
          <w:szCs w:val="24"/>
        </w:rPr>
        <w:t>,</w:t>
      </w:r>
      <w:r w:rsidRPr="00784296">
        <w:rPr>
          <w:color w:val="000000"/>
          <w:sz w:val="24"/>
          <w:szCs w:val="24"/>
        </w:rPr>
        <w:t> </w:t>
      </w:r>
      <w:r w:rsidRPr="00784296">
        <w:rPr>
          <w:iCs/>
          <w:color w:val="000000"/>
          <w:sz w:val="24"/>
          <w:szCs w:val="24"/>
        </w:rPr>
        <w:t>41</w:t>
      </w:r>
      <w:r w:rsidRPr="00784296">
        <w:rPr>
          <w:color w:val="000000"/>
          <w:sz w:val="24"/>
          <w:szCs w:val="24"/>
        </w:rPr>
        <w:t>(2)</w:t>
      </w:r>
      <w:r w:rsidR="007A2326" w:rsidRPr="00784296">
        <w:rPr>
          <w:color w:val="000000"/>
          <w:sz w:val="24"/>
          <w:szCs w:val="24"/>
        </w:rPr>
        <w:t>:</w:t>
      </w:r>
      <w:r w:rsidRPr="00784296">
        <w:rPr>
          <w:color w:val="000000"/>
          <w:sz w:val="24"/>
          <w:szCs w:val="24"/>
        </w:rPr>
        <w:t xml:space="preserve"> 149</w:t>
      </w:r>
      <w:r w:rsidR="00784296">
        <w:rPr>
          <w:color w:val="000000"/>
          <w:sz w:val="24"/>
          <w:szCs w:val="24"/>
        </w:rPr>
        <w:t>–</w:t>
      </w:r>
      <w:r w:rsidRPr="00784296">
        <w:rPr>
          <w:color w:val="000000"/>
          <w:sz w:val="24"/>
          <w:szCs w:val="24"/>
        </w:rPr>
        <w:t>160.</w:t>
      </w:r>
    </w:p>
    <w:p w14:paraId="0000015A" w14:textId="3FBB7354" w:rsidR="00B739FE" w:rsidRPr="00784296" w:rsidRDefault="00566B87">
      <w:pPr>
        <w:spacing w:line="240" w:lineRule="auto"/>
        <w:rPr>
          <w:color w:val="000000"/>
          <w:sz w:val="24"/>
          <w:szCs w:val="24"/>
        </w:rPr>
      </w:pPr>
      <w:r w:rsidRPr="00784296">
        <w:rPr>
          <w:color w:val="000000"/>
          <w:sz w:val="24"/>
          <w:szCs w:val="24"/>
        </w:rPr>
        <w:t>Simcoe, T.</w:t>
      </w:r>
      <w:r w:rsidR="007A2326" w:rsidRPr="00784296">
        <w:rPr>
          <w:color w:val="000000"/>
          <w:sz w:val="24"/>
          <w:szCs w:val="24"/>
        </w:rPr>
        <w:t xml:space="preserve"> &amp;</w:t>
      </w:r>
      <w:r w:rsidRPr="00784296">
        <w:rPr>
          <w:color w:val="000000"/>
          <w:sz w:val="24"/>
          <w:szCs w:val="24"/>
        </w:rPr>
        <w:t xml:space="preserve"> Watson, J. 2019. Forking, fragmentation, and splintering. </w:t>
      </w:r>
      <w:r w:rsidRPr="00784296">
        <w:rPr>
          <w:b/>
          <w:bCs/>
          <w:i/>
          <w:iCs/>
          <w:color w:val="000000"/>
          <w:sz w:val="24"/>
          <w:szCs w:val="24"/>
        </w:rPr>
        <w:t>Strategy Science</w:t>
      </w:r>
      <w:r w:rsidR="00592D1D">
        <w:rPr>
          <w:b/>
          <w:bCs/>
          <w:i/>
          <w:iCs/>
          <w:color w:val="000000"/>
          <w:sz w:val="24"/>
          <w:szCs w:val="24"/>
        </w:rPr>
        <w:t>,</w:t>
      </w:r>
      <w:r w:rsidRPr="00784296">
        <w:rPr>
          <w:color w:val="000000"/>
          <w:sz w:val="24"/>
          <w:szCs w:val="24"/>
        </w:rPr>
        <w:t xml:space="preserve"> 4(4): 283</w:t>
      </w:r>
      <w:r w:rsidR="007A2326" w:rsidRPr="00784296">
        <w:rPr>
          <w:color w:val="000000"/>
          <w:sz w:val="24"/>
          <w:szCs w:val="24"/>
        </w:rPr>
        <w:t xml:space="preserve"> </w:t>
      </w:r>
      <w:r w:rsidRPr="00784296">
        <w:rPr>
          <w:color w:val="000000"/>
          <w:sz w:val="24"/>
          <w:szCs w:val="24"/>
        </w:rPr>
        <w:t>–297.</w:t>
      </w:r>
    </w:p>
    <w:p w14:paraId="6A433684" w14:textId="72824622" w:rsidR="006D7DA5" w:rsidRPr="00784296" w:rsidRDefault="00566B87" w:rsidP="00805A0A">
      <w:pPr>
        <w:pStyle w:val="nova-legacy-e-listitem"/>
        <w:shd w:val="clear" w:color="auto" w:fill="FFFFFF"/>
        <w:spacing w:after="120" w:afterAutospacing="0"/>
      </w:pPr>
      <w:r w:rsidRPr="00784296">
        <w:rPr>
          <w:color w:val="000000"/>
        </w:rPr>
        <w:t xml:space="preserve">Setzke, D.S., Böhm, M., &amp; Krcmar, H. </w:t>
      </w:r>
      <w:r w:rsidR="006D7DA5" w:rsidRPr="00784296">
        <w:rPr>
          <w:color w:val="000000"/>
        </w:rPr>
        <w:t xml:space="preserve">February </w:t>
      </w:r>
      <w:r w:rsidRPr="00784296">
        <w:rPr>
          <w:color w:val="000000"/>
        </w:rPr>
        <w:t>2019. Platform openness: A systematic literature review and avenues for future research.</w:t>
      </w:r>
      <w:r w:rsidR="006D7DA5" w:rsidRPr="00784296">
        <w:rPr>
          <w:color w:val="000000"/>
        </w:rPr>
        <w:t xml:space="preserve"> </w:t>
      </w:r>
      <w:r w:rsidR="006D7DA5" w:rsidRPr="00784296">
        <w:t xml:space="preserve">Conference: 14th International Conference on </w:t>
      </w:r>
      <w:proofErr w:type="spellStart"/>
      <w:r w:rsidR="006D7DA5" w:rsidRPr="00784296">
        <w:t>Wirtschaftsinformatik</w:t>
      </w:r>
      <w:proofErr w:type="spellEnd"/>
      <w:r w:rsidR="006D7DA5" w:rsidRPr="00784296">
        <w:t>: Siegen, Germany.</w:t>
      </w:r>
    </w:p>
    <w:p w14:paraId="0000015C" w14:textId="333DC1C5" w:rsidR="00B739FE" w:rsidRPr="00784296" w:rsidRDefault="00566B87">
      <w:pPr>
        <w:spacing w:line="240" w:lineRule="auto"/>
        <w:rPr>
          <w:color w:val="000000"/>
          <w:sz w:val="24"/>
          <w:szCs w:val="24"/>
        </w:rPr>
      </w:pPr>
      <w:proofErr w:type="spellStart"/>
      <w:r w:rsidRPr="00784296">
        <w:rPr>
          <w:color w:val="000000"/>
          <w:sz w:val="24"/>
          <w:szCs w:val="24"/>
        </w:rPr>
        <w:t>Tajvarpour</w:t>
      </w:r>
      <w:proofErr w:type="spellEnd"/>
      <w:r w:rsidRPr="00784296">
        <w:rPr>
          <w:color w:val="000000"/>
          <w:sz w:val="24"/>
          <w:szCs w:val="24"/>
        </w:rPr>
        <w:t>, M. H. &amp; Pujari, D. 2022. Bigger from a distance: The moderating role of spatial distance on the importance of traditional and rhetorical quality signals for transactions in crowdfunding. </w:t>
      </w:r>
      <w:r w:rsidRPr="00784296">
        <w:rPr>
          <w:b/>
          <w:bCs/>
          <w:i/>
          <w:color w:val="000000"/>
          <w:sz w:val="24"/>
          <w:szCs w:val="24"/>
        </w:rPr>
        <w:t>Decision Support Systems</w:t>
      </w:r>
      <w:r w:rsidRPr="00784296">
        <w:rPr>
          <w:b/>
          <w:bCs/>
          <w:color w:val="000000"/>
          <w:sz w:val="24"/>
          <w:szCs w:val="24"/>
        </w:rPr>
        <w:t>,</w:t>
      </w:r>
      <w:r w:rsidRPr="00784296">
        <w:rPr>
          <w:color w:val="000000"/>
          <w:sz w:val="24"/>
          <w:szCs w:val="24"/>
        </w:rPr>
        <w:t> </w:t>
      </w:r>
      <w:r w:rsidRPr="00784296">
        <w:rPr>
          <w:iCs/>
          <w:color w:val="000000"/>
          <w:sz w:val="24"/>
          <w:szCs w:val="24"/>
        </w:rPr>
        <w:t>156</w:t>
      </w:r>
      <w:r w:rsidR="006D7DA5" w:rsidRPr="00784296">
        <w:rPr>
          <w:iCs/>
          <w:color w:val="000000"/>
          <w:sz w:val="24"/>
          <w:szCs w:val="24"/>
        </w:rPr>
        <w:t>:</w:t>
      </w:r>
      <w:r w:rsidRPr="00784296">
        <w:rPr>
          <w:color w:val="000000"/>
          <w:sz w:val="24"/>
          <w:szCs w:val="24"/>
        </w:rPr>
        <w:t xml:space="preserve"> 113742.</w:t>
      </w:r>
    </w:p>
    <w:p w14:paraId="0000015D" w14:textId="65C24BA3" w:rsidR="00B739FE" w:rsidRPr="00784296" w:rsidRDefault="00566B87">
      <w:pPr>
        <w:spacing w:line="240" w:lineRule="auto"/>
        <w:rPr>
          <w:color w:val="000000"/>
          <w:sz w:val="24"/>
          <w:szCs w:val="24"/>
        </w:rPr>
      </w:pPr>
      <w:r w:rsidRPr="00784296">
        <w:rPr>
          <w:color w:val="000000"/>
          <w:sz w:val="24"/>
          <w:szCs w:val="24"/>
        </w:rPr>
        <w:t xml:space="preserve">Teece, D. J. 2018. Profiting from </w:t>
      </w:r>
      <w:r w:rsidR="006D7DA5" w:rsidRPr="00784296">
        <w:rPr>
          <w:color w:val="000000"/>
          <w:sz w:val="24"/>
          <w:szCs w:val="24"/>
        </w:rPr>
        <w:t>innovation in the digital economy: Enabling technologies, standards, and licensing models in the wireless world</w:t>
      </w:r>
      <w:r w:rsidRPr="00784296">
        <w:rPr>
          <w:color w:val="000000"/>
          <w:sz w:val="24"/>
          <w:szCs w:val="24"/>
        </w:rPr>
        <w:t xml:space="preserve">. </w:t>
      </w:r>
      <w:r w:rsidRPr="00784296">
        <w:rPr>
          <w:b/>
          <w:bCs/>
          <w:i/>
          <w:color w:val="000000"/>
          <w:sz w:val="24"/>
          <w:szCs w:val="24"/>
        </w:rPr>
        <w:t>Research Policy</w:t>
      </w:r>
      <w:r w:rsidRPr="00784296">
        <w:rPr>
          <w:b/>
          <w:bCs/>
          <w:color w:val="000000"/>
          <w:sz w:val="24"/>
          <w:szCs w:val="24"/>
        </w:rPr>
        <w:t>,</w:t>
      </w:r>
      <w:r w:rsidRPr="00784296">
        <w:rPr>
          <w:color w:val="000000"/>
          <w:sz w:val="24"/>
          <w:szCs w:val="24"/>
        </w:rPr>
        <w:t xml:space="preserve"> 47(8)</w:t>
      </w:r>
      <w:r w:rsidR="006D7DA5" w:rsidRPr="00784296">
        <w:rPr>
          <w:color w:val="000000"/>
          <w:sz w:val="24"/>
          <w:szCs w:val="24"/>
        </w:rPr>
        <w:t>: 1367 –1387.</w:t>
      </w:r>
    </w:p>
    <w:p w14:paraId="0000015E" w14:textId="2DDAC851" w:rsidR="00B739FE" w:rsidRPr="00784296" w:rsidRDefault="00566B87">
      <w:pPr>
        <w:spacing w:line="240" w:lineRule="auto"/>
        <w:rPr>
          <w:color w:val="000000"/>
          <w:sz w:val="24"/>
          <w:szCs w:val="24"/>
        </w:rPr>
      </w:pPr>
      <w:r w:rsidRPr="00784296">
        <w:rPr>
          <w:color w:val="000000"/>
          <w:sz w:val="24"/>
          <w:szCs w:val="24"/>
        </w:rPr>
        <w:t xml:space="preserve">Tilson, D., Lyytinen, K., </w:t>
      </w:r>
      <w:r w:rsidR="006D7DA5" w:rsidRPr="00784296">
        <w:rPr>
          <w:color w:val="000000"/>
          <w:sz w:val="24"/>
          <w:szCs w:val="24"/>
        </w:rPr>
        <w:t>&amp;</w:t>
      </w:r>
      <w:r w:rsidRPr="00784296">
        <w:rPr>
          <w:color w:val="000000"/>
          <w:sz w:val="24"/>
          <w:szCs w:val="24"/>
        </w:rPr>
        <w:t xml:space="preserve"> Sørensen, C.</w:t>
      </w:r>
      <w:r w:rsidR="006D7DA5" w:rsidRPr="00784296">
        <w:rPr>
          <w:color w:val="000000"/>
          <w:sz w:val="24"/>
          <w:szCs w:val="24"/>
        </w:rPr>
        <w:t xml:space="preserve"> </w:t>
      </w:r>
      <w:r w:rsidRPr="00784296">
        <w:rPr>
          <w:color w:val="000000"/>
          <w:sz w:val="24"/>
          <w:szCs w:val="24"/>
        </w:rPr>
        <w:t xml:space="preserve">2010. Digital </w:t>
      </w:r>
      <w:r w:rsidR="006D7DA5" w:rsidRPr="00784296">
        <w:rPr>
          <w:color w:val="000000"/>
          <w:sz w:val="24"/>
          <w:szCs w:val="24"/>
        </w:rPr>
        <w:t>i</w:t>
      </w:r>
      <w:r w:rsidRPr="00784296">
        <w:rPr>
          <w:color w:val="000000"/>
          <w:sz w:val="24"/>
          <w:szCs w:val="24"/>
        </w:rPr>
        <w:t xml:space="preserve">nfrastructures: The </w:t>
      </w:r>
      <w:r w:rsidR="006D7DA5" w:rsidRPr="00784296">
        <w:rPr>
          <w:color w:val="000000"/>
          <w:sz w:val="24"/>
          <w:szCs w:val="24"/>
        </w:rPr>
        <w:t>m</w:t>
      </w:r>
      <w:r w:rsidRPr="00784296">
        <w:rPr>
          <w:color w:val="000000"/>
          <w:sz w:val="24"/>
          <w:szCs w:val="24"/>
        </w:rPr>
        <w:t xml:space="preserve">issing IS </w:t>
      </w:r>
      <w:r w:rsidR="006D7DA5" w:rsidRPr="00784296">
        <w:rPr>
          <w:color w:val="000000"/>
          <w:sz w:val="24"/>
          <w:szCs w:val="24"/>
        </w:rPr>
        <w:t>r</w:t>
      </w:r>
      <w:r w:rsidRPr="00784296">
        <w:rPr>
          <w:color w:val="000000"/>
          <w:sz w:val="24"/>
          <w:szCs w:val="24"/>
        </w:rPr>
        <w:t xml:space="preserve">esearch </w:t>
      </w:r>
      <w:r w:rsidR="006D7DA5" w:rsidRPr="00784296">
        <w:rPr>
          <w:color w:val="000000"/>
          <w:sz w:val="24"/>
          <w:szCs w:val="24"/>
        </w:rPr>
        <w:t>a</w:t>
      </w:r>
      <w:r w:rsidRPr="00784296">
        <w:rPr>
          <w:color w:val="000000"/>
          <w:sz w:val="24"/>
          <w:szCs w:val="24"/>
        </w:rPr>
        <w:t xml:space="preserve">genda, </w:t>
      </w:r>
      <w:r w:rsidRPr="00784296">
        <w:rPr>
          <w:b/>
          <w:bCs/>
          <w:i/>
          <w:color w:val="000000"/>
          <w:sz w:val="24"/>
          <w:szCs w:val="24"/>
        </w:rPr>
        <w:t>Information Systems Rese</w:t>
      </w:r>
      <w:r w:rsidRPr="00592D1D">
        <w:rPr>
          <w:b/>
          <w:bCs/>
          <w:i/>
          <w:color w:val="000000"/>
          <w:sz w:val="24"/>
          <w:szCs w:val="24"/>
        </w:rPr>
        <w:t>arch</w:t>
      </w:r>
      <w:r w:rsidRPr="00592D1D">
        <w:rPr>
          <w:b/>
          <w:bCs/>
          <w:color w:val="000000"/>
          <w:sz w:val="24"/>
          <w:szCs w:val="24"/>
        </w:rPr>
        <w:t xml:space="preserve"> </w:t>
      </w:r>
      <w:r w:rsidRPr="00784296">
        <w:rPr>
          <w:color w:val="000000"/>
          <w:sz w:val="24"/>
          <w:szCs w:val="24"/>
        </w:rPr>
        <w:t>21(5): 748</w:t>
      </w:r>
      <w:r w:rsidR="00784296">
        <w:rPr>
          <w:color w:val="000000"/>
          <w:sz w:val="24"/>
          <w:szCs w:val="24"/>
        </w:rPr>
        <w:t>–</w:t>
      </w:r>
      <w:r w:rsidRPr="00784296">
        <w:rPr>
          <w:color w:val="000000"/>
          <w:sz w:val="24"/>
          <w:szCs w:val="24"/>
        </w:rPr>
        <w:t>759.</w:t>
      </w:r>
    </w:p>
    <w:p w14:paraId="0000015F" w14:textId="2F19995F" w:rsidR="00B739FE" w:rsidRPr="00784296" w:rsidRDefault="00566B87">
      <w:pPr>
        <w:spacing w:line="240" w:lineRule="auto"/>
        <w:rPr>
          <w:color w:val="000000"/>
          <w:sz w:val="24"/>
          <w:szCs w:val="24"/>
        </w:rPr>
      </w:pPr>
      <w:r w:rsidRPr="00784296">
        <w:rPr>
          <w:color w:val="000000"/>
          <w:sz w:val="24"/>
          <w:szCs w:val="24"/>
        </w:rPr>
        <w:lastRenderedPageBreak/>
        <w:t xml:space="preserve">Tilson, D., Sorensen, C., &amp; Lyytinen, K. </w:t>
      </w:r>
      <w:r w:rsidR="006D7DA5" w:rsidRPr="00784296">
        <w:rPr>
          <w:color w:val="000000"/>
          <w:sz w:val="24"/>
          <w:szCs w:val="24"/>
        </w:rPr>
        <w:t xml:space="preserve">January </w:t>
      </w:r>
      <w:r w:rsidRPr="00784296">
        <w:rPr>
          <w:color w:val="000000"/>
          <w:sz w:val="24"/>
          <w:szCs w:val="24"/>
        </w:rPr>
        <w:t xml:space="preserve">2012. Change and control paradoxes in mobile infrastructure innovation: </w:t>
      </w:r>
      <w:r w:rsidR="006D7DA5" w:rsidRPr="00784296">
        <w:rPr>
          <w:color w:val="000000"/>
          <w:sz w:val="24"/>
          <w:szCs w:val="24"/>
        </w:rPr>
        <w:t>T</w:t>
      </w:r>
      <w:r w:rsidRPr="00784296">
        <w:rPr>
          <w:color w:val="000000"/>
          <w:sz w:val="24"/>
          <w:szCs w:val="24"/>
        </w:rPr>
        <w:t>he Android and iOS mobile operating systems cases. In </w:t>
      </w:r>
      <w:r w:rsidRPr="00784296">
        <w:rPr>
          <w:b/>
          <w:bCs/>
          <w:i/>
          <w:color w:val="000000"/>
          <w:sz w:val="24"/>
          <w:szCs w:val="24"/>
        </w:rPr>
        <w:t>2012 45th Hawaii International Conference on System Sciences</w:t>
      </w:r>
      <w:r w:rsidR="006D7DA5" w:rsidRPr="00784296">
        <w:rPr>
          <w:b/>
          <w:bCs/>
          <w:i/>
          <w:color w:val="000000"/>
          <w:sz w:val="24"/>
          <w:szCs w:val="24"/>
        </w:rPr>
        <w:t>,</w:t>
      </w:r>
      <w:r w:rsidRPr="00784296">
        <w:rPr>
          <w:color w:val="000000"/>
          <w:sz w:val="24"/>
          <w:szCs w:val="24"/>
        </w:rPr>
        <w:t> 1324</w:t>
      </w:r>
      <w:r w:rsidR="006D7DA5" w:rsidRPr="00784296">
        <w:rPr>
          <w:color w:val="000000"/>
          <w:sz w:val="24"/>
          <w:szCs w:val="24"/>
        </w:rPr>
        <w:t xml:space="preserve"> –</w:t>
      </w:r>
      <w:r w:rsidRPr="00784296">
        <w:rPr>
          <w:color w:val="000000"/>
          <w:sz w:val="24"/>
          <w:szCs w:val="24"/>
        </w:rPr>
        <w:t>1333. IEEE.</w:t>
      </w:r>
    </w:p>
    <w:p w14:paraId="00000160" w14:textId="04FAD7AB" w:rsidR="00B739FE" w:rsidRPr="00784296" w:rsidRDefault="00566B87">
      <w:pPr>
        <w:spacing w:line="240" w:lineRule="auto"/>
        <w:rPr>
          <w:color w:val="000000"/>
          <w:sz w:val="24"/>
          <w:szCs w:val="24"/>
        </w:rPr>
      </w:pPr>
      <w:r w:rsidRPr="00784296">
        <w:rPr>
          <w:color w:val="000000"/>
          <w:sz w:val="24"/>
          <w:szCs w:val="24"/>
        </w:rPr>
        <w:t>Tiwana, A. 2013. </w:t>
      </w:r>
      <w:r w:rsidRPr="00784296">
        <w:rPr>
          <w:b/>
          <w:bCs/>
          <w:i/>
          <w:color w:val="000000"/>
          <w:sz w:val="24"/>
          <w:szCs w:val="24"/>
        </w:rPr>
        <w:t>Platform ecosystems: Aligning architecture, governance, and strategy</w:t>
      </w:r>
      <w:r w:rsidRPr="00784296">
        <w:rPr>
          <w:b/>
          <w:bCs/>
          <w:color w:val="000000"/>
          <w:sz w:val="24"/>
          <w:szCs w:val="24"/>
        </w:rPr>
        <w:t>.</w:t>
      </w:r>
      <w:r w:rsidRPr="00784296">
        <w:rPr>
          <w:color w:val="000000"/>
          <w:sz w:val="24"/>
          <w:szCs w:val="24"/>
        </w:rPr>
        <w:t xml:space="preserve"> </w:t>
      </w:r>
      <w:r w:rsidR="006D7DA5" w:rsidRPr="00784296">
        <w:rPr>
          <w:color w:val="000000"/>
          <w:sz w:val="24"/>
          <w:szCs w:val="24"/>
        </w:rPr>
        <w:t>Burlington, Massachusetts, US: Morgan Kaufmann</w:t>
      </w:r>
    </w:p>
    <w:p w14:paraId="00000161" w14:textId="6339E0A3" w:rsidR="00B739FE" w:rsidRPr="00784296" w:rsidRDefault="00566B87">
      <w:pPr>
        <w:spacing w:line="240" w:lineRule="auto"/>
        <w:rPr>
          <w:color w:val="000000"/>
          <w:sz w:val="24"/>
          <w:szCs w:val="24"/>
        </w:rPr>
      </w:pPr>
      <w:r w:rsidRPr="00784296">
        <w:rPr>
          <w:color w:val="000000"/>
          <w:sz w:val="24"/>
          <w:szCs w:val="24"/>
        </w:rPr>
        <w:t>Tiwana A</w:t>
      </w:r>
      <w:r w:rsidR="003478C8" w:rsidRPr="00784296">
        <w:rPr>
          <w:color w:val="000000"/>
          <w:sz w:val="24"/>
          <w:szCs w:val="24"/>
        </w:rPr>
        <w:t>.</w:t>
      </w:r>
      <w:r w:rsidRPr="00784296">
        <w:rPr>
          <w:color w:val="000000"/>
          <w:sz w:val="24"/>
          <w:szCs w:val="24"/>
        </w:rPr>
        <w:t xml:space="preserve"> 2015 Evolutionary competition in platform ecosystems. </w:t>
      </w:r>
      <w:r w:rsidRPr="00784296">
        <w:rPr>
          <w:b/>
          <w:bCs/>
          <w:i/>
          <w:color w:val="000000"/>
          <w:sz w:val="24"/>
          <w:szCs w:val="24"/>
        </w:rPr>
        <w:t>Information Systems Research</w:t>
      </w:r>
      <w:r w:rsidR="003478C8" w:rsidRPr="00784296">
        <w:rPr>
          <w:b/>
          <w:bCs/>
          <w:i/>
          <w:color w:val="000000"/>
          <w:sz w:val="24"/>
          <w:szCs w:val="24"/>
        </w:rPr>
        <w:t>,</w:t>
      </w:r>
      <w:r w:rsidRPr="00784296">
        <w:rPr>
          <w:i/>
          <w:color w:val="000000"/>
          <w:sz w:val="24"/>
          <w:szCs w:val="24"/>
        </w:rPr>
        <w:t xml:space="preserve"> </w:t>
      </w:r>
      <w:r w:rsidRPr="00784296">
        <w:rPr>
          <w:color w:val="000000"/>
          <w:sz w:val="24"/>
          <w:szCs w:val="24"/>
        </w:rPr>
        <w:t>26(2): 266</w:t>
      </w:r>
      <w:r w:rsidR="00784296">
        <w:rPr>
          <w:color w:val="000000"/>
          <w:sz w:val="24"/>
          <w:szCs w:val="24"/>
        </w:rPr>
        <w:t>–</w:t>
      </w:r>
      <w:r w:rsidRPr="00784296">
        <w:rPr>
          <w:color w:val="000000"/>
          <w:sz w:val="24"/>
          <w:szCs w:val="24"/>
        </w:rPr>
        <w:t>281.</w:t>
      </w:r>
    </w:p>
    <w:p w14:paraId="00000162" w14:textId="74095302" w:rsidR="00B739FE" w:rsidRPr="00784296" w:rsidRDefault="00566B87">
      <w:pPr>
        <w:spacing w:line="240" w:lineRule="auto"/>
        <w:rPr>
          <w:color w:val="000000"/>
          <w:sz w:val="24"/>
          <w:szCs w:val="24"/>
        </w:rPr>
      </w:pPr>
      <w:r w:rsidRPr="00784296">
        <w:rPr>
          <w:color w:val="000000"/>
          <w:sz w:val="24"/>
          <w:szCs w:val="24"/>
        </w:rPr>
        <w:t>Tiwana, A., Konsynski, B., &amp; Bush, A. A. 2010. Platform evolution: Coevolution of platform architecture, governance, and environmental dynamics. </w:t>
      </w:r>
      <w:r w:rsidRPr="00784296">
        <w:rPr>
          <w:b/>
          <w:bCs/>
          <w:i/>
          <w:color w:val="000000"/>
          <w:sz w:val="24"/>
          <w:szCs w:val="24"/>
        </w:rPr>
        <w:t xml:space="preserve">Information </w:t>
      </w:r>
      <w:r w:rsidR="003478C8" w:rsidRPr="00784296">
        <w:rPr>
          <w:b/>
          <w:bCs/>
          <w:i/>
          <w:color w:val="000000"/>
          <w:sz w:val="24"/>
          <w:szCs w:val="24"/>
        </w:rPr>
        <w:t>S</w:t>
      </w:r>
      <w:r w:rsidRPr="00784296">
        <w:rPr>
          <w:b/>
          <w:bCs/>
          <w:i/>
          <w:color w:val="000000"/>
          <w:sz w:val="24"/>
          <w:szCs w:val="24"/>
        </w:rPr>
        <w:t xml:space="preserve">ystems </w:t>
      </w:r>
      <w:r w:rsidR="003478C8" w:rsidRPr="00784296">
        <w:rPr>
          <w:b/>
          <w:bCs/>
          <w:i/>
          <w:color w:val="000000"/>
          <w:sz w:val="24"/>
          <w:szCs w:val="24"/>
        </w:rPr>
        <w:t>R</w:t>
      </w:r>
      <w:r w:rsidRPr="00784296">
        <w:rPr>
          <w:b/>
          <w:bCs/>
          <w:i/>
          <w:color w:val="000000"/>
          <w:sz w:val="24"/>
          <w:szCs w:val="24"/>
        </w:rPr>
        <w:t>esearch</w:t>
      </w:r>
      <w:r w:rsidRPr="00784296">
        <w:rPr>
          <w:b/>
          <w:bCs/>
          <w:color w:val="000000"/>
          <w:sz w:val="24"/>
          <w:szCs w:val="24"/>
        </w:rPr>
        <w:t>,</w:t>
      </w:r>
      <w:r w:rsidRPr="00784296">
        <w:rPr>
          <w:color w:val="000000"/>
          <w:sz w:val="24"/>
          <w:szCs w:val="24"/>
        </w:rPr>
        <w:t> </w:t>
      </w:r>
      <w:r w:rsidRPr="00784296">
        <w:rPr>
          <w:iCs/>
          <w:color w:val="000000"/>
          <w:sz w:val="24"/>
          <w:szCs w:val="24"/>
        </w:rPr>
        <w:t>21</w:t>
      </w:r>
      <w:r w:rsidRPr="00784296">
        <w:rPr>
          <w:color w:val="000000"/>
          <w:sz w:val="24"/>
          <w:szCs w:val="24"/>
        </w:rPr>
        <w:t>(4)</w:t>
      </w:r>
      <w:r w:rsidR="003478C8" w:rsidRPr="00784296">
        <w:rPr>
          <w:color w:val="000000"/>
          <w:sz w:val="24"/>
          <w:szCs w:val="24"/>
        </w:rPr>
        <w:t>:</w:t>
      </w:r>
      <w:r w:rsidRPr="00784296">
        <w:rPr>
          <w:color w:val="000000"/>
          <w:sz w:val="24"/>
          <w:szCs w:val="24"/>
        </w:rPr>
        <w:t xml:space="preserve"> 675</w:t>
      </w:r>
      <w:r w:rsidR="003478C8" w:rsidRPr="00784296">
        <w:rPr>
          <w:color w:val="000000"/>
          <w:sz w:val="24"/>
          <w:szCs w:val="24"/>
        </w:rPr>
        <w:t xml:space="preserve"> –</w:t>
      </w:r>
      <w:r w:rsidRPr="00784296">
        <w:rPr>
          <w:color w:val="000000"/>
          <w:sz w:val="24"/>
          <w:szCs w:val="24"/>
        </w:rPr>
        <w:t>687.</w:t>
      </w:r>
    </w:p>
    <w:p w14:paraId="00000163" w14:textId="2418634E" w:rsidR="00B739FE" w:rsidRPr="00784296" w:rsidRDefault="00566B87">
      <w:pPr>
        <w:spacing w:line="240" w:lineRule="auto"/>
        <w:rPr>
          <w:color w:val="000000"/>
          <w:sz w:val="24"/>
          <w:szCs w:val="24"/>
        </w:rPr>
      </w:pPr>
      <w:r w:rsidRPr="00784296">
        <w:rPr>
          <w:color w:val="000000"/>
          <w:sz w:val="24"/>
          <w:szCs w:val="24"/>
        </w:rPr>
        <w:t>van Alstyne, M. W., Parker, G. G., &amp; Choudary, S. P. 2016. Reasons platforms fail. </w:t>
      </w:r>
      <w:r w:rsidRPr="00784296">
        <w:rPr>
          <w:b/>
          <w:bCs/>
          <w:i/>
          <w:color w:val="000000"/>
          <w:sz w:val="24"/>
          <w:szCs w:val="24"/>
        </w:rPr>
        <w:t xml:space="preserve">Harvard </w:t>
      </w:r>
      <w:r w:rsidR="002449EA" w:rsidRPr="00784296">
        <w:rPr>
          <w:b/>
          <w:bCs/>
          <w:i/>
          <w:color w:val="000000"/>
          <w:sz w:val="24"/>
          <w:szCs w:val="24"/>
        </w:rPr>
        <w:t>B</w:t>
      </w:r>
      <w:r w:rsidRPr="00784296">
        <w:rPr>
          <w:b/>
          <w:bCs/>
          <w:i/>
          <w:color w:val="000000"/>
          <w:sz w:val="24"/>
          <w:szCs w:val="24"/>
        </w:rPr>
        <w:t xml:space="preserve">usiness </w:t>
      </w:r>
      <w:r w:rsidR="002449EA" w:rsidRPr="00784296">
        <w:rPr>
          <w:b/>
          <w:bCs/>
          <w:i/>
          <w:color w:val="000000"/>
          <w:sz w:val="24"/>
          <w:szCs w:val="24"/>
        </w:rPr>
        <w:t>R</w:t>
      </w:r>
      <w:r w:rsidRPr="00784296">
        <w:rPr>
          <w:b/>
          <w:bCs/>
          <w:i/>
          <w:color w:val="000000"/>
          <w:sz w:val="24"/>
          <w:szCs w:val="24"/>
        </w:rPr>
        <w:t>eview</w:t>
      </w:r>
      <w:r w:rsidRPr="00784296">
        <w:rPr>
          <w:b/>
          <w:bCs/>
          <w:color w:val="000000"/>
          <w:sz w:val="24"/>
          <w:szCs w:val="24"/>
        </w:rPr>
        <w:t>,</w:t>
      </w:r>
      <w:r w:rsidRPr="00784296">
        <w:rPr>
          <w:color w:val="000000"/>
          <w:sz w:val="24"/>
          <w:szCs w:val="24"/>
        </w:rPr>
        <w:t> </w:t>
      </w:r>
      <w:r w:rsidRPr="00784296">
        <w:rPr>
          <w:iCs/>
          <w:color w:val="000000"/>
          <w:sz w:val="24"/>
          <w:szCs w:val="24"/>
        </w:rPr>
        <w:t>31</w:t>
      </w:r>
      <w:r w:rsidRPr="00784296">
        <w:rPr>
          <w:color w:val="000000"/>
          <w:sz w:val="24"/>
          <w:szCs w:val="24"/>
        </w:rPr>
        <w:t>(6)</w:t>
      </w:r>
      <w:r w:rsidR="00592D1D">
        <w:rPr>
          <w:color w:val="000000"/>
          <w:sz w:val="24"/>
          <w:szCs w:val="24"/>
        </w:rPr>
        <w:t>:</w:t>
      </w:r>
      <w:r w:rsidRPr="00784296">
        <w:rPr>
          <w:color w:val="000000"/>
          <w:sz w:val="24"/>
          <w:szCs w:val="24"/>
        </w:rPr>
        <w:t xml:space="preserve"> 2</w:t>
      </w:r>
      <w:r w:rsidR="00784296">
        <w:rPr>
          <w:color w:val="000000"/>
          <w:sz w:val="24"/>
          <w:szCs w:val="24"/>
        </w:rPr>
        <w:t>–</w:t>
      </w:r>
      <w:r w:rsidRPr="00784296">
        <w:rPr>
          <w:color w:val="000000"/>
          <w:sz w:val="24"/>
          <w:szCs w:val="24"/>
        </w:rPr>
        <w:t>6.</w:t>
      </w:r>
    </w:p>
    <w:p w14:paraId="00000164" w14:textId="0181C5C5" w:rsidR="00B739FE" w:rsidRPr="00784296" w:rsidRDefault="00566B87">
      <w:pPr>
        <w:spacing w:line="240" w:lineRule="auto"/>
        <w:rPr>
          <w:color w:val="000000"/>
          <w:sz w:val="24"/>
          <w:szCs w:val="24"/>
        </w:rPr>
      </w:pPr>
      <w:r w:rsidRPr="00784296">
        <w:rPr>
          <w:color w:val="000000"/>
          <w:sz w:val="24"/>
          <w:szCs w:val="24"/>
        </w:rPr>
        <w:t xml:space="preserve">von Hippel, E. 2005. </w:t>
      </w:r>
      <w:r w:rsidRPr="00784296">
        <w:rPr>
          <w:b/>
          <w:bCs/>
          <w:i/>
          <w:color w:val="000000"/>
          <w:sz w:val="24"/>
          <w:szCs w:val="24"/>
        </w:rPr>
        <w:t xml:space="preserve">Democratizing </w:t>
      </w:r>
      <w:r w:rsidR="003478C8" w:rsidRPr="00784296">
        <w:rPr>
          <w:b/>
          <w:bCs/>
          <w:i/>
          <w:color w:val="000000"/>
          <w:sz w:val="24"/>
          <w:szCs w:val="24"/>
        </w:rPr>
        <w:t>i</w:t>
      </w:r>
      <w:r w:rsidRPr="00784296">
        <w:rPr>
          <w:b/>
          <w:bCs/>
          <w:i/>
          <w:color w:val="000000"/>
          <w:sz w:val="24"/>
          <w:szCs w:val="24"/>
        </w:rPr>
        <w:t>nnovation</w:t>
      </w:r>
      <w:r w:rsidRPr="00784296">
        <w:rPr>
          <w:b/>
          <w:bCs/>
          <w:color w:val="000000"/>
          <w:sz w:val="24"/>
          <w:szCs w:val="24"/>
        </w:rPr>
        <w:t>.</w:t>
      </w:r>
      <w:r w:rsidRPr="00784296">
        <w:rPr>
          <w:color w:val="000000"/>
          <w:sz w:val="24"/>
          <w:szCs w:val="24"/>
        </w:rPr>
        <w:t xml:space="preserve"> </w:t>
      </w:r>
      <w:r w:rsidR="003478C8" w:rsidRPr="00784296">
        <w:rPr>
          <w:color w:val="000000"/>
          <w:sz w:val="24"/>
          <w:szCs w:val="24"/>
        </w:rPr>
        <w:t xml:space="preserve">Cambridge, US: </w:t>
      </w:r>
      <w:r w:rsidRPr="00784296">
        <w:rPr>
          <w:color w:val="000000"/>
          <w:sz w:val="24"/>
          <w:szCs w:val="24"/>
        </w:rPr>
        <w:t>MIT Press</w:t>
      </w:r>
      <w:r w:rsidR="003478C8" w:rsidRPr="00784296">
        <w:rPr>
          <w:color w:val="000000"/>
          <w:sz w:val="24"/>
          <w:szCs w:val="24"/>
        </w:rPr>
        <w:t>.</w:t>
      </w:r>
      <w:r w:rsidRPr="00784296">
        <w:rPr>
          <w:color w:val="000000"/>
          <w:sz w:val="24"/>
          <w:szCs w:val="24"/>
        </w:rPr>
        <w:t xml:space="preserve"> </w:t>
      </w:r>
    </w:p>
    <w:p w14:paraId="00000165" w14:textId="4AAE48F7" w:rsidR="00B739FE" w:rsidRPr="00784296" w:rsidRDefault="00566B87">
      <w:pPr>
        <w:spacing w:line="240" w:lineRule="auto"/>
        <w:rPr>
          <w:color w:val="000000"/>
          <w:sz w:val="24"/>
          <w:szCs w:val="24"/>
        </w:rPr>
      </w:pPr>
      <w:r w:rsidRPr="00784296">
        <w:rPr>
          <w:color w:val="000000"/>
          <w:sz w:val="24"/>
          <w:szCs w:val="24"/>
        </w:rPr>
        <w:t xml:space="preserve">von Krogh, G., Spaeth, S., &amp; Lakhani, K. R. 2003. Community, joining, and specialization in </w:t>
      </w:r>
      <w:proofErr w:type="gramStart"/>
      <w:r w:rsidRPr="00784296">
        <w:rPr>
          <w:color w:val="000000"/>
          <w:sz w:val="24"/>
          <w:szCs w:val="24"/>
        </w:rPr>
        <w:t>open source</w:t>
      </w:r>
      <w:proofErr w:type="gramEnd"/>
      <w:r w:rsidRPr="00784296">
        <w:rPr>
          <w:color w:val="000000"/>
          <w:sz w:val="24"/>
          <w:szCs w:val="24"/>
        </w:rPr>
        <w:t xml:space="preserve"> software innovation: </w:t>
      </w:r>
      <w:r w:rsidR="003478C8" w:rsidRPr="00784296">
        <w:rPr>
          <w:color w:val="000000"/>
          <w:sz w:val="24"/>
          <w:szCs w:val="24"/>
        </w:rPr>
        <w:t>A</w:t>
      </w:r>
      <w:r w:rsidRPr="00784296">
        <w:rPr>
          <w:color w:val="000000"/>
          <w:sz w:val="24"/>
          <w:szCs w:val="24"/>
        </w:rPr>
        <w:t xml:space="preserve"> case study. </w:t>
      </w:r>
      <w:r w:rsidRPr="00784296">
        <w:rPr>
          <w:b/>
          <w:bCs/>
          <w:i/>
          <w:color w:val="000000"/>
          <w:sz w:val="24"/>
          <w:szCs w:val="24"/>
        </w:rPr>
        <w:t>Research Policy</w:t>
      </w:r>
      <w:r w:rsidRPr="00784296">
        <w:rPr>
          <w:b/>
          <w:bCs/>
          <w:color w:val="000000"/>
          <w:sz w:val="24"/>
          <w:szCs w:val="24"/>
        </w:rPr>
        <w:t>,</w:t>
      </w:r>
      <w:r w:rsidRPr="00784296">
        <w:rPr>
          <w:color w:val="000000"/>
          <w:sz w:val="24"/>
          <w:szCs w:val="24"/>
        </w:rPr>
        <w:t> </w:t>
      </w:r>
      <w:r w:rsidRPr="00784296">
        <w:rPr>
          <w:iCs/>
          <w:color w:val="000000"/>
          <w:sz w:val="24"/>
          <w:szCs w:val="24"/>
        </w:rPr>
        <w:t>32(</w:t>
      </w:r>
      <w:r w:rsidRPr="00784296">
        <w:rPr>
          <w:color w:val="000000"/>
          <w:sz w:val="24"/>
          <w:szCs w:val="24"/>
        </w:rPr>
        <w:t>7)</w:t>
      </w:r>
      <w:r w:rsidR="003478C8" w:rsidRPr="00784296">
        <w:rPr>
          <w:color w:val="000000"/>
          <w:sz w:val="24"/>
          <w:szCs w:val="24"/>
        </w:rPr>
        <w:t>:</w:t>
      </w:r>
      <w:r w:rsidRPr="00784296">
        <w:rPr>
          <w:color w:val="000000"/>
          <w:sz w:val="24"/>
          <w:szCs w:val="24"/>
        </w:rPr>
        <w:t xml:space="preserve"> 1217</w:t>
      </w:r>
      <w:r w:rsidR="003478C8" w:rsidRPr="00784296">
        <w:rPr>
          <w:color w:val="000000"/>
          <w:sz w:val="24"/>
          <w:szCs w:val="24"/>
        </w:rPr>
        <w:t xml:space="preserve"> –</w:t>
      </w:r>
      <w:r w:rsidRPr="00784296">
        <w:rPr>
          <w:color w:val="000000"/>
          <w:sz w:val="24"/>
          <w:szCs w:val="24"/>
        </w:rPr>
        <w:t>1241.</w:t>
      </w:r>
    </w:p>
    <w:p w14:paraId="00000166" w14:textId="56A67AE1" w:rsidR="00B739FE" w:rsidRPr="00784296" w:rsidRDefault="00566B87">
      <w:pPr>
        <w:spacing w:line="240" w:lineRule="auto"/>
        <w:rPr>
          <w:color w:val="000000"/>
          <w:sz w:val="24"/>
          <w:szCs w:val="24"/>
        </w:rPr>
      </w:pPr>
      <w:r w:rsidRPr="00784296">
        <w:rPr>
          <w:color w:val="000000"/>
          <w:sz w:val="24"/>
          <w:szCs w:val="24"/>
        </w:rPr>
        <w:t xml:space="preserve">von Krogh, G., </w:t>
      </w:r>
      <w:proofErr w:type="spellStart"/>
      <w:r w:rsidRPr="00784296">
        <w:rPr>
          <w:color w:val="000000"/>
          <w:sz w:val="24"/>
          <w:szCs w:val="24"/>
        </w:rPr>
        <w:t>Haefliger</w:t>
      </w:r>
      <w:proofErr w:type="spellEnd"/>
      <w:r w:rsidRPr="00784296">
        <w:rPr>
          <w:color w:val="000000"/>
          <w:sz w:val="24"/>
          <w:szCs w:val="24"/>
        </w:rPr>
        <w:t>,</w:t>
      </w:r>
      <w:r w:rsidR="003478C8" w:rsidRPr="00784296">
        <w:rPr>
          <w:color w:val="000000"/>
          <w:sz w:val="24"/>
          <w:szCs w:val="24"/>
        </w:rPr>
        <w:t xml:space="preserve"> S.,</w:t>
      </w:r>
      <w:r w:rsidRPr="00784296">
        <w:rPr>
          <w:color w:val="000000"/>
          <w:sz w:val="24"/>
          <w:szCs w:val="24"/>
        </w:rPr>
        <w:t xml:space="preserve"> Spaeth,</w:t>
      </w:r>
      <w:r w:rsidR="003478C8" w:rsidRPr="00784296">
        <w:rPr>
          <w:color w:val="000000"/>
          <w:sz w:val="24"/>
          <w:szCs w:val="24"/>
        </w:rPr>
        <w:t xml:space="preserve"> S.,</w:t>
      </w:r>
      <w:r w:rsidRPr="00784296">
        <w:rPr>
          <w:color w:val="000000"/>
          <w:sz w:val="24"/>
          <w:szCs w:val="24"/>
        </w:rPr>
        <w:t xml:space="preserve"> </w:t>
      </w:r>
      <w:r w:rsidR="003478C8" w:rsidRPr="00784296">
        <w:rPr>
          <w:color w:val="000000"/>
          <w:sz w:val="24"/>
          <w:szCs w:val="24"/>
        </w:rPr>
        <w:t>&amp;</w:t>
      </w:r>
      <w:r w:rsidRPr="00784296">
        <w:rPr>
          <w:color w:val="000000"/>
          <w:sz w:val="24"/>
          <w:szCs w:val="24"/>
        </w:rPr>
        <w:t xml:space="preserve"> Wallin</w:t>
      </w:r>
      <w:r w:rsidR="003478C8" w:rsidRPr="00784296">
        <w:rPr>
          <w:color w:val="000000"/>
          <w:sz w:val="24"/>
          <w:szCs w:val="24"/>
        </w:rPr>
        <w:t>, M. W.</w:t>
      </w:r>
      <w:r w:rsidRPr="00784296">
        <w:rPr>
          <w:color w:val="000000"/>
          <w:sz w:val="24"/>
          <w:szCs w:val="24"/>
        </w:rPr>
        <w:t xml:space="preserve"> 2012. Carrots and rainbows: Motivation and social practice in </w:t>
      </w:r>
      <w:proofErr w:type="gramStart"/>
      <w:r w:rsidRPr="00784296">
        <w:rPr>
          <w:color w:val="000000"/>
          <w:sz w:val="24"/>
          <w:szCs w:val="24"/>
        </w:rPr>
        <w:t>open source</w:t>
      </w:r>
      <w:proofErr w:type="gramEnd"/>
      <w:r w:rsidRPr="00784296">
        <w:rPr>
          <w:color w:val="000000"/>
          <w:sz w:val="24"/>
          <w:szCs w:val="24"/>
        </w:rPr>
        <w:t xml:space="preserve"> software development. </w:t>
      </w:r>
      <w:r w:rsidRPr="00784296">
        <w:rPr>
          <w:b/>
          <w:bCs/>
          <w:i/>
          <w:color w:val="000000"/>
          <w:sz w:val="24"/>
          <w:szCs w:val="24"/>
        </w:rPr>
        <w:t>MIS Quarterly</w:t>
      </w:r>
      <w:r w:rsidR="00592D1D">
        <w:rPr>
          <w:b/>
          <w:bCs/>
          <w:i/>
          <w:color w:val="000000"/>
          <w:sz w:val="24"/>
          <w:szCs w:val="24"/>
        </w:rPr>
        <w:t>,</w:t>
      </w:r>
      <w:r w:rsidRPr="00784296">
        <w:rPr>
          <w:color w:val="000000"/>
          <w:sz w:val="24"/>
          <w:szCs w:val="24"/>
        </w:rPr>
        <w:t xml:space="preserve"> 36(2): 649</w:t>
      </w:r>
      <w:r w:rsidR="003478C8" w:rsidRPr="00784296">
        <w:rPr>
          <w:color w:val="000000"/>
          <w:sz w:val="24"/>
          <w:szCs w:val="24"/>
        </w:rPr>
        <w:t xml:space="preserve"> –</w:t>
      </w:r>
      <w:r w:rsidRPr="00784296">
        <w:rPr>
          <w:color w:val="000000"/>
          <w:sz w:val="24"/>
          <w:szCs w:val="24"/>
        </w:rPr>
        <w:t>676.</w:t>
      </w:r>
    </w:p>
    <w:p w14:paraId="00000167" w14:textId="5EC26BB4" w:rsidR="00B739FE" w:rsidRPr="00784296" w:rsidRDefault="00566B87">
      <w:pPr>
        <w:spacing w:line="240" w:lineRule="auto"/>
        <w:rPr>
          <w:color w:val="000000"/>
          <w:sz w:val="24"/>
          <w:szCs w:val="24"/>
          <w:lang w:val="fr-FR"/>
        </w:rPr>
      </w:pPr>
      <w:r w:rsidRPr="00784296">
        <w:rPr>
          <w:color w:val="000000"/>
          <w:sz w:val="24"/>
          <w:szCs w:val="24"/>
        </w:rPr>
        <w:t>Wareham, J., Fox,</w:t>
      </w:r>
      <w:r w:rsidR="003478C8" w:rsidRPr="00784296">
        <w:rPr>
          <w:color w:val="000000"/>
          <w:sz w:val="24"/>
          <w:szCs w:val="24"/>
        </w:rPr>
        <w:t xml:space="preserve"> P. B.</w:t>
      </w:r>
      <w:r w:rsidRPr="00784296">
        <w:rPr>
          <w:color w:val="000000"/>
          <w:sz w:val="24"/>
          <w:szCs w:val="24"/>
        </w:rPr>
        <w:t xml:space="preserve"> </w:t>
      </w:r>
      <w:r w:rsidR="003478C8" w:rsidRPr="00784296">
        <w:rPr>
          <w:color w:val="000000"/>
          <w:sz w:val="24"/>
          <w:szCs w:val="24"/>
        </w:rPr>
        <w:t>&amp;</w:t>
      </w:r>
      <w:r w:rsidRPr="00784296">
        <w:rPr>
          <w:color w:val="000000"/>
          <w:sz w:val="24"/>
          <w:szCs w:val="24"/>
        </w:rPr>
        <w:t xml:space="preserve"> Cano Giner</w:t>
      </w:r>
      <w:r w:rsidR="003478C8" w:rsidRPr="00784296">
        <w:rPr>
          <w:color w:val="000000"/>
          <w:sz w:val="24"/>
          <w:szCs w:val="24"/>
        </w:rPr>
        <w:t>, J. L.</w:t>
      </w:r>
      <w:r w:rsidRPr="00784296">
        <w:rPr>
          <w:color w:val="000000"/>
          <w:sz w:val="24"/>
          <w:szCs w:val="24"/>
        </w:rPr>
        <w:t xml:space="preserve"> 2014. Technology </w:t>
      </w:r>
      <w:r w:rsidR="003478C8" w:rsidRPr="00784296">
        <w:rPr>
          <w:color w:val="000000"/>
          <w:sz w:val="24"/>
          <w:szCs w:val="24"/>
        </w:rPr>
        <w:t>e</w:t>
      </w:r>
      <w:r w:rsidRPr="00784296">
        <w:rPr>
          <w:color w:val="000000"/>
          <w:sz w:val="24"/>
          <w:szCs w:val="24"/>
        </w:rPr>
        <w:t xml:space="preserve">cosystem </w:t>
      </w:r>
      <w:r w:rsidR="003478C8" w:rsidRPr="00784296">
        <w:rPr>
          <w:color w:val="000000"/>
          <w:sz w:val="24"/>
          <w:szCs w:val="24"/>
        </w:rPr>
        <w:t>g</w:t>
      </w:r>
      <w:r w:rsidRPr="00784296">
        <w:rPr>
          <w:color w:val="000000"/>
          <w:sz w:val="24"/>
          <w:szCs w:val="24"/>
        </w:rPr>
        <w:t xml:space="preserve">overnance. </w:t>
      </w:r>
      <w:r w:rsidRPr="00784296">
        <w:rPr>
          <w:b/>
          <w:bCs/>
          <w:i/>
          <w:color w:val="000000"/>
          <w:sz w:val="24"/>
          <w:szCs w:val="24"/>
        </w:rPr>
        <w:t>Organization Science</w:t>
      </w:r>
      <w:r w:rsidRPr="00784296">
        <w:rPr>
          <w:i/>
          <w:color w:val="000000"/>
          <w:sz w:val="24"/>
          <w:szCs w:val="24"/>
        </w:rPr>
        <w:t xml:space="preserve"> </w:t>
      </w:r>
      <w:r w:rsidRPr="00784296">
        <w:rPr>
          <w:color w:val="000000"/>
          <w:sz w:val="24"/>
          <w:szCs w:val="24"/>
        </w:rPr>
        <w:t>25</w:t>
      </w:r>
      <w:r w:rsidR="003478C8" w:rsidRPr="00784296">
        <w:rPr>
          <w:color w:val="000000"/>
          <w:sz w:val="24"/>
          <w:szCs w:val="24"/>
        </w:rPr>
        <w:t>(</w:t>
      </w:r>
      <w:r w:rsidRPr="00784296">
        <w:rPr>
          <w:color w:val="000000"/>
          <w:sz w:val="24"/>
          <w:szCs w:val="24"/>
        </w:rPr>
        <w:t>4</w:t>
      </w:r>
      <w:r w:rsidR="003478C8" w:rsidRPr="00784296">
        <w:rPr>
          <w:color w:val="000000"/>
          <w:sz w:val="24"/>
          <w:szCs w:val="24"/>
        </w:rPr>
        <w:t>):</w:t>
      </w:r>
      <w:r w:rsidRPr="00784296">
        <w:rPr>
          <w:color w:val="000000"/>
          <w:sz w:val="24"/>
          <w:szCs w:val="24"/>
        </w:rPr>
        <w:t xml:space="preserve"> 1195</w:t>
      </w:r>
      <w:r w:rsidR="00784296">
        <w:rPr>
          <w:color w:val="000000"/>
          <w:sz w:val="24"/>
          <w:szCs w:val="24"/>
        </w:rPr>
        <w:t>–</w:t>
      </w:r>
      <w:r w:rsidRPr="00784296">
        <w:rPr>
          <w:color w:val="000000"/>
          <w:sz w:val="24"/>
          <w:szCs w:val="24"/>
        </w:rPr>
        <w:t xml:space="preserve">1215. </w:t>
      </w:r>
      <w:proofErr w:type="spellStart"/>
      <w:proofErr w:type="gramStart"/>
      <w:r w:rsidRPr="00784296">
        <w:rPr>
          <w:color w:val="000000"/>
          <w:sz w:val="24"/>
          <w:szCs w:val="24"/>
          <w:lang w:val="fr-FR"/>
        </w:rPr>
        <w:t>DOI:https</w:t>
      </w:r>
      <w:proofErr w:type="spellEnd"/>
      <w:r w:rsidRPr="00784296">
        <w:rPr>
          <w:color w:val="000000"/>
          <w:sz w:val="24"/>
          <w:szCs w:val="24"/>
          <w:lang w:val="fr-FR"/>
        </w:rPr>
        <w:t>://doi.org/10.1287/orsc.2014.0895</w:t>
      </w:r>
      <w:proofErr w:type="gramEnd"/>
    </w:p>
    <w:p w14:paraId="00000168" w14:textId="4BC4F7E2" w:rsidR="00B739FE" w:rsidRPr="00784296" w:rsidRDefault="00566B87">
      <w:pPr>
        <w:spacing w:line="240" w:lineRule="auto"/>
        <w:rPr>
          <w:color w:val="000000"/>
          <w:sz w:val="24"/>
          <w:szCs w:val="24"/>
        </w:rPr>
      </w:pPr>
      <w:r w:rsidRPr="00784296">
        <w:rPr>
          <w:color w:val="000000"/>
          <w:sz w:val="24"/>
          <w:szCs w:val="24"/>
          <w:lang w:val="fr-FR"/>
        </w:rPr>
        <w:t xml:space="preserve">Wen, W., Ceccagnoli, M., &amp; Forman, C. 2016. </w:t>
      </w:r>
      <w:r w:rsidRPr="00784296">
        <w:rPr>
          <w:color w:val="000000"/>
          <w:sz w:val="24"/>
          <w:szCs w:val="24"/>
        </w:rPr>
        <w:t xml:space="preserve">Opening </w:t>
      </w:r>
      <w:r w:rsidR="003478C8" w:rsidRPr="00784296">
        <w:rPr>
          <w:color w:val="000000"/>
          <w:sz w:val="24"/>
          <w:szCs w:val="24"/>
        </w:rPr>
        <w:t xml:space="preserve">up intellectual property strategy: Implications for </w:t>
      </w:r>
      <w:proofErr w:type="gramStart"/>
      <w:r w:rsidR="003478C8" w:rsidRPr="00784296">
        <w:rPr>
          <w:color w:val="000000"/>
          <w:sz w:val="24"/>
          <w:szCs w:val="24"/>
        </w:rPr>
        <w:t>open source</w:t>
      </w:r>
      <w:proofErr w:type="gramEnd"/>
      <w:r w:rsidR="003478C8" w:rsidRPr="00784296">
        <w:rPr>
          <w:color w:val="000000"/>
          <w:sz w:val="24"/>
          <w:szCs w:val="24"/>
        </w:rPr>
        <w:t xml:space="preserve"> software entry by start-up firms</w:t>
      </w:r>
      <w:r w:rsidRPr="00784296">
        <w:rPr>
          <w:color w:val="000000"/>
          <w:sz w:val="24"/>
          <w:szCs w:val="24"/>
        </w:rPr>
        <w:t xml:space="preserve">. </w:t>
      </w:r>
      <w:r w:rsidRPr="00784296">
        <w:rPr>
          <w:b/>
          <w:bCs/>
          <w:i/>
          <w:color w:val="000000"/>
          <w:sz w:val="24"/>
          <w:szCs w:val="24"/>
        </w:rPr>
        <w:t>Management Science</w:t>
      </w:r>
      <w:r w:rsidR="00592D1D">
        <w:rPr>
          <w:b/>
          <w:bCs/>
          <w:i/>
          <w:color w:val="000000"/>
          <w:sz w:val="24"/>
          <w:szCs w:val="24"/>
        </w:rPr>
        <w:t>,</w:t>
      </w:r>
      <w:r w:rsidRPr="00784296">
        <w:rPr>
          <w:color w:val="000000"/>
          <w:sz w:val="24"/>
          <w:szCs w:val="24"/>
        </w:rPr>
        <w:t xml:space="preserve"> 62</w:t>
      </w:r>
      <w:r w:rsidR="003478C8" w:rsidRPr="00784296">
        <w:rPr>
          <w:color w:val="000000"/>
          <w:sz w:val="24"/>
          <w:szCs w:val="24"/>
        </w:rPr>
        <w:t>(9)</w:t>
      </w:r>
      <w:r w:rsidRPr="00784296">
        <w:rPr>
          <w:color w:val="000000"/>
          <w:sz w:val="24"/>
          <w:szCs w:val="24"/>
        </w:rPr>
        <w:t>:</w:t>
      </w:r>
      <w:r w:rsidR="003478C8" w:rsidRPr="00784296">
        <w:rPr>
          <w:color w:val="000000"/>
          <w:sz w:val="24"/>
          <w:szCs w:val="24"/>
        </w:rPr>
        <w:t xml:space="preserve"> </w:t>
      </w:r>
      <w:r w:rsidRPr="00784296">
        <w:rPr>
          <w:color w:val="000000"/>
          <w:sz w:val="24"/>
          <w:szCs w:val="24"/>
        </w:rPr>
        <w:t>2668</w:t>
      </w:r>
      <w:r w:rsidR="00784296">
        <w:rPr>
          <w:color w:val="000000"/>
          <w:sz w:val="24"/>
          <w:szCs w:val="24"/>
        </w:rPr>
        <w:t>–</w:t>
      </w:r>
      <w:r w:rsidRPr="00784296">
        <w:rPr>
          <w:color w:val="000000"/>
          <w:sz w:val="24"/>
          <w:szCs w:val="24"/>
        </w:rPr>
        <w:t>2691.</w:t>
      </w:r>
    </w:p>
    <w:p w14:paraId="00000169" w14:textId="72E9255E" w:rsidR="00B739FE" w:rsidRPr="00784296" w:rsidRDefault="00566B87">
      <w:pPr>
        <w:spacing w:line="240" w:lineRule="auto"/>
        <w:rPr>
          <w:color w:val="000000"/>
          <w:sz w:val="24"/>
          <w:szCs w:val="24"/>
        </w:rPr>
      </w:pPr>
      <w:r w:rsidRPr="00784296">
        <w:rPr>
          <w:color w:val="000000"/>
          <w:sz w:val="24"/>
          <w:szCs w:val="24"/>
        </w:rPr>
        <w:t xml:space="preserve">West, J. 2003. How open is open </w:t>
      </w:r>
      <w:proofErr w:type="gramStart"/>
      <w:r w:rsidRPr="00784296">
        <w:rPr>
          <w:color w:val="000000"/>
          <w:sz w:val="24"/>
          <w:szCs w:val="24"/>
        </w:rPr>
        <w:t>enough?:</w:t>
      </w:r>
      <w:proofErr w:type="gramEnd"/>
      <w:r w:rsidRPr="00784296">
        <w:rPr>
          <w:color w:val="000000"/>
          <w:sz w:val="24"/>
          <w:szCs w:val="24"/>
        </w:rPr>
        <w:t xml:space="preserve"> Melding proprietary and </w:t>
      </w:r>
      <w:r w:rsidR="002C1D81" w:rsidRPr="00784296">
        <w:rPr>
          <w:color w:val="000000"/>
          <w:sz w:val="24"/>
          <w:szCs w:val="24"/>
        </w:rPr>
        <w:t>open-source</w:t>
      </w:r>
      <w:r w:rsidRPr="00784296">
        <w:rPr>
          <w:color w:val="000000"/>
          <w:sz w:val="24"/>
          <w:szCs w:val="24"/>
        </w:rPr>
        <w:t xml:space="preserve"> platform strategies. </w:t>
      </w:r>
      <w:r w:rsidRPr="00784296">
        <w:rPr>
          <w:b/>
          <w:bCs/>
          <w:i/>
          <w:color w:val="000000"/>
          <w:sz w:val="24"/>
          <w:szCs w:val="24"/>
        </w:rPr>
        <w:t>Research Policy</w:t>
      </w:r>
      <w:r w:rsidRPr="00784296">
        <w:rPr>
          <w:b/>
          <w:bCs/>
          <w:color w:val="000000"/>
          <w:sz w:val="24"/>
          <w:szCs w:val="24"/>
        </w:rPr>
        <w:t>,</w:t>
      </w:r>
      <w:r w:rsidRPr="00784296">
        <w:rPr>
          <w:color w:val="000000"/>
          <w:sz w:val="24"/>
          <w:szCs w:val="24"/>
        </w:rPr>
        <w:t> </w:t>
      </w:r>
      <w:r w:rsidRPr="00784296">
        <w:rPr>
          <w:iCs/>
          <w:color w:val="000000"/>
          <w:sz w:val="24"/>
          <w:szCs w:val="24"/>
        </w:rPr>
        <w:t>32</w:t>
      </w:r>
      <w:r w:rsidRPr="00784296">
        <w:rPr>
          <w:color w:val="000000"/>
          <w:sz w:val="24"/>
          <w:szCs w:val="24"/>
        </w:rPr>
        <w:t>(7)</w:t>
      </w:r>
      <w:r w:rsidR="00592D1D">
        <w:rPr>
          <w:color w:val="000000"/>
          <w:sz w:val="24"/>
          <w:szCs w:val="24"/>
        </w:rPr>
        <w:t>:</w:t>
      </w:r>
      <w:r w:rsidRPr="00784296">
        <w:rPr>
          <w:color w:val="000000"/>
          <w:sz w:val="24"/>
          <w:szCs w:val="24"/>
        </w:rPr>
        <w:t xml:space="preserve"> 1259</w:t>
      </w:r>
      <w:r w:rsidR="00784296">
        <w:rPr>
          <w:color w:val="000000"/>
          <w:sz w:val="24"/>
          <w:szCs w:val="24"/>
        </w:rPr>
        <w:t>–</w:t>
      </w:r>
      <w:r w:rsidRPr="00784296">
        <w:rPr>
          <w:color w:val="000000"/>
          <w:sz w:val="24"/>
          <w:szCs w:val="24"/>
        </w:rPr>
        <w:t>1285.</w:t>
      </w:r>
    </w:p>
    <w:p w14:paraId="0000016A" w14:textId="2F8CD536" w:rsidR="00B739FE" w:rsidRPr="00784296" w:rsidRDefault="00566B87">
      <w:pPr>
        <w:spacing w:line="240" w:lineRule="auto"/>
        <w:rPr>
          <w:color w:val="000000"/>
          <w:sz w:val="24"/>
          <w:szCs w:val="24"/>
        </w:rPr>
      </w:pPr>
      <w:r w:rsidRPr="00784296">
        <w:rPr>
          <w:color w:val="000000"/>
          <w:sz w:val="24"/>
          <w:szCs w:val="24"/>
        </w:rPr>
        <w:t>West</w:t>
      </w:r>
      <w:r w:rsidR="003478C8" w:rsidRPr="00784296">
        <w:rPr>
          <w:color w:val="000000"/>
          <w:sz w:val="24"/>
          <w:szCs w:val="24"/>
        </w:rPr>
        <w:t>,</w:t>
      </w:r>
      <w:r w:rsidRPr="00784296">
        <w:rPr>
          <w:color w:val="000000"/>
          <w:sz w:val="24"/>
          <w:szCs w:val="24"/>
        </w:rPr>
        <w:t xml:space="preserve"> J</w:t>
      </w:r>
      <w:r w:rsidR="003478C8" w:rsidRPr="00784296">
        <w:rPr>
          <w:color w:val="000000"/>
          <w:sz w:val="24"/>
          <w:szCs w:val="24"/>
        </w:rPr>
        <w:t>,</w:t>
      </w:r>
      <w:r w:rsidRPr="00784296">
        <w:rPr>
          <w:color w:val="000000"/>
          <w:sz w:val="24"/>
          <w:szCs w:val="24"/>
        </w:rPr>
        <w:t xml:space="preserve"> Wood</w:t>
      </w:r>
      <w:r w:rsidR="003478C8" w:rsidRPr="00784296">
        <w:rPr>
          <w:color w:val="000000"/>
          <w:sz w:val="24"/>
          <w:szCs w:val="24"/>
        </w:rPr>
        <w:t>,</w:t>
      </w:r>
      <w:r w:rsidRPr="00784296">
        <w:rPr>
          <w:color w:val="000000"/>
          <w:sz w:val="24"/>
          <w:szCs w:val="24"/>
        </w:rPr>
        <w:t xml:space="preserve"> D. 2013. Evolving an open ecosystem: The rise and fall of the Symbian platform. </w:t>
      </w:r>
      <w:r w:rsidRPr="00784296">
        <w:rPr>
          <w:b/>
          <w:bCs/>
          <w:i/>
          <w:color w:val="000000"/>
          <w:sz w:val="24"/>
          <w:szCs w:val="24"/>
        </w:rPr>
        <w:t>Advances in Strategic Management</w:t>
      </w:r>
      <w:r w:rsidR="003478C8" w:rsidRPr="00784296">
        <w:rPr>
          <w:b/>
          <w:bCs/>
          <w:i/>
          <w:color w:val="000000"/>
          <w:sz w:val="24"/>
          <w:szCs w:val="24"/>
        </w:rPr>
        <w:t>,</w:t>
      </w:r>
      <w:r w:rsidRPr="00784296">
        <w:rPr>
          <w:color w:val="000000"/>
          <w:sz w:val="24"/>
          <w:szCs w:val="24"/>
        </w:rPr>
        <w:t xml:space="preserve"> 30: 27</w:t>
      </w:r>
      <w:r w:rsidR="00784296">
        <w:rPr>
          <w:color w:val="000000"/>
          <w:sz w:val="24"/>
          <w:szCs w:val="24"/>
        </w:rPr>
        <w:t>–</w:t>
      </w:r>
      <w:r w:rsidRPr="00784296">
        <w:rPr>
          <w:color w:val="000000"/>
          <w:sz w:val="24"/>
          <w:szCs w:val="24"/>
        </w:rPr>
        <w:t>67.</w:t>
      </w:r>
    </w:p>
    <w:p w14:paraId="0000016B" w14:textId="5E0CD1C2" w:rsidR="00B739FE" w:rsidRPr="00784296" w:rsidRDefault="00566B87">
      <w:pPr>
        <w:spacing w:line="240" w:lineRule="auto"/>
        <w:rPr>
          <w:color w:val="000000"/>
          <w:sz w:val="24"/>
          <w:szCs w:val="24"/>
        </w:rPr>
      </w:pPr>
      <w:r w:rsidRPr="00784296">
        <w:rPr>
          <w:color w:val="000000"/>
          <w:sz w:val="24"/>
          <w:szCs w:val="24"/>
        </w:rPr>
        <w:t>West, J.</w:t>
      </w:r>
      <w:r w:rsidR="003478C8" w:rsidRPr="00784296">
        <w:rPr>
          <w:color w:val="000000"/>
          <w:sz w:val="24"/>
          <w:szCs w:val="24"/>
        </w:rPr>
        <w:t xml:space="preserve"> &amp;</w:t>
      </w:r>
      <w:r w:rsidRPr="00784296">
        <w:rPr>
          <w:color w:val="000000"/>
          <w:sz w:val="24"/>
          <w:szCs w:val="24"/>
        </w:rPr>
        <w:t xml:space="preserve"> O’Mahony, S. 2009. The </w:t>
      </w:r>
      <w:r w:rsidR="003478C8" w:rsidRPr="00784296">
        <w:rPr>
          <w:color w:val="000000"/>
          <w:sz w:val="24"/>
          <w:szCs w:val="24"/>
        </w:rPr>
        <w:t xml:space="preserve">role of participation architecture in growing sponsored </w:t>
      </w:r>
      <w:proofErr w:type="gramStart"/>
      <w:r w:rsidR="003478C8" w:rsidRPr="00784296">
        <w:rPr>
          <w:color w:val="000000"/>
          <w:sz w:val="24"/>
          <w:szCs w:val="24"/>
        </w:rPr>
        <w:t>open source</w:t>
      </w:r>
      <w:proofErr w:type="gramEnd"/>
      <w:r w:rsidR="003478C8" w:rsidRPr="00784296">
        <w:rPr>
          <w:color w:val="000000"/>
          <w:sz w:val="24"/>
          <w:szCs w:val="24"/>
        </w:rPr>
        <w:t xml:space="preserve"> communities. </w:t>
      </w:r>
      <w:r w:rsidRPr="00784296">
        <w:rPr>
          <w:b/>
          <w:bCs/>
          <w:i/>
          <w:color w:val="000000"/>
          <w:sz w:val="24"/>
          <w:szCs w:val="24"/>
        </w:rPr>
        <w:t>Industry and Innovation</w:t>
      </w:r>
      <w:r w:rsidR="00592D1D">
        <w:rPr>
          <w:b/>
          <w:bCs/>
          <w:i/>
          <w:color w:val="000000"/>
          <w:sz w:val="24"/>
          <w:szCs w:val="24"/>
        </w:rPr>
        <w:t>,</w:t>
      </w:r>
      <w:r w:rsidRPr="00784296">
        <w:rPr>
          <w:color w:val="000000"/>
          <w:sz w:val="24"/>
          <w:szCs w:val="24"/>
        </w:rPr>
        <w:t xml:space="preserve"> 15</w:t>
      </w:r>
      <w:r w:rsidR="003478C8" w:rsidRPr="00784296">
        <w:rPr>
          <w:color w:val="000000"/>
          <w:sz w:val="24"/>
          <w:szCs w:val="24"/>
        </w:rPr>
        <w:t>:</w:t>
      </w:r>
      <w:r w:rsidRPr="00784296">
        <w:rPr>
          <w:color w:val="000000"/>
          <w:sz w:val="24"/>
          <w:szCs w:val="24"/>
        </w:rPr>
        <w:t xml:space="preserve"> 145</w:t>
      </w:r>
      <w:r w:rsidR="003478C8" w:rsidRPr="00784296">
        <w:rPr>
          <w:color w:val="000000"/>
          <w:sz w:val="24"/>
          <w:szCs w:val="24"/>
        </w:rPr>
        <w:t xml:space="preserve"> –</w:t>
      </w:r>
      <w:r w:rsidRPr="00784296">
        <w:rPr>
          <w:color w:val="000000"/>
          <w:sz w:val="24"/>
          <w:szCs w:val="24"/>
        </w:rPr>
        <w:t>168</w:t>
      </w:r>
      <w:r w:rsidR="003478C8" w:rsidRPr="00784296">
        <w:rPr>
          <w:color w:val="000000"/>
          <w:sz w:val="24"/>
          <w:szCs w:val="24"/>
        </w:rPr>
        <w:t>.</w:t>
      </w:r>
    </w:p>
    <w:p w14:paraId="0000016C" w14:textId="45A7D772" w:rsidR="00B739FE" w:rsidRPr="00784296" w:rsidRDefault="00566B87">
      <w:pPr>
        <w:spacing w:line="240" w:lineRule="auto"/>
        <w:rPr>
          <w:color w:val="000000"/>
          <w:sz w:val="24"/>
          <w:szCs w:val="24"/>
        </w:rPr>
      </w:pPr>
      <w:r w:rsidRPr="00784296">
        <w:rPr>
          <w:color w:val="000000"/>
          <w:sz w:val="24"/>
          <w:szCs w:val="24"/>
        </w:rPr>
        <w:t>Wright, N., Nagle, F.</w:t>
      </w:r>
      <w:r w:rsidR="00893F99" w:rsidRPr="00784296">
        <w:rPr>
          <w:color w:val="000000"/>
          <w:sz w:val="24"/>
          <w:szCs w:val="24"/>
        </w:rPr>
        <w:t>,</w:t>
      </w:r>
      <w:r w:rsidRPr="00784296">
        <w:rPr>
          <w:color w:val="000000"/>
          <w:sz w:val="24"/>
          <w:szCs w:val="24"/>
        </w:rPr>
        <w:t xml:space="preserve"> &amp; Greenstein, S. M. 2023</w:t>
      </w:r>
      <w:r w:rsidR="00893F99" w:rsidRPr="00784296">
        <w:rPr>
          <w:color w:val="000000"/>
          <w:sz w:val="24"/>
          <w:szCs w:val="24"/>
        </w:rPr>
        <w:t>.</w:t>
      </w:r>
      <w:r w:rsidRPr="00784296">
        <w:rPr>
          <w:color w:val="000000"/>
          <w:sz w:val="24"/>
          <w:szCs w:val="24"/>
        </w:rPr>
        <w:t xml:space="preserve"> </w:t>
      </w:r>
      <w:proofErr w:type="gramStart"/>
      <w:r w:rsidR="00893F99" w:rsidRPr="00784296">
        <w:rPr>
          <w:b/>
          <w:bCs/>
          <w:color w:val="000000"/>
          <w:sz w:val="24"/>
          <w:szCs w:val="24"/>
        </w:rPr>
        <w:t>Open source</w:t>
      </w:r>
      <w:proofErr w:type="gramEnd"/>
      <w:r w:rsidR="00893F99" w:rsidRPr="00784296">
        <w:rPr>
          <w:b/>
          <w:bCs/>
          <w:color w:val="000000"/>
          <w:sz w:val="24"/>
          <w:szCs w:val="24"/>
        </w:rPr>
        <w:t xml:space="preserve"> software and global entrepreneurship</w:t>
      </w:r>
      <w:r w:rsidRPr="00784296">
        <w:rPr>
          <w:b/>
          <w:bCs/>
          <w:color w:val="000000"/>
          <w:sz w:val="24"/>
          <w:szCs w:val="24"/>
        </w:rPr>
        <w:t>.</w:t>
      </w:r>
      <w:r w:rsidRPr="00784296">
        <w:rPr>
          <w:color w:val="000000"/>
          <w:sz w:val="24"/>
          <w:szCs w:val="24"/>
        </w:rPr>
        <w:t xml:space="preserve"> </w:t>
      </w:r>
      <w:r w:rsidR="00893F99" w:rsidRPr="00784296">
        <w:rPr>
          <w:iCs/>
          <w:color w:val="000000"/>
          <w:sz w:val="24"/>
          <w:szCs w:val="24"/>
        </w:rPr>
        <w:t>Working paper no. 20</w:t>
      </w:r>
      <w:r w:rsidR="00784296">
        <w:rPr>
          <w:iCs/>
          <w:color w:val="000000"/>
          <w:sz w:val="24"/>
          <w:szCs w:val="24"/>
        </w:rPr>
        <w:t>–</w:t>
      </w:r>
      <w:r w:rsidR="00893F99" w:rsidRPr="00784296">
        <w:rPr>
          <w:iCs/>
          <w:color w:val="000000"/>
          <w:sz w:val="24"/>
          <w:szCs w:val="24"/>
        </w:rPr>
        <w:t xml:space="preserve">139, </w:t>
      </w:r>
      <w:r w:rsidRPr="00784296">
        <w:rPr>
          <w:iCs/>
          <w:color w:val="000000"/>
          <w:sz w:val="24"/>
          <w:szCs w:val="24"/>
        </w:rPr>
        <w:t>Harvard Business School Technology &amp; Operations Mgt. Unit</w:t>
      </w:r>
      <w:r w:rsidR="00893F99" w:rsidRPr="00784296">
        <w:rPr>
          <w:iCs/>
          <w:color w:val="000000"/>
          <w:sz w:val="24"/>
          <w:szCs w:val="24"/>
        </w:rPr>
        <w:t>.</w:t>
      </w:r>
      <w:r w:rsidRPr="00784296">
        <w:rPr>
          <w:i/>
          <w:color w:val="000000"/>
          <w:sz w:val="24"/>
          <w:szCs w:val="24"/>
        </w:rPr>
        <w:t xml:space="preserve"> </w:t>
      </w:r>
      <w:r w:rsidRPr="00784296">
        <w:rPr>
          <w:color w:val="000000"/>
          <w:sz w:val="24"/>
          <w:szCs w:val="24"/>
        </w:rPr>
        <w:t>Available at SSRN: </w:t>
      </w:r>
      <w:hyperlink r:id="rId14">
        <w:r w:rsidRPr="00784296">
          <w:rPr>
            <w:color w:val="000000"/>
            <w:sz w:val="24"/>
            <w:szCs w:val="24"/>
            <w:u w:val="single"/>
          </w:rPr>
          <w:t>https://ssrn.com/abstract=3636502</w:t>
        </w:r>
      </w:hyperlink>
      <w:r w:rsidRPr="00784296">
        <w:rPr>
          <w:color w:val="000000"/>
          <w:sz w:val="24"/>
          <w:szCs w:val="24"/>
        </w:rPr>
        <w:t> or </w:t>
      </w:r>
      <w:hyperlink r:id="rId15">
        <w:r w:rsidRPr="00784296">
          <w:rPr>
            <w:color w:val="000000"/>
            <w:sz w:val="24"/>
            <w:szCs w:val="24"/>
            <w:u w:val="single"/>
          </w:rPr>
          <w:t>http://dx.doi.org/10.2139/ssrn.3636502</w:t>
        </w:r>
      </w:hyperlink>
    </w:p>
    <w:p w14:paraId="0000016D" w14:textId="69EA91AC" w:rsidR="00B739FE" w:rsidRPr="00784296" w:rsidRDefault="00566B87">
      <w:pPr>
        <w:spacing w:line="240" w:lineRule="auto"/>
        <w:rPr>
          <w:color w:val="000000"/>
          <w:sz w:val="24"/>
          <w:szCs w:val="24"/>
        </w:rPr>
      </w:pPr>
      <w:r w:rsidRPr="00784296">
        <w:rPr>
          <w:color w:val="000000"/>
          <w:sz w:val="24"/>
          <w:szCs w:val="24"/>
        </w:rPr>
        <w:t>Wu, C</w:t>
      </w:r>
      <w:r w:rsidR="00893F99" w:rsidRPr="00784296">
        <w:rPr>
          <w:color w:val="000000"/>
          <w:sz w:val="24"/>
          <w:szCs w:val="24"/>
        </w:rPr>
        <w:t xml:space="preserve">. </w:t>
      </w:r>
      <w:r w:rsidRPr="00784296">
        <w:rPr>
          <w:color w:val="000000"/>
          <w:sz w:val="24"/>
          <w:szCs w:val="24"/>
        </w:rPr>
        <w:t>G</w:t>
      </w:r>
      <w:r w:rsidR="00893F99" w:rsidRPr="00784296">
        <w:rPr>
          <w:color w:val="000000"/>
          <w:sz w:val="24"/>
          <w:szCs w:val="24"/>
        </w:rPr>
        <w:t>.</w:t>
      </w:r>
      <w:r w:rsidRPr="00784296">
        <w:rPr>
          <w:color w:val="000000"/>
          <w:sz w:val="24"/>
          <w:szCs w:val="24"/>
        </w:rPr>
        <w:t>, Gerlach</w:t>
      </w:r>
      <w:r w:rsidR="00893F99" w:rsidRPr="00784296">
        <w:rPr>
          <w:color w:val="000000"/>
          <w:sz w:val="24"/>
          <w:szCs w:val="24"/>
        </w:rPr>
        <w:t>, J. H.,</w:t>
      </w:r>
      <w:r w:rsidRPr="00784296">
        <w:rPr>
          <w:color w:val="000000"/>
          <w:sz w:val="24"/>
          <w:szCs w:val="24"/>
        </w:rPr>
        <w:t xml:space="preserve"> </w:t>
      </w:r>
      <w:r w:rsidR="00893F99" w:rsidRPr="00784296">
        <w:rPr>
          <w:color w:val="000000"/>
          <w:sz w:val="24"/>
          <w:szCs w:val="24"/>
        </w:rPr>
        <w:t xml:space="preserve">&amp; </w:t>
      </w:r>
      <w:r w:rsidRPr="00784296">
        <w:rPr>
          <w:color w:val="000000"/>
          <w:sz w:val="24"/>
          <w:szCs w:val="24"/>
        </w:rPr>
        <w:t>Young</w:t>
      </w:r>
      <w:r w:rsidR="00893F99" w:rsidRPr="00784296">
        <w:rPr>
          <w:color w:val="000000"/>
          <w:sz w:val="24"/>
          <w:szCs w:val="24"/>
        </w:rPr>
        <w:t>, C. E.</w:t>
      </w:r>
      <w:r w:rsidRPr="00784296">
        <w:rPr>
          <w:color w:val="000000"/>
          <w:sz w:val="24"/>
          <w:szCs w:val="24"/>
        </w:rPr>
        <w:t xml:space="preserve"> 2007. An empirical analysis of </w:t>
      </w:r>
      <w:proofErr w:type="gramStart"/>
      <w:r w:rsidRPr="00784296">
        <w:rPr>
          <w:color w:val="000000"/>
          <w:sz w:val="24"/>
          <w:szCs w:val="24"/>
        </w:rPr>
        <w:t>open source</w:t>
      </w:r>
      <w:proofErr w:type="gramEnd"/>
      <w:r w:rsidRPr="00784296">
        <w:rPr>
          <w:color w:val="000000"/>
          <w:sz w:val="24"/>
          <w:szCs w:val="24"/>
        </w:rPr>
        <w:t xml:space="preserve"> software developers’ motivations and continuance intentions. </w:t>
      </w:r>
      <w:r w:rsidRPr="00784296">
        <w:rPr>
          <w:b/>
          <w:bCs/>
          <w:i/>
          <w:color w:val="000000"/>
          <w:sz w:val="24"/>
          <w:szCs w:val="24"/>
        </w:rPr>
        <w:t>Information &amp; Management</w:t>
      </w:r>
      <w:r w:rsidRPr="00784296">
        <w:rPr>
          <w:b/>
          <w:bCs/>
          <w:color w:val="000000"/>
          <w:sz w:val="24"/>
          <w:szCs w:val="24"/>
        </w:rPr>
        <w:t>,</w:t>
      </w:r>
      <w:r w:rsidRPr="00784296">
        <w:rPr>
          <w:color w:val="000000"/>
          <w:sz w:val="24"/>
          <w:szCs w:val="24"/>
        </w:rPr>
        <w:t xml:space="preserve"> 44(3)</w:t>
      </w:r>
      <w:r w:rsidR="00893F99" w:rsidRPr="00784296">
        <w:rPr>
          <w:color w:val="000000"/>
          <w:sz w:val="24"/>
          <w:szCs w:val="24"/>
        </w:rPr>
        <w:t>:</w:t>
      </w:r>
      <w:r w:rsidRPr="00784296">
        <w:rPr>
          <w:color w:val="000000"/>
          <w:sz w:val="24"/>
          <w:szCs w:val="24"/>
        </w:rPr>
        <w:t xml:space="preserve"> 253</w:t>
      </w:r>
      <w:r w:rsidR="00784296">
        <w:rPr>
          <w:color w:val="000000"/>
          <w:sz w:val="24"/>
          <w:szCs w:val="24"/>
        </w:rPr>
        <w:t>–</w:t>
      </w:r>
      <w:r w:rsidRPr="00784296">
        <w:rPr>
          <w:color w:val="000000"/>
          <w:sz w:val="24"/>
          <w:szCs w:val="24"/>
        </w:rPr>
        <w:t>262.</w:t>
      </w:r>
    </w:p>
    <w:p w14:paraId="0000016E" w14:textId="3AE34643" w:rsidR="00B739FE" w:rsidRPr="00784296" w:rsidRDefault="00566B87">
      <w:pPr>
        <w:spacing w:line="240" w:lineRule="auto"/>
        <w:rPr>
          <w:color w:val="000000"/>
          <w:sz w:val="24"/>
          <w:szCs w:val="24"/>
        </w:rPr>
      </w:pPr>
      <w:r w:rsidRPr="00784296">
        <w:rPr>
          <w:color w:val="000000"/>
          <w:sz w:val="24"/>
          <w:szCs w:val="24"/>
        </w:rPr>
        <w:t>Yoo, Y., Boland Jr</w:t>
      </w:r>
      <w:r w:rsidR="00893F99" w:rsidRPr="00784296">
        <w:rPr>
          <w:color w:val="000000"/>
          <w:sz w:val="24"/>
          <w:szCs w:val="24"/>
        </w:rPr>
        <w:t>.</w:t>
      </w:r>
      <w:r w:rsidRPr="00784296">
        <w:rPr>
          <w:color w:val="000000"/>
          <w:sz w:val="24"/>
          <w:szCs w:val="24"/>
        </w:rPr>
        <w:t>, R. J., Lyytinen, K., &amp; Majchrzak, A. 2012. Organizing for innovation in the digitized world. </w:t>
      </w:r>
      <w:r w:rsidRPr="00784296">
        <w:rPr>
          <w:b/>
          <w:bCs/>
          <w:i/>
          <w:color w:val="000000"/>
          <w:sz w:val="24"/>
          <w:szCs w:val="24"/>
        </w:rPr>
        <w:t>Organization Science</w:t>
      </w:r>
      <w:r w:rsidRPr="00784296">
        <w:rPr>
          <w:b/>
          <w:bCs/>
          <w:color w:val="000000"/>
          <w:sz w:val="24"/>
          <w:szCs w:val="24"/>
        </w:rPr>
        <w:t>,</w:t>
      </w:r>
      <w:r w:rsidRPr="00784296">
        <w:rPr>
          <w:color w:val="000000"/>
          <w:sz w:val="24"/>
          <w:szCs w:val="24"/>
        </w:rPr>
        <w:t> </w:t>
      </w:r>
      <w:r w:rsidRPr="00784296">
        <w:rPr>
          <w:iCs/>
          <w:color w:val="000000"/>
          <w:sz w:val="24"/>
          <w:szCs w:val="24"/>
        </w:rPr>
        <w:t>23</w:t>
      </w:r>
      <w:r w:rsidRPr="00784296">
        <w:rPr>
          <w:color w:val="000000"/>
          <w:sz w:val="24"/>
          <w:szCs w:val="24"/>
        </w:rPr>
        <w:t>(5)</w:t>
      </w:r>
      <w:r w:rsidR="00893F99" w:rsidRPr="00784296">
        <w:rPr>
          <w:color w:val="000000"/>
          <w:sz w:val="24"/>
          <w:szCs w:val="24"/>
        </w:rPr>
        <w:t>:</w:t>
      </w:r>
      <w:r w:rsidRPr="00784296">
        <w:rPr>
          <w:color w:val="000000"/>
          <w:sz w:val="24"/>
          <w:szCs w:val="24"/>
        </w:rPr>
        <w:t xml:space="preserve"> 1398</w:t>
      </w:r>
      <w:r w:rsidR="00784296">
        <w:rPr>
          <w:color w:val="000000"/>
          <w:sz w:val="24"/>
          <w:szCs w:val="24"/>
        </w:rPr>
        <w:t>–</w:t>
      </w:r>
      <w:r w:rsidRPr="00784296">
        <w:rPr>
          <w:color w:val="000000"/>
          <w:sz w:val="24"/>
          <w:szCs w:val="24"/>
        </w:rPr>
        <w:t>1408.</w:t>
      </w:r>
    </w:p>
    <w:p w14:paraId="0000016F" w14:textId="6A97BBD7" w:rsidR="00B739FE" w:rsidRPr="00784296" w:rsidRDefault="00566B87">
      <w:pPr>
        <w:spacing w:line="240" w:lineRule="auto"/>
        <w:rPr>
          <w:color w:val="000000"/>
          <w:sz w:val="24"/>
          <w:szCs w:val="24"/>
        </w:rPr>
      </w:pPr>
      <w:r w:rsidRPr="00784296">
        <w:rPr>
          <w:color w:val="000000"/>
          <w:sz w:val="24"/>
          <w:szCs w:val="24"/>
        </w:rPr>
        <w:t xml:space="preserve">Yoo, Y., Henfridsson, O., &amp; Lyytinen, K. 2010. Research commentary—the new organizing logic of digital innovation: </w:t>
      </w:r>
      <w:r w:rsidR="00893F99" w:rsidRPr="00784296">
        <w:rPr>
          <w:color w:val="000000"/>
          <w:sz w:val="24"/>
          <w:szCs w:val="24"/>
        </w:rPr>
        <w:t>A</w:t>
      </w:r>
      <w:r w:rsidRPr="00784296">
        <w:rPr>
          <w:color w:val="000000"/>
          <w:sz w:val="24"/>
          <w:szCs w:val="24"/>
        </w:rPr>
        <w:t>n agenda for information systems research. </w:t>
      </w:r>
      <w:r w:rsidRPr="00784296">
        <w:rPr>
          <w:b/>
          <w:bCs/>
          <w:i/>
          <w:color w:val="000000"/>
          <w:sz w:val="24"/>
          <w:szCs w:val="24"/>
        </w:rPr>
        <w:t>Information Systems Research</w:t>
      </w:r>
      <w:r w:rsidRPr="00784296">
        <w:rPr>
          <w:b/>
          <w:bCs/>
          <w:color w:val="000000"/>
          <w:sz w:val="24"/>
          <w:szCs w:val="24"/>
        </w:rPr>
        <w:t>,</w:t>
      </w:r>
      <w:r w:rsidRPr="00784296">
        <w:rPr>
          <w:color w:val="000000"/>
          <w:sz w:val="24"/>
          <w:szCs w:val="24"/>
        </w:rPr>
        <w:t> </w:t>
      </w:r>
      <w:r w:rsidRPr="00784296">
        <w:rPr>
          <w:iCs/>
          <w:color w:val="000000"/>
          <w:sz w:val="24"/>
          <w:szCs w:val="24"/>
        </w:rPr>
        <w:t>21</w:t>
      </w:r>
      <w:r w:rsidRPr="00784296">
        <w:rPr>
          <w:color w:val="000000"/>
          <w:sz w:val="24"/>
          <w:szCs w:val="24"/>
        </w:rPr>
        <w:t>(4)</w:t>
      </w:r>
      <w:r w:rsidR="00592D1D">
        <w:rPr>
          <w:color w:val="000000"/>
          <w:sz w:val="24"/>
          <w:szCs w:val="24"/>
        </w:rPr>
        <w:t>:</w:t>
      </w:r>
      <w:r w:rsidRPr="00784296">
        <w:rPr>
          <w:color w:val="000000"/>
          <w:sz w:val="24"/>
          <w:szCs w:val="24"/>
        </w:rPr>
        <w:t xml:space="preserve"> 724</w:t>
      </w:r>
      <w:r w:rsidR="00784296">
        <w:rPr>
          <w:color w:val="000000"/>
          <w:sz w:val="24"/>
          <w:szCs w:val="24"/>
        </w:rPr>
        <w:t>–</w:t>
      </w:r>
      <w:r w:rsidRPr="00784296">
        <w:rPr>
          <w:color w:val="000000"/>
          <w:sz w:val="24"/>
          <w:szCs w:val="24"/>
        </w:rPr>
        <w:t>735.</w:t>
      </w:r>
    </w:p>
    <w:p w14:paraId="00000170" w14:textId="5E667363" w:rsidR="00B739FE" w:rsidRPr="00784296" w:rsidRDefault="00566B87">
      <w:pPr>
        <w:spacing w:line="240" w:lineRule="auto"/>
        <w:rPr>
          <w:color w:val="000000"/>
          <w:sz w:val="24"/>
          <w:szCs w:val="24"/>
        </w:rPr>
      </w:pPr>
      <w:r w:rsidRPr="00784296">
        <w:rPr>
          <w:color w:val="000000"/>
          <w:sz w:val="24"/>
          <w:szCs w:val="24"/>
        </w:rPr>
        <w:lastRenderedPageBreak/>
        <w:t>Younkin, P.</w:t>
      </w:r>
      <w:r w:rsidR="00893F99" w:rsidRPr="00784296">
        <w:rPr>
          <w:color w:val="000000"/>
          <w:sz w:val="24"/>
          <w:szCs w:val="24"/>
        </w:rPr>
        <w:t xml:space="preserve"> &amp;</w:t>
      </w:r>
      <w:r w:rsidRPr="00784296">
        <w:rPr>
          <w:color w:val="000000"/>
          <w:sz w:val="24"/>
          <w:szCs w:val="24"/>
        </w:rPr>
        <w:t xml:space="preserve"> Kuppuswamy,</w:t>
      </w:r>
      <w:r w:rsidR="00893F99" w:rsidRPr="00784296">
        <w:rPr>
          <w:color w:val="000000"/>
          <w:sz w:val="24"/>
          <w:szCs w:val="24"/>
        </w:rPr>
        <w:t xml:space="preserve"> V. 2018.</w:t>
      </w:r>
      <w:r w:rsidRPr="00784296">
        <w:rPr>
          <w:color w:val="000000"/>
          <w:sz w:val="24"/>
          <w:szCs w:val="24"/>
        </w:rPr>
        <w:t xml:space="preserve"> The colorblind crowd? Founder race and performance in crowdfunding</w:t>
      </w:r>
      <w:r w:rsidR="00893F99" w:rsidRPr="00784296">
        <w:rPr>
          <w:color w:val="000000"/>
          <w:sz w:val="24"/>
          <w:szCs w:val="24"/>
        </w:rPr>
        <w:t>.</w:t>
      </w:r>
      <w:r w:rsidRPr="00784296">
        <w:rPr>
          <w:color w:val="000000"/>
          <w:sz w:val="24"/>
          <w:szCs w:val="24"/>
        </w:rPr>
        <w:t xml:space="preserve"> </w:t>
      </w:r>
      <w:r w:rsidRPr="00784296">
        <w:rPr>
          <w:b/>
          <w:bCs/>
          <w:i/>
          <w:color w:val="000000"/>
          <w:sz w:val="24"/>
          <w:szCs w:val="24"/>
        </w:rPr>
        <w:t>Management Science</w:t>
      </w:r>
      <w:r w:rsidR="00592D1D">
        <w:rPr>
          <w:b/>
          <w:bCs/>
          <w:i/>
          <w:color w:val="000000"/>
          <w:sz w:val="24"/>
          <w:szCs w:val="24"/>
        </w:rPr>
        <w:t>,</w:t>
      </w:r>
      <w:r w:rsidRPr="00784296">
        <w:rPr>
          <w:color w:val="000000"/>
          <w:sz w:val="24"/>
          <w:szCs w:val="24"/>
        </w:rPr>
        <w:t xml:space="preserve"> 64</w:t>
      </w:r>
      <w:r w:rsidR="00893F99" w:rsidRPr="00784296">
        <w:rPr>
          <w:color w:val="000000"/>
          <w:sz w:val="24"/>
          <w:szCs w:val="24"/>
        </w:rPr>
        <w:t>:</w:t>
      </w:r>
      <w:r w:rsidRPr="00784296">
        <w:rPr>
          <w:color w:val="000000"/>
          <w:sz w:val="24"/>
          <w:szCs w:val="24"/>
        </w:rPr>
        <w:t xml:space="preserve"> 3269</w:t>
      </w:r>
      <w:r w:rsidR="00784296">
        <w:rPr>
          <w:color w:val="000000"/>
          <w:sz w:val="24"/>
          <w:szCs w:val="24"/>
        </w:rPr>
        <w:t>–</w:t>
      </w:r>
      <w:r w:rsidRPr="00784296">
        <w:rPr>
          <w:color w:val="000000"/>
          <w:sz w:val="24"/>
          <w:szCs w:val="24"/>
        </w:rPr>
        <w:t>3287, https://doi.org/ 10.1287/mnsc.2017.2774.</w:t>
      </w:r>
    </w:p>
    <w:p w14:paraId="00000171" w14:textId="5BC78A0F" w:rsidR="00B739FE" w:rsidRDefault="00566B87">
      <w:pPr>
        <w:spacing w:line="240" w:lineRule="auto"/>
        <w:rPr>
          <w:color w:val="000000"/>
          <w:sz w:val="24"/>
          <w:szCs w:val="24"/>
        </w:rPr>
      </w:pPr>
      <w:r w:rsidRPr="00784296">
        <w:rPr>
          <w:color w:val="000000"/>
          <w:sz w:val="24"/>
          <w:szCs w:val="24"/>
        </w:rPr>
        <w:t xml:space="preserve">Zhao, L. 2010. </w:t>
      </w:r>
      <w:r w:rsidRPr="00784296">
        <w:rPr>
          <w:b/>
          <w:bCs/>
          <w:color w:val="000000"/>
          <w:sz w:val="24"/>
          <w:szCs w:val="24"/>
        </w:rPr>
        <w:t>Quantity constraints on two-sided platforms: The role of quality uncertainty</w:t>
      </w:r>
      <w:r w:rsidR="00893F99" w:rsidRPr="00784296">
        <w:rPr>
          <w:color w:val="000000"/>
          <w:sz w:val="24"/>
          <w:szCs w:val="24"/>
        </w:rPr>
        <w:t>.</w:t>
      </w:r>
      <w:r w:rsidRPr="00784296">
        <w:rPr>
          <w:color w:val="000000"/>
          <w:sz w:val="24"/>
          <w:szCs w:val="24"/>
        </w:rPr>
        <w:t xml:space="preserve"> </w:t>
      </w:r>
      <w:r w:rsidR="00893F99" w:rsidRPr="00784296">
        <w:rPr>
          <w:color w:val="000000"/>
          <w:sz w:val="24"/>
          <w:szCs w:val="24"/>
        </w:rPr>
        <w:t xml:space="preserve">Unpublished </w:t>
      </w:r>
      <w:r w:rsidRPr="00784296">
        <w:rPr>
          <w:color w:val="000000"/>
          <w:sz w:val="24"/>
          <w:szCs w:val="24"/>
        </w:rPr>
        <w:t>Senior Thesis</w:t>
      </w:r>
      <w:r w:rsidR="00893F99" w:rsidRPr="00784296">
        <w:rPr>
          <w:color w:val="000000"/>
          <w:sz w:val="24"/>
          <w:szCs w:val="24"/>
        </w:rPr>
        <w:t>, Harvard College, Cambridge, Massachusetts.</w:t>
      </w:r>
    </w:p>
    <w:p w14:paraId="38CB3D11" w14:textId="26D83C1E" w:rsidR="00893F99" w:rsidRDefault="00893F99" w:rsidP="00893F99">
      <w:pPr>
        <w:spacing w:line="240" w:lineRule="auto"/>
        <w:rPr>
          <w:color w:val="000000"/>
          <w:sz w:val="24"/>
          <w:szCs w:val="24"/>
        </w:rPr>
      </w:pPr>
    </w:p>
    <w:sectPr w:rsidR="00893F99" w:rsidSect="00784296">
      <w:footerReference w:type="default" r:id="rId16"/>
      <w:pgSz w:w="12240" w:h="15840"/>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10F20" w14:textId="77777777" w:rsidR="00AE1F04" w:rsidRDefault="00AE1F04">
      <w:pPr>
        <w:spacing w:after="0" w:line="240" w:lineRule="auto"/>
      </w:pPr>
      <w:r>
        <w:separator/>
      </w:r>
    </w:p>
  </w:endnote>
  <w:endnote w:type="continuationSeparator" w:id="0">
    <w:p w14:paraId="23047493" w14:textId="77777777" w:rsidR="00AE1F04" w:rsidRDefault="00AE1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F" w14:textId="5F1F5508" w:rsidR="00B739FE" w:rsidRDefault="00566B8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465CE">
      <w:rPr>
        <w:noProof/>
        <w:color w:val="000000"/>
      </w:rPr>
      <w:t>1</w:t>
    </w:r>
    <w:r>
      <w:rPr>
        <w:color w:val="000000"/>
      </w:rPr>
      <w:fldChar w:fldCharType="end"/>
    </w:r>
  </w:p>
  <w:p w14:paraId="000001A0" w14:textId="77777777" w:rsidR="00B739FE" w:rsidRDefault="00B739F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5D464" w14:textId="77777777" w:rsidR="00AE1F04" w:rsidRDefault="00AE1F04">
      <w:pPr>
        <w:spacing w:after="0" w:line="240" w:lineRule="auto"/>
      </w:pPr>
      <w:r>
        <w:separator/>
      </w:r>
    </w:p>
  </w:footnote>
  <w:footnote w:type="continuationSeparator" w:id="0">
    <w:p w14:paraId="4F40E42A" w14:textId="77777777" w:rsidR="00AE1F04" w:rsidRDefault="00AE1F04">
      <w:pPr>
        <w:spacing w:after="0" w:line="240" w:lineRule="auto"/>
      </w:pPr>
      <w:r>
        <w:continuationSeparator/>
      </w:r>
    </w:p>
  </w:footnote>
  <w:footnote w:id="1">
    <w:p w14:paraId="00000173" w14:textId="56899BC2"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XR refers to the concept of using technology to create immersive environments, experiences, and interactions. It is an umbrella term for </w:t>
      </w:r>
      <w:r w:rsidR="00E11274">
        <w:rPr>
          <w:color w:val="000000"/>
          <w:sz w:val="20"/>
          <w:szCs w:val="20"/>
        </w:rPr>
        <w:t>v</w:t>
      </w:r>
      <w:r>
        <w:rPr>
          <w:color w:val="000000"/>
          <w:sz w:val="20"/>
          <w:szCs w:val="20"/>
        </w:rPr>
        <w:t xml:space="preserve">irtual </w:t>
      </w:r>
      <w:r w:rsidR="00E11274">
        <w:rPr>
          <w:color w:val="000000"/>
          <w:sz w:val="20"/>
          <w:szCs w:val="20"/>
        </w:rPr>
        <w:t>r</w:t>
      </w:r>
      <w:r>
        <w:rPr>
          <w:color w:val="000000"/>
          <w:sz w:val="20"/>
          <w:szCs w:val="20"/>
        </w:rPr>
        <w:t xml:space="preserve">eality (VR), </w:t>
      </w:r>
      <w:r w:rsidR="00E11274">
        <w:rPr>
          <w:color w:val="000000"/>
          <w:sz w:val="20"/>
          <w:szCs w:val="20"/>
        </w:rPr>
        <w:t>a</w:t>
      </w:r>
      <w:r>
        <w:rPr>
          <w:color w:val="000000"/>
          <w:sz w:val="20"/>
          <w:szCs w:val="20"/>
        </w:rPr>
        <w:t xml:space="preserve">ugmented </w:t>
      </w:r>
      <w:r w:rsidR="00E11274">
        <w:rPr>
          <w:color w:val="000000"/>
          <w:sz w:val="20"/>
          <w:szCs w:val="20"/>
        </w:rPr>
        <w:t>r</w:t>
      </w:r>
      <w:r>
        <w:rPr>
          <w:color w:val="000000"/>
          <w:sz w:val="20"/>
          <w:szCs w:val="20"/>
        </w:rPr>
        <w:t xml:space="preserve">eality (AR), and </w:t>
      </w:r>
      <w:r w:rsidR="00E11274">
        <w:rPr>
          <w:color w:val="000000"/>
          <w:sz w:val="20"/>
          <w:szCs w:val="20"/>
        </w:rPr>
        <w:t>m</w:t>
      </w:r>
      <w:r>
        <w:rPr>
          <w:color w:val="000000"/>
          <w:sz w:val="20"/>
          <w:szCs w:val="20"/>
        </w:rPr>
        <w:t xml:space="preserve">ixed </w:t>
      </w:r>
      <w:r w:rsidR="00E11274">
        <w:rPr>
          <w:color w:val="000000"/>
          <w:sz w:val="20"/>
          <w:szCs w:val="20"/>
        </w:rPr>
        <w:t>r</w:t>
      </w:r>
      <w:r>
        <w:rPr>
          <w:color w:val="000000"/>
          <w:sz w:val="20"/>
          <w:szCs w:val="20"/>
        </w:rPr>
        <w:t>eality (MR).</w:t>
      </w:r>
    </w:p>
  </w:footnote>
  <w:footnote w:id="2">
    <w:p w14:paraId="00000174" w14:textId="33FD5FFC" w:rsidR="00B739FE" w:rsidRDefault="00566B87">
      <w:pPr>
        <w:spacing w:after="0"/>
        <w:rPr>
          <w:sz w:val="20"/>
          <w:szCs w:val="20"/>
        </w:rPr>
      </w:pPr>
      <w:r>
        <w:rPr>
          <w:vertAlign w:val="superscript"/>
        </w:rPr>
        <w:footnoteRef/>
      </w:r>
      <w:r>
        <w:rPr>
          <w:sz w:val="20"/>
          <w:szCs w:val="20"/>
        </w:rPr>
        <w:t xml:space="preserve"> For a discussion of these platform typologies and what specific economic </w:t>
      </w:r>
      <w:r w:rsidR="002F7AC8">
        <w:rPr>
          <w:sz w:val="20"/>
          <w:szCs w:val="20"/>
        </w:rPr>
        <w:t xml:space="preserve">problems </w:t>
      </w:r>
      <w:r>
        <w:rPr>
          <w:sz w:val="20"/>
          <w:szCs w:val="20"/>
        </w:rPr>
        <w:t xml:space="preserve">and benefits each type delivers, </w:t>
      </w:r>
      <w:r>
        <w:rPr>
          <w:color w:val="000000"/>
          <w:sz w:val="20"/>
          <w:szCs w:val="20"/>
        </w:rPr>
        <w:t>see Jacobides, Cennamo</w:t>
      </w:r>
      <w:r w:rsidR="002F7AC8">
        <w:rPr>
          <w:color w:val="000000"/>
          <w:sz w:val="20"/>
          <w:szCs w:val="20"/>
        </w:rPr>
        <w:t>,</w:t>
      </w:r>
      <w:r>
        <w:rPr>
          <w:color w:val="000000"/>
          <w:sz w:val="20"/>
          <w:szCs w:val="20"/>
        </w:rPr>
        <w:t xml:space="preserve"> </w:t>
      </w:r>
      <w:r w:rsidR="002F7AC8">
        <w:rPr>
          <w:color w:val="000000"/>
          <w:sz w:val="20"/>
          <w:szCs w:val="20"/>
        </w:rPr>
        <w:t xml:space="preserve">&amp; </w:t>
      </w:r>
      <w:r>
        <w:rPr>
          <w:color w:val="000000"/>
          <w:sz w:val="20"/>
          <w:szCs w:val="20"/>
        </w:rPr>
        <w:t xml:space="preserve">Gawer (2023). They </w:t>
      </w:r>
      <w:r>
        <w:rPr>
          <w:sz w:val="20"/>
          <w:szCs w:val="20"/>
        </w:rPr>
        <w:t xml:space="preserve">argue that transactional multi-sided platforms are new (inter)organizational structures of economic relations addressing market failure problems: Lack of or limited individual actors’ incentives to engage in a transaction due to failures to coordinate with other actors for exchange. Open platforms of this kind can deliver different benefits in the form of 1) better searching and matching of product/service providers with consumers; 2) lower transaction costs; </w:t>
      </w:r>
      <w:r w:rsidR="002F7AC8">
        <w:rPr>
          <w:sz w:val="20"/>
          <w:szCs w:val="20"/>
        </w:rPr>
        <w:t xml:space="preserve">and </w:t>
      </w:r>
      <w:r>
        <w:rPr>
          <w:sz w:val="20"/>
          <w:szCs w:val="20"/>
        </w:rPr>
        <w:t xml:space="preserve">3) lower information asymmetry problems. They define innovation platforms as (inter)organizational value architectures based on modular technological architectures that address innovation system failures: Limited individual actors’ incentives to invest in needed components and complements for an innovation system to work effectively due to failures to exchange knowledge and converge on a technological standard. Open innovation platforms bring benefits in the form of 1) greater interoperable complements and components; 2) components integration and extension into </w:t>
      </w:r>
      <w:r w:rsidR="00E66E3E">
        <w:rPr>
          <w:sz w:val="20"/>
          <w:szCs w:val="20"/>
        </w:rPr>
        <w:t xml:space="preserve">a </w:t>
      </w:r>
      <w:r>
        <w:rPr>
          <w:sz w:val="20"/>
          <w:szCs w:val="20"/>
        </w:rPr>
        <w:t xml:space="preserve">technological system; 3) convergence over technological </w:t>
      </w:r>
      <w:r w:rsidR="00E66E3E">
        <w:rPr>
          <w:sz w:val="20"/>
          <w:szCs w:val="20"/>
        </w:rPr>
        <w:t>standards</w:t>
      </w:r>
      <w:r>
        <w:rPr>
          <w:sz w:val="20"/>
          <w:szCs w:val="20"/>
        </w:rPr>
        <w:t xml:space="preserve">; 4) knowledge exchange for </w:t>
      </w:r>
      <w:r w:rsidR="00E66E3E">
        <w:rPr>
          <w:sz w:val="20"/>
          <w:szCs w:val="20"/>
        </w:rPr>
        <w:t xml:space="preserve">the </w:t>
      </w:r>
      <w:r>
        <w:rPr>
          <w:sz w:val="20"/>
          <w:szCs w:val="20"/>
        </w:rPr>
        <w:t>development of compatible complements</w:t>
      </w:r>
      <w:r w:rsidR="00E66E3E">
        <w:rPr>
          <w:sz w:val="20"/>
          <w:szCs w:val="20"/>
        </w:rPr>
        <w:t>.</w:t>
      </w:r>
    </w:p>
    <w:p w14:paraId="00000175" w14:textId="77777777" w:rsidR="00B739FE" w:rsidRDefault="00B739FE">
      <w:pPr>
        <w:pBdr>
          <w:top w:val="nil"/>
          <w:left w:val="nil"/>
          <w:bottom w:val="nil"/>
          <w:right w:val="nil"/>
          <w:between w:val="nil"/>
        </w:pBdr>
        <w:spacing w:after="0" w:line="240" w:lineRule="auto"/>
        <w:rPr>
          <w:color w:val="000000"/>
          <w:sz w:val="20"/>
          <w:szCs w:val="20"/>
        </w:rPr>
      </w:pPr>
    </w:p>
  </w:footnote>
  <w:footnote w:id="3">
    <w:p w14:paraId="00000176"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https://open-web-advocacy.org/files/OWA%20-%20Bringing%20Competition%20to%20Walled%20Gardens%20-%20v1.0.pdf</w:t>
      </w:r>
    </w:p>
  </w:footnote>
  <w:footnote w:id="4">
    <w:p w14:paraId="00000177"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https://www.fastcompany.com/90623905/ios-web-apps</w:t>
      </w:r>
    </w:p>
  </w:footnote>
  <w:footnote w:id="5">
    <w:p w14:paraId="00000178"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https://www.thinkwithgoogle.com/data/smartphone-user-mobile-shopping-preferences/</w:t>
      </w:r>
    </w:p>
  </w:footnote>
  <w:footnote w:id="6">
    <w:p w14:paraId="00000179"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https://www.thinkwithgoogle.com/data/why-users-uninstall-travel-apps/</w:t>
      </w:r>
    </w:p>
  </w:footnote>
  <w:footnote w:id="7">
    <w:p w14:paraId="0000017A"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
        <w:r>
          <w:rPr>
            <w:color w:val="0000FF"/>
            <w:sz w:val="20"/>
            <w:szCs w:val="20"/>
            <w:u w:val="single"/>
          </w:rPr>
          <w:t>https://twitter.com/ebidel/status/1445425210119704578</w:t>
        </w:r>
      </w:hyperlink>
    </w:p>
  </w:footnote>
  <w:footnote w:id="8">
    <w:p w14:paraId="0000017B"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https://www.android.com/everyone/enabling-opportunity/</w:t>
      </w:r>
    </w:p>
  </w:footnote>
  <w:footnote w:id="9">
    <w:p w14:paraId="0000017C"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2">
        <w:r>
          <w:rPr>
            <w:color w:val="0563C1"/>
            <w:sz w:val="20"/>
            <w:szCs w:val="20"/>
            <w:u w:val="single"/>
          </w:rPr>
          <w:t>BCG - The Growth of the Global Mobile Internet Economy (PDF) - February 2015</w:t>
        </w:r>
      </w:hyperlink>
      <w:r>
        <w:rPr>
          <w:color w:val="000000"/>
          <w:sz w:val="20"/>
          <w:szCs w:val="20"/>
        </w:rPr>
        <w:t> (page 7)</w:t>
      </w:r>
    </w:p>
  </w:footnote>
  <w:footnote w:id="10">
    <w:p w14:paraId="0000017D" w14:textId="3DC336F8" w:rsidR="00B739FE" w:rsidRDefault="00566B87">
      <w:pPr>
        <w:spacing w:after="0"/>
        <w:rPr>
          <w:sz w:val="20"/>
          <w:szCs w:val="20"/>
        </w:rPr>
      </w:pPr>
      <w:r>
        <w:rPr>
          <w:vertAlign w:val="superscript"/>
        </w:rPr>
        <w:footnoteRef/>
      </w:r>
      <w:r>
        <w:rPr>
          <w:sz w:val="20"/>
          <w:szCs w:val="20"/>
        </w:rPr>
        <w:t xml:space="preserve"> James Andrew Lewis and Georgia Wood, “Quantum </w:t>
      </w:r>
      <w:r w:rsidR="001E7058">
        <w:rPr>
          <w:sz w:val="20"/>
          <w:szCs w:val="20"/>
        </w:rPr>
        <w:t>t</w:t>
      </w:r>
      <w:r>
        <w:rPr>
          <w:sz w:val="20"/>
          <w:szCs w:val="20"/>
        </w:rPr>
        <w:t xml:space="preserve">echnology: Applications and </w:t>
      </w:r>
      <w:r w:rsidR="001E7058">
        <w:rPr>
          <w:sz w:val="20"/>
          <w:szCs w:val="20"/>
        </w:rPr>
        <w:t>i</w:t>
      </w:r>
      <w:r>
        <w:rPr>
          <w:sz w:val="20"/>
          <w:szCs w:val="20"/>
        </w:rPr>
        <w:t xml:space="preserve">mplications” </w:t>
      </w:r>
      <w:hyperlink r:id="rId3">
        <w:r>
          <w:rPr>
            <w:color w:val="0563C1"/>
            <w:sz w:val="20"/>
            <w:szCs w:val="20"/>
            <w:u w:val="single"/>
          </w:rPr>
          <w:t>https://www.csis.org/analysis/quantum-technology-applications-and-implications</w:t>
        </w:r>
      </w:hyperlink>
      <w:r>
        <w:rPr>
          <w:sz w:val="20"/>
          <w:szCs w:val="20"/>
        </w:rPr>
        <w:t xml:space="preserve">  [May 25, 2023]</w:t>
      </w:r>
    </w:p>
  </w:footnote>
  <w:footnote w:id="11">
    <w:p w14:paraId="0000017E"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IBM, “What is quantum computing?” https://www.ibm.com/topics/quantum-computing</w:t>
      </w:r>
    </w:p>
  </w:footnote>
  <w:footnote w:id="12">
    <w:p w14:paraId="0000017F" w14:textId="77777777" w:rsidR="00B739FE" w:rsidRPr="00805A0A" w:rsidRDefault="00566B87">
      <w:pPr>
        <w:spacing w:after="0"/>
        <w:rPr>
          <w:sz w:val="20"/>
          <w:szCs w:val="20"/>
          <w:lang w:val="fr-FR"/>
        </w:rPr>
      </w:pPr>
      <w:r>
        <w:rPr>
          <w:vertAlign w:val="superscript"/>
        </w:rPr>
        <w:footnoteRef/>
      </w:r>
      <w:r w:rsidRPr="00805A0A">
        <w:rPr>
          <w:sz w:val="20"/>
          <w:szCs w:val="20"/>
          <w:lang w:val="fr-FR"/>
        </w:rPr>
        <w:t xml:space="preserve"> </w:t>
      </w:r>
      <w:proofErr w:type="spellStart"/>
      <w:r w:rsidRPr="00805A0A">
        <w:rPr>
          <w:sz w:val="20"/>
          <w:szCs w:val="20"/>
          <w:lang w:val="fr-FR"/>
        </w:rPr>
        <w:t>Cirq</w:t>
      </w:r>
      <w:proofErr w:type="spellEnd"/>
      <w:r w:rsidRPr="00805A0A">
        <w:rPr>
          <w:sz w:val="20"/>
          <w:szCs w:val="20"/>
          <w:lang w:val="fr-FR"/>
        </w:rPr>
        <w:t xml:space="preserve">, </w:t>
      </w:r>
      <w:hyperlink r:id="rId4">
        <w:r w:rsidRPr="00805A0A">
          <w:rPr>
            <w:color w:val="0563C1"/>
            <w:sz w:val="20"/>
            <w:szCs w:val="20"/>
            <w:u w:val="single"/>
            <w:lang w:val="fr-FR"/>
          </w:rPr>
          <w:t>https://quantumai.google/cirq</w:t>
        </w:r>
      </w:hyperlink>
    </w:p>
  </w:footnote>
  <w:footnote w:id="13">
    <w:p w14:paraId="00000180" w14:textId="77777777" w:rsidR="00B739FE" w:rsidRPr="00805A0A" w:rsidRDefault="00566B87">
      <w:pPr>
        <w:pBdr>
          <w:top w:val="nil"/>
          <w:left w:val="nil"/>
          <w:bottom w:val="nil"/>
          <w:right w:val="nil"/>
          <w:between w:val="nil"/>
        </w:pBdr>
        <w:spacing w:after="0" w:line="240" w:lineRule="auto"/>
        <w:rPr>
          <w:color w:val="000000"/>
          <w:sz w:val="20"/>
          <w:szCs w:val="20"/>
          <w:lang w:val="fr-FR"/>
        </w:rPr>
      </w:pPr>
      <w:r>
        <w:rPr>
          <w:vertAlign w:val="superscript"/>
        </w:rPr>
        <w:footnoteRef/>
      </w:r>
      <w:r w:rsidRPr="00805A0A">
        <w:rPr>
          <w:color w:val="000000"/>
          <w:sz w:val="20"/>
          <w:szCs w:val="20"/>
          <w:lang w:val="fr-FR"/>
        </w:rPr>
        <w:t xml:space="preserve"> https://query.prod.cms.rt.microsoft.com/cms/api/am/binary/RWEs2U</w:t>
      </w:r>
    </w:p>
  </w:footnote>
  <w:footnote w:id="14">
    <w:p w14:paraId="00000181"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http://www.ashnik.com/the-state-of-open-source-trends-2022 (Accessed June 2023)</w:t>
      </w:r>
    </w:p>
  </w:footnote>
  <w:footnote w:id="15">
    <w:p w14:paraId="00000182"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https://hackernoon.com/9-things-you-should-know-about-tensorflow-9cf0a05e4995</w:t>
      </w:r>
    </w:p>
  </w:footnote>
  <w:footnote w:id="16">
    <w:p w14:paraId="00000183" w14:textId="51B18B52"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Cassie </w:t>
      </w:r>
      <w:proofErr w:type="spellStart"/>
      <w:r>
        <w:rPr>
          <w:color w:val="000000"/>
          <w:sz w:val="20"/>
          <w:szCs w:val="20"/>
        </w:rPr>
        <w:t>Kozyrkov</w:t>
      </w:r>
      <w:proofErr w:type="spellEnd"/>
      <w:r>
        <w:rPr>
          <w:color w:val="000000"/>
          <w:sz w:val="20"/>
          <w:szCs w:val="20"/>
        </w:rPr>
        <w:t xml:space="preserve">, “9 Things You Should Know </w:t>
      </w:r>
      <w:r w:rsidR="00677B5F">
        <w:rPr>
          <w:color w:val="000000"/>
          <w:sz w:val="20"/>
          <w:szCs w:val="20"/>
        </w:rPr>
        <w:t>a</w:t>
      </w:r>
      <w:r>
        <w:rPr>
          <w:color w:val="000000"/>
          <w:sz w:val="20"/>
          <w:szCs w:val="20"/>
        </w:rPr>
        <w:t>bout TensorFlow</w:t>
      </w:r>
      <w:r w:rsidR="00677B5F">
        <w:rPr>
          <w:color w:val="000000"/>
          <w:sz w:val="20"/>
          <w:szCs w:val="20"/>
        </w:rPr>
        <w:t>,</w:t>
      </w:r>
      <w:r>
        <w:rPr>
          <w:color w:val="000000"/>
          <w:sz w:val="20"/>
          <w:szCs w:val="20"/>
        </w:rPr>
        <w:t>” https://hackernoon.com/9-things-you-should-know-about-tensorflow-9cf0a05e4995</w:t>
      </w:r>
    </w:p>
  </w:footnote>
  <w:footnote w:id="17">
    <w:p w14:paraId="00000184" w14:textId="233AAB79"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Steven J. Vaughan-Nichols, “ChatGPT, how did you get here? It was a long journey through </w:t>
      </w:r>
      <w:proofErr w:type="gramStart"/>
      <w:r>
        <w:rPr>
          <w:color w:val="000000"/>
          <w:sz w:val="20"/>
          <w:szCs w:val="20"/>
        </w:rPr>
        <w:t>open source</w:t>
      </w:r>
      <w:proofErr w:type="gramEnd"/>
      <w:r>
        <w:rPr>
          <w:color w:val="000000"/>
          <w:sz w:val="20"/>
          <w:szCs w:val="20"/>
        </w:rPr>
        <w:t xml:space="preserve"> AI</w:t>
      </w:r>
      <w:r w:rsidR="00677B5F">
        <w:rPr>
          <w:color w:val="000000"/>
          <w:sz w:val="20"/>
          <w:szCs w:val="20"/>
        </w:rPr>
        <w:t>,</w:t>
      </w:r>
      <w:r>
        <w:rPr>
          <w:color w:val="000000"/>
          <w:sz w:val="20"/>
          <w:szCs w:val="20"/>
        </w:rPr>
        <w:t>”</w:t>
      </w:r>
      <w:r w:rsidR="00677B5F">
        <w:rPr>
          <w:color w:val="000000"/>
          <w:sz w:val="20"/>
          <w:szCs w:val="20"/>
        </w:rPr>
        <w:t xml:space="preserve"> </w:t>
      </w:r>
      <w:r>
        <w:rPr>
          <w:color w:val="000000"/>
          <w:sz w:val="20"/>
          <w:szCs w:val="20"/>
        </w:rPr>
        <w:t>https://www.theregister.com/2023/03/24/column/</w:t>
      </w:r>
    </w:p>
  </w:footnote>
  <w:footnote w:id="18">
    <w:p w14:paraId="00000185" w14:textId="77777777" w:rsidR="00B739FE" w:rsidRPr="00805A0A" w:rsidRDefault="00566B87">
      <w:pPr>
        <w:pBdr>
          <w:top w:val="nil"/>
          <w:left w:val="nil"/>
          <w:bottom w:val="nil"/>
          <w:right w:val="nil"/>
          <w:between w:val="nil"/>
        </w:pBdr>
        <w:spacing w:after="0" w:line="240" w:lineRule="auto"/>
        <w:rPr>
          <w:color w:val="000000"/>
          <w:sz w:val="20"/>
          <w:szCs w:val="20"/>
          <w:lang w:val="fr-FR"/>
        </w:rPr>
      </w:pPr>
      <w:r>
        <w:rPr>
          <w:vertAlign w:val="superscript"/>
        </w:rPr>
        <w:footnoteRef/>
      </w:r>
      <w:r w:rsidRPr="00805A0A">
        <w:rPr>
          <w:color w:val="000000"/>
          <w:sz w:val="20"/>
          <w:szCs w:val="20"/>
          <w:lang w:val="fr-FR"/>
        </w:rPr>
        <w:t xml:space="preserve"> </w:t>
      </w:r>
      <w:hyperlink r:id="rId5">
        <w:r w:rsidRPr="00805A0A">
          <w:rPr>
            <w:color w:val="0563C1"/>
            <w:sz w:val="20"/>
            <w:szCs w:val="20"/>
            <w:u w:val="single"/>
            <w:lang w:val="fr-FR"/>
          </w:rPr>
          <w:t>KPCB - Internet Trends - June 2016</w:t>
        </w:r>
      </w:hyperlink>
      <w:r w:rsidRPr="00805A0A">
        <w:rPr>
          <w:color w:val="000000"/>
          <w:sz w:val="20"/>
          <w:szCs w:val="20"/>
          <w:lang w:val="fr-FR"/>
        </w:rPr>
        <w:t> (Page 12)</w:t>
      </w:r>
    </w:p>
  </w:footnote>
  <w:footnote w:id="19">
    <w:p w14:paraId="00000186" w14:textId="77777777" w:rsidR="00B739FE" w:rsidRPr="00805A0A" w:rsidRDefault="00566B87">
      <w:pPr>
        <w:pBdr>
          <w:top w:val="nil"/>
          <w:left w:val="nil"/>
          <w:bottom w:val="nil"/>
          <w:right w:val="nil"/>
          <w:between w:val="nil"/>
        </w:pBdr>
        <w:spacing w:after="0" w:line="240" w:lineRule="auto"/>
        <w:rPr>
          <w:color w:val="000000"/>
          <w:sz w:val="20"/>
          <w:szCs w:val="20"/>
          <w:lang w:val="fr-FR"/>
        </w:rPr>
      </w:pPr>
      <w:r>
        <w:rPr>
          <w:vertAlign w:val="superscript"/>
        </w:rPr>
        <w:footnoteRef/>
      </w:r>
      <w:r w:rsidRPr="00805A0A">
        <w:rPr>
          <w:color w:val="000000"/>
          <w:sz w:val="20"/>
          <w:szCs w:val="20"/>
          <w:lang w:val="fr-FR"/>
        </w:rPr>
        <w:t xml:space="preserve"> </w:t>
      </w:r>
      <w:r w:rsidR="00000000">
        <w:fldChar w:fldCharType="begin"/>
      </w:r>
      <w:r w:rsidR="00000000" w:rsidRPr="000E520D">
        <w:rPr>
          <w:lang w:val="fr-FR"/>
        </w:rPr>
        <w:instrText>HYPERLINK "https://en.wikipedia.org/wiki/Microsoft_Edge" \h</w:instrText>
      </w:r>
      <w:r w:rsidR="00000000">
        <w:fldChar w:fldCharType="separate"/>
      </w:r>
      <w:r w:rsidRPr="00805A0A">
        <w:rPr>
          <w:color w:val="0563C1"/>
          <w:sz w:val="20"/>
          <w:szCs w:val="20"/>
          <w:u w:val="single"/>
          <w:lang w:val="fr-FR"/>
        </w:rPr>
        <w:t>https://en.wikipedia.org/wiki/Microsoft_Edge</w:t>
      </w:r>
      <w:r w:rsidR="00000000">
        <w:rPr>
          <w:color w:val="0563C1"/>
          <w:sz w:val="20"/>
          <w:szCs w:val="20"/>
          <w:u w:val="single"/>
          <w:lang w:val="fr-FR"/>
        </w:rPr>
        <w:fldChar w:fldCharType="end"/>
      </w:r>
      <w:r w:rsidRPr="00805A0A">
        <w:rPr>
          <w:color w:val="000000"/>
          <w:sz w:val="20"/>
          <w:szCs w:val="20"/>
          <w:lang w:val="fr-FR"/>
        </w:rPr>
        <w:t xml:space="preserve"> </w:t>
      </w:r>
      <w:r w:rsidR="00000000">
        <w:fldChar w:fldCharType="begin"/>
      </w:r>
      <w:r w:rsidR="00000000" w:rsidRPr="000E520D">
        <w:rPr>
          <w:lang w:val="fr-FR"/>
        </w:rPr>
        <w:instrText>HYPERLINK "https://en.wikipedia.org/wiki/Internet_Explorer" \h</w:instrText>
      </w:r>
      <w:r w:rsidR="00000000">
        <w:fldChar w:fldCharType="separate"/>
      </w:r>
      <w:r w:rsidRPr="00805A0A">
        <w:rPr>
          <w:color w:val="0563C1"/>
          <w:sz w:val="20"/>
          <w:szCs w:val="20"/>
          <w:u w:val="single"/>
          <w:lang w:val="fr-FR"/>
        </w:rPr>
        <w:t>https://en.wikipedia.org/wiki/Internet_Explorer</w:t>
      </w:r>
      <w:r w:rsidR="00000000">
        <w:rPr>
          <w:color w:val="0563C1"/>
          <w:sz w:val="20"/>
          <w:szCs w:val="20"/>
          <w:u w:val="single"/>
          <w:lang w:val="fr-FR"/>
        </w:rPr>
        <w:fldChar w:fldCharType="end"/>
      </w:r>
      <w:r w:rsidRPr="00805A0A">
        <w:rPr>
          <w:color w:val="000000"/>
          <w:sz w:val="20"/>
          <w:szCs w:val="20"/>
          <w:lang w:val="fr-FR"/>
        </w:rPr>
        <w:t xml:space="preserve"> </w:t>
      </w:r>
    </w:p>
  </w:footnote>
  <w:footnote w:id="20">
    <w:p w14:paraId="00000187" w14:textId="77777777" w:rsidR="00B739FE" w:rsidRPr="00805A0A" w:rsidRDefault="00566B87">
      <w:pPr>
        <w:pBdr>
          <w:top w:val="nil"/>
          <w:left w:val="nil"/>
          <w:bottom w:val="nil"/>
          <w:right w:val="nil"/>
          <w:between w:val="nil"/>
        </w:pBdr>
        <w:spacing w:after="0" w:line="240" w:lineRule="auto"/>
        <w:rPr>
          <w:color w:val="000000"/>
          <w:sz w:val="20"/>
          <w:szCs w:val="20"/>
          <w:lang w:val="fr-FR"/>
        </w:rPr>
      </w:pPr>
      <w:r>
        <w:rPr>
          <w:vertAlign w:val="superscript"/>
        </w:rPr>
        <w:footnoteRef/>
      </w:r>
      <w:r w:rsidRPr="00805A0A">
        <w:rPr>
          <w:color w:val="000000"/>
          <w:sz w:val="20"/>
          <w:szCs w:val="20"/>
          <w:lang w:val="fr-FR"/>
        </w:rPr>
        <w:t xml:space="preserve"> https://lmsys.org/blog/2023-03-30-vicuna/</w:t>
      </w:r>
    </w:p>
  </w:footnote>
  <w:footnote w:id="21">
    <w:p w14:paraId="00000188" w14:textId="77777777" w:rsidR="00B739FE" w:rsidRPr="00805A0A" w:rsidRDefault="00566B87">
      <w:pPr>
        <w:pBdr>
          <w:top w:val="nil"/>
          <w:left w:val="nil"/>
          <w:bottom w:val="nil"/>
          <w:right w:val="nil"/>
          <w:between w:val="nil"/>
        </w:pBdr>
        <w:spacing w:after="0" w:line="240" w:lineRule="auto"/>
        <w:rPr>
          <w:color w:val="000000"/>
          <w:sz w:val="20"/>
          <w:szCs w:val="20"/>
          <w:lang w:val="fr-FR"/>
        </w:rPr>
      </w:pPr>
      <w:r>
        <w:rPr>
          <w:vertAlign w:val="superscript"/>
        </w:rPr>
        <w:footnoteRef/>
      </w:r>
      <w:r w:rsidRPr="00805A0A">
        <w:rPr>
          <w:color w:val="000000"/>
          <w:sz w:val="20"/>
          <w:szCs w:val="20"/>
          <w:lang w:val="fr-FR"/>
        </w:rPr>
        <w:t xml:space="preserve"> https://papers.ssrn.com/sol3/papers.cfm?abstract_id=3852744</w:t>
      </w:r>
    </w:p>
  </w:footnote>
  <w:footnote w:id="22">
    <w:p w14:paraId="00000189"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Trial Ex. PDX-0142.15, Epic Games, Inc. v. Apple Inc., No. 4:20-cv-05640-YGR (N.D. Cal. May 11, 2021) (Email from E. Cue to P. Schiller on Feb. 14, 2013), https://cdn2.unrealengine.com/epic-proposed-findings-of-fact-and-conclusions-of-law-redacted-bafb520e1d4b.pdf</w:t>
      </w:r>
    </w:p>
  </w:footnote>
  <w:footnote w:id="23">
    <w:p w14:paraId="0000018A"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6">
        <w:r>
          <w:rPr>
            <w:color w:val="0563C1"/>
            <w:sz w:val="20"/>
            <w:szCs w:val="20"/>
            <w:u w:val="single"/>
          </w:rPr>
          <w:t>https://www.android.com/everyone/enabling-opportunity/</w:t>
        </w:r>
      </w:hyperlink>
    </w:p>
  </w:footnote>
  <w:footnote w:id="24">
    <w:p w14:paraId="0000018B"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Smartphonetobuy.com - Cheap Android Phones Under 15000 Naira In Nigeria</w:t>
      </w:r>
    </w:p>
  </w:footnote>
  <w:footnote w:id="25">
    <w:p w14:paraId="0000018C"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7">
        <w:r>
          <w:rPr>
            <w:color w:val="0563C1"/>
            <w:sz w:val="20"/>
            <w:szCs w:val="20"/>
            <w:u w:val="single"/>
          </w:rPr>
          <w:t>Tech in Asia - Smartphone Adoption in the Philippines - April 2014</w:t>
        </w:r>
      </w:hyperlink>
    </w:p>
  </w:footnote>
  <w:footnote w:id="26">
    <w:p w14:paraId="0000018D"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https://www.gsma.com/mobileeconomy/wp-content/uploads/2023/03/270223-The-Mobile-Economy-2023.pdf</w:t>
      </w:r>
    </w:p>
  </w:footnote>
  <w:footnote w:id="27">
    <w:p w14:paraId="0000018E"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See, for example, https://www.dhs.gov/sites/default/files/publications/Wireless%20Emergency%20Alerts%20Mobile%20Penetration%20Strategy.pdf</w:t>
      </w:r>
    </w:p>
  </w:footnote>
  <w:footnote w:id="28">
    <w:p w14:paraId="0000018F"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https://www.android.com/everyone/stories/sendy</w:t>
      </w:r>
    </w:p>
  </w:footnote>
  <w:footnote w:id="29">
    <w:p w14:paraId="00000190"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https://www.android.com/everyone/stories/giftedmom</w:t>
      </w:r>
    </w:p>
  </w:footnote>
  <w:footnote w:id="30">
    <w:p w14:paraId="00000191" w14:textId="77777777" w:rsidR="00B739FE" w:rsidRDefault="00566B87">
      <w:pPr>
        <w:spacing w:after="0"/>
        <w:rPr>
          <w:sz w:val="20"/>
          <w:szCs w:val="20"/>
        </w:rPr>
      </w:pPr>
      <w:r>
        <w:rPr>
          <w:vertAlign w:val="superscript"/>
        </w:rPr>
        <w:footnoteRef/>
      </w:r>
      <w:r>
        <w:rPr>
          <w:sz w:val="20"/>
          <w:szCs w:val="20"/>
        </w:rPr>
        <w:t xml:space="preserve"> </w:t>
      </w:r>
      <w:proofErr w:type="spellStart"/>
      <w:r>
        <w:rPr>
          <w:sz w:val="20"/>
          <w:szCs w:val="20"/>
        </w:rPr>
        <w:t>Qiskit</w:t>
      </w:r>
      <w:proofErr w:type="spellEnd"/>
      <w:r>
        <w:rPr>
          <w:sz w:val="20"/>
          <w:szCs w:val="20"/>
        </w:rPr>
        <w:t xml:space="preserve">, “How Web Developers Can Contribute to Quantum Computing” </w:t>
      </w:r>
      <w:hyperlink r:id="rId8">
        <w:r>
          <w:rPr>
            <w:color w:val="0563C1"/>
            <w:sz w:val="20"/>
            <w:szCs w:val="20"/>
            <w:u w:val="single"/>
          </w:rPr>
          <w:t>https://medium.com/qiskit/how-web-developers-can-contribute-to-quantum-computing-b658eae92a3a</w:t>
        </w:r>
      </w:hyperlink>
      <w:r>
        <w:rPr>
          <w:sz w:val="20"/>
          <w:szCs w:val="20"/>
        </w:rPr>
        <w:t xml:space="preserve"> [May 4, 2022]</w:t>
      </w:r>
    </w:p>
  </w:footnote>
  <w:footnote w:id="31">
    <w:p w14:paraId="00000192"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https://css-tricks.com/the-ecological-impact-of-browser-diversity/</w:t>
      </w:r>
    </w:p>
  </w:footnote>
  <w:footnote w:id="32">
    <w:p w14:paraId="00000193"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DeMaria</w:t>
      </w:r>
      <w:proofErr w:type="spellEnd"/>
      <w:r>
        <w:rPr>
          <w:color w:val="000000"/>
          <w:sz w:val="20"/>
          <w:szCs w:val="20"/>
        </w:rPr>
        <w:t>, Rusel; Wilson, Johnny L. (2003). </w:t>
      </w:r>
      <w:r>
        <w:rPr>
          <w:i/>
          <w:color w:val="000000"/>
          <w:sz w:val="20"/>
          <w:szCs w:val="20"/>
        </w:rPr>
        <w:t xml:space="preserve">High </w:t>
      </w:r>
      <w:proofErr w:type="gramStart"/>
      <w:r>
        <w:rPr>
          <w:i/>
          <w:color w:val="000000"/>
          <w:sz w:val="20"/>
          <w:szCs w:val="20"/>
        </w:rPr>
        <w:t>Score!:</w:t>
      </w:r>
      <w:proofErr w:type="gramEnd"/>
      <w:r>
        <w:rPr>
          <w:i/>
          <w:color w:val="000000"/>
          <w:sz w:val="20"/>
          <w:szCs w:val="20"/>
        </w:rPr>
        <w:t xml:space="preserve"> The Illustrated History of Electronic Games</w:t>
      </w:r>
      <w:r>
        <w:rPr>
          <w:color w:val="000000"/>
          <w:sz w:val="20"/>
          <w:szCs w:val="20"/>
        </w:rPr>
        <w:t> (2 ed.). New York: McGraw-Hill/Osborne. pp. 103–105. </w:t>
      </w:r>
      <w:hyperlink r:id="rId9">
        <w:r>
          <w:rPr>
            <w:color w:val="0563C1"/>
            <w:sz w:val="20"/>
            <w:szCs w:val="20"/>
            <w:u w:val="single"/>
          </w:rPr>
          <w:t>ISBN</w:t>
        </w:r>
      </w:hyperlink>
      <w:r>
        <w:rPr>
          <w:color w:val="000000"/>
          <w:sz w:val="20"/>
          <w:szCs w:val="20"/>
        </w:rPr>
        <w:t> </w:t>
      </w:r>
      <w:hyperlink r:id="rId10">
        <w:r>
          <w:rPr>
            <w:color w:val="0563C1"/>
            <w:sz w:val="20"/>
            <w:szCs w:val="20"/>
            <w:u w:val="single"/>
          </w:rPr>
          <w:t>0-07-223172-6</w:t>
        </w:r>
      </w:hyperlink>
      <w:r>
        <w:rPr>
          <w:color w:val="000000"/>
          <w:sz w:val="20"/>
          <w:szCs w:val="20"/>
        </w:rPr>
        <w:t>.</w:t>
      </w:r>
    </w:p>
  </w:footnote>
  <w:footnote w:id="33">
    <w:p w14:paraId="00000194"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https://aboutthe80s.com/what-happened-during-video-game-crash-1983/</w:t>
      </w:r>
    </w:p>
  </w:footnote>
  <w:footnote w:id="34">
    <w:p w14:paraId="00000195"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1">
        <w:r>
          <w:rPr>
            <w:color w:val="0563C1"/>
            <w:sz w:val="20"/>
            <w:szCs w:val="20"/>
            <w:u w:val="single"/>
          </w:rPr>
          <w:t>https://abcnews.go.com/Technology/PCWorld/story?id=3451658</w:t>
        </w:r>
      </w:hyperlink>
    </w:p>
  </w:footnote>
  <w:footnote w:id="35">
    <w:p w14:paraId="00000196"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https://www.zdnet.com/article/with-gpt-4-openai-opts-for-secrecy-versus-disclosure/</w:t>
      </w:r>
    </w:p>
  </w:footnote>
  <w:footnote w:id="36">
    <w:p w14:paraId="00000197"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https://www.zdnet.com/article/chatgpts-success-could-prompt-a-damaging-swing-to-secrecy-in-ai-says-ai-pioneer-bengio/</w:t>
      </w:r>
    </w:p>
  </w:footnote>
  <w:footnote w:id="37">
    <w:p w14:paraId="00000198"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https://www.wired.com/story/stack-overflow-will-charge-ai-giants-for-training-data/</w:t>
      </w:r>
    </w:p>
  </w:footnote>
  <w:footnote w:id="38">
    <w:p w14:paraId="00000199"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https://helplama.com/discord-statistics/</w:t>
      </w:r>
    </w:p>
  </w:footnote>
  <w:footnote w:id="39">
    <w:p w14:paraId="0000019A"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https://futurism.com/the-byte/stable-diffusion-stability-ai-risk-going-under</w:t>
      </w:r>
    </w:p>
  </w:footnote>
  <w:footnote w:id="40">
    <w:p w14:paraId="0000019B"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https://www.consumerfinance.gov/data-research/research-reports/big-techs-role-in-contactless-payments-analysis-of-mobile-device-operating-systems-and-tap-to-pay-practices/full-report/</w:t>
      </w:r>
    </w:p>
  </w:footnote>
  <w:footnote w:id="41">
    <w:p w14:paraId="0000019C"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https://9to5mac.com/2021/07/26/apple-pay-versus-google-pay-battle-over-security-in-australian-antitrust-hearing/</w:t>
      </w:r>
    </w:p>
  </w:footnote>
  <w:footnote w:id="42">
    <w:p w14:paraId="0000019D"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2">
        <w:r>
          <w:rPr>
            <w:color w:val="0563C1"/>
            <w:sz w:val="20"/>
            <w:szCs w:val="20"/>
            <w:u w:val="single"/>
          </w:rPr>
          <w:t>https://www.forbes.com/sites/tiriasresearch/2023/07/05/apples-vision-pro-what-it-is-and-what-it-is-not/?sh=746a8a72f16a</w:t>
        </w:r>
      </w:hyperlink>
    </w:p>
  </w:footnote>
  <w:footnote w:id="43">
    <w:p w14:paraId="0000019E" w14:textId="77777777" w:rsidR="00B739FE" w:rsidRDefault="00566B8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Kate Kaye, “WTF Is Interoperability,” DIGIDAY, July 6, 2021, at https://digiday.com/marketing/wtf-isinteroperability/.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6F0B"/>
    <w:multiLevelType w:val="multilevel"/>
    <w:tmpl w:val="9B80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138A3"/>
    <w:multiLevelType w:val="multilevel"/>
    <w:tmpl w:val="ECCE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92BE9"/>
    <w:multiLevelType w:val="multilevel"/>
    <w:tmpl w:val="A4525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6D5446E"/>
    <w:multiLevelType w:val="multilevel"/>
    <w:tmpl w:val="FE4A2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7545C0C"/>
    <w:multiLevelType w:val="multilevel"/>
    <w:tmpl w:val="18140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8379165">
    <w:abstractNumId w:val="2"/>
  </w:num>
  <w:num w:numId="2" w16cid:durableId="726344991">
    <w:abstractNumId w:val="4"/>
  </w:num>
  <w:num w:numId="3" w16cid:durableId="1695812543">
    <w:abstractNumId w:val="3"/>
  </w:num>
  <w:num w:numId="4" w16cid:durableId="1949005602">
    <w:abstractNumId w:val="0"/>
  </w:num>
  <w:num w:numId="5" w16cid:durableId="1044868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9FE"/>
    <w:rsid w:val="00012F19"/>
    <w:rsid w:val="00020EB8"/>
    <w:rsid w:val="00023E07"/>
    <w:rsid w:val="000339E3"/>
    <w:rsid w:val="0004374F"/>
    <w:rsid w:val="00043A66"/>
    <w:rsid w:val="00043D04"/>
    <w:rsid w:val="00044926"/>
    <w:rsid w:val="00066957"/>
    <w:rsid w:val="000A428E"/>
    <w:rsid w:val="000C4786"/>
    <w:rsid w:val="000E520D"/>
    <w:rsid w:val="000F5839"/>
    <w:rsid w:val="00101470"/>
    <w:rsid w:val="001220E8"/>
    <w:rsid w:val="001316C6"/>
    <w:rsid w:val="00171462"/>
    <w:rsid w:val="001E0751"/>
    <w:rsid w:val="001E5D88"/>
    <w:rsid w:val="001E7058"/>
    <w:rsid w:val="00212F01"/>
    <w:rsid w:val="00226462"/>
    <w:rsid w:val="002337AF"/>
    <w:rsid w:val="00234F81"/>
    <w:rsid w:val="002449EA"/>
    <w:rsid w:val="002465CE"/>
    <w:rsid w:val="00252DD6"/>
    <w:rsid w:val="00256320"/>
    <w:rsid w:val="00262E84"/>
    <w:rsid w:val="00286188"/>
    <w:rsid w:val="0029123E"/>
    <w:rsid w:val="002C15E5"/>
    <w:rsid w:val="002C1D81"/>
    <w:rsid w:val="002E2901"/>
    <w:rsid w:val="002F3E67"/>
    <w:rsid w:val="002F7AC8"/>
    <w:rsid w:val="003065FA"/>
    <w:rsid w:val="003478C8"/>
    <w:rsid w:val="00383D23"/>
    <w:rsid w:val="00393BD2"/>
    <w:rsid w:val="003A15DB"/>
    <w:rsid w:val="003C6466"/>
    <w:rsid w:val="003D1CCD"/>
    <w:rsid w:val="004213C4"/>
    <w:rsid w:val="00423818"/>
    <w:rsid w:val="0043005C"/>
    <w:rsid w:val="00475567"/>
    <w:rsid w:val="004866D4"/>
    <w:rsid w:val="004905A6"/>
    <w:rsid w:val="0049135D"/>
    <w:rsid w:val="004B7D0C"/>
    <w:rsid w:val="004E1271"/>
    <w:rsid w:val="004E68B6"/>
    <w:rsid w:val="005214E6"/>
    <w:rsid w:val="00566B87"/>
    <w:rsid w:val="00581845"/>
    <w:rsid w:val="00592D1D"/>
    <w:rsid w:val="005B061F"/>
    <w:rsid w:val="005C565C"/>
    <w:rsid w:val="00620E40"/>
    <w:rsid w:val="00627A66"/>
    <w:rsid w:val="00650347"/>
    <w:rsid w:val="00671A2B"/>
    <w:rsid w:val="00677B5F"/>
    <w:rsid w:val="006B0740"/>
    <w:rsid w:val="006B5596"/>
    <w:rsid w:val="006C3876"/>
    <w:rsid w:val="006D7DA5"/>
    <w:rsid w:val="00702CF8"/>
    <w:rsid w:val="00752348"/>
    <w:rsid w:val="00763972"/>
    <w:rsid w:val="00782194"/>
    <w:rsid w:val="00784296"/>
    <w:rsid w:val="00791204"/>
    <w:rsid w:val="007A2326"/>
    <w:rsid w:val="007C664A"/>
    <w:rsid w:val="007D4BFC"/>
    <w:rsid w:val="007F091A"/>
    <w:rsid w:val="007F6463"/>
    <w:rsid w:val="007F75A2"/>
    <w:rsid w:val="00805A0A"/>
    <w:rsid w:val="00813969"/>
    <w:rsid w:val="00845464"/>
    <w:rsid w:val="00850460"/>
    <w:rsid w:val="0085354D"/>
    <w:rsid w:val="00853D02"/>
    <w:rsid w:val="0086361E"/>
    <w:rsid w:val="00867DF8"/>
    <w:rsid w:val="00883AAF"/>
    <w:rsid w:val="00887B1B"/>
    <w:rsid w:val="00893F99"/>
    <w:rsid w:val="008B06BC"/>
    <w:rsid w:val="008C6665"/>
    <w:rsid w:val="008D0460"/>
    <w:rsid w:val="008E4B15"/>
    <w:rsid w:val="008E6208"/>
    <w:rsid w:val="009156F9"/>
    <w:rsid w:val="00960B72"/>
    <w:rsid w:val="00983B1F"/>
    <w:rsid w:val="00993F4E"/>
    <w:rsid w:val="009A5FCF"/>
    <w:rsid w:val="009B5A70"/>
    <w:rsid w:val="009B6B69"/>
    <w:rsid w:val="009C08C7"/>
    <w:rsid w:val="009D2899"/>
    <w:rsid w:val="009D5D02"/>
    <w:rsid w:val="009F28BD"/>
    <w:rsid w:val="00A17684"/>
    <w:rsid w:val="00A371A5"/>
    <w:rsid w:val="00A644CE"/>
    <w:rsid w:val="00A76DEC"/>
    <w:rsid w:val="00AD70AD"/>
    <w:rsid w:val="00AE1F04"/>
    <w:rsid w:val="00AE398D"/>
    <w:rsid w:val="00B1234D"/>
    <w:rsid w:val="00B26A4C"/>
    <w:rsid w:val="00B30B63"/>
    <w:rsid w:val="00B43172"/>
    <w:rsid w:val="00B6541E"/>
    <w:rsid w:val="00B739FE"/>
    <w:rsid w:val="00B96124"/>
    <w:rsid w:val="00BA7527"/>
    <w:rsid w:val="00C25CB3"/>
    <w:rsid w:val="00C323BA"/>
    <w:rsid w:val="00C53544"/>
    <w:rsid w:val="00C852E6"/>
    <w:rsid w:val="00D15B64"/>
    <w:rsid w:val="00D35BF5"/>
    <w:rsid w:val="00D5066F"/>
    <w:rsid w:val="00D82984"/>
    <w:rsid w:val="00DB7BF1"/>
    <w:rsid w:val="00DC4FA2"/>
    <w:rsid w:val="00DE3632"/>
    <w:rsid w:val="00DE5E44"/>
    <w:rsid w:val="00E11274"/>
    <w:rsid w:val="00E135A0"/>
    <w:rsid w:val="00E64A31"/>
    <w:rsid w:val="00E66E3E"/>
    <w:rsid w:val="00EA0297"/>
    <w:rsid w:val="00EA76CF"/>
    <w:rsid w:val="00ED28B3"/>
    <w:rsid w:val="00EF521D"/>
    <w:rsid w:val="00F116B5"/>
    <w:rsid w:val="00F466BC"/>
    <w:rsid w:val="00F55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D2D8D"/>
  <w15:docId w15:val="{CF799C10-E39C-9247-97CC-634D68CE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24"/>
      <w:szCs w:val="24"/>
      <w:u w:val="single"/>
    </w:rPr>
  </w:style>
  <w:style w:type="paragraph" w:styleId="Heading2">
    <w:name w:val="heading 2"/>
    <w:basedOn w:val="Normal"/>
    <w:next w:val="Normal"/>
    <w:uiPriority w:val="9"/>
    <w:unhideWhenUsed/>
    <w:qFormat/>
    <w:pPr>
      <w:outlineLvl w:val="1"/>
    </w:pPr>
    <w:rPr>
      <w:i/>
      <w:sz w:val="24"/>
      <w:szCs w:val="24"/>
    </w:rPr>
  </w:style>
  <w:style w:type="paragraph" w:styleId="Heading3">
    <w:name w:val="heading 3"/>
    <w:basedOn w:val="Normal"/>
    <w:next w:val="Normal"/>
    <w:uiPriority w:val="9"/>
    <w:unhideWhenUsed/>
    <w:qFormat/>
    <w:pPr>
      <w:outlineLvl w:val="2"/>
    </w:pPr>
    <w:rPr>
      <w:b/>
      <w:sz w:val="24"/>
      <w:szCs w:val="24"/>
    </w:rPr>
  </w:style>
  <w:style w:type="paragraph" w:styleId="Heading4">
    <w:name w:val="heading 4"/>
    <w:basedOn w:val="Normal"/>
    <w:next w:val="Normal"/>
    <w:uiPriority w:val="9"/>
    <w:unhideWhenUsed/>
    <w:qFormat/>
    <w:pPr>
      <w:keepNext/>
      <w:keepLines/>
      <w:spacing w:before="40" w:after="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E68B6"/>
    <w:rPr>
      <w:b/>
      <w:bCs/>
    </w:rPr>
  </w:style>
  <w:style w:type="character" w:customStyle="1" w:styleId="CommentSubjectChar">
    <w:name w:val="Comment Subject Char"/>
    <w:basedOn w:val="CommentTextChar"/>
    <w:link w:val="CommentSubject"/>
    <w:uiPriority w:val="99"/>
    <w:semiHidden/>
    <w:rsid w:val="004E68B6"/>
    <w:rPr>
      <w:b/>
      <w:bCs/>
      <w:sz w:val="20"/>
      <w:szCs w:val="20"/>
    </w:rPr>
  </w:style>
  <w:style w:type="paragraph" w:styleId="Revision">
    <w:name w:val="Revision"/>
    <w:hidden/>
    <w:uiPriority w:val="99"/>
    <w:semiHidden/>
    <w:rsid w:val="004905A6"/>
    <w:pPr>
      <w:spacing w:after="0" w:line="240" w:lineRule="auto"/>
    </w:pPr>
  </w:style>
  <w:style w:type="character" w:styleId="Hyperlink">
    <w:name w:val="Hyperlink"/>
    <w:basedOn w:val="DefaultParagraphFont"/>
    <w:uiPriority w:val="99"/>
    <w:unhideWhenUsed/>
    <w:rsid w:val="00ED28B3"/>
    <w:rPr>
      <w:color w:val="0000FF" w:themeColor="hyperlink"/>
      <w:u w:val="single"/>
    </w:rPr>
  </w:style>
  <w:style w:type="character" w:styleId="UnresolvedMention">
    <w:name w:val="Unresolved Mention"/>
    <w:basedOn w:val="DefaultParagraphFont"/>
    <w:uiPriority w:val="99"/>
    <w:semiHidden/>
    <w:unhideWhenUsed/>
    <w:rsid w:val="00ED28B3"/>
    <w:rPr>
      <w:color w:val="605E5C"/>
      <w:shd w:val="clear" w:color="auto" w:fill="E1DFDD"/>
    </w:rPr>
  </w:style>
  <w:style w:type="character" w:styleId="Emphasis">
    <w:name w:val="Emphasis"/>
    <w:basedOn w:val="DefaultParagraphFont"/>
    <w:uiPriority w:val="20"/>
    <w:qFormat/>
    <w:rsid w:val="00383D23"/>
    <w:rPr>
      <w:i/>
      <w:iCs/>
    </w:rPr>
  </w:style>
  <w:style w:type="paragraph" w:customStyle="1" w:styleId="nova-legacy-e-listitem">
    <w:name w:val="nova-legacy-e-list__item"/>
    <w:basedOn w:val="Normal"/>
    <w:rsid w:val="006D7DA5"/>
    <w:pPr>
      <w:spacing w:before="100" w:beforeAutospacing="1" w:after="100" w:afterAutospacing="1" w:line="240" w:lineRule="auto"/>
    </w:pPr>
    <w:rPr>
      <w:sz w:val="24"/>
      <w:szCs w:val="24"/>
      <w:lang w:val="en-ZA" w:eastAsia="en-ZA"/>
    </w:rPr>
  </w:style>
  <w:style w:type="character" w:styleId="Strong">
    <w:name w:val="Strong"/>
    <w:basedOn w:val="DefaultParagraphFont"/>
    <w:uiPriority w:val="22"/>
    <w:qFormat/>
    <w:rsid w:val="006D7DA5"/>
    <w:rPr>
      <w:b/>
      <w:bCs/>
    </w:rPr>
  </w:style>
  <w:style w:type="paragraph" w:styleId="TOC1">
    <w:name w:val="toc 1"/>
    <w:basedOn w:val="Normal"/>
    <w:next w:val="Normal"/>
    <w:autoRedefine/>
    <w:uiPriority w:val="39"/>
    <w:unhideWhenUsed/>
    <w:rsid w:val="00DE5E44"/>
    <w:pPr>
      <w:spacing w:after="100"/>
    </w:pPr>
  </w:style>
  <w:style w:type="paragraph" w:styleId="TOC2">
    <w:name w:val="toc 2"/>
    <w:basedOn w:val="Normal"/>
    <w:next w:val="Normal"/>
    <w:autoRedefine/>
    <w:uiPriority w:val="39"/>
    <w:unhideWhenUsed/>
    <w:rsid w:val="00DE5E44"/>
    <w:pPr>
      <w:spacing w:after="100"/>
      <w:ind w:left="220"/>
    </w:pPr>
  </w:style>
  <w:style w:type="paragraph" w:styleId="Header">
    <w:name w:val="header"/>
    <w:basedOn w:val="Normal"/>
    <w:link w:val="HeaderChar"/>
    <w:uiPriority w:val="99"/>
    <w:unhideWhenUsed/>
    <w:rsid w:val="00784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296"/>
  </w:style>
  <w:style w:type="paragraph" w:styleId="Footer">
    <w:name w:val="footer"/>
    <w:basedOn w:val="Normal"/>
    <w:link w:val="FooterChar"/>
    <w:uiPriority w:val="99"/>
    <w:unhideWhenUsed/>
    <w:rsid w:val="00784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12728">
      <w:bodyDiv w:val="1"/>
      <w:marLeft w:val="0"/>
      <w:marRight w:val="0"/>
      <w:marTop w:val="0"/>
      <w:marBottom w:val="0"/>
      <w:divBdr>
        <w:top w:val="none" w:sz="0" w:space="0" w:color="auto"/>
        <w:left w:val="none" w:sz="0" w:space="0" w:color="auto"/>
        <w:bottom w:val="none" w:sz="0" w:space="0" w:color="auto"/>
        <w:right w:val="none" w:sz="0" w:space="0" w:color="auto"/>
      </w:divBdr>
      <w:divsChild>
        <w:div w:id="759184506">
          <w:marLeft w:val="0"/>
          <w:marRight w:val="0"/>
          <w:marTop w:val="0"/>
          <w:marBottom w:val="75"/>
          <w:divBdr>
            <w:top w:val="none" w:sz="0" w:space="0" w:color="auto"/>
            <w:left w:val="none" w:sz="0" w:space="0" w:color="auto"/>
            <w:bottom w:val="none" w:sz="0" w:space="0" w:color="auto"/>
            <w:right w:val="none" w:sz="0" w:space="0" w:color="auto"/>
          </w:divBdr>
        </w:div>
        <w:div w:id="105270138">
          <w:marLeft w:val="0"/>
          <w:marRight w:val="0"/>
          <w:marTop w:val="0"/>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e.cd/dpic" TargetMode="Externa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hyperlink" Target="https://events.concurrences.com/IMG/pdf/jcg_platform_ecosystem_failure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isel.aisnet.org/icis2011/proceedings/onlinecommunity/13" TargetMode="External"/><Relationship Id="rId5" Type="http://schemas.openxmlformats.org/officeDocument/2006/relationships/settings" Target="settings.xml"/><Relationship Id="rId15" Type="http://schemas.openxmlformats.org/officeDocument/2006/relationships/hyperlink" Target="https://dx.doi.org/10.2139/ssrn.3636502" TargetMode="External"/><Relationship Id="rId10" Type="http://schemas.openxmlformats.org/officeDocument/2006/relationships/hyperlink" Target="https://www.econstor.eu/handle/10419/169455" TargetMode="Externa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yperlink" Target="https://doi.org/10.1016/j.jbusvent" TargetMode="External"/><Relationship Id="rId14" Type="http://schemas.openxmlformats.org/officeDocument/2006/relationships/hyperlink" Target="https://ssrn.com/abstract=3636502"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medium.com/qiskit/how-web-developers-can-contribute-to-quantum-computing-b658eae92a3a" TargetMode="External"/><Relationship Id="rId3" Type="http://schemas.openxmlformats.org/officeDocument/2006/relationships/hyperlink" Target="https://www.csis.org/analysis/quantum-technology-applications-and-implications" TargetMode="External"/><Relationship Id="rId7" Type="http://schemas.openxmlformats.org/officeDocument/2006/relationships/hyperlink" Target="https://www.techinasia.com/bad-news-samsung-85-people-philippines-buy-homegrown-smartphone-brands" TargetMode="External"/><Relationship Id="rId12" Type="http://schemas.openxmlformats.org/officeDocument/2006/relationships/hyperlink" Target="https://www.forbes.com/sites/tiriasresearch/2023/07/05/apples-vision-pro-what-it-is-and-what-it-is-not/?sh=746a8a72f16a" TargetMode="External"/><Relationship Id="rId2" Type="http://schemas.openxmlformats.org/officeDocument/2006/relationships/hyperlink" Target="https://www.bcgperspectives.com/content/articles/telecommunications_connected_world_growth_global_mobile_internet_economy/" TargetMode="External"/><Relationship Id="rId1" Type="http://schemas.openxmlformats.org/officeDocument/2006/relationships/hyperlink" Target="https://twitter.com/ebidel/status/1445425210119704578" TargetMode="External"/><Relationship Id="rId6" Type="http://schemas.openxmlformats.org/officeDocument/2006/relationships/hyperlink" Target="https://www.android.com/everyone/enabling-opportunity/" TargetMode="External"/><Relationship Id="rId11" Type="http://schemas.openxmlformats.org/officeDocument/2006/relationships/hyperlink" Target="https://abcnews.go.com/Technology/PCWorld/story?id=3451658" TargetMode="External"/><Relationship Id="rId5" Type="http://schemas.openxmlformats.org/officeDocument/2006/relationships/hyperlink" Target="http://www.kpcb.com/internet-trends" TargetMode="External"/><Relationship Id="rId10" Type="http://schemas.openxmlformats.org/officeDocument/2006/relationships/hyperlink" Target="https://en.wikipedia.org/wiki/Special:BookSources/0-07-223172-6" TargetMode="External"/><Relationship Id="rId4" Type="http://schemas.openxmlformats.org/officeDocument/2006/relationships/hyperlink" Target="https://quantumai.google/cirq" TargetMode="External"/><Relationship Id="rId9" Type="http://schemas.openxmlformats.org/officeDocument/2006/relationships/hyperlink" Target="https://en.wikipedia.org/wiki/ISBN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Hqqx+njBgpS+u7tT4C5javHlSQ==">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ct:contentTypeSchema ct:_="" ma:_="" ma:contentTypeName="Document" ma:contentTypeID="0x010100034E00CBB20CEA4BBF7AFB8428B00896" ma:contentTypeVersion="13" ma:contentTypeDescription="Create a new document." ma:contentTypeScope="" ma:versionID="6864f6a8dc7b96354f172c1db1cc2a77" xmlns:ct="http://schemas.microsoft.com/office/2006/metadata/contentType" xmlns:ma="http://schemas.microsoft.com/office/2006/metadata/properties/metaAttributes">
<xsd:schema targetNamespace="http://schemas.microsoft.com/office/2006/metadata/properties" ma:root="true" ma:fieldsID="b7cd26bbb185bbf922de31aa317f9f41" ns2:_="" ns3:_="" xmlns:xsd="http://www.w3.org/2001/XMLSchema" xmlns:xs="http://www.w3.org/2001/XMLSchema" xmlns:p="http://schemas.microsoft.com/office/2006/metadata/properties" xmlns:ns2="$ListId:Publication Files;" xmlns:ns3="e026c338-fda2-4ccf-b05a-93b39658c056">
<xsd:import namespace="$ListId:Publication Files;"/>
<xsd:import namespace="e026c338-fda2-4ccf-b05a-93b39658c056"/>
<xsd:element name="properties">
<xsd:complexType>
<xsd:sequence>
<xsd:element name="documentManagement">
<xsd:complexType>
<xsd:all>
<xsd:element ref="ns2:RISManuscriptType" minOccurs="0"/>
<xsd:element ref="ns2:RISOtherType" minOccurs="0"/>
<xsd:element ref="ns2:RISAccessLevel" minOccurs="0"/>
<xsd:element ref="ns2:RISEmbargoDate" minOccurs="0"/>
<xsd:element ref="ns2:RISSendToDash" minOccurs="0"/>
<xsd:element ref="ns2:RISProductID" minOccurs="0"/>
<xsd:element ref="ns2:RISPrimaryCitation" minOccurs="0"/>
<xsd:element ref="ns2:RISDisplayName" minOccurs="0"/>
<xsd:element ref="ns2:RISSaveFlag" minOccurs="0"/>
<xsd:element ref="ns2:RISUserType" minOccurs="0"/>
<xsd:element ref="ns2:RISSaveFlagAdmin" minOccurs="0"/>
<xsd:element ref="ns2:RISState" minOccurs="0"/>
<xsd:element ref="ns2:RISWCMFlag" minOccurs="0"/>
<xsd:element ref="ns2:RISCreateDate" minOccurs="0"/>
<xsd:element ref="ns2:RISModifiedDate" minOccurs="0"/>
<xsd:element ref="ns2:RISCreatedBy" minOccurs="0"/>
<xsd:element ref="ns2:RISModifiedBy" minOccurs="0"/>
<xsd:element ref="ns2:RISVisibility" minOccurs="0"/>
<xsd:element ref="ns2:RISIncludeinFRProfile" minOccurs="0"/>
<xsd:element ref="ns2:RISGuid" minOccurs="0"/>
<xsd:element ref="ns2:RISPersonID" minOccurs="0"/>
<xsd:element ref="ns2:RISPRelatedType"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targetNamespace="$ListId:Publication File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ISManuscriptType" ma:index="8" nillable="true" ma:displayName="Manuscript Type" ma:format="Dropdown" ma:internalName="RISManuscriptType">
<xsd:simpleType>
<xsd:restriction base="dms:Choice">
<xsd:enumeration value="Original"/>
<xsd:enumeration value="Author's Final Version"/>
<xsd:enumeration value="Published Version"/>
<xsd:enumeration value="Other"/>
</xsd:restriction>
</xsd:simpleType>
</xsd:element>
<xsd:element name="RISOtherType" ma:index="9" nillable="true" ma:displayName="Type" ma:internalName="RISOtherType">
<xsd:simpleType>
<xsd:restriction base="dms:Text">
<xsd:maxLength value="120"/>
</xsd:restriction>
</xsd:simpleType>
</xsd:element>
<xsd:element name="RISAccessLevel" ma:index="10" nillable="true" ma:displayName="Access To" ma:format="Dropdown" ma:internalName="RISAccessLevel">
<xsd:simpleType>
<xsd:restriction base="dms:Choice">
<xsd:enumeration value="Everyone"/>
<xsd:enumeration value="HBS Only"/>
<xsd:enumeration value="Private"/>
</xsd:restriction>
</xsd:simpleType>
</xsd:element>
<xsd:element name="RISEmbargoDate" ma:index="11" nillable="true" ma:displayName="Availability/Embargo Date" ma:format="DateOnly" ma:internalName="RISEmbargoDate">
<xsd:simpleType>
<xsd:restriction base="dms:DateTime"/>
</xsd:simpleType>
</xsd:element>
<xsd:element name="RISSendToDash" ma:index="12" nillable="true" ma:displayName="DASH" ma:format="Dropdown" ma:internalName="RISSendToDash">
<xsd:simpleType>
<xsd:restriction base="dms:Choice">
<xsd:enumeration value="Citation and File"/>
<xsd:enumeration value="Citation Only"/>
<xsd:enumeration value="Dark"/>
<xsd:enumeration value="Do not send to DASH"/>
</xsd:restriction>
</xsd:simpleType>
</xsd:element>
<xsd:element name="RISProductID" ma:index="13" nillable="true" ma:displayName="Product ID" ma:indexed="true" ma:internalName="RISProductID">
<xsd:simpleType>
<xsd:restriction base="dms:Unknown"/>
</xsd:simpleType>
</xsd:element>
<xsd:element name="RISPrimaryCitation" ma:index="14" nillable="true" ma:displayName="Primary Citation" ma:format="Dropdown" ma:internalName="RISPrimaryCitation">
<xsd:simpleType>
<xsd:restriction base="dms:Choice">
<xsd:enumeration value="F"/>
<xsd:enumeration value="T"/>
</xsd:restriction>
</xsd:simpleType>
</xsd:element>
<xsd:element name="RISDisplayName" ma:index="15" nillable="true" ma:displayName="Display Name" ma:internalName="RISDisplayName">
<xsd:simpleType>
<xsd:restriction base="dms:Text">
<xsd:maxLength value="120"/>
</xsd:restriction>
</xsd:simpleType>
</xsd:element>
<xsd:element name="RISSaveFlag" ma:index="16" nillable="true" ma:displayName="Save Flag" ma:internalName="RISSaveFlag">
<xsd:simpleType>
<xsd:restriction base="dms:Text">
<xsd:maxLength value="255"/>
</xsd:restriction>
</xsd:simpleType>
</xsd:element>
<xsd:element name="RISUserType" ma:index="17" nillable="true" ma:displayName="User Type" ma:internalName="RISUserType">
<xsd:simpleType>
<xsd:restriction base="dms:Text">
<xsd:maxLength value="100"/>
</xsd:restriction>
</xsd:simpleType>
</xsd:element>
<xsd:element name="RISSaveFlagAdmin" ma:index="18" nillable="true" ma:displayName="Save Flag Admin" ma:internalName="RISSaveFlagAdmin">
<xsd:simpleType>
<xsd:restriction base="dms:Text">
<xsd:maxLength value="255"/>
</xsd:restriction>
</xsd:simpleType>
</xsd:element>
<xsd:element name="RISState" ma:index="19" nillable="true" ma:displayName="Publication State" ma:internalName="RISState">
<xsd:simpleType>
<xsd:restriction base="dms:Text">
<xsd:maxLength value="255"/>
</xsd:restriction>
</xsd:simpleType>
</xsd:element>
<xsd:element name="RISWCMFlag" ma:index="20" nillable="true" ma:displayName="WCM Flag" ma:format="Dropdown" ma:internalName="RISWCMFlag">
<xsd:simpleType>
<xsd:restriction base="dms:Choice">
<xsd:enumeration value="New"/>
<xsd:enumeration value="Updated"/>
<xsd:enumeration value="NoChange"/>
<xsd:enumeration value="Deleted"/>
</xsd:restriction>
</xsd:simpleType>
</xsd:element>
<xsd:element name="RISCreateDate" ma:index="21" nillable="true" ma:displayName="Created Date" ma:format="DateOnly" ma:internalName="RISCreateDate">
<xsd:simpleType>
<xsd:restriction base="dms:DateTime"/>
</xsd:simpleType>
</xsd:element>
<xsd:element name="RISModifiedDate" ma:index="22" nillable="true" ma:displayName="Modified Date" ma:format="DateOnly" ma:internalName="RISModifiedDate">
<xsd:simpleType>
<xsd:restriction base="dms:DateTime"/>
</xsd:simpleType>
</xsd:element>
<xsd:element name="RISCreatedBy" ma:index="23" nillable="true" ma:displayName="RIS Created By" ma:internalName="RISCreatedBy">
<xsd:simpleType>
<xsd:restriction base="dms:Text">
<xsd:maxLength value="100"/>
</xsd:restriction>
</xsd:simpleType>
</xsd:element>
<xsd:element name="RISModifiedBy" ma:index="24" nillable="true" ma:displayName="RIS Modified By" ma:internalName="RISModifiedBy">
<xsd:simpleType>
<xsd:restriction base="dms:Text">
<xsd:maxLength value="100"/>
</xsd:restriction>
</xsd:simpleType>
</xsd:element>
<xsd:element name="RISVisibility" ma:index="25" nillable="true" ma:displayName="Visibility" ma:format="Dropdown" ma:internalName="RISVisibility">
<xsd:simpleType>
<xsd:restriction base="dms:Choice">
<xsd:enumeration value="Public"/>
<xsd:enumeration value="Suppressed"/>
</xsd:restriction>
</xsd:simpleType>
</xsd:element>
<xsd:element name="RISIncludeinFRProfile" ma:index="26" nillable="true" ma:displayName="Show on My F And R Profile" ma:internalName="RISIncludeinFRProfile">
<xsd:simpleType>
<xsd:restriction base="dms:Boolean"/>
</xsd:simpleType>
</xsd:element>
<xsd:element name="RISGuid" ma:index="27" nillable="true" ma:displayName="Unique ID" ma:internalName="RISGuid">
<xsd:simpleType>
<xsd:restriction base="dms:Text">
<xsd:maxLength value="36"/>
</xsd:restriction>
</xsd:simpleType>
</xsd:element>
<xsd:element name="RISPersonID" ma:index="28" nillable="true" ma:displayName="Person ID" ma:internalName="RISPersonID">
<xsd:simpleType>
<xsd:restriction base="dms:Text">
<xsd:maxLength value="10"/>
</xsd:restriction>
</xsd:simpleType>
</xsd:element>
<xsd:element name="RISPRelatedType" ma:index="29" nillable="true" ma:displayName="Related Type" ma:internalName="RISPRelatedType">
<xsd:simpleType>
<xsd:restriction base="dms:Text">
<xsd:maxLength value="120"/>
</xsd:restriction>
</xsd:simpleType>
</xsd:element>
</xsd:schema>
<xsd:schema targetNamespace="e026c338-fda2-4ccf-b05a-93b39658c056"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MediaServiceObjectDetectorVersions" ma:index="34" nillable="true" ma:displayName="MediaServiceObjectDetectorVersions" ma:hidden="true" ma:indexed="true" ma:internalName="MediaServiceObjectDetectorVersions" ma:readOnly="true">
<xsd:simpleType>
<xsd:restriction base="dms:Text"/>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p:properties xmlns:p="http://schemas.microsoft.com/office/2006/metadata/properties" xmlns:xsi="http://www.w3.org/2001/XMLSchema-instance" xmlns:pc="http://schemas.microsoft.com/office/infopath/2007/PartnerControls"><documentManagement><RISState xmlns="$ListId:Publication Files;" xsi:nil="true"/><RISOtherType xmlns="$ListId:Publication Files;" xsi:nil="true"/><RISGuid xmlns="$ListId:Publication Files;">4f0a7654-1418-42c8-a801-21c68df46950</RISGuid><RISCreatedBy xmlns="$ListId:Publication Files;">HBS\jglenn</RISCreatedBy><RISSaveFlagAdmin xmlns="$ListId:Publication Files;" xsi:nil="true"/><RISPRelatedType xmlns="$ListId:Publication Files;">PubFiles</RISPRelatedType><RISProductID xmlns="$ListId:Publication Files;">64989</RISProductID><RISWCMFlag xmlns="$ListId:Publication Files;">Updated</RISWCMFlag><RISCreateDate xmlns="$ListId:Publication Files;">2023-11-20T18:56:00+00:00</RISCreateDate><RISEmbargoDate xmlns="$ListId:Publication Files;" xsi:nil="true"/><RISModifiedDate xmlns="$ListId:Publication Files;">2023-11-28T14:34:18+00:00</RISModifiedDate><RISAccessLevel xmlns="$ListId:Publication Files;">Everyone</RISAccessLevel><RISPrimaryCitation xmlns="$ListId:Publication Files;" xsi:nil="true"/><RISUserType xmlns="$ListId:Publication Files;" xsi:nil="true"/><RISVisibility xmlns="$ListId:Publication Files;">Public</RISVisibility><RISManuscriptType xmlns="$ListId:Publication Files;">Author's final version</RISManuscriptType><RISModifiedBy xmlns="$ListId:Publication Files;">HBS\slegorenusholtz</RISModifiedBy><RISIncludeinFRProfile xmlns="$ListId:Publication Files;">true</RISIncludeinFRProfile><RISSendToDash xmlns="$ListId:Publication Files;">Select DASH</RISSendToDash><RISDisplayName xmlns="$ListId:Publication Files;">Zhu_Cennamo_Working Paper_Open Ecosystems.docx</RISDisplayName><RISSaveFlag xmlns="$ListId:Publication Files;">Submitted</RISSaveFlag><RISPersonID xmlns="$ListId:Publication Files;">14938</RISPersonID></documentManagement></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02AAE05-08A4-485C-9A13-F364056EA315}">
  <ds:schemaRefs>
    <ds:schemaRef ds:uri="http://schemas.openxmlformats.org/officeDocument/2006/bibliography"/>
  </ds:schemaRefs>
</ds:datastoreItem>
</file>

<file path=customXml/itemProps3.xml><?xml version="1.0" encoding="utf-8"?>
<ds:datastoreItem xmlns:ds="http://schemas.openxmlformats.org/officeDocument/2006/customXml" ds:itemID="{EEF55D0A-668E-4BD1-AB21-91CD3BFFFD2C}"/>
</file>

<file path=customXml/itemProps4.xml><?xml version="1.0" encoding="utf-8"?>
<ds:datastoreItem xmlns:ds="http://schemas.openxmlformats.org/officeDocument/2006/customXml" ds:itemID="{B52C20C6-649B-4220-A67D-9E3F2A5B2E2A}"/>
</file>

<file path=customXml/itemProps5.xml><?xml version="1.0" encoding="utf-8"?>
<ds:datastoreItem xmlns:ds="http://schemas.openxmlformats.org/officeDocument/2006/customXml" ds:itemID="{9E2CCB75-9A7D-4BA9-8D0A-F28592C9C51F}"/>
</file>

<file path=docProps/app.xml><?xml version="1.0" encoding="utf-8"?>
<Properties xmlns="http://schemas.openxmlformats.org/officeDocument/2006/extended-properties" xmlns:vt="http://schemas.openxmlformats.org/officeDocument/2006/docPropsVTypes">
  <Template>Normal.dotm</Template>
  <TotalTime>79</TotalTime>
  <Pages>34</Pages>
  <Words>13884</Words>
  <Characters>83170</Characters>
  <Application>Microsoft Office Word</Application>
  <DocSecurity>0</DocSecurity>
  <Lines>1205</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Zhu_Cennamo_Working Paper_Open Ecosystems_c9e654b3-2d8d-436e-adce-3c866809c3f1.docx</dc:title>
  <dc:creator>fzhu</dc:creator>
  <cp:lastModifiedBy>Feng Zhu</cp:lastModifiedBy>
  <cp:revision>4</cp:revision>
  <dcterms:created xsi:type="dcterms:W3CDTF">2023-11-16T20:56:00Z</dcterms:created>
  <dcterms:modified xsi:type="dcterms:W3CDTF">2023-11-20T16:53:00Z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fcc05e3c2e078873646c6e0fe0d3ba2101aa1e5bd6ab08c9428920d27b088de0</vt:lpwstr>
  </property>
  <property fmtid="{D5CDD505-2E9C-101B-9397-08002B2CF9AE}" pid="3" name="ContentTypeId">
    <vt:lpwstr>0x010100034E00CBB20CEA4BBF7AFB8428B00896</vt:lpwstr>
  </property>
</Properties>
</file>