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1B105" w14:textId="37577734" w:rsidR="003F46E9" w:rsidRDefault="001F48A6">
      <w:proofErr w:type="gramStart"/>
      <w:r w:rsidRPr="001F48A6">
        <w:t>httpswww.youtube</w:t>
      </w:r>
      <w:proofErr w:type="gramEnd"/>
      <w:r w:rsidRPr="001F48A6">
        <w:t>.complaylistlist=PLKhF725nEal1za5jO8xSxbm9HyonmEGo-</w:t>
      </w:r>
      <w:bookmarkStart w:id="0" w:name="_GoBack"/>
      <w:bookmarkEnd w:id="0"/>
    </w:p>
    <w:sectPr w:rsidR="003F46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6E9"/>
    <w:rsid w:val="001F48A6"/>
    <w:rsid w:val="003F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BA2768-49F3-47E7-B462-0C500B4ED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Полькина Елена Евгеньевна</dc:creator>
  <cp:keywords/>
  <dc:description/>
  <cp:lastModifiedBy>Полькина Елена Евгеньевна</cp:lastModifiedBy>
  <cp:revision>3</cp:revision>
  <dcterms:created xsi:type="dcterms:W3CDTF">2023-01-17T10:34:00Z</dcterms:created>
  <dcterms:modified xsi:type="dcterms:W3CDTF">2023-01-17T10:34:00Z</dcterms:modified>
</cp:coreProperties>
</file>