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131C9">
      <w:pPr>
        <w:spacing w:line="276" w:lineRule="auto"/>
        <w:rPr>
          <w:lang w:val="en-US"/>
        </w:rPr>
      </w:pPr>
      <w:bookmarkStart w:id="0" w:name="_Hlk47349895"/>
    </w:p>
    <w:tbl>
      <w:tblPr>
        <w:tblStyle w:val="12"/>
        <w:tblW w:w="10065" w:type="dxa"/>
        <w:tblInd w:w="-7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9"/>
        <w:gridCol w:w="108"/>
        <w:gridCol w:w="270"/>
        <w:gridCol w:w="90"/>
        <w:gridCol w:w="4998"/>
      </w:tblGrid>
      <w:tr w14:paraId="2DCE85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87" w:hRule="atLeast"/>
        </w:trPr>
        <w:tc>
          <w:tcPr>
            <w:tcW w:w="4599" w:type="dxa"/>
          </w:tcPr>
          <w:p w14:paraId="77BFBED0">
            <w:pPr>
              <w:pStyle w:val="282"/>
              <w:spacing w:line="276" w:lineRule="auto"/>
              <w:ind w:right="34"/>
              <w:jc w:val="center"/>
              <w:rPr>
                <w:lang w:val="en-US"/>
              </w:rPr>
            </w:pPr>
          </w:p>
        </w:tc>
        <w:tc>
          <w:tcPr>
            <w:tcW w:w="468" w:type="dxa"/>
            <w:gridSpan w:val="3"/>
          </w:tcPr>
          <w:p w14:paraId="120826C1">
            <w:pPr>
              <w:spacing w:line="276" w:lineRule="auto"/>
              <w:ind w:right="34"/>
            </w:pPr>
          </w:p>
        </w:tc>
        <w:tc>
          <w:tcPr>
            <w:tcW w:w="4998" w:type="dxa"/>
          </w:tcPr>
          <w:p w14:paraId="5DC370E2">
            <w:pPr>
              <w:pStyle w:val="282"/>
              <w:spacing w:line="276" w:lineRule="auto"/>
              <w:ind w:right="34"/>
              <w:jc w:val="center"/>
            </w:pPr>
          </w:p>
        </w:tc>
      </w:tr>
      <w:tr w14:paraId="5CE37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6" w:hRule="atLeast"/>
        </w:trPr>
        <w:tc>
          <w:tcPr>
            <w:tcW w:w="10065" w:type="dxa"/>
            <w:gridSpan w:val="5"/>
            <w:vMerge w:val="restart"/>
          </w:tcPr>
          <w:p w14:paraId="66F1469F">
            <w:pPr>
              <w:spacing w:line="276" w:lineRule="auto"/>
              <w:ind w:left="600" w:right="-706"/>
              <w:jc w:val="center"/>
              <w:rPr>
                <w:caps/>
              </w:rPr>
            </w:pPr>
          </w:p>
          <w:p w14:paraId="512F2078">
            <w:pPr>
              <w:spacing w:line="276" w:lineRule="auto"/>
              <w:ind w:left="600" w:right="-706"/>
              <w:jc w:val="center"/>
              <w:rPr>
                <w:caps/>
                <w:sz w:val="28"/>
                <w:szCs w:val="28"/>
              </w:rPr>
            </w:pPr>
          </w:p>
          <w:p w14:paraId="17FD8C37">
            <w:pPr>
              <w:spacing w:line="276" w:lineRule="auto"/>
              <w:ind w:left="600" w:right="-706"/>
              <w:jc w:val="center"/>
              <w:rPr>
                <w:b/>
                <w:bCs/>
                <w:caps/>
                <w:sz w:val="36"/>
                <w:szCs w:val="36"/>
              </w:rPr>
            </w:pPr>
            <w:r>
              <w:rPr>
                <w:b/>
                <w:bCs/>
                <w:caps/>
                <w:sz w:val="36"/>
                <w:szCs w:val="36"/>
              </w:rPr>
              <w:t>методика нагрузочного тестирования</w:t>
            </w:r>
          </w:p>
          <w:p w14:paraId="74F8CDAE">
            <w:pPr>
              <w:spacing w:line="276" w:lineRule="auto"/>
              <w:ind w:left="600" w:right="-706"/>
              <w:jc w:val="center"/>
              <w:rPr>
                <w:rStyle w:val="284"/>
                <w:b/>
                <w:sz w:val="36"/>
                <w:szCs w:val="28"/>
                <w:lang w:val="en-US"/>
              </w:rPr>
            </w:pPr>
            <w:r>
              <w:rPr>
                <w:rStyle w:val="284"/>
                <w:b/>
                <w:sz w:val="36"/>
                <w:szCs w:val="28"/>
                <w:lang w:val="en-US"/>
              </w:rPr>
              <w:t>Jira iFellow</w:t>
            </w:r>
          </w:p>
          <w:p w14:paraId="2B2F3689">
            <w:pPr>
              <w:spacing w:line="276" w:lineRule="auto"/>
              <w:ind w:left="600" w:right="-706"/>
              <w:jc w:val="center"/>
              <w:rPr>
                <w:b/>
                <w:sz w:val="32"/>
                <w:szCs w:val="28"/>
                <w:lang w:val="en-US"/>
              </w:rPr>
            </w:pPr>
            <w:r>
              <w:rPr>
                <w:b/>
                <w:sz w:val="32"/>
                <w:szCs w:val="28"/>
              </w:rPr>
              <w:t>Версия</w:t>
            </w:r>
            <w:r>
              <w:rPr>
                <w:b/>
                <w:sz w:val="32"/>
                <w:szCs w:val="28"/>
                <w:lang w:val="en-US"/>
              </w:rPr>
              <w:t xml:space="preserve"> X.X</w:t>
            </w:r>
          </w:p>
          <w:p w14:paraId="3AFB7C7C">
            <w:pPr>
              <w:spacing w:line="276" w:lineRule="auto"/>
              <w:ind w:left="600" w:right="-706"/>
              <w:jc w:val="center"/>
              <w:rPr>
                <w:lang w:val="en-US"/>
              </w:rPr>
            </w:pPr>
          </w:p>
        </w:tc>
      </w:tr>
      <w:tr w14:paraId="15992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4" w:hRule="atLeast"/>
        </w:trPr>
        <w:tc>
          <w:tcPr>
            <w:tcW w:w="10065" w:type="dxa"/>
            <w:gridSpan w:val="5"/>
            <w:vMerge w:val="continue"/>
          </w:tcPr>
          <w:p w14:paraId="1D670E38">
            <w:pPr>
              <w:spacing w:line="276" w:lineRule="auto"/>
              <w:ind w:left="600" w:right="-706"/>
              <w:rPr>
                <w:lang w:val="en-US"/>
              </w:rPr>
            </w:pPr>
          </w:p>
        </w:tc>
      </w:tr>
      <w:tr w14:paraId="35023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</w:trPr>
        <w:tc>
          <w:tcPr>
            <w:tcW w:w="4707" w:type="dxa"/>
            <w:gridSpan w:val="2"/>
          </w:tcPr>
          <w:p w14:paraId="30B64081">
            <w:pPr>
              <w:spacing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270" w:type="dxa"/>
          </w:tcPr>
          <w:p w14:paraId="5AD56CAE">
            <w:pPr>
              <w:spacing w:line="276" w:lineRule="auto"/>
              <w:ind w:left="600" w:right="-706"/>
              <w:rPr>
                <w:lang w:val="en-US"/>
              </w:rPr>
            </w:pPr>
          </w:p>
        </w:tc>
        <w:tc>
          <w:tcPr>
            <w:tcW w:w="5088" w:type="dxa"/>
            <w:gridSpan w:val="2"/>
          </w:tcPr>
          <w:p w14:paraId="48B7248E">
            <w:pPr>
              <w:spacing w:line="276" w:lineRule="auto"/>
              <w:ind w:left="600" w:right="-706"/>
              <w:rPr>
                <w:lang w:val="en-US"/>
              </w:rPr>
            </w:pPr>
          </w:p>
        </w:tc>
      </w:tr>
      <w:tr w14:paraId="6CF0D3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5" w:hRule="atLeast"/>
        </w:trPr>
        <w:tc>
          <w:tcPr>
            <w:tcW w:w="4707" w:type="dxa"/>
            <w:gridSpan w:val="2"/>
          </w:tcPr>
          <w:p w14:paraId="30248FA4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  <w:tc>
          <w:tcPr>
            <w:tcW w:w="270" w:type="dxa"/>
          </w:tcPr>
          <w:p w14:paraId="05A764B1">
            <w:pPr>
              <w:pStyle w:val="282"/>
              <w:spacing w:before="120"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5088" w:type="dxa"/>
            <w:gridSpan w:val="2"/>
          </w:tcPr>
          <w:p w14:paraId="01CE932D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</w:tr>
      <w:tr w14:paraId="392C07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</w:trPr>
        <w:tc>
          <w:tcPr>
            <w:tcW w:w="4707" w:type="dxa"/>
            <w:gridSpan w:val="2"/>
          </w:tcPr>
          <w:p w14:paraId="6DF4913F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  <w:tc>
          <w:tcPr>
            <w:tcW w:w="270" w:type="dxa"/>
          </w:tcPr>
          <w:p w14:paraId="5A751E16">
            <w:pPr>
              <w:pStyle w:val="282"/>
              <w:spacing w:before="120"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5088" w:type="dxa"/>
            <w:gridSpan w:val="2"/>
          </w:tcPr>
          <w:p w14:paraId="5A102A1A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</w:tr>
      <w:tr w14:paraId="680EEB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5" w:hRule="atLeast"/>
        </w:trPr>
        <w:tc>
          <w:tcPr>
            <w:tcW w:w="4707" w:type="dxa"/>
            <w:gridSpan w:val="2"/>
          </w:tcPr>
          <w:p w14:paraId="693433F0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  <w:tc>
          <w:tcPr>
            <w:tcW w:w="270" w:type="dxa"/>
          </w:tcPr>
          <w:p w14:paraId="12B970AE">
            <w:pPr>
              <w:pStyle w:val="282"/>
              <w:spacing w:before="120"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5088" w:type="dxa"/>
            <w:gridSpan w:val="2"/>
          </w:tcPr>
          <w:p w14:paraId="6F248BAA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</w:tr>
      <w:tr w14:paraId="1B58E4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5" w:hRule="atLeast"/>
        </w:trPr>
        <w:tc>
          <w:tcPr>
            <w:tcW w:w="4707" w:type="dxa"/>
            <w:gridSpan w:val="2"/>
          </w:tcPr>
          <w:p w14:paraId="1F697E99">
            <w:pPr>
              <w:pStyle w:val="282"/>
              <w:spacing w:before="120"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270" w:type="dxa"/>
          </w:tcPr>
          <w:p w14:paraId="2D2A858E">
            <w:pPr>
              <w:pStyle w:val="282"/>
              <w:spacing w:before="120" w:line="276" w:lineRule="auto"/>
              <w:ind w:left="600" w:right="-706"/>
              <w:jc w:val="center"/>
              <w:rPr>
                <w:lang w:val="en-US"/>
              </w:rPr>
            </w:pPr>
          </w:p>
        </w:tc>
        <w:tc>
          <w:tcPr>
            <w:tcW w:w="5088" w:type="dxa"/>
            <w:gridSpan w:val="2"/>
          </w:tcPr>
          <w:p w14:paraId="5352677C">
            <w:pPr>
              <w:pStyle w:val="282"/>
              <w:spacing w:before="120" w:line="276" w:lineRule="auto"/>
              <w:ind w:left="600" w:right="-706"/>
              <w:jc w:val="right"/>
              <w:rPr>
                <w:lang w:val="en-US"/>
              </w:rPr>
            </w:pPr>
          </w:p>
        </w:tc>
      </w:tr>
      <w:tr w14:paraId="357BC7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11" w:hRule="atLeast"/>
        </w:trPr>
        <w:tc>
          <w:tcPr>
            <w:tcW w:w="10065" w:type="dxa"/>
            <w:gridSpan w:val="5"/>
            <w:vAlign w:val="bottom"/>
          </w:tcPr>
          <w:p w14:paraId="4712C0D0">
            <w:pPr>
              <w:spacing w:line="276" w:lineRule="auto"/>
              <w:ind w:left="600" w:right="-706"/>
              <w:jc w:val="center"/>
              <w:rPr>
                <w:b/>
                <w:sz w:val="28"/>
                <w:szCs w:val="24"/>
              </w:rPr>
            </w:pPr>
            <w:r>
              <w:rPr>
                <w:b/>
                <w:sz w:val="28"/>
                <w:szCs w:val="24"/>
              </w:rPr>
              <w:t>Дата создания документа: 07.11.2022</w:t>
            </w:r>
          </w:p>
        </w:tc>
      </w:tr>
      <w:bookmarkEnd w:id="0"/>
    </w:tbl>
    <w:sdt>
      <w:sdtPr>
        <w:rPr>
          <w:rFonts w:ascii="Times New Roman" w:hAnsi="Times New Roman" w:eastAsia="Times New Roman" w:cs="Times New Roman"/>
          <w:color w:val="000000"/>
          <w:sz w:val="24"/>
          <w:szCs w:val="20"/>
        </w:rPr>
        <w:id w:val="-942603503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000000"/>
          <w:sz w:val="24"/>
          <w:szCs w:val="20"/>
        </w:rPr>
      </w:sdtEndPr>
      <w:sdtContent>
        <w:p w14:paraId="2B99316E">
          <w:pPr>
            <w:pStyle w:val="285"/>
            <w:rPr>
              <w:rFonts w:ascii="Times New Roman" w:hAnsi="Times New Roman" w:cs="Times New Roman"/>
              <w:b/>
              <w:bCs/>
              <w:color w:val="auto"/>
              <w:sz w:val="48"/>
              <w:szCs w:val="4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48"/>
              <w:szCs w:val="48"/>
            </w:rPr>
            <w:t>СОДЕРЖАНИЕ</w:t>
          </w:r>
        </w:p>
        <w:p w14:paraId="2E02502A">
          <w:pPr>
            <w:pStyle w:val="40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"_Toc179816984" </w:instrText>
          </w:r>
          <w:r>
            <w:fldChar w:fldCharType="separate"/>
          </w:r>
          <w:r>
            <w:rPr>
              <w:rStyle w:val="20"/>
            </w:rPr>
            <w:t>Лист согласования</w:t>
          </w:r>
          <w:r>
            <w:tab/>
          </w:r>
          <w:r>
            <w:fldChar w:fldCharType="begin"/>
          </w:r>
          <w:r>
            <w:instrText xml:space="preserve"> PAGEREF _Toc179816984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9CA1780">
          <w:pPr>
            <w:pStyle w:val="40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"_Toc179816985" </w:instrText>
          </w:r>
          <w:r>
            <w:fldChar w:fldCharType="separate"/>
          </w:r>
          <w:r>
            <w:rPr>
              <w:rStyle w:val="20"/>
            </w:rPr>
            <w:t>История изменений</w:t>
          </w:r>
          <w:r>
            <w:tab/>
          </w:r>
          <w:r>
            <w:fldChar w:fldCharType="begin"/>
          </w:r>
          <w:r>
            <w:instrText xml:space="preserve"> PAGEREF _Toc179816985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8F464D6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"_Toc179816986" </w:instrText>
          </w:r>
          <w:r>
            <w:fldChar w:fldCharType="separate"/>
          </w:r>
          <w:r>
            <w:rPr>
              <w:rStyle w:val="20"/>
            </w:rPr>
            <w:t>1.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Сокращения и терминология</w:t>
          </w:r>
          <w:r>
            <w:tab/>
          </w:r>
          <w:r>
            <w:fldChar w:fldCharType="begin"/>
          </w:r>
          <w:r>
            <w:instrText xml:space="preserve"> PAGEREF _Toc179816986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CD4FB0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"_Toc179816987" </w:instrText>
          </w:r>
          <w:r>
            <w:fldChar w:fldCharType="separate"/>
          </w:r>
          <w:r>
            <w:rPr>
              <w:rStyle w:val="20"/>
            </w:rPr>
            <w:t>2.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_Toc179816987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9770CFE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"_Toc179816988" </w:instrText>
          </w:r>
          <w:r>
            <w:fldChar w:fldCharType="separate"/>
          </w:r>
          <w:r>
            <w:rPr>
              <w:rStyle w:val="20"/>
            </w:rPr>
            <w:t>2.1 Описание документа</w:t>
          </w:r>
          <w:r>
            <w:tab/>
          </w:r>
          <w:r>
            <w:fldChar w:fldCharType="begin"/>
          </w:r>
          <w:r>
            <w:instrText xml:space="preserve"> PAGEREF _Toc179816988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73A685A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"_Toc179816989" </w:instrText>
          </w:r>
          <w:r>
            <w:fldChar w:fldCharType="separate"/>
          </w:r>
          <w:r>
            <w:rPr>
              <w:rStyle w:val="20"/>
            </w:rPr>
            <w:t>2.2 Описание системы</w:t>
          </w:r>
          <w:r>
            <w:tab/>
          </w:r>
          <w:r>
            <w:fldChar w:fldCharType="begin"/>
          </w:r>
          <w:r>
            <w:instrText xml:space="preserve"> PAGEREF _Toc179816989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C23D1B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"_Toc179816990" </w:instrText>
          </w:r>
          <w:r>
            <w:fldChar w:fldCharType="separate"/>
          </w:r>
          <w:r>
            <w:rPr>
              <w:rStyle w:val="20"/>
            </w:rPr>
            <w:t>3.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Цели тестирования</w:t>
          </w:r>
          <w:r>
            <w:tab/>
          </w:r>
          <w:r>
            <w:fldChar w:fldCharType="begin"/>
          </w:r>
          <w:r>
            <w:instrText xml:space="preserve"> PAGEREF _Toc179816990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4AF0AAE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"_Toc179816991" </w:instrText>
          </w:r>
          <w:r>
            <w:fldChar w:fldCharType="separate"/>
          </w:r>
          <w:r>
            <w:rPr>
              <w:rStyle w:val="20"/>
            </w:rPr>
            <w:t>Бизнес-цели:</w:t>
          </w:r>
          <w:r>
            <w:tab/>
          </w:r>
          <w:r>
            <w:fldChar w:fldCharType="begin"/>
          </w:r>
          <w:r>
            <w:instrText xml:space="preserve"> PAGEREF _Toc179816991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A396ED4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"_Toc179816992" </w:instrText>
          </w:r>
          <w:r>
            <w:fldChar w:fldCharType="separate"/>
          </w:r>
          <w:r>
            <w:rPr>
              <w:rStyle w:val="20"/>
            </w:rPr>
            <w:t>Технические цели:</w:t>
          </w:r>
          <w:r>
            <w:tab/>
          </w:r>
          <w:r>
            <w:fldChar w:fldCharType="begin"/>
          </w:r>
          <w:r>
            <w:instrText xml:space="preserve"> PAGEREF _Toc179816992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5DAF01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"_Toc179816993" </w:instrText>
          </w:r>
          <w:r>
            <w:fldChar w:fldCharType="separate"/>
          </w:r>
          <w:r>
            <w:rPr>
              <w:rStyle w:val="20"/>
            </w:rPr>
            <w:t>4.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Ограничения тестирования</w:t>
          </w:r>
          <w:r>
            <w:tab/>
          </w:r>
          <w:r>
            <w:fldChar w:fldCharType="begin"/>
          </w:r>
          <w:r>
            <w:instrText xml:space="preserve"> PAGEREF _Toc179816993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D0F9A18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"_Toc179816994" </w:instrText>
          </w:r>
          <w:r>
            <w:fldChar w:fldCharType="separate"/>
          </w:r>
          <w:r>
            <w:rPr>
              <w:rStyle w:val="20"/>
            </w:rPr>
            <w:t>Ограничения тестирования</w:t>
          </w:r>
          <w:r>
            <w:tab/>
          </w:r>
          <w:r>
            <w:fldChar w:fldCharType="begin"/>
          </w:r>
          <w:r>
            <w:instrText xml:space="preserve"> PAGEREF _Toc179816994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A9777AA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"_Toc179816995" </w:instrText>
          </w:r>
          <w:r>
            <w:fldChar w:fldCharType="separate"/>
          </w:r>
          <w:r>
            <w:rPr>
              <w:rStyle w:val="20"/>
            </w:rPr>
            <w:t>Риски тестирования</w:t>
          </w:r>
          <w:r>
            <w:tab/>
          </w:r>
          <w:r>
            <w:fldChar w:fldCharType="begin"/>
          </w:r>
          <w:r>
            <w:instrText xml:space="preserve"> PAGEREF _Toc179816995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FD692CA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"_Toc179816996" </w:instrText>
          </w:r>
          <w:r>
            <w:fldChar w:fldCharType="separate"/>
          </w:r>
          <w:r>
            <w:rPr>
              <w:rStyle w:val="20"/>
            </w:rPr>
            <w:t>5.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Архитектура системы</w:t>
          </w:r>
          <w:r>
            <w:tab/>
          </w:r>
          <w:r>
            <w:fldChar w:fldCharType="begin"/>
          </w:r>
          <w:r>
            <w:instrText xml:space="preserve"> PAGEREF _Toc179816996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CA4E02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"_Toc179816997" </w:instrText>
          </w:r>
          <w:r>
            <w:fldChar w:fldCharType="separate"/>
          </w:r>
          <w:r>
            <w:rPr>
              <w:rStyle w:val="20"/>
            </w:rPr>
            <w:t>Архитектура системы</w:t>
          </w:r>
          <w:r>
            <w:tab/>
          </w:r>
          <w:r>
            <w:fldChar w:fldCharType="begin"/>
          </w:r>
          <w:r>
            <w:instrText xml:space="preserve"> PAGEREF _Toc179816997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D1FA208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"_Toc179816998" </w:instrText>
          </w:r>
          <w:r>
            <w:fldChar w:fldCharType="separate"/>
          </w:r>
          <w:r>
            <w:rPr>
              <w:rStyle w:val="20"/>
            </w:rPr>
            <w:t>Конфигурация серверов промышленного стенда</w:t>
          </w:r>
          <w:r>
            <w:tab/>
          </w:r>
          <w:r>
            <w:fldChar w:fldCharType="begin"/>
          </w:r>
          <w:r>
            <w:instrText xml:space="preserve"> PAGEREF _Toc179816998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197D7AF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"_Toc179816999" </w:instrText>
          </w:r>
          <w:r>
            <w:fldChar w:fldCharType="separate"/>
          </w:r>
          <w:r>
            <w:rPr>
              <w:rStyle w:val="20"/>
            </w:rPr>
            <w:t>6.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Стратегия тестирования</w:t>
          </w:r>
          <w:r>
            <w:tab/>
          </w:r>
          <w:r>
            <w:fldChar w:fldCharType="begin"/>
          </w:r>
          <w:r>
            <w:instrText xml:space="preserve"> PAGEREF _Toc179816999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93A390E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"_Toc179817000" </w:instrText>
          </w:r>
          <w:r>
            <w:fldChar w:fldCharType="separate"/>
          </w:r>
          <w:r>
            <w:rPr>
              <w:rStyle w:val="20"/>
            </w:rPr>
            <w:t>Перечень типов тестов</w:t>
          </w:r>
          <w:r>
            <w:tab/>
          </w:r>
          <w:r>
            <w:fldChar w:fldCharType="begin"/>
          </w:r>
          <w:r>
            <w:instrText xml:space="preserve"> PAGEREF _Toc179817000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AB97D0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"_Toc179817001" </w:instrText>
          </w:r>
          <w:r>
            <w:fldChar w:fldCharType="separate"/>
          </w:r>
          <w:r>
            <w:rPr>
              <w:rStyle w:val="20"/>
            </w:rPr>
            <w:t>Планируемые тесты</w:t>
          </w:r>
          <w:r>
            <w:tab/>
          </w:r>
          <w:r>
            <w:fldChar w:fldCharType="begin"/>
          </w:r>
          <w:r>
            <w:instrText xml:space="preserve"> PAGEREF _Toc179817001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6EBFC92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"_Toc179817002" </w:instrText>
          </w:r>
          <w:r>
            <w:fldChar w:fldCharType="separate"/>
          </w:r>
          <w:r>
            <w:rPr>
              <w:rStyle w:val="20"/>
            </w:rPr>
            <w:t>Критерии успешности проведенного тестирования</w:t>
          </w:r>
          <w:r>
            <w:tab/>
          </w:r>
          <w:r>
            <w:fldChar w:fldCharType="begin"/>
          </w:r>
          <w:r>
            <w:instrText xml:space="preserve"> PAGEREF _Toc179817002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6457076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"_Toc179817003" </w:instrText>
          </w:r>
          <w:r>
            <w:fldChar w:fldCharType="separate"/>
          </w:r>
          <w:r>
            <w:rPr>
              <w:rStyle w:val="20"/>
            </w:rPr>
            <w:t>7.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Тестовый стенд</w:t>
          </w:r>
          <w:r>
            <w:tab/>
          </w:r>
          <w:r>
            <w:fldChar w:fldCharType="begin"/>
          </w:r>
          <w:r>
            <w:instrText xml:space="preserve"> PAGEREF _Toc179817003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0F84FC9">
          <w:pPr>
            <w:pStyle w:val="44"/>
            <w:tabs>
              <w:tab w:val="left" w:pos="720"/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"_Toc179817004" </w:instrText>
          </w:r>
          <w:r>
            <w:fldChar w:fldCharType="separate"/>
          </w:r>
          <w:r>
            <w:rPr>
              <w:rStyle w:val="20"/>
            </w:rPr>
            <w:t>7.1</w:t>
          </w:r>
          <w:r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Архитектура тестового стенда</w:t>
          </w:r>
          <w:r>
            <w:tab/>
          </w:r>
          <w:r>
            <w:fldChar w:fldCharType="begin"/>
          </w:r>
          <w:r>
            <w:instrText xml:space="preserve"> PAGEREF _Toc179817004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119A199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"_Toc179817005" </w:instrText>
          </w:r>
          <w:r>
            <w:fldChar w:fldCharType="separate"/>
          </w:r>
          <w:r>
            <w:rPr>
              <w:rStyle w:val="20"/>
            </w:rPr>
            <w:t>Сравнение тестового контура с продуктивом в части аппаратной конфигурации серверов</w:t>
          </w:r>
          <w:r>
            <w:tab/>
          </w:r>
          <w:r>
            <w:fldChar w:fldCharType="begin"/>
          </w:r>
          <w:r>
            <w:instrText xml:space="preserve"> PAGEREF _Toc179817005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F591A50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"_Toc179817006" </w:instrText>
          </w:r>
          <w:r>
            <w:fldChar w:fldCharType="separate"/>
          </w:r>
          <w:r>
            <w:rPr>
              <w:rStyle w:val="20"/>
            </w:rPr>
            <w:t>8.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Моделирование нагрузки</w:t>
          </w:r>
          <w:r>
            <w:tab/>
          </w:r>
          <w:r>
            <w:fldChar w:fldCharType="begin"/>
          </w:r>
          <w:r>
            <w:instrText xml:space="preserve"> PAGEREF _Toc179817006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8533D97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"_Toc179817007" </w:instrText>
          </w:r>
          <w:r>
            <w:fldChar w:fldCharType="separate"/>
          </w:r>
          <w:r>
            <w:rPr>
              <w:rStyle w:val="20"/>
            </w:rPr>
            <w:t>Обзор</w:t>
          </w:r>
          <w:r>
            <w:tab/>
          </w:r>
          <w:r>
            <w:fldChar w:fldCharType="begin"/>
          </w:r>
          <w:r>
            <w:instrText xml:space="preserve"> PAGEREF _Toc179817007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C6E8B1E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"_Toc179817008" </w:instrText>
          </w:r>
          <w:r>
            <w:fldChar w:fldCharType="separate"/>
          </w:r>
          <w:r>
            <w:rPr>
              <w:rStyle w:val="20"/>
            </w:rPr>
            <w:t>Профили нагрузки</w:t>
          </w:r>
          <w:r>
            <w:tab/>
          </w:r>
          <w:r>
            <w:fldChar w:fldCharType="begin"/>
          </w:r>
          <w:r>
            <w:instrText xml:space="preserve"> PAGEREF _Toc179817008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7DBDFC1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"_Toc179817009" </w:instrText>
          </w:r>
          <w:r>
            <w:fldChar w:fldCharType="separate"/>
          </w:r>
          <w:r>
            <w:rPr>
              <w:rStyle w:val="20"/>
            </w:rPr>
            <w:t>9.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Требования к производительности</w:t>
          </w:r>
          <w:r>
            <w:tab/>
          </w:r>
          <w:r>
            <w:fldChar w:fldCharType="begin"/>
          </w:r>
          <w:r>
            <w:instrText xml:space="preserve"> PAGEREF _Toc179817009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923D1A4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"_Toc179817010" </w:instrText>
          </w:r>
          <w:r>
            <w:fldChar w:fldCharType="separate"/>
          </w:r>
          <w:r>
            <w:rPr>
              <w:rStyle w:val="20"/>
            </w:rPr>
            <w:t>Требования к пороговым значениям утилизации аппаратных ресурсов</w:t>
          </w:r>
          <w:r>
            <w:tab/>
          </w:r>
          <w:r>
            <w:fldChar w:fldCharType="begin"/>
          </w:r>
          <w:r>
            <w:instrText xml:space="preserve"> PAGEREF _Toc179817010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E2E7B4F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"_Toc179817011" </w:instrText>
          </w:r>
          <w:r>
            <w:fldChar w:fldCharType="separate"/>
          </w:r>
          <w:r>
            <w:rPr>
              <w:rStyle w:val="20"/>
            </w:rPr>
            <w:t>10.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Мониторинг</w:t>
          </w:r>
          <w:r>
            <w:tab/>
          </w:r>
          <w:r>
            <w:fldChar w:fldCharType="begin"/>
          </w:r>
          <w:r>
            <w:instrText xml:space="preserve"> PAGEREF _Toc179817011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3D73EC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"_Toc179817012" </w:instrText>
          </w:r>
          <w:r>
            <w:fldChar w:fldCharType="separate"/>
          </w:r>
          <w:r>
            <w:rPr>
              <w:rStyle w:val="20"/>
            </w:rPr>
            <w:t>Метрики производительности</w:t>
          </w:r>
          <w:r>
            <w:tab/>
          </w:r>
          <w:r>
            <w:fldChar w:fldCharType="begin"/>
          </w:r>
          <w:r>
            <w:instrText xml:space="preserve"> PAGEREF _Toc179817012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894DFB4">
          <w:pPr>
            <w:pStyle w:val="44"/>
            <w:tabs>
              <w:tab w:val="right" w:leader="dot" w:pos="9346"/>
            </w:tabs>
            <w:rPr>
              <w:rFonts w:asciiTheme="minorHAnsi" w:hAnsiTheme="minorHAnsi" w:eastAsiaTheme="minorEastAsia" w:cstheme="minorBidi"/>
              <w:small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"_Toc179817013" </w:instrText>
          </w:r>
          <w:r>
            <w:fldChar w:fldCharType="separate"/>
          </w:r>
          <w:r>
            <w:rPr>
              <w:rStyle w:val="20"/>
            </w:rPr>
            <w:t>Способы мониторинга показателей производительности</w:t>
          </w:r>
          <w:r>
            <w:tab/>
          </w:r>
          <w:r>
            <w:fldChar w:fldCharType="begin"/>
          </w:r>
          <w:r>
            <w:instrText xml:space="preserve"> PAGEREF _Toc179817013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256D45B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"_Toc179817014" </w:instrText>
          </w:r>
          <w:r>
            <w:fldChar w:fldCharType="separate"/>
          </w:r>
          <w:r>
            <w:rPr>
              <w:rStyle w:val="20"/>
            </w:rPr>
            <w:t>11.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Требования к ЗАКАЗЧИКУ</w:t>
          </w:r>
          <w:r>
            <w:tab/>
          </w:r>
          <w:r>
            <w:fldChar w:fldCharType="begin"/>
          </w:r>
          <w:r>
            <w:instrText xml:space="preserve"> PAGEREF _Toc179817014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81D8A57">
          <w:pPr>
            <w:pStyle w:val="40"/>
            <w:tabs>
              <w:tab w:val="left" w:pos="480"/>
              <w:tab w:val="right" w:leader="dot" w:pos="9346"/>
            </w:tabs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HYPERLINK \l "_Toc179817015" </w:instrText>
          </w:r>
          <w:r>
            <w:fldChar w:fldCharType="separate"/>
          </w:r>
          <w:r>
            <w:rPr>
              <w:rStyle w:val="20"/>
            </w:rPr>
            <w:t>12.</w:t>
          </w:r>
          <w:r>
            <w:rPr>
              <w:rFonts w:asciiTheme="minorHAnsi" w:hAnsiTheme="minorHAnsi" w:eastAsiaTheme="minorEastAsia" w:cstheme="minorBidi"/>
              <w:b w:val="0"/>
              <w:caps w:val="0"/>
              <w:color w:val="auto"/>
              <w:sz w:val="22"/>
              <w:szCs w:val="22"/>
            </w:rPr>
            <w:tab/>
          </w:r>
          <w:r>
            <w:rPr>
              <w:rStyle w:val="20"/>
            </w:rPr>
            <w:t>Материалы, подлежащие сдаче</w:t>
          </w:r>
          <w:r>
            <w:tab/>
          </w:r>
          <w:r>
            <w:fldChar w:fldCharType="begin"/>
          </w:r>
          <w:r>
            <w:instrText xml:space="preserve"> PAGEREF _Toc179817015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F0A014F">
          <w:r>
            <w:rPr>
              <w:b/>
              <w:bCs/>
            </w:rPr>
            <w:fldChar w:fldCharType="end"/>
          </w:r>
        </w:p>
      </w:sdtContent>
    </w:sdt>
    <w:p w14:paraId="3AA78386">
      <w:pPr>
        <w:spacing w:after="160" w:line="264" w:lineRule="auto"/>
        <w:rPr>
          <w:rFonts w:ascii="Liberation Serif" w:hAnsi="Liberation Serif" w:eastAsia="Droid Sans Fallback" w:cs="DejaVu Sans"/>
          <w:color w:val="00000A"/>
          <w:kern w:val="3"/>
          <w:szCs w:val="24"/>
          <w:lang w:eastAsia="zh-CN" w:bidi="hi-IN"/>
        </w:rPr>
      </w:pPr>
      <w:bookmarkStart w:id="1" w:name="_Toc179816984"/>
      <w:bookmarkStart w:id="2" w:name="_Toc102731180"/>
      <w:r>
        <w:br w:type="page"/>
      </w:r>
    </w:p>
    <w:p w14:paraId="51E7B2DC">
      <w:pPr>
        <w:pStyle w:val="49"/>
        <w:numPr>
          <w:ilvl w:val="0"/>
          <w:numId w:val="0"/>
        </w:numPr>
      </w:pPr>
      <w:r>
        <w:t>Лист согласования</w:t>
      </w:r>
      <w:bookmarkEnd w:id="1"/>
      <w:bookmarkEnd w:id="2"/>
      <w:bookmarkStart w:id="3" w:name="_Toc102731181"/>
    </w:p>
    <w:tbl>
      <w:tblPr>
        <w:tblStyle w:val="289"/>
        <w:tblpPr w:leftFromText="180" w:rightFromText="180" w:vertAnchor="text" w:horzAnchor="margin" w:tblpY="252"/>
        <w:tblW w:w="5001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autofit"/>
        <w:tblCellMar>
          <w:top w:w="85" w:type="dxa"/>
          <w:left w:w="0" w:type="dxa"/>
          <w:bottom w:w="0" w:type="dxa"/>
          <w:right w:w="198" w:type="dxa"/>
        </w:tblCellMar>
      </w:tblPr>
      <w:tblGrid>
        <w:gridCol w:w="1876"/>
        <w:gridCol w:w="1734"/>
        <w:gridCol w:w="3320"/>
        <w:gridCol w:w="1443"/>
        <w:gridCol w:w="1155"/>
      </w:tblGrid>
      <w:tr w14:paraId="4C159F7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985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1997203A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 xml:space="preserve">Отдел, </w:t>
            </w:r>
          </w:p>
          <w:p w14:paraId="16A95817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должность</w:t>
            </w:r>
          </w:p>
        </w:tc>
        <w:tc>
          <w:tcPr>
            <w:tcW w:w="910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79A5161C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ФИО</w:t>
            </w:r>
          </w:p>
        </w:tc>
        <w:tc>
          <w:tcPr>
            <w:tcW w:w="1742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0CA1B872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Результат согласования</w:t>
            </w:r>
          </w:p>
        </w:tc>
        <w:tc>
          <w:tcPr>
            <w:tcW w:w="757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4D4E335F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Подпись</w:t>
            </w:r>
          </w:p>
        </w:tc>
        <w:tc>
          <w:tcPr>
            <w:tcW w:w="606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30153612">
            <w:pPr>
              <w:pStyle w:val="288"/>
              <w:jc w:val="right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eastAsia="en-US" w:bidi="en-US"/>
              </w:rPr>
              <w:t>Дата</w:t>
            </w:r>
          </w:p>
        </w:tc>
      </w:tr>
      <w:tr w14:paraId="538E749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985" w:type="pct"/>
          </w:tcPr>
          <w:p w14:paraId="3FD21F7A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0</w:t>
            </w:r>
            <w:r>
              <w:rPr>
                <w:rFonts w:ascii="Times New Roman" w:hAnsi="Times New Roman" w:cs="Times New Roman"/>
                <w:color w:val="auto"/>
                <w:lang w:eastAsia="en-US"/>
              </w:rPr>
              <w:t>.</w:t>
            </w: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1</w:t>
            </w:r>
          </w:p>
        </w:tc>
        <w:tc>
          <w:tcPr>
            <w:tcW w:w="910" w:type="pct"/>
          </w:tcPr>
          <w:p w14:paraId="7B0E641B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lang w:eastAsia="en-US"/>
              </w:rPr>
              <w:t>Документ создан</w:t>
            </w:r>
          </w:p>
        </w:tc>
        <w:tc>
          <w:tcPr>
            <w:tcW w:w="1742" w:type="pct"/>
          </w:tcPr>
          <w:p w14:paraId="785F9E0C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  <w:tc>
          <w:tcPr>
            <w:tcW w:w="757" w:type="pct"/>
          </w:tcPr>
          <w:p w14:paraId="72236960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  <w:tc>
          <w:tcPr>
            <w:tcW w:w="606" w:type="pct"/>
            <w:shd w:val="clear" w:color="auto" w:fill="auto"/>
          </w:tcPr>
          <w:p w14:paraId="70231306">
            <w:pPr>
              <w:pStyle w:val="286"/>
              <w:jc w:val="right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</w:tr>
      <w:tr w14:paraId="4315A7C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985" w:type="pct"/>
          </w:tcPr>
          <w:p w14:paraId="33977D91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  <w:tc>
          <w:tcPr>
            <w:tcW w:w="910" w:type="pct"/>
          </w:tcPr>
          <w:p w14:paraId="55B8EEC1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eastAsia="en-US"/>
              </w:rPr>
            </w:pPr>
          </w:p>
        </w:tc>
        <w:tc>
          <w:tcPr>
            <w:tcW w:w="1742" w:type="pct"/>
          </w:tcPr>
          <w:p w14:paraId="32AC3C1A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  <w:tc>
          <w:tcPr>
            <w:tcW w:w="757" w:type="pct"/>
          </w:tcPr>
          <w:p w14:paraId="148A910F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  <w:tc>
          <w:tcPr>
            <w:tcW w:w="606" w:type="pct"/>
          </w:tcPr>
          <w:p w14:paraId="22EB973C">
            <w:pPr>
              <w:pStyle w:val="286"/>
              <w:jc w:val="right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</w:p>
        </w:tc>
      </w:tr>
    </w:tbl>
    <w:p w14:paraId="09A0597A">
      <w:pPr>
        <w:pStyle w:val="49"/>
        <w:numPr>
          <w:ilvl w:val="0"/>
          <w:numId w:val="0"/>
        </w:numPr>
      </w:pPr>
    </w:p>
    <w:p w14:paraId="7575E6BA">
      <w:pPr>
        <w:pStyle w:val="49"/>
        <w:numPr>
          <w:ilvl w:val="0"/>
          <w:numId w:val="0"/>
        </w:numPr>
      </w:pPr>
      <w:bookmarkStart w:id="4" w:name="_Toc179816985"/>
      <w:r>
        <w:t>История</w:t>
      </w:r>
      <w:r>
        <w:rPr>
          <w:color w:val="0000FF"/>
        </w:rPr>
        <w:t xml:space="preserve"> </w:t>
      </w:r>
      <w:r>
        <w:t>изменений</w:t>
      </w:r>
      <w:bookmarkEnd w:id="3"/>
      <w:bookmarkEnd w:id="4"/>
    </w:p>
    <w:tbl>
      <w:tblPr>
        <w:tblStyle w:val="289"/>
        <w:tblpPr w:leftFromText="180" w:rightFromText="180" w:vertAnchor="text" w:horzAnchor="margin" w:tblpY="252"/>
        <w:tblW w:w="5000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autofit"/>
        <w:tblCellMar>
          <w:top w:w="85" w:type="dxa"/>
          <w:left w:w="0" w:type="dxa"/>
          <w:bottom w:w="0" w:type="dxa"/>
          <w:right w:w="198" w:type="dxa"/>
        </w:tblCellMar>
      </w:tblPr>
      <w:tblGrid>
        <w:gridCol w:w="1444"/>
        <w:gridCol w:w="1587"/>
        <w:gridCol w:w="3753"/>
        <w:gridCol w:w="2742"/>
      </w:tblGrid>
      <w:tr w14:paraId="06C904BB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75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347446A8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Дата</w:t>
            </w:r>
          </w:p>
        </w:tc>
        <w:tc>
          <w:tcPr>
            <w:tcW w:w="833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6BC778C4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Версия</w:t>
            </w:r>
          </w:p>
        </w:tc>
        <w:tc>
          <w:tcPr>
            <w:tcW w:w="1970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5E70D9F5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Описание</w:t>
            </w:r>
          </w:p>
        </w:tc>
        <w:tc>
          <w:tcPr>
            <w:tcW w:w="143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2A66756E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>Автор</w:t>
            </w:r>
          </w:p>
        </w:tc>
      </w:tr>
      <w:tr w14:paraId="59F1C737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758" w:type="pct"/>
          </w:tcPr>
          <w:p w14:paraId="68C722FE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en-US" w:eastAsia="en-US"/>
              </w:rPr>
              <w:t>07</w:t>
            </w: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.11.2022</w:t>
            </w:r>
          </w:p>
        </w:tc>
        <w:tc>
          <w:tcPr>
            <w:tcW w:w="833" w:type="pct"/>
          </w:tcPr>
          <w:p w14:paraId="3A9658CB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0.1</w:t>
            </w:r>
          </w:p>
        </w:tc>
        <w:tc>
          <w:tcPr>
            <w:tcW w:w="1970" w:type="pct"/>
          </w:tcPr>
          <w:p w14:paraId="34D93A84">
            <w:pPr>
              <w:pStyle w:val="286"/>
              <w:jc w:val="both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Документ создан</w:t>
            </w:r>
          </w:p>
        </w:tc>
        <w:tc>
          <w:tcPr>
            <w:tcW w:w="1439" w:type="pct"/>
          </w:tcPr>
          <w:p w14:paraId="0CA69A78">
            <w:pPr>
              <w:pStyle w:val="286"/>
              <w:jc w:val="left"/>
              <w:rPr>
                <w:rFonts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Вальтер Александр Александрович</w:t>
            </w:r>
          </w:p>
        </w:tc>
      </w:tr>
      <w:tr w14:paraId="3EE6FA5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758" w:type="pct"/>
          </w:tcPr>
          <w:p w14:paraId="2B74721B">
            <w:pPr>
              <w:pStyle w:val="286"/>
              <w:jc w:val="both"/>
              <w:rPr>
                <w:rFonts w:hint="default"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lang w:val="ru-RU" w:eastAsia="en-US"/>
              </w:rPr>
              <w:t>11.12.2025</w:t>
            </w:r>
          </w:p>
        </w:tc>
        <w:tc>
          <w:tcPr>
            <w:tcW w:w="833" w:type="pct"/>
          </w:tcPr>
          <w:p w14:paraId="2D4A4994">
            <w:pPr>
              <w:pStyle w:val="286"/>
              <w:jc w:val="both"/>
              <w:rPr>
                <w:rFonts w:hint="default"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lang w:val="ru-RU" w:eastAsia="en-US"/>
              </w:rPr>
              <w:t>0.1</w:t>
            </w:r>
          </w:p>
        </w:tc>
        <w:tc>
          <w:tcPr>
            <w:tcW w:w="1970" w:type="pct"/>
          </w:tcPr>
          <w:p w14:paraId="15F58F74">
            <w:pPr>
              <w:pStyle w:val="286"/>
              <w:jc w:val="both"/>
              <w:rPr>
                <w:rFonts w:hint="default"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Документ</w:t>
            </w:r>
            <w:r>
              <w:rPr>
                <w:rFonts w:hint="default" w:ascii="Times New Roman" w:hAnsi="Times New Roman" w:cs="Times New Roman"/>
                <w:color w:val="auto"/>
                <w:lang w:val="ru-RU" w:eastAsia="en-US"/>
              </w:rPr>
              <w:t xml:space="preserve"> заполнен</w:t>
            </w:r>
          </w:p>
        </w:tc>
        <w:tc>
          <w:tcPr>
            <w:tcW w:w="1439" w:type="pct"/>
          </w:tcPr>
          <w:p w14:paraId="088D2312">
            <w:pPr>
              <w:pStyle w:val="286"/>
              <w:jc w:val="both"/>
              <w:rPr>
                <w:rFonts w:hint="default" w:ascii="Times New Roman" w:hAnsi="Times New Roman" w:cs="Times New Roman"/>
                <w:color w:val="auto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lang w:val="ru-RU" w:eastAsia="en-US"/>
              </w:rPr>
              <w:t>Агаджанян</w:t>
            </w:r>
            <w:r>
              <w:rPr>
                <w:rFonts w:hint="default" w:ascii="Times New Roman" w:hAnsi="Times New Roman" w:cs="Times New Roman"/>
                <w:color w:val="auto"/>
                <w:lang w:val="ru-RU" w:eastAsia="en-US"/>
              </w:rPr>
              <w:t xml:space="preserve"> Алёна Самвеловна</w:t>
            </w:r>
          </w:p>
        </w:tc>
      </w:tr>
    </w:tbl>
    <w:p w14:paraId="130E71B1"/>
    <w:p w14:paraId="7E635A54"/>
    <w:p w14:paraId="4A8BCDBF"/>
    <w:p w14:paraId="71FB01DB"/>
    <w:p w14:paraId="7AFA970F"/>
    <w:p w14:paraId="4F977283"/>
    <w:p w14:paraId="3B0ED8C5"/>
    <w:p w14:paraId="1A13F113"/>
    <w:p w14:paraId="519A9158"/>
    <w:p w14:paraId="1DC7FA30"/>
    <w:p w14:paraId="3BC2E939"/>
    <w:p w14:paraId="1EE67BB8"/>
    <w:p w14:paraId="27A9F102"/>
    <w:p w14:paraId="68AF1A7B"/>
    <w:p w14:paraId="6B552D87"/>
    <w:p w14:paraId="019D7E54"/>
    <w:p w14:paraId="66FA497D">
      <w:pPr>
        <w:pStyle w:val="49"/>
      </w:pPr>
      <w:bookmarkStart w:id="5" w:name="_Toc102731182"/>
      <w:bookmarkStart w:id="6" w:name="_Toc179816986"/>
      <w:r>
        <w:t>Сокращения и терминология</w:t>
      </w:r>
      <w:bookmarkEnd w:id="5"/>
      <w:bookmarkEnd w:id="6"/>
    </w:p>
    <w:tbl>
      <w:tblPr>
        <w:tblStyle w:val="289"/>
        <w:tblpPr w:leftFromText="180" w:rightFromText="180" w:vertAnchor="text" w:horzAnchor="margin" w:tblpY="252"/>
        <w:tblW w:w="5000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autofit"/>
        <w:tblCellMar>
          <w:top w:w="85" w:type="dxa"/>
          <w:left w:w="0" w:type="dxa"/>
          <w:bottom w:w="0" w:type="dxa"/>
          <w:right w:w="198" w:type="dxa"/>
        </w:tblCellMar>
      </w:tblPr>
      <w:tblGrid>
        <w:gridCol w:w="2599"/>
        <w:gridCol w:w="6927"/>
      </w:tblGrid>
      <w:tr w14:paraId="16A98A4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1364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425823B0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val="ru-RU" w:eastAsia="en-US"/>
              </w:rPr>
              <w:t>Т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ермин</w:t>
            </w:r>
          </w:p>
        </w:tc>
        <w:tc>
          <w:tcPr>
            <w:tcW w:w="3636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4A5DE011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val="ru-RU" w:eastAsia="en-US"/>
              </w:rPr>
              <w:t>Расшифровка</w:t>
            </w:r>
          </w:p>
        </w:tc>
      </w:tr>
      <w:tr w14:paraId="0D41B8E1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012A56E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НТ</w:t>
            </w:r>
          </w:p>
        </w:tc>
        <w:tc>
          <w:tcPr>
            <w:tcW w:w="3636" w:type="pct"/>
          </w:tcPr>
          <w:p w14:paraId="5053B91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Нагрузочное тестирование</w:t>
            </w:r>
          </w:p>
        </w:tc>
      </w:tr>
      <w:tr w14:paraId="42E2BCC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2D5E391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БД, DB</w:t>
            </w:r>
          </w:p>
        </w:tc>
        <w:tc>
          <w:tcPr>
            <w:tcW w:w="3636" w:type="pct"/>
          </w:tcPr>
          <w:p w14:paraId="12C1581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База данных</w:t>
            </w:r>
          </w:p>
        </w:tc>
      </w:tr>
      <w:tr w14:paraId="18EBA874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18BC594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СУБД</w:t>
            </w:r>
          </w:p>
        </w:tc>
        <w:tc>
          <w:tcPr>
            <w:tcW w:w="3636" w:type="pct"/>
          </w:tcPr>
          <w:p w14:paraId="3A27837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Система управления базами данных</w:t>
            </w:r>
          </w:p>
        </w:tc>
      </w:tr>
      <w:tr w14:paraId="363DA9A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C7C7BE5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ПО</w:t>
            </w:r>
          </w:p>
        </w:tc>
        <w:tc>
          <w:tcPr>
            <w:tcW w:w="3636" w:type="pct"/>
          </w:tcPr>
          <w:p w14:paraId="5EA9E18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Программное обеспечение</w:t>
            </w:r>
          </w:p>
        </w:tc>
      </w:tr>
      <w:tr w14:paraId="487EB8F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2F21854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ПАО</w:t>
            </w:r>
          </w:p>
        </w:tc>
        <w:tc>
          <w:tcPr>
            <w:tcW w:w="3636" w:type="pct"/>
          </w:tcPr>
          <w:p w14:paraId="3401EA1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Публичное акционерное общество</w:t>
            </w:r>
          </w:p>
        </w:tc>
      </w:tr>
      <w:tr w14:paraId="51BB222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7E2382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ООО</w:t>
            </w:r>
          </w:p>
        </w:tc>
        <w:tc>
          <w:tcPr>
            <w:tcW w:w="3636" w:type="pct"/>
          </w:tcPr>
          <w:p w14:paraId="4C902A7F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Общество с ограниченной ответственностью</w:t>
            </w:r>
          </w:p>
        </w:tc>
      </w:tr>
      <w:tr w14:paraId="7845CC9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075BB75F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ИС</w:t>
            </w:r>
          </w:p>
        </w:tc>
        <w:tc>
          <w:tcPr>
            <w:tcW w:w="3636" w:type="pct"/>
          </w:tcPr>
          <w:p w14:paraId="6496624B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Информационная система</w:t>
            </w:r>
          </w:p>
        </w:tc>
      </w:tr>
      <w:tr w14:paraId="1A457612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989A50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HTTP</w:t>
            </w:r>
          </w:p>
        </w:tc>
        <w:tc>
          <w:tcPr>
            <w:tcW w:w="3636" w:type="pct"/>
          </w:tcPr>
          <w:p w14:paraId="508BB25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Протокол прикладного уровня передачи данных</w:t>
            </w:r>
          </w:p>
        </w:tc>
      </w:tr>
      <w:tr w14:paraId="4AC18F4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033A665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XML</w:t>
            </w:r>
          </w:p>
        </w:tc>
        <w:tc>
          <w:tcPr>
            <w:tcW w:w="3636" w:type="pct"/>
          </w:tcPr>
          <w:p w14:paraId="288328D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eXtractable Markup Language, 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расширяемый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язык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разметки</w:t>
            </w:r>
          </w:p>
        </w:tc>
      </w:tr>
      <w:tr w14:paraId="5E38453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4A15C6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SOAP</w:t>
            </w:r>
          </w:p>
        </w:tc>
        <w:tc>
          <w:tcPr>
            <w:tcW w:w="3636" w:type="pct"/>
          </w:tcPr>
          <w:p w14:paraId="7D631C0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Simple Object Access Protocol, протокол обмена данными между системами, основанный на XML</w:t>
            </w:r>
          </w:p>
        </w:tc>
      </w:tr>
      <w:tr w14:paraId="0EED66FA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72C7563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SLA</w:t>
            </w:r>
          </w:p>
        </w:tc>
        <w:tc>
          <w:tcPr>
            <w:tcW w:w="3636" w:type="pct"/>
          </w:tcPr>
          <w:p w14:paraId="0FA02D1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Service Level Agreement, соглашение об уровнях сервиса</w:t>
            </w:r>
          </w:p>
        </w:tc>
      </w:tr>
      <w:tr w14:paraId="0A13C46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5128D86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ОС</w:t>
            </w:r>
          </w:p>
        </w:tc>
        <w:tc>
          <w:tcPr>
            <w:tcW w:w="3636" w:type="pct"/>
          </w:tcPr>
          <w:p w14:paraId="2701C5F3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Операционная система</w:t>
            </w:r>
          </w:p>
        </w:tc>
      </w:tr>
      <w:tr w14:paraId="61D5C5A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1BBC12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VU</w:t>
            </w:r>
          </w:p>
        </w:tc>
        <w:tc>
          <w:tcPr>
            <w:tcW w:w="3636" w:type="pct"/>
          </w:tcPr>
          <w:p w14:paraId="6AEEAFA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Виртуальный пользователь</w:t>
            </w:r>
          </w:p>
        </w:tc>
      </w:tr>
      <w:tr w14:paraId="7C2A1600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91630B5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СНТ</w:t>
            </w:r>
          </w:p>
        </w:tc>
        <w:tc>
          <w:tcPr>
            <w:tcW w:w="3636" w:type="pct"/>
          </w:tcPr>
          <w:p w14:paraId="73576E2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Средства нагрузочного тестирования</w:t>
            </w:r>
          </w:p>
        </w:tc>
      </w:tr>
      <w:tr w14:paraId="4DF81B6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6208400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RR</w:t>
            </w:r>
          </w:p>
        </w:tc>
        <w:tc>
          <w:tcPr>
            <w:tcW w:w="3636" w:type="pct"/>
          </w:tcPr>
          <w:p w14:paraId="718D1F5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Runtime Resource, ПО выполняющее алгоритмы по запросу системы</w:t>
            </w:r>
          </w:p>
        </w:tc>
      </w:tr>
      <w:tr w14:paraId="2153C8C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38E3680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RPA</w:t>
            </w:r>
          </w:p>
        </w:tc>
        <w:tc>
          <w:tcPr>
            <w:tcW w:w="3636" w:type="pct"/>
          </w:tcPr>
          <w:p w14:paraId="071A91B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См. Robotic process automation</w:t>
            </w:r>
          </w:p>
        </w:tc>
      </w:tr>
      <w:tr w14:paraId="5204D13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2A70B9F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REST</w:t>
            </w:r>
          </w:p>
        </w:tc>
        <w:tc>
          <w:tcPr>
            <w:tcW w:w="3636" w:type="pct"/>
          </w:tcPr>
          <w:p w14:paraId="419A2832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Архитектурный стиль взаимодействия компонентов распределенного приложения в сети</w:t>
            </w:r>
          </w:p>
        </w:tc>
      </w:tr>
    </w:tbl>
    <w:p w14:paraId="0CFA792A">
      <w:pPr>
        <w:spacing w:line="276" w:lineRule="auto"/>
        <w:rPr>
          <w:rFonts w:ascii="Arial Narrow" w:hAnsi="Arial Narrow"/>
        </w:rPr>
      </w:pPr>
    </w:p>
    <w:p w14:paraId="259EC686">
      <w:pPr>
        <w:spacing w:line="276" w:lineRule="auto"/>
        <w:rPr>
          <w:rFonts w:ascii="Arial Narrow" w:hAnsi="Arial Narrow"/>
        </w:rPr>
      </w:pPr>
    </w:p>
    <w:tbl>
      <w:tblPr>
        <w:tblStyle w:val="289"/>
        <w:tblpPr w:leftFromText="180" w:rightFromText="180" w:vertAnchor="text" w:horzAnchor="margin" w:tblpY="252"/>
        <w:tblW w:w="5000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autofit"/>
        <w:tblCellMar>
          <w:top w:w="85" w:type="dxa"/>
          <w:left w:w="0" w:type="dxa"/>
          <w:bottom w:w="0" w:type="dxa"/>
          <w:right w:w="198" w:type="dxa"/>
        </w:tblCellMar>
      </w:tblPr>
      <w:tblGrid>
        <w:gridCol w:w="2599"/>
        <w:gridCol w:w="6927"/>
      </w:tblGrid>
      <w:tr w14:paraId="56C2F3D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1364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77E6CB9C">
            <w:pPr>
              <w:pStyle w:val="288"/>
              <w:spacing w:line="276" w:lineRule="auto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val="ru-RU" w:eastAsia="en-US"/>
              </w:rPr>
              <w:t>Т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ермин</w:t>
            </w:r>
          </w:p>
        </w:tc>
        <w:tc>
          <w:tcPr>
            <w:tcW w:w="3636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vAlign w:val="bottom"/>
          </w:tcPr>
          <w:p w14:paraId="6C1E056C">
            <w:pPr>
              <w:pStyle w:val="288"/>
              <w:spacing w:line="276" w:lineRule="auto"/>
              <w:jc w:val="both"/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val="ru-RU" w:eastAsia="en-US"/>
              </w:rPr>
              <w:t>Полное</w:t>
            </w:r>
            <w:r>
              <w:rPr>
                <w:rFonts w:cs="Times New Roman"/>
                <w:b/>
                <w:i w:val="0"/>
                <w:caps w:val="0"/>
                <w:smallCaps w:val="0"/>
                <w:sz w:val="16"/>
                <w:szCs w:val="16"/>
                <w:lang w:val="ru-RU" w:eastAsia="en-US" w:bidi="en-US"/>
              </w:rPr>
              <w:t xml:space="preserve"> </w:t>
            </w:r>
            <w:r>
              <w:rPr>
                <w:b/>
                <w:i w:val="0"/>
                <w:caps w:val="0"/>
                <w:smallCaps w:val="0"/>
                <w:lang w:val="ru-RU" w:eastAsia="en-US"/>
              </w:rPr>
              <w:t>название</w:t>
            </w:r>
          </w:p>
        </w:tc>
      </w:tr>
      <w:tr w14:paraId="40D5859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011B02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Заказчик</w:t>
            </w:r>
          </w:p>
        </w:tc>
        <w:tc>
          <w:tcPr>
            <w:tcW w:w="3636" w:type="pct"/>
          </w:tcPr>
          <w:p w14:paraId="119FF70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ООО «АЙФЭЛЛ»</w:t>
            </w:r>
          </w:p>
        </w:tc>
      </w:tr>
      <w:tr w14:paraId="2C86C14B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05DD0BAC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Профиль нагрузки</w:t>
            </w:r>
          </w:p>
        </w:tc>
        <w:tc>
          <w:tcPr>
            <w:tcW w:w="3636" w:type="pct"/>
          </w:tcPr>
          <w:p w14:paraId="0C1569C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Сценарий работы пользователей с Системой, характеризующийся выполняемыми операциями, их последовательностью и интенсивностью, а также сценариями взаимодействия с внешними системами</w:t>
            </w:r>
          </w:p>
        </w:tc>
      </w:tr>
      <w:tr w14:paraId="09BC41A2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8B22C38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Скрипт</w:t>
            </w:r>
          </w:p>
        </w:tc>
        <w:tc>
          <w:tcPr>
            <w:tcW w:w="3636" w:type="pct"/>
          </w:tcPr>
          <w:p w14:paraId="76572F3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Компьютерная программа, использующая готовые программные компоненты для реализации некоторой последовательности действий</w:t>
            </w:r>
          </w:p>
        </w:tc>
      </w:tr>
      <w:tr w14:paraId="5398E432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162E8AB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Скрипт нагрузочного тестирования</w:t>
            </w:r>
          </w:p>
        </w:tc>
        <w:tc>
          <w:tcPr>
            <w:tcW w:w="3636" w:type="pct"/>
          </w:tcPr>
          <w:p w14:paraId="128D58EB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Скрипт на языке ПО нагрузочного тестирования либо на языке программирования общего назначения, содержащий код для эмуляции работы с системой</w:t>
            </w:r>
          </w:p>
        </w:tc>
      </w:tr>
      <w:tr w14:paraId="499BD57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2B772E2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Инструмент НТ</w:t>
            </w:r>
          </w:p>
        </w:tc>
        <w:tc>
          <w:tcPr>
            <w:tcW w:w="3636" w:type="pct"/>
          </w:tcPr>
          <w:p w14:paraId="1633504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Программы, используемые для проведения автоматизированного НТ</w:t>
            </w:r>
          </w:p>
        </w:tc>
      </w:tr>
      <w:tr w14:paraId="7F0310E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5815E8D2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Apache JMeter</w:t>
            </w:r>
          </w:p>
        </w:tc>
        <w:tc>
          <w:tcPr>
            <w:tcW w:w="3636" w:type="pct"/>
          </w:tcPr>
          <w:p w14:paraId="5B91AF68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Свободно распространяемый инструмент НТ с открытым исходным кодом</w:t>
            </w:r>
          </w:p>
        </w:tc>
      </w:tr>
      <w:tr w14:paraId="3E48374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33AD66BC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Внешняя ИС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ab/>
            </w:r>
          </w:p>
        </w:tc>
        <w:tc>
          <w:tcPr>
            <w:tcW w:w="3636" w:type="pct"/>
          </w:tcPr>
          <w:p w14:paraId="1E4AFFE8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ИС, каким-либо образом использующая информационные и (или) программные ресурсы тестируемой Системы (в т.ч. являющаяся поставщиком информации в Систему)</w:t>
            </w:r>
          </w:p>
        </w:tc>
      </w:tr>
      <w:tr w14:paraId="70F6AECA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737E84DF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Час(ы) пиковой нагрузки (ЧПН)</w:t>
            </w:r>
          </w:p>
        </w:tc>
        <w:tc>
          <w:tcPr>
            <w:tcW w:w="3636" w:type="pct"/>
          </w:tcPr>
          <w:p w14:paraId="57BC618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Период наибольшей активности системы в течение дня</w:t>
            </w:r>
          </w:p>
        </w:tc>
      </w:tr>
      <w:tr w14:paraId="09E5A031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29C7C6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Сценарий нагрузочного тестирования</w:t>
            </w:r>
          </w:p>
        </w:tc>
        <w:tc>
          <w:tcPr>
            <w:tcW w:w="3636" w:type="pct"/>
          </w:tcPr>
          <w:p w14:paraId="085D99E5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Описание количества виртуальных пользователей, их логики работы, интенсивности выполнения операций</w:t>
            </w:r>
          </w:p>
        </w:tc>
      </w:tr>
      <w:tr w14:paraId="3297159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93F1B8B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Эмулятор\Заглушка</w:t>
            </w:r>
          </w:p>
        </w:tc>
        <w:tc>
          <w:tcPr>
            <w:tcW w:w="3636" w:type="pct"/>
          </w:tcPr>
          <w:p w14:paraId="15106FA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Программа или скрипт инструмента НТ, заменяющий внешнюю систему в тех случаях, когда невозможно разворачивание экземпляра реальной внешней системы для целей НТ</w:t>
            </w:r>
          </w:p>
        </w:tc>
      </w:tr>
      <w:tr w14:paraId="1DFE476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6923C167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Средства нагрузочного тестирования</w:t>
            </w:r>
          </w:p>
        </w:tc>
        <w:tc>
          <w:tcPr>
            <w:tcW w:w="3636" w:type="pct"/>
          </w:tcPr>
          <w:p w14:paraId="1BBF892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Программные инструменты и скрипты, используемые для генерации нагрузки на систему и эмуляции работы внешних систем</w:t>
            </w:r>
          </w:p>
        </w:tc>
      </w:tr>
      <w:tr w14:paraId="73C3628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3F0551B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Пул данных</w:t>
            </w:r>
          </w:p>
        </w:tc>
        <w:tc>
          <w:tcPr>
            <w:tcW w:w="3636" w:type="pct"/>
          </w:tcPr>
          <w:p w14:paraId="4A1DC96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Набор строковых, числовых или иных значений, используемых нагрузочными скриптами для формирования правдоподобного ввода данных в систему в тех случаях, когда невозможна генерация таких данных в процессе тестирования или использование фиксированных значений</w:t>
            </w:r>
          </w:p>
        </w:tc>
      </w:tr>
      <w:tr w14:paraId="06BAB4F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29A7E282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Бизнес-процесс (БП)</w:t>
            </w:r>
          </w:p>
        </w:tc>
        <w:tc>
          <w:tcPr>
            <w:tcW w:w="3636" w:type="pct"/>
          </w:tcPr>
          <w:p w14:paraId="28A96CAB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Набор пользовательских действий для проведения операций в системе</w:t>
            </w:r>
          </w:p>
        </w:tc>
      </w:tr>
      <w:tr w14:paraId="2CDCE6C5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3BE11B8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Тестовый сценарий (тест-кейс, test case)</w:t>
            </w:r>
          </w:p>
        </w:tc>
        <w:tc>
          <w:tcPr>
            <w:tcW w:w="3636" w:type="pct"/>
          </w:tcPr>
          <w:p w14:paraId="6DBAA87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Последовательность действий, ожидаемых результатов, которая описывает один бизнес-процесс</w:t>
            </w:r>
          </w:p>
        </w:tc>
      </w:tr>
      <w:tr w14:paraId="46ED5527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318DE6D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Время отклика</w:t>
            </w:r>
          </w:p>
        </w:tc>
        <w:tc>
          <w:tcPr>
            <w:tcW w:w="3636" w:type="pct"/>
          </w:tcPr>
          <w:p w14:paraId="2BDC8BD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Время реакции системы на операцию (транзакцию)</w:t>
            </w:r>
          </w:p>
        </w:tc>
      </w:tr>
      <w:tr w14:paraId="2CEACB3B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  <w:vAlign w:val="center"/>
          </w:tcPr>
          <w:p w14:paraId="6F85288A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Виртуальный пользователь</w:t>
            </w:r>
          </w:p>
        </w:tc>
        <w:tc>
          <w:tcPr>
            <w:tcW w:w="3636" w:type="pct"/>
          </w:tcPr>
          <w:p w14:paraId="62713AD4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Отдельно работающий поток нагрузочного инструмента, эмулирующий работу бизнес-процесса от пользователя или внешней системы</w:t>
            </w:r>
          </w:p>
        </w:tc>
      </w:tr>
      <w:tr w14:paraId="7731519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  <w:vAlign w:val="center"/>
          </w:tcPr>
          <w:p w14:paraId="18E45505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Тестовый контур</w:t>
            </w:r>
          </w:p>
        </w:tc>
        <w:tc>
          <w:tcPr>
            <w:tcW w:w="3636" w:type="pct"/>
            <w:vAlign w:val="center"/>
          </w:tcPr>
          <w:p w14:paraId="0A9E550C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Совокупность серверов и систем, частично или полностью соответствующая промышленной среде, предназначенная для проведения тестовых испытаний</w:t>
            </w:r>
          </w:p>
        </w:tc>
      </w:tr>
      <w:tr w14:paraId="6FD68BD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7DE6C28B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Генератор нагрузки</w:t>
            </w:r>
          </w:p>
        </w:tc>
        <w:tc>
          <w:tcPr>
            <w:tcW w:w="3636" w:type="pct"/>
          </w:tcPr>
          <w:p w14:paraId="18C244D0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Хост, с которого происходит подача нагрузки на Систему. Может использоваться как для запуска скриптов, так и для размещения эмуляторов</w:t>
            </w: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ab/>
            </w:r>
          </w:p>
        </w:tc>
      </w:tr>
      <w:tr w14:paraId="57948A4B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7C72B60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Prometheus</w:t>
            </w:r>
          </w:p>
        </w:tc>
        <w:tc>
          <w:tcPr>
            <w:tcW w:w="3636" w:type="pct"/>
          </w:tcPr>
          <w:p w14:paraId="57BF0E4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Бесплатное программное приложение, используемое для мониторинга событий и оповещения.</w:t>
            </w:r>
          </w:p>
        </w:tc>
      </w:tr>
      <w:tr w14:paraId="5D19F51C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D51E116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Grafana</w:t>
            </w:r>
          </w:p>
        </w:tc>
        <w:tc>
          <w:tcPr>
            <w:tcW w:w="3636" w:type="pct"/>
          </w:tcPr>
          <w:p w14:paraId="5934E3F4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ПО для отображения измеряемых показателей производительности</w:t>
            </w:r>
          </w:p>
        </w:tc>
      </w:tr>
      <w:tr w14:paraId="0D75780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4670312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Робот</w:t>
            </w:r>
          </w:p>
        </w:tc>
        <w:tc>
          <w:tcPr>
            <w:tcW w:w="3636" w:type="pct"/>
          </w:tcPr>
          <w:p w14:paraId="591B7572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Сущность системы RPA, ответственная за запуск пакетов на ресурсах.</w:t>
            </w:r>
          </w:p>
        </w:tc>
      </w:tr>
      <w:tr w14:paraId="5DB884A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669B5ECD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Пакет</w:t>
            </w:r>
          </w:p>
        </w:tc>
        <w:tc>
          <w:tcPr>
            <w:tcW w:w="3636" w:type="pct"/>
          </w:tcPr>
          <w:p w14:paraId="7190DE99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ПО, ответственное за выполнение одной атомарной бизнес-задачи, запускаемое на ресурсе.</w:t>
            </w:r>
          </w:p>
        </w:tc>
      </w:tr>
      <w:tr w14:paraId="34200ED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364" w:type="pct"/>
          </w:tcPr>
          <w:p w14:paraId="5050ECB1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Ресурс</w:t>
            </w:r>
          </w:p>
        </w:tc>
        <w:tc>
          <w:tcPr>
            <w:tcW w:w="3636" w:type="pct"/>
          </w:tcPr>
          <w:p w14:paraId="4B9527AE">
            <w:pPr>
              <w:pStyle w:val="286"/>
              <w:spacing w:before="0" w:after="0"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Физическая или виртуальная машина с установленным агентом, принимающая запросы на исполнение пакетов.</w:t>
            </w:r>
          </w:p>
        </w:tc>
      </w:tr>
    </w:tbl>
    <w:p w14:paraId="1A256290">
      <w:pPr>
        <w:spacing w:after="160" w:line="264" w:lineRule="auto"/>
        <w:rPr>
          <w:rFonts w:ascii="Arial Narrow" w:hAnsi="Arial Narrow"/>
        </w:rPr>
      </w:pPr>
    </w:p>
    <w:p w14:paraId="7F0DFB87">
      <w:pPr>
        <w:pStyle w:val="49"/>
      </w:pPr>
      <w:bookmarkStart w:id="7" w:name="_Toc179816987"/>
      <w:bookmarkStart w:id="8" w:name="_Toc102731184"/>
      <w:r>
        <w:t>Введение</w:t>
      </w:r>
      <w:bookmarkEnd w:id="7"/>
      <w:bookmarkEnd w:id="8"/>
    </w:p>
    <w:p w14:paraId="5730DA36">
      <w:pPr>
        <w:pStyle w:val="3"/>
      </w:pPr>
      <w:bookmarkStart w:id="9" w:name="_Toc179816988"/>
      <w:bookmarkStart w:id="10" w:name="_Toc118966366"/>
      <w:r>
        <w:t>2.1 Описание документа</w:t>
      </w:r>
      <w:bookmarkEnd w:id="9"/>
      <w:bookmarkEnd w:id="10"/>
    </w:p>
    <w:p w14:paraId="08D03891">
      <w:pPr>
        <w:spacing w:line="276" w:lineRule="auto"/>
      </w:pPr>
    </w:p>
    <w:p w14:paraId="083031D9">
      <w:pPr>
        <w:spacing w:line="276" w:lineRule="auto"/>
        <w:jc w:val="both"/>
      </w:pPr>
      <w:r>
        <w:t>Методика НТ представляет собой подробное описание технологии нагрузочного тестирования. Целью документа является описание:</w:t>
      </w:r>
    </w:p>
    <w:p w14:paraId="3BF4F859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целей и задач тестирования;</w:t>
      </w:r>
    </w:p>
    <w:p w14:paraId="3FE82FBF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стратегии тестирования производительности;</w:t>
      </w:r>
    </w:p>
    <w:p w14:paraId="497C7BD1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планируемых этапов работ;</w:t>
      </w:r>
    </w:p>
    <w:p w14:paraId="47A6DB10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объекта тестирования и конфигурации тестового стенда;</w:t>
      </w:r>
    </w:p>
    <w:p w14:paraId="672EE25B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порядка передачи результатов проекта;</w:t>
      </w:r>
    </w:p>
    <w:p w14:paraId="0CAEAC55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рисков и ограничений тестирования;</w:t>
      </w:r>
    </w:p>
    <w:p w14:paraId="2415E23E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требований к Заказчику;</w:t>
      </w:r>
    </w:p>
    <w:p w14:paraId="76952230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методологий тестирования.</w:t>
      </w:r>
    </w:p>
    <w:p w14:paraId="524D7815">
      <w:pPr>
        <w:spacing w:line="276" w:lineRule="auto"/>
        <w:jc w:val="both"/>
      </w:pPr>
      <w:r>
        <w:t>Методика НТ предназначена для специалистов бизнес-подразделений, менеджеров и технических специалистов Заказчика, а также будет использоваться при проектировании и проведении тестов специалистами Заказчика и Исполнителя.</w:t>
      </w:r>
    </w:p>
    <w:p w14:paraId="2FDBF7D2">
      <w:pPr>
        <w:spacing w:line="276" w:lineRule="auto"/>
        <w:jc w:val="both"/>
      </w:pPr>
    </w:p>
    <w:p w14:paraId="0104A628">
      <w:pPr>
        <w:spacing w:line="276" w:lineRule="auto"/>
        <w:jc w:val="both"/>
      </w:pPr>
      <w:r>
        <w:t>При необходимости данная методика может быть скорректирована в ходе нагрузочного тестирования по согласованию сторон.</w:t>
      </w:r>
      <w:bookmarkStart w:id="11" w:name="_Toc118927048"/>
      <w:bookmarkEnd w:id="11"/>
      <w:bookmarkStart w:id="12" w:name="_Toc118927054"/>
      <w:bookmarkEnd w:id="12"/>
    </w:p>
    <w:p w14:paraId="7DC94CDC">
      <w:pPr>
        <w:spacing w:line="276" w:lineRule="auto"/>
        <w:ind w:firstLine="567"/>
        <w:jc w:val="both"/>
      </w:pPr>
    </w:p>
    <w:p w14:paraId="2A670EEB">
      <w:pPr>
        <w:pStyle w:val="3"/>
      </w:pPr>
      <w:bookmarkStart w:id="13" w:name="_Toc179816989"/>
      <w:bookmarkStart w:id="14" w:name="_Toc118966367"/>
      <w:r>
        <w:t>2.2 Описание системы</w:t>
      </w:r>
      <w:bookmarkEnd w:id="13"/>
      <w:bookmarkEnd w:id="14"/>
    </w:p>
    <w:p w14:paraId="1EFEA419">
      <w:pPr>
        <w:spacing w:line="276" w:lineRule="auto"/>
      </w:pPr>
    </w:p>
    <w:p w14:paraId="64DB2BF4">
      <w:r>
        <w:rPr>
          <w:lang w:val="en-US"/>
        </w:rPr>
        <w:t>Jira</w:t>
      </w:r>
      <w:r>
        <w:t xml:space="preserve"> обеспечивает поддержку бизнеса по направлениям: </w:t>
      </w:r>
    </w:p>
    <w:p w14:paraId="4732182A">
      <w:pPr>
        <w:numPr>
          <w:ilvl w:val="0"/>
          <w:numId w:val="5"/>
        </w:numPr>
        <w:spacing w:line="360" w:lineRule="auto"/>
        <w:jc w:val="both"/>
      </w:pPr>
      <w:r>
        <w:rPr>
          <w:lang w:val="en-US"/>
        </w:rPr>
        <w:t>Ведение дефектов;</w:t>
      </w:r>
    </w:p>
    <w:p w14:paraId="67D5EC01">
      <w:pPr>
        <w:numPr>
          <w:ilvl w:val="0"/>
          <w:numId w:val="5"/>
        </w:numPr>
        <w:spacing w:line="360" w:lineRule="auto"/>
        <w:jc w:val="both"/>
      </w:pPr>
      <w:r>
        <w:t xml:space="preserve">Ведение отчетности по отработанному времени </w:t>
      </w:r>
    </w:p>
    <w:p w14:paraId="14CBE005">
      <w:r>
        <w:t xml:space="preserve">Система </w:t>
      </w:r>
      <w:r>
        <w:rPr>
          <w:lang w:val="en-US"/>
        </w:rPr>
        <w:t>Jira</w:t>
      </w:r>
      <w:r>
        <w:t xml:space="preserve"> обеспечивает к</w:t>
      </w:r>
      <w:r>
        <w:rPr>
          <w:lang w:val="en-US"/>
        </w:rPr>
        <w:t>омпании</w:t>
      </w:r>
      <w:r>
        <w:t xml:space="preserve">: </w:t>
      </w:r>
    </w:p>
    <w:p w14:paraId="6C5DEABE">
      <w:pPr>
        <w:numPr>
          <w:ilvl w:val="0"/>
          <w:numId w:val="6"/>
        </w:numPr>
        <w:spacing w:line="360" w:lineRule="auto"/>
        <w:jc w:val="both"/>
      </w:pPr>
      <w:r>
        <w:t xml:space="preserve">Обслуживание клиентов в режиме 24х7 с использованием современных каналов дистрибуции </w:t>
      </w:r>
    </w:p>
    <w:p w14:paraId="6A036D70">
      <w:pPr>
        <w:numPr>
          <w:ilvl w:val="0"/>
          <w:numId w:val="6"/>
        </w:numPr>
        <w:spacing w:line="360" w:lineRule="auto"/>
        <w:jc w:val="both"/>
      </w:pPr>
      <w:r>
        <w:t xml:space="preserve">Создание единого информационного пространства </w:t>
      </w:r>
    </w:p>
    <w:p w14:paraId="208A499E">
      <w:pPr>
        <w:numPr>
          <w:ilvl w:val="0"/>
          <w:numId w:val="6"/>
        </w:numPr>
        <w:spacing w:line="360" w:lineRule="auto"/>
        <w:jc w:val="both"/>
      </w:pPr>
      <w:r>
        <w:t>Принятие эффективных управленческих решений</w:t>
      </w:r>
    </w:p>
    <w:p w14:paraId="578FB4BF">
      <w:pPr>
        <w:rPr>
          <w:sz w:val="22"/>
          <w:szCs w:val="22"/>
        </w:rPr>
      </w:pPr>
    </w:p>
    <w:p w14:paraId="1A1D3747">
      <w:pPr>
        <w:rPr>
          <w:rFonts w:ascii="Arial Narrow" w:hAnsi="Arial Narrow"/>
        </w:rPr>
      </w:pPr>
    </w:p>
    <w:p w14:paraId="0E7096CF">
      <w:pPr>
        <w:pStyle w:val="49"/>
      </w:pPr>
      <w:bookmarkStart w:id="15" w:name="_Toc179816990"/>
      <w:bookmarkStart w:id="16" w:name="_Toc102731185"/>
      <w:r>
        <w:t>Цели тестирования</w:t>
      </w:r>
      <w:bookmarkEnd w:id="15"/>
      <w:bookmarkEnd w:id="16"/>
    </w:p>
    <w:p w14:paraId="306BB7B9">
      <w:pPr>
        <w:spacing w:line="276" w:lineRule="auto"/>
        <w:rPr>
          <w:rStyle w:val="284"/>
          <w:i w:val="0"/>
          <w:color w:val="auto"/>
          <w:highlight w:val="yellow"/>
        </w:rPr>
      </w:pPr>
      <w:r>
        <w:rPr>
          <w:rStyle w:val="284"/>
          <w:i w:val="0"/>
          <w:color w:val="auto"/>
        </w:rPr>
        <w:t>Инициирующие события: разработка новой системы в рамках проекта Jira iFellow и необходимость расчета нагрузки, которую выдерживает система.</w:t>
      </w:r>
    </w:p>
    <w:p w14:paraId="2F73F9E4">
      <w:pPr>
        <w:pStyle w:val="3"/>
        <w:rPr>
          <w:rStyle w:val="284"/>
          <w:i w:val="0"/>
          <w:color w:val="auto"/>
        </w:rPr>
      </w:pPr>
      <w:bookmarkStart w:id="17" w:name="_Toc179816991"/>
      <w:r>
        <w:rPr>
          <w:rStyle w:val="284"/>
          <w:i w:val="0"/>
          <w:color w:val="auto"/>
        </w:rPr>
        <w:t>Бизнес-цели:</w:t>
      </w:r>
      <w:bookmarkEnd w:id="17"/>
    </w:p>
    <w:p w14:paraId="00384C3D">
      <w:pPr>
        <w:spacing w:line="276" w:lineRule="auto"/>
        <w:rPr>
          <w:rStyle w:val="284"/>
          <w:i w:val="0"/>
          <w:color w:val="auto"/>
        </w:rPr>
      </w:pPr>
      <w:r>
        <w:rPr>
          <w:rStyle w:val="284"/>
          <w:rFonts w:hint="default"/>
          <w:i w:val="0"/>
          <w:color w:val="auto"/>
        </w:rPr>
        <w:t>Определить, способна ли ИС "Jira iFellow" выдержать ожидаемую нагрузку в условиях бизнес-эксплуатации без деградации качества сервиса (отказоустойчивость, время отклика) для конечных пользователей.</w:t>
      </w:r>
    </w:p>
    <w:p w14:paraId="0AD17849">
      <w:pPr>
        <w:pStyle w:val="3"/>
        <w:rPr>
          <w:rStyle w:val="284"/>
          <w:i w:val="0"/>
          <w:color w:val="auto"/>
        </w:rPr>
      </w:pPr>
      <w:bookmarkStart w:id="18" w:name="_Toc179816992"/>
      <w:r>
        <w:rPr>
          <w:rStyle w:val="284"/>
          <w:i w:val="0"/>
          <w:color w:val="auto"/>
        </w:rPr>
        <w:t>Технические цели:</w:t>
      </w:r>
      <w:bookmarkEnd w:id="18"/>
    </w:p>
    <w:p w14:paraId="74340748">
      <w:pPr>
        <w:numPr>
          <w:ilvl w:val="0"/>
          <w:numId w:val="7"/>
        </w:numPr>
        <w:spacing w:line="276" w:lineRule="auto"/>
        <w:ind w:left="425" w:leftChars="0" w:hanging="425" w:firstLineChars="0"/>
        <w:rPr>
          <w:rStyle w:val="284"/>
          <w:rFonts w:hint="default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84"/>
          <w:rFonts w:hint="default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  <w:t>Определить максимальную производительность системы (точку насыщения) на имеющемся тестовом стенде.</w:t>
      </w:r>
    </w:p>
    <w:p w14:paraId="39871683">
      <w:pPr>
        <w:numPr>
          <w:ilvl w:val="0"/>
          <w:numId w:val="7"/>
        </w:numPr>
        <w:spacing w:line="276" w:lineRule="auto"/>
        <w:ind w:left="425" w:leftChars="0" w:hanging="425" w:firstLineChars="0"/>
        <w:rPr>
          <w:rStyle w:val="284"/>
          <w:rFonts w:hint="default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84"/>
          <w:rFonts w:hint="default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  <w:t>Подтвердить стабильность работы системы на нагрузке, составляющей 90% от максимальной производительности.</w:t>
      </w:r>
    </w:p>
    <w:p w14:paraId="1F65C05A">
      <w:pPr>
        <w:numPr>
          <w:ilvl w:val="0"/>
          <w:numId w:val="7"/>
        </w:numPr>
        <w:spacing w:line="276" w:lineRule="auto"/>
        <w:ind w:left="425" w:leftChars="0" w:hanging="425" w:firstLineChars="0"/>
        <w:rPr>
          <w:rStyle w:val="284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84"/>
          <w:rFonts w:hint="default"/>
          <w:i w:val="0"/>
          <w:iCs/>
          <w:color w:val="000000" w:themeColor="text1"/>
          <w14:textFill>
            <w14:solidFill>
              <w14:schemeClr w14:val="tx1"/>
            </w14:solidFill>
          </w14:textFill>
        </w:rPr>
        <w:t>Проверить надежность и стабильность работы системы под постоянной нагрузкой, соответствующей 100% бизнес-профиля, в течение 24 часов.</w:t>
      </w:r>
    </w:p>
    <w:p w14:paraId="18C91D1A">
      <w:pPr>
        <w:spacing w:line="276" w:lineRule="auto"/>
        <w:rPr>
          <w:rStyle w:val="284"/>
        </w:rPr>
      </w:pPr>
    </w:p>
    <w:p w14:paraId="5C0E74BE">
      <w:pPr>
        <w:spacing w:line="276" w:lineRule="auto"/>
        <w:rPr>
          <w:rStyle w:val="284"/>
        </w:rPr>
      </w:pPr>
    </w:p>
    <w:p w14:paraId="4568A1FA">
      <w:pPr>
        <w:spacing w:line="276" w:lineRule="auto"/>
        <w:rPr>
          <w:rStyle w:val="284"/>
        </w:rPr>
      </w:pPr>
    </w:p>
    <w:p w14:paraId="787034DA">
      <w:pPr>
        <w:spacing w:line="276" w:lineRule="auto"/>
        <w:rPr>
          <w:rStyle w:val="284"/>
        </w:rPr>
      </w:pPr>
    </w:p>
    <w:p w14:paraId="48DA5B69">
      <w:pPr>
        <w:spacing w:line="276" w:lineRule="auto"/>
        <w:rPr>
          <w:rStyle w:val="284"/>
        </w:rPr>
      </w:pPr>
    </w:p>
    <w:p w14:paraId="23CD1B32">
      <w:pPr>
        <w:spacing w:line="276" w:lineRule="auto"/>
        <w:rPr>
          <w:rStyle w:val="284"/>
        </w:rPr>
      </w:pPr>
    </w:p>
    <w:p w14:paraId="1F7B8CB1">
      <w:pPr>
        <w:spacing w:after="160" w:line="264" w:lineRule="auto"/>
        <w:rPr>
          <w:rStyle w:val="284"/>
        </w:rPr>
      </w:pPr>
      <w:r>
        <w:rPr>
          <w:rStyle w:val="284"/>
        </w:rPr>
        <w:br w:type="page"/>
      </w:r>
    </w:p>
    <w:p w14:paraId="553D5FF9">
      <w:pPr>
        <w:pStyle w:val="49"/>
      </w:pPr>
      <w:bookmarkStart w:id="19" w:name="_Toc179816993"/>
      <w:bookmarkStart w:id="20" w:name="_Toc102731186"/>
      <w:r>
        <w:t>Ограничения тестирования</w:t>
      </w:r>
      <w:bookmarkEnd w:id="19"/>
      <w:bookmarkEnd w:id="20"/>
    </w:p>
    <w:p w14:paraId="55AB7549">
      <w:pPr>
        <w:pStyle w:val="3"/>
      </w:pPr>
      <w:bookmarkStart w:id="21" w:name="_Toc118966370"/>
      <w:bookmarkStart w:id="22" w:name="_Toc179816994"/>
      <w:r>
        <w:t>Ограничения тестирования</w:t>
      </w:r>
      <w:bookmarkEnd w:id="21"/>
      <w:bookmarkEnd w:id="22"/>
    </w:p>
    <w:tbl>
      <w:tblPr>
        <w:tblStyle w:val="289"/>
        <w:tblpPr w:leftFromText="180" w:rightFromText="180" w:vertAnchor="text" w:horzAnchor="margin" w:tblpY="252"/>
        <w:tblW w:w="5000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autofit"/>
        <w:tblCellMar>
          <w:top w:w="85" w:type="dxa"/>
          <w:left w:w="0" w:type="dxa"/>
          <w:bottom w:w="0" w:type="dxa"/>
          <w:right w:w="198" w:type="dxa"/>
        </w:tblCellMar>
      </w:tblPr>
      <w:tblGrid>
        <w:gridCol w:w="493"/>
        <w:gridCol w:w="3997"/>
        <w:gridCol w:w="3304"/>
        <w:gridCol w:w="1732"/>
      </w:tblGrid>
      <w:tr w14:paraId="4FE1F0BA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56" w:hRule="atLeast"/>
          <w:tblHeader/>
        </w:trPr>
        <w:tc>
          <w:tcPr>
            <w:tcW w:w="25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1E94A12C">
            <w:pPr>
              <w:pStyle w:val="288"/>
              <w:jc w:val="both"/>
              <w:rPr>
                <w:rFonts w:cs="Times New Roman"/>
                <w:b w:val="0"/>
                <w:i w:val="0"/>
                <w:caps w:val="0"/>
                <w:smallCaps w:val="0"/>
                <w:szCs w:val="22"/>
                <w:lang w:val="ru-RU" w:eastAsia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№ п/п</w:t>
            </w:r>
          </w:p>
        </w:tc>
        <w:tc>
          <w:tcPr>
            <w:tcW w:w="209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6F7E41C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Ограничение</w:t>
            </w:r>
          </w:p>
        </w:tc>
        <w:tc>
          <w:tcPr>
            <w:tcW w:w="1734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EF6D8D2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Рекомендации по устранению ограничения</w:t>
            </w:r>
          </w:p>
        </w:tc>
        <w:tc>
          <w:tcPr>
            <w:tcW w:w="90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EE8B12D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Оценка влияния на точность НТ</w:t>
            </w:r>
          </w:p>
        </w:tc>
      </w:tr>
      <w:tr w14:paraId="39F0A20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59" w:type="pct"/>
          </w:tcPr>
          <w:p w14:paraId="29DCE032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2098" w:type="pct"/>
          </w:tcPr>
          <w:p w14:paraId="1991A2BA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Аппаратная часть тестового стенда в 2 раза слабее продуктивной среды.</w:t>
            </w:r>
          </w:p>
        </w:tc>
        <w:tc>
          <w:tcPr>
            <w:tcW w:w="1734" w:type="pct"/>
          </w:tcPr>
          <w:p w14:paraId="031C74C5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Устранить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 xml:space="preserve"> разницу нельзя, но можно экстраполировать  результаты исследования.</w:t>
            </w:r>
          </w:p>
        </w:tc>
        <w:tc>
          <w:tcPr>
            <w:tcW w:w="909" w:type="pct"/>
          </w:tcPr>
          <w:p w14:paraId="75B849B5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Высокая. Необходим пересчет результатов для продуктивной среды.</w:t>
            </w:r>
          </w:p>
        </w:tc>
      </w:tr>
      <w:tr w14:paraId="6F28C5FD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59" w:type="pct"/>
          </w:tcPr>
          <w:p w14:paraId="4FA6072D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  <w:t>2</w:t>
            </w:r>
          </w:p>
        </w:tc>
        <w:tc>
          <w:tcPr>
            <w:tcW w:w="2098" w:type="pct"/>
          </w:tcPr>
          <w:p w14:paraId="789C8C24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Отсутствие реальных внешних интегрированных систем во время тестирования.</w:t>
            </w:r>
          </w:p>
        </w:tc>
        <w:tc>
          <w:tcPr>
            <w:tcW w:w="1734" w:type="pct"/>
          </w:tcPr>
          <w:p w14:paraId="5DEA2E72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Использовать заранее подготовленные заглушки (mocks) для эмуляции ответов внешних систем.</w:t>
            </w:r>
          </w:p>
        </w:tc>
        <w:tc>
          <w:tcPr>
            <w:tcW w:w="909" w:type="pct"/>
          </w:tcPr>
          <w:p w14:paraId="60A0C816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Средняя. Зависит от сложности и критичности интегрированных систем.</w:t>
            </w:r>
          </w:p>
        </w:tc>
      </w:tr>
      <w:tr w14:paraId="1C82CF8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59" w:type="pct"/>
          </w:tcPr>
          <w:p w14:paraId="7D266418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b/>
                <w:color w:val="auto"/>
                <w:sz w:val="20"/>
                <w:szCs w:val="22"/>
                <w:lang w:val="ru-RU" w:eastAsia="en-US"/>
              </w:rPr>
              <w:t>3</w:t>
            </w:r>
          </w:p>
        </w:tc>
        <w:tc>
          <w:tcPr>
            <w:tcW w:w="2098" w:type="pct"/>
          </w:tcPr>
          <w:p w14:paraId="42DB4F90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Тестовые данные могут не полностью отражать объем и структуру данных в продуктивной среде.</w:t>
            </w:r>
          </w:p>
        </w:tc>
        <w:tc>
          <w:tcPr>
            <w:tcW w:w="1734" w:type="pct"/>
          </w:tcPr>
          <w:p w14:paraId="342A686D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Стремиться к созданию репрезентативного объема тестовых данных, имитирующих бизнес-нагрузку.</w:t>
            </w:r>
          </w:p>
        </w:tc>
        <w:tc>
          <w:tcPr>
            <w:tcW w:w="909" w:type="pct"/>
          </w:tcPr>
          <w:p w14:paraId="5204A87C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Средняя/Высокая. Может влиять на производительность БД.</w:t>
            </w:r>
          </w:p>
        </w:tc>
      </w:tr>
    </w:tbl>
    <w:p w14:paraId="791EEB68">
      <w:pPr>
        <w:spacing w:line="276" w:lineRule="auto"/>
      </w:pPr>
    </w:p>
    <w:p w14:paraId="34D8C31C">
      <w:pPr>
        <w:spacing w:line="276" w:lineRule="auto"/>
      </w:pPr>
    </w:p>
    <w:p w14:paraId="535B5D4F">
      <w:pPr>
        <w:pStyle w:val="3"/>
      </w:pPr>
      <w:bookmarkStart w:id="23" w:name="_Toc118966371"/>
      <w:bookmarkStart w:id="24" w:name="_Toc179816995"/>
      <w:r>
        <w:t>Риски тестирования</w:t>
      </w:r>
      <w:bookmarkEnd w:id="23"/>
      <w:bookmarkEnd w:id="24"/>
    </w:p>
    <w:tbl>
      <w:tblPr>
        <w:tblStyle w:val="289"/>
        <w:tblpPr w:leftFromText="180" w:rightFromText="180" w:vertAnchor="text" w:horzAnchor="margin" w:tblpX="-142" w:tblpY="252"/>
        <w:tblW w:w="5075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578"/>
        <w:gridCol w:w="2452"/>
        <w:gridCol w:w="290"/>
        <w:gridCol w:w="1587"/>
        <w:gridCol w:w="2021"/>
        <w:gridCol w:w="2740"/>
      </w:tblGrid>
      <w:tr w14:paraId="199C1E00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29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1F41BE8">
            <w:pPr>
              <w:pStyle w:val="288"/>
              <w:jc w:val="both"/>
              <w:rPr>
                <w:rFonts w:cs="Times New Roman"/>
                <w:b w:val="0"/>
                <w:i w:val="0"/>
                <w:caps w:val="0"/>
                <w:smallCaps w:val="0"/>
                <w:szCs w:val="22"/>
                <w:lang w:val="ru-RU" w:eastAsia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№ п/п</w:t>
            </w:r>
          </w:p>
        </w:tc>
        <w:tc>
          <w:tcPr>
            <w:tcW w:w="126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CDF46FC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Описание риска</w:t>
            </w:r>
          </w:p>
        </w:tc>
        <w:tc>
          <w:tcPr>
            <w:tcW w:w="150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6ACACF5A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</w:p>
        </w:tc>
        <w:tc>
          <w:tcPr>
            <w:tcW w:w="821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1E8B38B4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Влияние</w:t>
            </w:r>
          </w:p>
        </w:tc>
        <w:tc>
          <w:tcPr>
            <w:tcW w:w="1045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0CB2F1C4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Вероятность возникновения</w:t>
            </w:r>
          </w:p>
        </w:tc>
        <w:tc>
          <w:tcPr>
            <w:tcW w:w="1417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7F192DE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Действия по предотвращению риска</w:t>
            </w:r>
          </w:p>
        </w:tc>
      </w:tr>
      <w:tr w14:paraId="6AB2A5D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99" w:type="pct"/>
          </w:tcPr>
          <w:p w14:paraId="1537A731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  <w:t>1</w:t>
            </w:r>
          </w:p>
        </w:tc>
        <w:tc>
          <w:tcPr>
            <w:tcW w:w="1268" w:type="pct"/>
          </w:tcPr>
          <w:p w14:paraId="1315B754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Недостаточная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производительность системы при высокой нагрузке.</w:t>
            </w:r>
          </w:p>
        </w:tc>
        <w:tc>
          <w:tcPr>
            <w:tcW w:w="150" w:type="pct"/>
          </w:tcPr>
          <w:p w14:paraId="6210184F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</w:p>
        </w:tc>
        <w:tc>
          <w:tcPr>
            <w:tcW w:w="821" w:type="pct"/>
          </w:tcPr>
          <w:p w14:paraId="688CE165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Снижение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качества работы системы, невозможность обслуживания пользователей</w:t>
            </w:r>
          </w:p>
        </w:tc>
        <w:tc>
          <w:tcPr>
            <w:tcW w:w="1045" w:type="pct"/>
          </w:tcPr>
          <w:p w14:paraId="4326D1A8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Высокая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</w:t>
            </w:r>
          </w:p>
        </w:tc>
        <w:tc>
          <w:tcPr>
            <w:tcW w:w="1417" w:type="pct"/>
          </w:tcPr>
          <w:p w14:paraId="4345E017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Провести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нагрузочное тестирование на разных уровнях нагрузки.</w:t>
            </w:r>
          </w:p>
        </w:tc>
      </w:tr>
      <w:tr w14:paraId="3A26D771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99" w:type="pct"/>
          </w:tcPr>
          <w:p w14:paraId="1B15EA60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  <w:t>2</w:t>
            </w:r>
          </w:p>
        </w:tc>
        <w:tc>
          <w:tcPr>
            <w:tcW w:w="1268" w:type="pct"/>
          </w:tcPr>
          <w:p w14:paraId="1CC65D7B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Некорректная работа заглушек внешних систем.</w:t>
            </w:r>
          </w:p>
        </w:tc>
        <w:tc>
          <w:tcPr>
            <w:tcW w:w="150" w:type="pct"/>
          </w:tcPr>
          <w:p w14:paraId="0AD8AFCB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</w:p>
        </w:tc>
        <w:tc>
          <w:tcPr>
            <w:tcW w:w="821" w:type="pct"/>
          </w:tcPr>
          <w:p w14:paraId="128F9298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Искажение результатов тестирования, невозможность создать реалистичную нагрузку.</w:t>
            </w:r>
          </w:p>
        </w:tc>
        <w:tc>
          <w:tcPr>
            <w:tcW w:w="1045" w:type="pct"/>
          </w:tcPr>
          <w:p w14:paraId="52E1B0EF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Низкая</w:t>
            </w:r>
          </w:p>
        </w:tc>
        <w:tc>
          <w:tcPr>
            <w:tcW w:w="1417" w:type="pct"/>
          </w:tcPr>
          <w:p w14:paraId="79E77C3E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Тщательное тестирование заглушек до начала основных нагрузочных испытаний.</w:t>
            </w:r>
          </w:p>
        </w:tc>
      </w:tr>
      <w:tr w14:paraId="75D004AA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99" w:type="pct"/>
          </w:tcPr>
          <w:p w14:paraId="1AA516FE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b/>
                <w:color w:val="auto"/>
                <w:sz w:val="22"/>
                <w:szCs w:val="22"/>
                <w:lang w:val="ru-RU" w:eastAsia="en-US"/>
              </w:rPr>
              <w:t>3</w:t>
            </w:r>
          </w:p>
        </w:tc>
        <w:tc>
          <w:tcPr>
            <w:tcW w:w="1268" w:type="pct"/>
          </w:tcPr>
          <w:p w14:paraId="164C01F6">
            <w:pPr>
              <w:pStyle w:val="286"/>
              <w:spacing w:line="276" w:lineRule="auto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>П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>отеря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 xml:space="preserve"> данных при сбоях в работе системы</w:t>
            </w:r>
          </w:p>
        </w:tc>
        <w:tc>
          <w:tcPr>
            <w:tcW w:w="150" w:type="pct"/>
          </w:tcPr>
          <w:p w14:paraId="5C2225FD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</w:p>
        </w:tc>
        <w:tc>
          <w:tcPr>
            <w:tcW w:w="821" w:type="pct"/>
          </w:tcPr>
          <w:p w14:paraId="43DBE8EC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Утрата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важной информации, необходимость восстановления</w:t>
            </w:r>
          </w:p>
        </w:tc>
        <w:tc>
          <w:tcPr>
            <w:tcW w:w="1045" w:type="pct"/>
          </w:tcPr>
          <w:p w14:paraId="139A3047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Низкая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</w:t>
            </w:r>
          </w:p>
        </w:tc>
        <w:tc>
          <w:tcPr>
            <w:tcW w:w="1417" w:type="pct"/>
          </w:tcPr>
          <w:p w14:paraId="3682A444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>Реализовать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  <w:t xml:space="preserve"> резервное копирование и механизмы восстановления</w:t>
            </w:r>
          </w:p>
        </w:tc>
      </w:tr>
    </w:tbl>
    <w:p w14:paraId="438FB04F">
      <w:pPr>
        <w:pStyle w:val="290"/>
      </w:pPr>
    </w:p>
    <w:p w14:paraId="4B1DE210">
      <w:pPr>
        <w:spacing w:after="160" w:line="264" w:lineRule="auto"/>
        <w:rPr>
          <w:rFonts w:ascii="Liberation Serif" w:hAnsi="Liberation Serif" w:eastAsia="Droid Sans Fallback" w:cs="DejaVu Sans"/>
          <w:color w:val="00000A"/>
          <w:kern w:val="3"/>
          <w:szCs w:val="24"/>
          <w:lang w:eastAsia="zh-CN" w:bidi="hi-IN"/>
        </w:rPr>
      </w:pPr>
      <w:r>
        <w:br w:type="page"/>
      </w:r>
    </w:p>
    <w:p w14:paraId="7F0F5517">
      <w:pPr>
        <w:pStyle w:val="49"/>
      </w:pPr>
      <w:bookmarkStart w:id="25" w:name="_Toc179816996"/>
      <w:r>
        <w:t>Архитектура системы</w:t>
      </w:r>
      <w:bookmarkEnd w:id="25"/>
    </w:p>
    <w:p w14:paraId="428F638D">
      <w:pPr>
        <w:pStyle w:val="3"/>
      </w:pPr>
      <w:bookmarkStart w:id="26" w:name="_Toc179816997"/>
      <w:r>
        <w:t>Архитектура системы</w:t>
      </w:r>
      <w:bookmarkEnd w:id="26"/>
    </w:p>
    <w:p w14:paraId="3A801472">
      <w:pPr>
        <w:spacing w:line="360" w:lineRule="auto"/>
        <w:rPr>
          <w:rFonts w:hint="default"/>
          <w:lang w:val="ru-RU"/>
        </w:rPr>
      </w:pPr>
      <w:r>
        <w:rPr>
          <w:lang w:val="ru-RU"/>
        </w:rPr>
        <w:t>ИС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Jira iFellow</w:t>
      </w:r>
      <w:r>
        <w:rPr>
          <w:rFonts w:hint="default"/>
          <w:lang w:val="ru-RU"/>
        </w:rPr>
        <w:t xml:space="preserve"> реализована по многоуровневой архитектуре:</w:t>
      </w:r>
    </w:p>
    <w:p w14:paraId="66BFE6AA">
      <w:pPr>
        <w:numPr>
          <w:ilvl w:val="0"/>
          <w:numId w:val="8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Балансировщик нагрузки</w:t>
      </w:r>
    </w:p>
    <w:p w14:paraId="69894EE7">
      <w:pPr>
        <w:numPr>
          <w:ilvl w:val="0"/>
          <w:numId w:val="0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Принимает все входящие запросы от пользователей. Равномерно распределяет трафик по узлам кластера </w:t>
      </w:r>
      <w:r>
        <w:rPr>
          <w:rFonts w:hint="default"/>
          <w:lang w:val="en-US"/>
        </w:rPr>
        <w:t>Jira</w:t>
      </w:r>
      <w:r>
        <w:rPr>
          <w:rFonts w:hint="default"/>
          <w:lang w:val="ru-RU"/>
        </w:rPr>
        <w:t>.</w:t>
      </w:r>
    </w:p>
    <w:p w14:paraId="6B4A93A6">
      <w:pPr>
        <w:numPr>
          <w:ilvl w:val="0"/>
          <w:numId w:val="8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Кластер приложений </w:t>
      </w:r>
      <w:r>
        <w:rPr>
          <w:rFonts w:hint="default"/>
          <w:lang w:val="en-US"/>
        </w:rPr>
        <w:t>Jira</w:t>
      </w:r>
    </w:p>
    <w:p w14:paraId="067E560C">
      <w:pPr>
        <w:numPr>
          <w:ilvl w:val="0"/>
          <w:numId w:val="0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Кластер представляет из себя </w:t>
      </w:r>
      <w:r>
        <w:rPr>
          <w:rFonts w:hint="default"/>
          <w:lang w:val="en-US"/>
        </w:rPr>
        <w:t>n-</w:t>
      </w:r>
      <w:r>
        <w:rPr>
          <w:rFonts w:hint="default"/>
          <w:lang w:val="ru-RU"/>
        </w:rPr>
        <w:t xml:space="preserve">ное количество узлов. Каждый узел является отдельным приложением </w:t>
      </w:r>
      <w:r>
        <w:rPr>
          <w:rFonts w:hint="default"/>
          <w:lang w:val="en-US"/>
        </w:rPr>
        <w:t>Jira iFellow</w:t>
      </w:r>
      <w:r>
        <w:rPr>
          <w:rFonts w:hint="default"/>
          <w:lang w:val="ru-RU"/>
        </w:rPr>
        <w:t>, обрабатывающее пользовательские запросы. Такое распределение на узлы дает хорошую масштабируемость и отказоустойчивость.</w:t>
      </w:r>
    </w:p>
    <w:p w14:paraId="03BD47D5">
      <w:pPr>
        <w:numPr>
          <w:ilvl w:val="0"/>
          <w:numId w:val="8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Общая база данных</w:t>
      </w:r>
    </w:p>
    <w:p w14:paraId="60B423A6">
      <w:pPr>
        <w:numPr>
          <w:ilvl w:val="0"/>
          <w:numId w:val="0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Единый сервер СУБД, с которым работают все узлы кластера. Хранит основную информацию пользователя, задачи, комментарии, параметры и т.д. Обеспечивает транзакционную целостность данных при параллельной работе множества узлов и пользователей.</w:t>
      </w:r>
    </w:p>
    <w:p w14:paraId="42893C16">
      <w:pPr>
        <w:numPr>
          <w:ilvl w:val="0"/>
          <w:numId w:val="8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Общая файловая система</w:t>
      </w:r>
    </w:p>
    <w:p w14:paraId="0E78C9D9">
      <w:pPr>
        <w:numPr>
          <w:ilvl w:val="0"/>
          <w:numId w:val="0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Единая файловая система используется всеми узлами кластера для хранения вложений, экспортируемых файлов. Также как и база данных, обеспечивает транзакционную целостность при параллельной работе узлов и пользователей.</w:t>
      </w:r>
    </w:p>
    <w:p w14:paraId="4779568C">
      <w:pPr>
        <w:numPr>
          <w:ilvl w:val="0"/>
          <w:numId w:val="0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Логика взаимодействия компонентов:</w:t>
      </w:r>
    </w:p>
    <w:p w14:paraId="3ACB8288">
      <w:pPr>
        <w:numPr>
          <w:ilvl w:val="0"/>
          <w:numId w:val="9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Пользователь обращается к </w:t>
      </w:r>
      <w:r>
        <w:rPr>
          <w:rFonts w:hint="default"/>
          <w:lang w:val="en-US"/>
        </w:rPr>
        <w:t>URL</w:t>
      </w:r>
      <w:r>
        <w:rPr>
          <w:rFonts w:hint="default"/>
          <w:lang w:val="ru-RU"/>
        </w:rPr>
        <w:t xml:space="preserve"> системы </w:t>
      </w:r>
      <w:r>
        <w:rPr>
          <w:rFonts w:hint="default"/>
          <w:lang w:val="en-US"/>
        </w:rPr>
        <w:t>Jira iFellow</w:t>
      </w:r>
    </w:p>
    <w:p w14:paraId="32176CF3">
      <w:pPr>
        <w:numPr>
          <w:ilvl w:val="0"/>
          <w:numId w:val="9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Запрос поступает на балансировщик нагрузки, который распределяет запросы</w:t>
      </w:r>
    </w:p>
    <w:p w14:paraId="4700FE3C">
      <w:pPr>
        <w:numPr>
          <w:ilvl w:val="0"/>
          <w:numId w:val="9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Выбранный узел выполняет бизнес-логику, обращаясь к общей базе данных или общей файловой системе</w:t>
      </w:r>
    </w:p>
    <w:p w14:paraId="7C0452D7">
      <w:pPr>
        <w:numPr>
          <w:ilvl w:val="0"/>
          <w:numId w:val="9"/>
        </w:numPr>
        <w:spacing w:line="360" w:lineRule="auto"/>
        <w:rPr>
          <w:rFonts w:hint="default"/>
          <w:lang w:val="ru-RU"/>
        </w:rPr>
      </w:pPr>
      <w:r>
        <w:rPr>
          <w:rFonts w:hint="default"/>
          <w:lang w:val="ru-RU"/>
        </w:rPr>
        <w:t>Результат выполнения операции возвращается к пользователю через балансировщик</w:t>
      </w:r>
    </w:p>
    <w:p w14:paraId="4B694FC2">
      <w:r>
        <w:drawing>
          <wp:inline distT="0" distB="0" distL="0" distR="0">
            <wp:extent cx="5860415" cy="5648325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0415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EEEE">
      <w:pPr>
        <w:spacing w:line="276" w:lineRule="auto"/>
        <w:ind w:left="-993"/>
        <w:rPr>
          <w:b/>
          <w:bCs/>
        </w:rPr>
      </w:pPr>
    </w:p>
    <w:p w14:paraId="287991A4">
      <w:pPr>
        <w:spacing w:line="276" w:lineRule="auto"/>
        <w:rPr>
          <w:b/>
          <w:bCs/>
        </w:rPr>
      </w:pPr>
    </w:p>
    <w:p w14:paraId="09DB3EA5">
      <w:pPr>
        <w:spacing w:line="276" w:lineRule="auto"/>
        <w:rPr>
          <w:b/>
          <w:bCs/>
        </w:rPr>
      </w:pPr>
    </w:p>
    <w:p w14:paraId="64F6B0AA">
      <w:pPr>
        <w:spacing w:line="276" w:lineRule="auto"/>
        <w:rPr>
          <w:b/>
          <w:bCs/>
        </w:rPr>
      </w:pPr>
    </w:p>
    <w:p w14:paraId="6CFFB93E">
      <w:pPr>
        <w:spacing w:line="276" w:lineRule="auto"/>
        <w:rPr>
          <w:b/>
          <w:bCs/>
        </w:rPr>
      </w:pPr>
    </w:p>
    <w:p w14:paraId="7B3BB314">
      <w:pPr>
        <w:spacing w:line="276" w:lineRule="auto"/>
        <w:rPr>
          <w:b/>
          <w:bCs/>
        </w:rPr>
      </w:pPr>
    </w:p>
    <w:p w14:paraId="54A04FA1">
      <w:pPr>
        <w:spacing w:line="276" w:lineRule="auto"/>
        <w:rPr>
          <w:b/>
          <w:bCs/>
        </w:rPr>
      </w:pPr>
    </w:p>
    <w:p w14:paraId="23DC5D15">
      <w:pPr>
        <w:spacing w:line="276" w:lineRule="auto"/>
        <w:rPr>
          <w:b/>
          <w:bCs/>
        </w:rPr>
      </w:pPr>
    </w:p>
    <w:p w14:paraId="1C4A9A07">
      <w:pPr>
        <w:pStyle w:val="3"/>
      </w:pPr>
      <w:bookmarkStart w:id="27" w:name="_Toc179816998"/>
      <w:r>
        <w:t>Конфигурация серверов промышленного стенда</w:t>
      </w:r>
      <w:bookmarkEnd w:id="27"/>
    </w:p>
    <w:tbl>
      <w:tblPr>
        <w:tblStyle w:val="289"/>
        <w:tblpPr w:leftFromText="180" w:rightFromText="180" w:vertAnchor="text" w:horzAnchor="margin" w:tblpY="252"/>
        <w:tblW w:w="5174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1948"/>
        <w:gridCol w:w="1420"/>
        <w:gridCol w:w="1474"/>
        <w:gridCol w:w="1198"/>
        <w:gridCol w:w="1909"/>
        <w:gridCol w:w="1909"/>
      </w:tblGrid>
      <w:tr w14:paraId="40E0AA1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</w:tblPrEx>
        <w:trPr>
          <w:cantSplit/>
          <w:trHeight w:val="946" w:hRule="atLeast"/>
          <w:tblHeader/>
        </w:trPr>
        <w:tc>
          <w:tcPr>
            <w:tcW w:w="98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54B92895">
            <w:pPr>
              <w:pStyle w:val="288"/>
              <w:jc w:val="both"/>
              <w:rPr>
                <w:rFonts w:cs="Times New Roman"/>
                <w:b w:val="0"/>
                <w:i w:val="0"/>
                <w:caps w:val="0"/>
                <w:smallCaps w:val="0"/>
                <w:szCs w:val="22"/>
                <w:lang w:val="ru-RU" w:eastAsia="en-US"/>
              </w:rPr>
            </w:pPr>
            <w:r>
              <w:rPr>
                <w:b/>
                <w:i w:val="0"/>
                <w:caps w:val="0"/>
                <w:smallCaps w:val="0"/>
                <w:lang w:val="en-US" w:eastAsia="en-US"/>
              </w:rPr>
              <w:t>Host</w:t>
            </w:r>
          </w:p>
        </w:tc>
        <w:tc>
          <w:tcPr>
            <w:tcW w:w="720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37AA800">
            <w:pPr>
              <w:pStyle w:val="288"/>
              <w:jc w:val="both"/>
              <w:rPr>
                <w:b/>
                <w:i w:val="0"/>
                <w:caps w:val="0"/>
                <w:smallCaps w:val="0"/>
                <w:lang w:eastAsia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>Количество серверов</w:t>
            </w:r>
          </w:p>
        </w:tc>
        <w:tc>
          <w:tcPr>
            <w:tcW w:w="747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5E56BA03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Количество ядер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CPU</w:t>
            </w:r>
          </w:p>
        </w:tc>
        <w:tc>
          <w:tcPr>
            <w:tcW w:w="607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02AF5C8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Количество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RAM</w:t>
            </w: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,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Gb</w:t>
            </w:r>
          </w:p>
        </w:tc>
        <w:tc>
          <w:tcPr>
            <w:tcW w:w="96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B23DAB0">
            <w:pPr>
              <w:pStyle w:val="288"/>
              <w:jc w:val="both"/>
              <w:rPr>
                <w:rFonts w:hint="default" w:cs="Times New Roman"/>
                <w:b/>
                <w:i w:val="0"/>
                <w:caps w:val="0"/>
                <w:smallCaps w:val="0"/>
                <w:szCs w:val="22"/>
                <w:lang w:val="en-US" w:eastAsia="en-US" w:bidi="en-US"/>
              </w:rPr>
            </w:pPr>
            <w:r>
              <w:rPr>
                <w:rFonts w:cs="Times New Roman"/>
                <w:b/>
                <w:i w:val="0"/>
                <w:szCs w:val="22"/>
                <w:lang w:val="ru-RU" w:eastAsia="en-US" w:bidi="en-US"/>
              </w:rPr>
              <w:t>К</w:t>
            </w:r>
            <w:r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>оличество</w:t>
            </w:r>
            <w:r>
              <w:rPr>
                <w:rFonts w:hint="default"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  <w:t xml:space="preserve"> памяти </w:t>
            </w:r>
            <w:r>
              <w:rPr>
                <w:rFonts w:hint="default" w:cs="Times New Roman"/>
                <w:b/>
                <w:i w:val="0"/>
                <w:caps w:val="0"/>
                <w:smallCaps w:val="0"/>
                <w:szCs w:val="22"/>
                <w:lang w:val="en-US" w:eastAsia="en-US" w:bidi="en-US"/>
              </w:rPr>
              <w:t>Gb (SSD/HDD)</w:t>
            </w:r>
          </w:p>
        </w:tc>
        <w:tc>
          <w:tcPr>
            <w:tcW w:w="968" w:type="pct"/>
            <w:tcBorders>
              <w:bottom w:val="single" w:color="767171" w:themeColor="background2" w:themeShade="80" w:sz="18" w:space="0"/>
              <w:insideH w:val="single" w:sz="1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170" w:type="dxa"/>
            </w:tcMar>
            <w:vAlign w:val="top"/>
          </w:tcPr>
          <w:p w14:paraId="4FFCAD5C">
            <w:pPr>
              <w:pStyle w:val="288"/>
              <w:jc w:val="both"/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auto"/>
                <w:sz w:val="22"/>
                <w:szCs w:val="22"/>
                <w:lang w:val="en-US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val="en-US" w:eastAsia="en-US"/>
              </w:rPr>
              <w:t>Software</w:t>
            </w:r>
          </w:p>
        </w:tc>
      </w:tr>
      <w:tr w14:paraId="2B95DB5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907" w:hRule="atLeast"/>
        </w:trPr>
        <w:tc>
          <w:tcPr>
            <w:tcW w:w="988" w:type="pct"/>
            <w:vAlign w:val="center"/>
          </w:tcPr>
          <w:p w14:paraId="765CD5CD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приложений</w:t>
            </w:r>
          </w:p>
        </w:tc>
        <w:tc>
          <w:tcPr>
            <w:tcW w:w="720" w:type="pct"/>
            <w:vAlign w:val="center"/>
          </w:tcPr>
          <w:p w14:paraId="12DAA68A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747" w:type="pct"/>
            <w:vAlign w:val="center"/>
          </w:tcPr>
          <w:p w14:paraId="62831C98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16 cores</w:t>
            </w:r>
          </w:p>
        </w:tc>
        <w:tc>
          <w:tcPr>
            <w:tcW w:w="607" w:type="pct"/>
            <w:vAlign w:val="center"/>
          </w:tcPr>
          <w:p w14:paraId="5AECEEA0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32 Gb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4E8B502F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1024</w:t>
            </w: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 xml:space="preserve"> (SSD)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0D86DD0D">
            <w:pPr>
              <w:pStyle w:val="286"/>
              <w:spacing w:line="276" w:lineRule="auto"/>
              <w:jc w:val="left"/>
              <w:rPr>
                <w:rFonts w:ascii="Times New Roman" w:hAnsi="Times New Roman" w:eastAsia="Times New Roman" w:cs="Times New Roman"/>
                <w:color w:val="auto"/>
                <w:sz w:val="20"/>
                <w:szCs w:val="22"/>
                <w:lang w:val="ru-RU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[Jira iFellow App]</w:t>
            </w:r>
          </w:p>
        </w:tc>
      </w:tr>
      <w:tr w14:paraId="20734C2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907" w:hRule="atLeast"/>
        </w:trPr>
        <w:tc>
          <w:tcPr>
            <w:tcW w:w="988" w:type="pct"/>
            <w:vAlign w:val="center"/>
          </w:tcPr>
          <w:p w14:paraId="3635CCFE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БД (Postgres)</w:t>
            </w:r>
          </w:p>
        </w:tc>
        <w:tc>
          <w:tcPr>
            <w:tcW w:w="720" w:type="pct"/>
            <w:vAlign w:val="center"/>
          </w:tcPr>
          <w:p w14:paraId="448A2F54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747" w:type="pct"/>
            <w:vAlign w:val="center"/>
          </w:tcPr>
          <w:p w14:paraId="75CFB8A7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 xml:space="preserve">4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cores</w:t>
            </w:r>
          </w:p>
        </w:tc>
        <w:tc>
          <w:tcPr>
            <w:tcW w:w="607" w:type="pct"/>
            <w:vAlign w:val="center"/>
          </w:tcPr>
          <w:p w14:paraId="4601EDFE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 xml:space="preserve">8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Gb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4476A794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>256 (SSD)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2C814F93">
            <w:pPr>
              <w:pStyle w:val="286"/>
              <w:spacing w:line="276" w:lineRule="auto"/>
              <w:jc w:val="left"/>
              <w:rPr>
                <w:rFonts w:ascii="Times New Roman" w:hAnsi="Times New Roman" w:eastAsia="Times New Roman" w:cs="Times New Roman"/>
                <w:color w:val="auto"/>
                <w:sz w:val="20"/>
                <w:szCs w:val="22"/>
                <w:lang w:val="ru-RU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PostgreSQL</w:t>
            </w:r>
          </w:p>
        </w:tc>
      </w:tr>
      <w:tr w14:paraId="6BC3D597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928" w:hRule="atLeast"/>
        </w:trPr>
        <w:tc>
          <w:tcPr>
            <w:tcW w:w="988" w:type="pct"/>
            <w:vAlign w:val="center"/>
          </w:tcPr>
          <w:p w14:paraId="67C15C9F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Балансировщик (Nginx)</w:t>
            </w:r>
          </w:p>
        </w:tc>
        <w:tc>
          <w:tcPr>
            <w:tcW w:w="720" w:type="pct"/>
            <w:vAlign w:val="center"/>
          </w:tcPr>
          <w:p w14:paraId="3D9F5236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747" w:type="pct"/>
            <w:vAlign w:val="center"/>
          </w:tcPr>
          <w:p w14:paraId="5FE0FA38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 xml:space="preserve">2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cores</w:t>
            </w:r>
          </w:p>
        </w:tc>
        <w:tc>
          <w:tcPr>
            <w:tcW w:w="607" w:type="pct"/>
            <w:vAlign w:val="center"/>
          </w:tcPr>
          <w:p w14:paraId="537250BC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2 Gb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2BD2EAE7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>20 (HDD)</w:t>
            </w:r>
          </w:p>
        </w:tc>
        <w:tc>
          <w:tcPr>
            <w:tcW w:w="968" w:type="pct"/>
            <w:shd w:val="clear" w:color="auto" w:fill="auto"/>
            <w:vAlign w:val="center"/>
          </w:tcPr>
          <w:p w14:paraId="31B62BE1">
            <w:pPr>
              <w:pStyle w:val="286"/>
              <w:spacing w:line="276" w:lineRule="auto"/>
              <w:jc w:val="left"/>
              <w:rPr>
                <w:rFonts w:ascii="Times New Roman" w:hAnsi="Times New Roman" w:eastAsia="Times New Roman" w:cs="Times New Roman"/>
                <w:color w:val="auto"/>
                <w:sz w:val="20"/>
                <w:szCs w:val="22"/>
                <w:lang w:val="ru-RU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Nginx</w:t>
            </w:r>
          </w:p>
        </w:tc>
      </w:tr>
    </w:tbl>
    <w:p w14:paraId="7F729F6E">
      <w:pPr>
        <w:spacing w:after="160" w:line="264" w:lineRule="auto"/>
      </w:pPr>
    </w:p>
    <w:p w14:paraId="0C3E2BBB">
      <w:pPr>
        <w:spacing w:after="160" w:line="264" w:lineRule="auto"/>
        <w:rPr>
          <w:rFonts w:hint="default"/>
          <w:lang w:val="ru-RU"/>
        </w:rPr>
      </w:pPr>
      <w:r>
        <w:br w:type="page"/>
      </w:r>
    </w:p>
    <w:p w14:paraId="3EA43927">
      <w:pPr>
        <w:pStyle w:val="49"/>
      </w:pPr>
      <w:bookmarkStart w:id="28" w:name="_Toc179816999"/>
      <w:bookmarkStart w:id="29" w:name="_Toc102731192"/>
      <w:r>
        <w:t>Стратегия тестирования</w:t>
      </w:r>
      <w:bookmarkEnd w:id="28"/>
      <w:bookmarkEnd w:id="29"/>
    </w:p>
    <w:p w14:paraId="0466BE75">
      <w:pPr>
        <w:spacing w:line="276" w:lineRule="auto"/>
      </w:pPr>
    </w:p>
    <w:p w14:paraId="548C41A4">
      <w:pPr>
        <w:pStyle w:val="3"/>
      </w:pPr>
      <w:bookmarkStart w:id="30" w:name="_Toc411255126"/>
      <w:bookmarkStart w:id="31" w:name="_Toc411245368"/>
      <w:bookmarkStart w:id="32" w:name="_Toc32838270"/>
      <w:bookmarkStart w:id="33" w:name="_Toc179817000"/>
      <w:r>
        <w:t>Перечень типов тестов</w:t>
      </w:r>
      <w:bookmarkEnd w:id="30"/>
      <w:bookmarkEnd w:id="31"/>
      <w:bookmarkEnd w:id="32"/>
      <w:bookmarkEnd w:id="33"/>
    </w:p>
    <w:p w14:paraId="43E54BDB">
      <w:pPr>
        <w:numPr>
          <w:ilvl w:val="0"/>
          <w:numId w:val="1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Нагрузочное тестирование на поиск максимальной производительности системы.</w:t>
      </w:r>
    </w:p>
    <w:p w14:paraId="06AF36CF">
      <w:pPr>
        <w:numPr>
          <w:ilvl w:val="0"/>
          <w:numId w:val="1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Нагрузочное тестирование на подтверждение максимальной производительности.</w:t>
      </w:r>
    </w:p>
    <w:p w14:paraId="0EC88910">
      <w:pPr>
        <w:numPr>
          <w:ilvl w:val="0"/>
          <w:numId w:val="1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Длительное тестирование надежности в течение 24 часов</w:t>
      </w:r>
    </w:p>
    <w:p w14:paraId="092FCB4C">
      <w:pPr>
        <w:numPr>
          <w:ilvl w:val="0"/>
          <w:numId w:val="1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Мониторинговое тестирование: снятие и анализ технических и бизнес-метрик во время нагрузочного тестирования.</w:t>
      </w:r>
    </w:p>
    <w:p w14:paraId="5234D77D">
      <w:pPr>
        <w:pStyle w:val="3"/>
      </w:pPr>
      <w:bookmarkStart w:id="34" w:name="_Toc411245369"/>
      <w:bookmarkStart w:id="35" w:name="_Toc32838271"/>
      <w:bookmarkStart w:id="36" w:name="_Toc179817001"/>
      <w:bookmarkStart w:id="37" w:name="_Ref525118268"/>
      <w:bookmarkStart w:id="38" w:name="_Toc411255127"/>
      <w:r>
        <w:t>Планируемые тесты</w:t>
      </w:r>
      <w:bookmarkEnd w:id="34"/>
      <w:bookmarkEnd w:id="35"/>
      <w:bookmarkEnd w:id="36"/>
      <w:bookmarkEnd w:id="37"/>
      <w:bookmarkEnd w:id="38"/>
    </w:p>
    <w:p w14:paraId="2D0B3F42">
      <w:pPr>
        <w:numPr>
          <w:ilvl w:val="0"/>
          <w:numId w:val="11"/>
        </w:numPr>
        <w:spacing w:line="276" w:lineRule="auto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Поиск максимальной производительности:</w:t>
      </w:r>
    </w:p>
    <w:p w14:paraId="0FCAD791">
      <w:pPr>
        <w:spacing w:line="276" w:lineRule="auto"/>
        <w:rPr>
          <w:rFonts w:hint="default"/>
          <w:color w:val="auto"/>
          <w:szCs w:val="24"/>
        </w:rPr>
      </w:pPr>
    </w:p>
    <w:p w14:paraId="3663960A">
      <w:pPr>
        <w:numPr>
          <w:ilvl w:val="0"/>
          <w:numId w:val="12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Цель: Найти точку насыщения системы.</w:t>
      </w:r>
    </w:p>
    <w:p w14:paraId="4E583DB7">
      <w:pPr>
        <w:numPr>
          <w:ilvl w:val="0"/>
          <w:numId w:val="12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Метод: Постепенное увеличение нагрузки с шагом 20% от предполагаемого максимума.</w:t>
      </w:r>
    </w:p>
    <w:p w14:paraId="538599CF">
      <w:pPr>
        <w:numPr>
          <w:ilvl w:val="0"/>
          <w:numId w:val="12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Длительность ступени: 20 минут на стабилизацию метрик.</w:t>
      </w:r>
    </w:p>
    <w:p w14:paraId="6D5EFAF1">
      <w:pPr>
        <w:numPr>
          <w:ilvl w:val="0"/>
          <w:numId w:val="12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Критерии остановки: Более 10% ошибок ИЛИ количество успешных операций перестает расти при увеличении нагрузки.</w:t>
      </w:r>
    </w:p>
    <w:p w14:paraId="5B3A834F">
      <w:pPr>
        <w:spacing w:line="276" w:lineRule="auto"/>
        <w:rPr>
          <w:rFonts w:hint="default"/>
          <w:color w:val="auto"/>
          <w:szCs w:val="24"/>
        </w:rPr>
      </w:pPr>
    </w:p>
    <w:p w14:paraId="2E11BEF6">
      <w:pPr>
        <w:numPr>
          <w:ilvl w:val="0"/>
          <w:numId w:val="11"/>
        </w:numPr>
        <w:spacing w:line="276" w:lineRule="auto"/>
        <w:ind w:left="0" w:leftChars="0" w:firstLine="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Подтверждение максимальной производительности:</w:t>
      </w:r>
    </w:p>
    <w:p w14:paraId="2FE983F5">
      <w:pPr>
        <w:spacing w:line="276" w:lineRule="auto"/>
        <w:rPr>
          <w:rFonts w:hint="default"/>
          <w:color w:val="auto"/>
          <w:szCs w:val="24"/>
        </w:rPr>
      </w:pPr>
    </w:p>
    <w:p w14:paraId="3372640F">
      <w:pPr>
        <w:numPr>
          <w:ilvl w:val="0"/>
          <w:numId w:val="13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Цель: Убедиться в стабильности работы под нагрузкой, близкой к максимальной.</w:t>
      </w:r>
    </w:p>
    <w:p w14:paraId="67D614FB">
      <w:pPr>
        <w:numPr>
          <w:ilvl w:val="0"/>
          <w:numId w:val="13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Метод: Нагрузка на уровне 90% от найденного максимума.</w:t>
      </w:r>
    </w:p>
    <w:p w14:paraId="30ABBD27">
      <w:pPr>
        <w:numPr>
          <w:ilvl w:val="0"/>
          <w:numId w:val="13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Длительность: 60-120 минут.</w:t>
      </w:r>
    </w:p>
    <w:p w14:paraId="301F6731">
      <w:pPr>
        <w:numPr>
          <w:ilvl w:val="0"/>
          <w:numId w:val="13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Критерии успеха: Менее 10% ошибок, отсутствие деградации производительности (время отклика, throughput) в течение теста.</w:t>
      </w:r>
    </w:p>
    <w:p w14:paraId="70B5553E">
      <w:pPr>
        <w:spacing w:line="276" w:lineRule="auto"/>
        <w:rPr>
          <w:rFonts w:hint="default"/>
          <w:color w:val="auto"/>
          <w:szCs w:val="24"/>
        </w:rPr>
      </w:pPr>
    </w:p>
    <w:p w14:paraId="2925B1FD">
      <w:pPr>
        <w:numPr>
          <w:ilvl w:val="0"/>
          <w:numId w:val="11"/>
        </w:numPr>
        <w:spacing w:line="276" w:lineRule="auto"/>
        <w:ind w:left="0" w:leftChars="0" w:firstLine="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Тест надежности (24 часа):</w:t>
      </w:r>
    </w:p>
    <w:p w14:paraId="1EBB792E">
      <w:pPr>
        <w:spacing w:line="276" w:lineRule="auto"/>
        <w:rPr>
          <w:rFonts w:hint="default"/>
          <w:color w:val="auto"/>
          <w:szCs w:val="24"/>
        </w:rPr>
      </w:pPr>
    </w:p>
    <w:p w14:paraId="69C701EC">
      <w:pPr>
        <w:numPr>
          <w:ilvl w:val="0"/>
          <w:numId w:val="14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Цель: Проверить стабильность системы в условиях длительной непрерывной работы.</w:t>
      </w:r>
    </w:p>
    <w:p w14:paraId="66398B1F">
      <w:pPr>
        <w:numPr>
          <w:ilvl w:val="0"/>
          <w:numId w:val="14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Метод: Постоянная нагрузка, соответствующая 100% бизнес-профиля.</w:t>
      </w:r>
    </w:p>
    <w:p w14:paraId="0851DAC9">
      <w:pPr>
        <w:numPr>
          <w:ilvl w:val="0"/>
          <w:numId w:val="14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Длительность: 24 часа.</w:t>
      </w:r>
    </w:p>
    <w:p w14:paraId="42F9EC05">
      <w:pPr>
        <w:numPr>
          <w:ilvl w:val="0"/>
          <w:numId w:val="14"/>
        </w:numPr>
        <w:spacing w:line="276" w:lineRule="auto"/>
        <w:ind w:left="420" w:leftChars="0" w:hanging="420" w:firstLineChars="0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Критерии остановки: Более 10% ошибок ИЛИ критически высокая утилизация ресурсов (CPU &gt;95%, RAM &gt;95%, Disk &gt;90%).</w:t>
      </w:r>
    </w:p>
    <w:p w14:paraId="6F0116BC">
      <w:pPr>
        <w:numPr>
          <w:ilvl w:val="0"/>
          <w:numId w:val="14"/>
        </w:numPr>
        <w:spacing w:line="276" w:lineRule="auto"/>
        <w:ind w:left="420" w:leftChars="0" w:hanging="420" w:firstLineChars="0"/>
        <w:rPr>
          <w:color w:val="auto"/>
          <w:szCs w:val="24"/>
          <w:lang w:bidi="en-US"/>
        </w:rPr>
      </w:pPr>
      <w:r>
        <w:rPr>
          <w:rFonts w:hint="default"/>
          <w:color w:val="auto"/>
          <w:szCs w:val="24"/>
        </w:rPr>
        <w:t>Критерии успеха: Стабильные метрики производительности и утилизации ресурсов на протяжении всего теста.</w:t>
      </w:r>
    </w:p>
    <w:p w14:paraId="3DCF612C">
      <w:pPr>
        <w:pStyle w:val="3"/>
      </w:pPr>
      <w:bookmarkStart w:id="39" w:name="_Toc411245370"/>
      <w:bookmarkStart w:id="40" w:name="_Toc411255128"/>
      <w:bookmarkStart w:id="41" w:name="_Toc179817002"/>
      <w:bookmarkStart w:id="42" w:name="_Toc32838272"/>
      <w:bookmarkStart w:id="43" w:name="_Ref525116596"/>
      <w:r>
        <w:t xml:space="preserve">Критерии успешности проведенного </w:t>
      </w:r>
      <w:bookmarkEnd w:id="39"/>
      <w:bookmarkEnd w:id="40"/>
      <w:r>
        <w:t>тестирования</w:t>
      </w:r>
      <w:bookmarkEnd w:id="41"/>
      <w:bookmarkEnd w:id="42"/>
      <w:bookmarkEnd w:id="43"/>
    </w:p>
    <w:p w14:paraId="7147061E">
      <w:pPr>
        <w:numPr>
          <w:ilvl w:val="0"/>
          <w:numId w:val="14"/>
        </w:numPr>
        <w:ind w:left="420" w:leftChars="0" w:hanging="420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Определена и подтверждена максимальная производительность системы на тестовом стенде.</w:t>
      </w:r>
    </w:p>
    <w:p w14:paraId="3BB5A3DD">
      <w:pPr>
        <w:numPr>
          <w:ilvl w:val="0"/>
          <w:numId w:val="14"/>
        </w:numPr>
        <w:ind w:left="420" w:leftChars="0" w:hanging="420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Система стабильно работает под нагрузкой 90% от максимума без деградации.</w:t>
      </w:r>
    </w:p>
    <w:p w14:paraId="6E5434A9">
      <w:pPr>
        <w:numPr>
          <w:ilvl w:val="0"/>
          <w:numId w:val="14"/>
        </w:numPr>
        <w:ind w:left="420" w:leftChars="0" w:hanging="420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Система выдерживает 24-часовую нагрузку (100% профиля) без фатальных сбоев и критического роста времени отклика.</w:t>
      </w:r>
    </w:p>
    <w:p w14:paraId="742E34DD">
      <w:pPr>
        <w:numPr>
          <w:ilvl w:val="0"/>
          <w:numId w:val="14"/>
        </w:numPr>
        <w:ind w:left="420" w:leftChars="0" w:hanging="420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Все "узкие места" задокументированы.</w:t>
      </w:r>
    </w:p>
    <w:p w14:paraId="2C1B93FA">
      <w:pPr>
        <w:numPr>
          <w:ilvl w:val="0"/>
          <w:numId w:val="14"/>
        </w:numPr>
        <w:ind w:left="420" w:leftChars="0" w:hanging="420" w:firstLineChars="0"/>
        <w:rPr>
          <w:b w:val="0"/>
          <w:bCs w:val="0"/>
        </w:rPr>
      </w:pPr>
      <w:r>
        <w:rPr>
          <w:rFonts w:hint="default"/>
          <w:b w:val="0"/>
          <w:bCs w:val="0"/>
        </w:rPr>
        <w:t>Предоставлена оценка производительности для продуктивной среды (с учетом коэффициента x2).</w:t>
      </w:r>
    </w:p>
    <w:p w14:paraId="2FBFC33C">
      <w:pPr>
        <w:pStyle w:val="292"/>
        <w:spacing w:before="0" w:line="276" w:lineRule="auto"/>
        <w:ind w:left="709"/>
        <w:rPr>
          <w:rFonts w:ascii="Times New Roman" w:hAnsi="Times New Roman"/>
          <w:color w:val="7F7F7F"/>
          <w:sz w:val="24"/>
          <w:szCs w:val="24"/>
        </w:rPr>
      </w:pPr>
    </w:p>
    <w:p w14:paraId="7CD2ABBC">
      <w:pPr>
        <w:spacing w:after="160" w:line="264" w:lineRule="auto"/>
        <w:rPr>
          <w:color w:val="7F7F7F"/>
          <w:szCs w:val="24"/>
        </w:rPr>
      </w:pPr>
      <w:r>
        <w:rPr>
          <w:color w:val="7F7F7F"/>
          <w:szCs w:val="24"/>
        </w:rPr>
        <w:br w:type="page"/>
      </w:r>
    </w:p>
    <w:p w14:paraId="707492E5">
      <w:pPr>
        <w:pStyle w:val="49"/>
      </w:pPr>
      <w:bookmarkStart w:id="44" w:name="_Toc179817003"/>
      <w:bookmarkStart w:id="45" w:name="_Toc102731197"/>
      <w:r>
        <w:t>Тестовый стенд</w:t>
      </w:r>
      <w:bookmarkEnd w:id="44"/>
      <w:bookmarkEnd w:id="45"/>
    </w:p>
    <w:p w14:paraId="1EC3B154">
      <w:pPr>
        <w:spacing w:line="276" w:lineRule="auto"/>
        <w:jc w:val="both"/>
      </w:pPr>
      <w:r>
        <w:t>Проведение нагрузочного тестирования осуществляется на территории Заказчика на тестовом стенде Заказчика.</w:t>
      </w:r>
    </w:p>
    <w:p w14:paraId="5064D408">
      <w:pPr>
        <w:spacing w:line="276" w:lineRule="auto"/>
        <w:jc w:val="both"/>
      </w:pPr>
      <w:r>
        <w:t xml:space="preserve">Конфигурирование и настройка </w:t>
      </w:r>
      <w:r>
        <w:rPr>
          <w:b/>
          <w:bCs/>
        </w:rPr>
        <w:t>программной</w:t>
      </w:r>
      <w:r>
        <w:t xml:space="preserve"> части тестового стенда, необходимой для проведения нагрузочных испытаний производится специалистами Заказчика. </w:t>
      </w:r>
    </w:p>
    <w:p w14:paraId="155AFA24">
      <w:pPr>
        <w:spacing w:line="276" w:lineRule="auto"/>
        <w:jc w:val="both"/>
      </w:pPr>
      <w:r>
        <w:t xml:space="preserve">Конфигурирование и настройка </w:t>
      </w:r>
      <w:r>
        <w:rPr>
          <w:b/>
          <w:bCs/>
        </w:rPr>
        <w:t>аппаратной</w:t>
      </w:r>
      <w:r>
        <w:t xml:space="preserve"> части тестового стенда, необходимой для проведения нагрузочных испытаний производится специалистами Заказчика.</w:t>
      </w:r>
    </w:p>
    <w:p w14:paraId="3C464FFD">
      <w:pPr>
        <w:spacing w:line="276" w:lineRule="auto"/>
        <w:jc w:val="both"/>
      </w:pPr>
      <w:r>
        <w:t xml:space="preserve">Основным источником нагрузки на стенде выступает </w:t>
      </w:r>
      <w:r>
        <w:rPr>
          <w:lang w:val="en-US"/>
        </w:rPr>
        <w:t>Jira</w:t>
      </w:r>
      <w:r>
        <w:t xml:space="preserve"> </w:t>
      </w:r>
      <w:r>
        <w:rPr>
          <w:lang w:val="en-US"/>
        </w:rPr>
        <w:t>iFellow</w:t>
      </w:r>
      <w:r>
        <w:t>.</w:t>
      </w:r>
    </w:p>
    <w:p w14:paraId="7604C852">
      <w:pPr>
        <w:pStyle w:val="3"/>
        <w:numPr>
          <w:ilvl w:val="1"/>
          <w:numId w:val="15"/>
        </w:numPr>
        <w:ind w:left="426"/>
        <w:rPr>
          <w:b w:val="0"/>
        </w:rPr>
      </w:pPr>
      <w:bookmarkStart w:id="46" w:name="_Toc179817004"/>
      <w:bookmarkStart w:id="47" w:name="_Toc118966377"/>
      <w:r>
        <w:rPr>
          <w:b w:val="0"/>
        </w:rPr>
        <w:t>Архитектура тестового стенда</w:t>
      </w:r>
      <w:bookmarkEnd w:id="46"/>
      <w:bookmarkEnd w:id="47"/>
    </w:p>
    <w:tbl>
      <w:tblPr>
        <w:tblStyle w:val="289"/>
        <w:tblpPr w:leftFromText="180" w:rightFromText="180" w:vertAnchor="text" w:horzAnchor="margin" w:tblpY="252"/>
        <w:tblW w:w="5425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1953"/>
        <w:gridCol w:w="1241"/>
        <w:gridCol w:w="1315"/>
        <w:gridCol w:w="1768"/>
        <w:gridCol w:w="1535"/>
        <w:gridCol w:w="2525"/>
      </w:tblGrid>
      <w:tr w14:paraId="65BC819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460" w:hRule="atLeast"/>
          <w:tblHeader/>
        </w:trPr>
        <w:tc>
          <w:tcPr>
            <w:tcW w:w="944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494F4902">
            <w:pPr>
              <w:pStyle w:val="288"/>
              <w:jc w:val="both"/>
              <w:rPr>
                <w:rFonts w:cs="Times New Roman"/>
                <w:b w:val="0"/>
                <w:i w:val="0"/>
                <w:caps w:val="0"/>
                <w:smallCaps w:val="0"/>
                <w:szCs w:val="22"/>
                <w:lang w:val="ru-RU" w:eastAsia="en-US"/>
              </w:rPr>
            </w:pPr>
            <w:r>
              <w:rPr>
                <w:b/>
                <w:i w:val="0"/>
                <w:caps w:val="0"/>
                <w:smallCaps w:val="0"/>
                <w:lang w:val="en-US" w:eastAsia="en-US"/>
              </w:rPr>
              <w:t>Host</w:t>
            </w:r>
          </w:p>
        </w:tc>
        <w:tc>
          <w:tcPr>
            <w:tcW w:w="600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01B0BE4D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Количество ядер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CPU</w:t>
            </w:r>
          </w:p>
        </w:tc>
        <w:tc>
          <w:tcPr>
            <w:tcW w:w="636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74814B03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Количество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RAM</w:t>
            </w:r>
            <w:r>
              <w:rPr>
                <w:b/>
                <w:i w:val="0"/>
                <w:caps w:val="0"/>
                <w:smallCaps w:val="0"/>
                <w:lang w:eastAsia="en-US"/>
              </w:rPr>
              <w:t xml:space="preserve">, </w:t>
            </w:r>
            <w:r>
              <w:rPr>
                <w:b/>
                <w:i w:val="0"/>
                <w:caps w:val="0"/>
                <w:smallCaps w:val="0"/>
                <w:lang w:val="en-US" w:eastAsia="en-US"/>
              </w:rPr>
              <w:t>Gb</w:t>
            </w:r>
          </w:p>
        </w:tc>
        <w:tc>
          <w:tcPr>
            <w:tcW w:w="855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355772BE">
            <w:pPr>
              <w:pStyle w:val="288"/>
              <w:jc w:val="left"/>
              <w:rPr>
                <w:rFonts w:hint="default"/>
                <w:b/>
                <w:i w:val="0"/>
                <w:caps w:val="0"/>
                <w:smallCaps w:val="0"/>
                <w:lang w:val="en-US" w:eastAsia="en-US"/>
              </w:rPr>
            </w:pPr>
            <w:r>
              <w:rPr>
                <w:b/>
                <w:i w:val="0"/>
                <w:lang w:val="ru-RU" w:eastAsia="en-US"/>
              </w:rPr>
              <w:t>К</w:t>
            </w:r>
            <w:r>
              <w:rPr>
                <w:b/>
                <w:i w:val="0"/>
                <w:caps w:val="0"/>
                <w:smallCaps w:val="0"/>
                <w:lang w:val="ru-RU" w:eastAsia="en-US"/>
              </w:rPr>
              <w:t>оличество</w:t>
            </w:r>
            <w:r>
              <w:rPr>
                <w:rFonts w:hint="default"/>
                <w:b/>
                <w:i w:val="0"/>
                <w:caps w:val="0"/>
                <w:smallCaps w:val="0"/>
                <w:lang w:val="ru-RU" w:eastAsia="en-US"/>
              </w:rPr>
              <w:t xml:space="preserve"> памяти </w:t>
            </w:r>
            <w:r>
              <w:rPr>
                <w:rFonts w:hint="default"/>
                <w:b/>
                <w:i w:val="0"/>
                <w:caps w:val="0"/>
                <w:smallCaps w:val="0"/>
                <w:lang w:val="en-US" w:eastAsia="en-US"/>
              </w:rPr>
              <w:t>Gb (SSD/HDD)</w:t>
            </w:r>
          </w:p>
        </w:tc>
        <w:tc>
          <w:tcPr>
            <w:tcW w:w="742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51B34720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lang w:eastAsia="en-US"/>
              </w:rPr>
              <w:t>Количество серверов</w:t>
            </w:r>
          </w:p>
        </w:tc>
        <w:tc>
          <w:tcPr>
            <w:tcW w:w="1221" w:type="pct"/>
            <w:tcBorders>
              <w:bottom w:val="single" w:color="767171" w:themeColor="background2" w:themeShade="80" w:sz="18" w:space="0"/>
              <w:insideH w:val="single" w:sz="1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170" w:type="dxa"/>
            </w:tcMar>
          </w:tcPr>
          <w:p w14:paraId="610EECF1">
            <w:pPr>
              <w:pStyle w:val="288"/>
              <w:jc w:val="left"/>
              <w:rPr>
                <w:b/>
                <w:i w:val="0"/>
                <w:caps w:val="0"/>
                <w:smallCaps w:val="0"/>
                <w:lang w:val="en-US" w:eastAsia="en-US"/>
              </w:rPr>
            </w:pPr>
            <w:r>
              <w:rPr>
                <w:b/>
                <w:i w:val="0"/>
                <w:caps w:val="0"/>
                <w:smallCaps w:val="0"/>
                <w:lang w:val="en-US" w:eastAsia="en-US"/>
              </w:rPr>
              <w:t>Software</w:t>
            </w:r>
          </w:p>
        </w:tc>
      </w:tr>
      <w:tr w14:paraId="11FD973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556" w:hRule="atLeast"/>
        </w:trPr>
        <w:tc>
          <w:tcPr>
            <w:tcW w:w="944" w:type="pct"/>
          </w:tcPr>
          <w:p w14:paraId="0BC5994A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приложений</w:t>
            </w:r>
          </w:p>
        </w:tc>
        <w:tc>
          <w:tcPr>
            <w:tcW w:w="600" w:type="pct"/>
          </w:tcPr>
          <w:p w14:paraId="36966E45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8 cores</w:t>
            </w:r>
          </w:p>
        </w:tc>
        <w:tc>
          <w:tcPr>
            <w:tcW w:w="636" w:type="pct"/>
          </w:tcPr>
          <w:p w14:paraId="4411245C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16 Gb</w:t>
            </w:r>
          </w:p>
        </w:tc>
        <w:tc>
          <w:tcPr>
            <w:tcW w:w="855" w:type="pct"/>
            <w:shd w:val="clear" w:color="auto" w:fill="auto"/>
          </w:tcPr>
          <w:p w14:paraId="4B7705B9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>512 (SSD)</w:t>
            </w:r>
          </w:p>
        </w:tc>
        <w:tc>
          <w:tcPr>
            <w:tcW w:w="742" w:type="pct"/>
            <w:shd w:val="clear" w:color="auto" w:fill="auto"/>
          </w:tcPr>
          <w:p w14:paraId="5AC350BF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1221" w:type="pct"/>
            <w:shd w:val="clear" w:color="auto" w:fill="auto"/>
          </w:tcPr>
          <w:p w14:paraId="0EE46519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[Jira iFellow App]</w:t>
            </w:r>
          </w:p>
        </w:tc>
      </w:tr>
      <w:tr w14:paraId="265670A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556" w:hRule="atLeast"/>
        </w:trPr>
        <w:tc>
          <w:tcPr>
            <w:tcW w:w="944" w:type="pct"/>
          </w:tcPr>
          <w:p w14:paraId="493880C7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БД (Postgres)</w:t>
            </w:r>
          </w:p>
        </w:tc>
        <w:tc>
          <w:tcPr>
            <w:tcW w:w="600" w:type="pct"/>
          </w:tcPr>
          <w:p w14:paraId="3CC0659C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>2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 xml:space="preserve"> cores</w:t>
            </w:r>
          </w:p>
        </w:tc>
        <w:tc>
          <w:tcPr>
            <w:tcW w:w="636" w:type="pct"/>
          </w:tcPr>
          <w:p w14:paraId="033D9EE6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>4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 xml:space="preserve"> Gb</w:t>
            </w:r>
          </w:p>
        </w:tc>
        <w:tc>
          <w:tcPr>
            <w:tcW w:w="855" w:type="pct"/>
            <w:shd w:val="clear" w:color="auto" w:fill="auto"/>
          </w:tcPr>
          <w:p w14:paraId="652D93E5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>128 (SSD)</w:t>
            </w:r>
          </w:p>
        </w:tc>
        <w:tc>
          <w:tcPr>
            <w:tcW w:w="742" w:type="pct"/>
            <w:shd w:val="clear" w:color="auto" w:fill="auto"/>
          </w:tcPr>
          <w:p w14:paraId="489F7E4F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1221" w:type="pct"/>
            <w:shd w:val="clear" w:color="auto" w:fill="auto"/>
          </w:tcPr>
          <w:p w14:paraId="34732B44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PostgreSQL</w:t>
            </w:r>
          </w:p>
        </w:tc>
      </w:tr>
      <w:tr w14:paraId="77B669D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566" w:hRule="atLeast"/>
        </w:trPr>
        <w:tc>
          <w:tcPr>
            <w:tcW w:w="944" w:type="pct"/>
          </w:tcPr>
          <w:p w14:paraId="59667AAB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Балансировщик (Nginx)</w:t>
            </w:r>
          </w:p>
        </w:tc>
        <w:tc>
          <w:tcPr>
            <w:tcW w:w="600" w:type="pct"/>
          </w:tcPr>
          <w:p w14:paraId="3574636A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ru-RU"/>
              </w:rPr>
              <w:t>1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 xml:space="preserve"> core</w:t>
            </w:r>
          </w:p>
        </w:tc>
        <w:tc>
          <w:tcPr>
            <w:tcW w:w="636" w:type="pct"/>
          </w:tcPr>
          <w:p w14:paraId="421E8A37">
            <w:pPr>
              <w:pStyle w:val="286"/>
              <w:spacing w:line="276" w:lineRule="auto"/>
              <w:jc w:val="both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1 Gb</w:t>
            </w:r>
          </w:p>
        </w:tc>
        <w:tc>
          <w:tcPr>
            <w:tcW w:w="855" w:type="pct"/>
            <w:shd w:val="clear" w:color="auto" w:fill="auto"/>
          </w:tcPr>
          <w:p w14:paraId="1B77972E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en-US" w:eastAsia="en-US"/>
              </w:rPr>
              <w:t>10 (HDD)</w:t>
            </w:r>
          </w:p>
        </w:tc>
        <w:tc>
          <w:tcPr>
            <w:tcW w:w="742" w:type="pct"/>
            <w:shd w:val="clear" w:color="auto" w:fill="auto"/>
          </w:tcPr>
          <w:p w14:paraId="6AFF9468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1221" w:type="pct"/>
            <w:shd w:val="clear" w:color="auto" w:fill="auto"/>
          </w:tcPr>
          <w:p w14:paraId="25013413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Nginx</w:t>
            </w:r>
          </w:p>
        </w:tc>
      </w:tr>
    </w:tbl>
    <w:p w14:paraId="645E4680">
      <w:pPr>
        <w:spacing w:line="120" w:lineRule="auto"/>
        <w:ind w:firstLine="709"/>
        <w:jc w:val="both"/>
      </w:pPr>
    </w:p>
    <w:p w14:paraId="562740F8">
      <w:pPr>
        <w:pStyle w:val="3"/>
        <w:rPr>
          <w:b w:val="0"/>
        </w:rPr>
      </w:pPr>
      <w:bookmarkStart w:id="48" w:name="_Toc118966379"/>
      <w:bookmarkStart w:id="49" w:name="_Toc179817005"/>
      <w:r>
        <w:rPr>
          <w:b w:val="0"/>
        </w:rPr>
        <w:t>Сравнение тестового контура с продуктивом в части аппаратной конфигурации серверов</w:t>
      </w:r>
      <w:bookmarkEnd w:id="48"/>
      <w:bookmarkEnd w:id="49"/>
    </w:p>
    <w:tbl>
      <w:tblPr>
        <w:tblStyle w:val="289"/>
        <w:tblpPr w:leftFromText="180" w:rightFromText="180" w:vertAnchor="text" w:horzAnchor="margin" w:tblpY="252"/>
        <w:tblW w:w="5378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1464"/>
        <w:gridCol w:w="1464"/>
        <w:gridCol w:w="960"/>
        <w:gridCol w:w="1065"/>
        <w:gridCol w:w="972"/>
        <w:gridCol w:w="1020"/>
        <w:gridCol w:w="3302"/>
      </w:tblGrid>
      <w:tr w14:paraId="6358A75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1477" w:hRule="atLeast"/>
          <w:tblHeader/>
        </w:trPr>
        <w:tc>
          <w:tcPr>
            <w:tcW w:w="714" w:type="pct"/>
            <w:tcBorders>
              <w:top w:val="nil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4EEEC361">
            <w:pPr>
              <w:pStyle w:val="288"/>
              <w:ind w:left="113" w:right="113"/>
              <w:jc w:val="left"/>
              <w:rPr>
                <w:rFonts w:cs="Times New Roman"/>
                <w:b w:val="0"/>
                <w:i w:val="0"/>
                <w:caps w:val="0"/>
                <w:smallCaps w:val="0"/>
                <w:sz w:val="20"/>
                <w:szCs w:val="20"/>
                <w:lang w:val="ru-RU"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eastAsia="en-US"/>
              </w:rPr>
              <w:t>Host</w:t>
            </w: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val="en-US" w:eastAsia="en-US"/>
              </w:rPr>
              <w:t xml:space="preserve"> </w:t>
            </w: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eastAsia="en-US"/>
              </w:rPr>
              <w:t>ПРОД</w:t>
            </w:r>
          </w:p>
        </w:tc>
        <w:tc>
          <w:tcPr>
            <w:tcW w:w="714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78B31AC0">
            <w:pPr>
              <w:suppressAutoHyphens/>
              <w:spacing w:line="276" w:lineRule="auto"/>
              <w:ind w:left="113" w:right="113"/>
              <w:jc w:val="left"/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</w:pP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  <w:t>Host</w:t>
            </w: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 xml:space="preserve"> </w:t>
            </w:r>
          </w:p>
          <w:p w14:paraId="15C69787">
            <w:pPr>
              <w:pStyle w:val="288"/>
              <w:ind w:left="113" w:right="113"/>
              <w:jc w:val="left"/>
              <w:rPr>
                <w:b/>
                <w:i w:val="0"/>
                <w:caps w:val="0"/>
                <w:smallCaps w:val="0"/>
                <w:sz w:val="20"/>
                <w:szCs w:val="20"/>
                <w:lang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val="en-US" w:eastAsia="en-US"/>
              </w:rPr>
              <w:t>TEST</w:t>
            </w:r>
          </w:p>
        </w:tc>
        <w:tc>
          <w:tcPr>
            <w:tcW w:w="468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116A7D98">
            <w:pPr>
              <w:suppressAutoHyphens/>
              <w:spacing w:line="276" w:lineRule="auto"/>
              <w:ind w:left="113" w:right="113"/>
              <w:jc w:val="left"/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</w:pP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  <w:t>CPU core</w:t>
            </w:r>
          </w:p>
          <w:p w14:paraId="25ACDBA2">
            <w:pPr>
              <w:pStyle w:val="288"/>
              <w:ind w:left="113" w:right="113"/>
              <w:jc w:val="left"/>
              <w:rPr>
                <w:b/>
                <w:i w:val="0"/>
                <w:caps w:val="0"/>
                <w:smallCaps w:val="0"/>
                <w:sz w:val="20"/>
                <w:szCs w:val="20"/>
                <w:lang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eastAsia="en-US"/>
              </w:rPr>
              <w:t>ПРОД</w:t>
            </w:r>
          </w:p>
        </w:tc>
        <w:tc>
          <w:tcPr>
            <w:tcW w:w="519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4BAF76F2">
            <w:pPr>
              <w:suppressAutoHyphens/>
              <w:spacing w:line="276" w:lineRule="auto"/>
              <w:ind w:left="113" w:right="113"/>
              <w:jc w:val="left"/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</w:pP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  <w:t>CPU core</w:t>
            </w:r>
          </w:p>
          <w:p w14:paraId="36E5B34C">
            <w:pPr>
              <w:pStyle w:val="288"/>
              <w:ind w:left="113" w:right="113"/>
              <w:jc w:val="left"/>
              <w:rPr>
                <w:b/>
                <w:i w:val="0"/>
                <w:caps w:val="0"/>
                <w:smallCaps w:val="0"/>
                <w:sz w:val="20"/>
                <w:szCs w:val="20"/>
                <w:lang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val="en-US" w:eastAsia="en-US"/>
              </w:rPr>
              <w:t>TEST</w:t>
            </w:r>
          </w:p>
        </w:tc>
        <w:tc>
          <w:tcPr>
            <w:tcW w:w="474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4CF084BB">
            <w:pPr>
              <w:suppressAutoHyphens/>
              <w:spacing w:line="276" w:lineRule="auto"/>
              <w:ind w:left="113" w:right="113"/>
              <w:jc w:val="left"/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</w:pP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  <w:t xml:space="preserve">MemTotal </w:t>
            </w:r>
            <w:r>
              <w:rPr>
                <w:rFonts w:hint="default"/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 xml:space="preserve">RAM/ROM </w:t>
            </w: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>Gb</w:t>
            </w:r>
          </w:p>
          <w:p w14:paraId="69294579">
            <w:pPr>
              <w:pStyle w:val="288"/>
              <w:ind w:left="113" w:right="113"/>
              <w:jc w:val="left"/>
              <w:rPr>
                <w:b/>
                <w:i w:val="0"/>
                <w:caps w:val="0"/>
                <w:smallCaps w:val="0"/>
                <w:sz w:val="20"/>
                <w:szCs w:val="20"/>
                <w:lang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eastAsia="en-US"/>
              </w:rPr>
              <w:t>ПРОД</w:t>
            </w:r>
          </w:p>
        </w:tc>
        <w:tc>
          <w:tcPr>
            <w:tcW w:w="497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right w:val="single" w:color="auto" w:sz="4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02D048EE">
            <w:pPr>
              <w:suppressAutoHyphens/>
              <w:spacing w:line="276" w:lineRule="auto"/>
              <w:ind w:left="113" w:right="113"/>
              <w:jc w:val="left"/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</w:pP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eastAsia="en-US"/>
              </w:rPr>
              <w:t>MemTota</w:t>
            </w: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>l</w:t>
            </w:r>
            <w:r>
              <w:rPr>
                <w:rFonts w:hint="default"/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 xml:space="preserve"> RAM/ROM </w:t>
            </w:r>
            <w:r>
              <w:rPr>
                <w:b/>
                <w:bCs/>
                <w:i w:val="0"/>
                <w:caps w:val="0"/>
                <w:smallCaps w:val="0"/>
                <w:color w:val="000000"/>
                <w:sz w:val="20"/>
                <w:lang w:val="en-US" w:eastAsia="en-US"/>
              </w:rPr>
              <w:t xml:space="preserve"> Gb</w:t>
            </w:r>
          </w:p>
          <w:p w14:paraId="4163DDE2">
            <w:pPr>
              <w:pStyle w:val="288"/>
              <w:ind w:left="113" w:right="113"/>
              <w:jc w:val="left"/>
              <w:rPr>
                <w:b/>
                <w:i w:val="0"/>
                <w:caps w:val="0"/>
                <w:smallCaps w:val="0"/>
                <w:sz w:val="20"/>
                <w:szCs w:val="20"/>
                <w:lang w:eastAsia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val="en-US" w:eastAsia="en-US"/>
              </w:rPr>
              <w:t>TEST</w:t>
            </w:r>
          </w:p>
        </w:tc>
        <w:tc>
          <w:tcPr>
            <w:tcW w:w="1611" w:type="pct"/>
            <w:tcBorders>
              <w:top w:val="nil"/>
              <w:left w:val="single" w:color="auto" w:sz="4" w:space="0"/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  <w:textDirection w:val="btLr"/>
            <w:vAlign w:val="center"/>
          </w:tcPr>
          <w:p w14:paraId="5A3FF9A2">
            <w:pPr>
              <w:pStyle w:val="288"/>
              <w:ind w:left="113" w:right="113"/>
              <w:jc w:val="left"/>
              <w:rPr>
                <w:rFonts w:cs="Times New Roman"/>
                <w:b/>
                <w:i w:val="0"/>
                <w:caps w:val="0"/>
                <w:smallCaps w:val="0"/>
                <w:sz w:val="20"/>
                <w:szCs w:val="20"/>
                <w:lang w:val="ru-RU" w:eastAsia="en-US" w:bidi="en-US"/>
              </w:rPr>
            </w:pPr>
            <w:r>
              <w:rPr>
                <w:b w:val="0"/>
                <w:bCs/>
                <w:i w:val="0"/>
                <w:caps w:val="0"/>
                <w:smallCaps w:val="0"/>
                <w:color w:val="000000"/>
                <w:sz w:val="20"/>
                <w:szCs w:val="20"/>
                <w:lang w:eastAsia="en-US"/>
              </w:rPr>
              <w:t>Влияние на результаты НТ</w:t>
            </w:r>
          </w:p>
        </w:tc>
      </w:tr>
      <w:tr w14:paraId="51E033CA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479" w:hRule="atLeast"/>
        </w:trPr>
        <w:tc>
          <w:tcPr>
            <w:tcW w:w="714" w:type="pct"/>
            <w:tcBorders>
              <w:right w:val="single" w:color="auto" w:sz="4" w:space="0"/>
            </w:tcBorders>
            <w:vAlign w:val="center"/>
          </w:tcPr>
          <w:p w14:paraId="5B19DA73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приложений</w:t>
            </w:r>
          </w:p>
        </w:tc>
        <w:tc>
          <w:tcPr>
            <w:tcW w:w="714" w:type="pct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885287B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приложений</w:t>
            </w:r>
          </w:p>
        </w:tc>
        <w:tc>
          <w:tcPr>
            <w:tcW w:w="468" w:type="pct"/>
            <w:tcBorders>
              <w:left w:val="single" w:color="auto" w:sz="4" w:space="0"/>
              <w:right w:val="single" w:color="auto" w:sz="4" w:space="0"/>
            </w:tcBorders>
          </w:tcPr>
          <w:p w14:paraId="0F106A67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16</w:t>
            </w:r>
          </w:p>
        </w:tc>
        <w:tc>
          <w:tcPr>
            <w:tcW w:w="519" w:type="pct"/>
            <w:tcBorders>
              <w:left w:val="single" w:color="auto" w:sz="4" w:space="0"/>
              <w:right w:val="single" w:color="auto" w:sz="4" w:space="0"/>
            </w:tcBorders>
          </w:tcPr>
          <w:p w14:paraId="47E2684E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8</w:t>
            </w:r>
          </w:p>
        </w:tc>
        <w:tc>
          <w:tcPr>
            <w:tcW w:w="474" w:type="pct"/>
            <w:tcBorders>
              <w:left w:val="single" w:color="auto" w:sz="4" w:space="0"/>
              <w:right w:val="single" w:color="auto" w:sz="4" w:space="0"/>
            </w:tcBorders>
          </w:tcPr>
          <w:p w14:paraId="16E3934C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32 / 1024</w:t>
            </w:r>
          </w:p>
        </w:tc>
        <w:tc>
          <w:tcPr>
            <w:tcW w:w="497" w:type="pct"/>
            <w:tcBorders>
              <w:left w:val="single" w:color="auto" w:sz="4" w:space="0"/>
              <w:right w:val="single" w:color="auto" w:sz="4" w:space="0"/>
            </w:tcBorders>
          </w:tcPr>
          <w:p w14:paraId="5C4A0D3A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16 / 512</w:t>
            </w:r>
          </w:p>
        </w:tc>
        <w:tc>
          <w:tcPr>
            <w:tcW w:w="1611" w:type="pct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22C74649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Производительность на продукте ожидается примерно в 2 раза выше. Результаты НТ на тестовом стенде необходимо экстраполировать с коэффициентом 2 для продуктивной оценки.</w:t>
            </w:r>
          </w:p>
        </w:tc>
      </w:tr>
      <w:tr w14:paraId="6B1EAA59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479" w:hRule="atLeast"/>
        </w:trPr>
        <w:tc>
          <w:tcPr>
            <w:tcW w:w="714" w:type="pct"/>
            <w:tcBorders>
              <w:right w:val="single" w:color="auto" w:sz="4" w:space="0"/>
            </w:tcBorders>
            <w:vAlign w:val="center"/>
          </w:tcPr>
          <w:p w14:paraId="1FDF4ED7">
            <w:pPr>
              <w:pStyle w:val="286"/>
              <w:spacing w:line="276" w:lineRule="auto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bookmarkStart w:id="50" w:name="_Toc102731202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БД</w:t>
            </w:r>
          </w:p>
        </w:tc>
        <w:tc>
          <w:tcPr>
            <w:tcW w:w="714" w:type="pct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55707A8">
            <w:pPr>
              <w:pStyle w:val="286"/>
              <w:spacing w:line="276" w:lineRule="auto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Сервер БД</w:t>
            </w:r>
          </w:p>
        </w:tc>
        <w:tc>
          <w:tcPr>
            <w:tcW w:w="468" w:type="pct"/>
            <w:tcBorders>
              <w:left w:val="single" w:color="auto" w:sz="4" w:space="0"/>
              <w:right w:val="single" w:color="auto" w:sz="4" w:space="0"/>
            </w:tcBorders>
          </w:tcPr>
          <w:p w14:paraId="10927B86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4</w:t>
            </w:r>
          </w:p>
        </w:tc>
        <w:tc>
          <w:tcPr>
            <w:tcW w:w="519" w:type="pct"/>
            <w:tcBorders>
              <w:left w:val="single" w:color="auto" w:sz="4" w:space="0"/>
              <w:right w:val="single" w:color="auto" w:sz="4" w:space="0"/>
            </w:tcBorders>
          </w:tcPr>
          <w:p w14:paraId="4679AFA7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2</w:t>
            </w:r>
          </w:p>
        </w:tc>
        <w:tc>
          <w:tcPr>
            <w:tcW w:w="474" w:type="pct"/>
            <w:tcBorders>
              <w:left w:val="single" w:color="auto" w:sz="4" w:space="0"/>
              <w:right w:val="single" w:color="auto" w:sz="4" w:space="0"/>
            </w:tcBorders>
          </w:tcPr>
          <w:p w14:paraId="24DDF514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8 / 256</w:t>
            </w:r>
          </w:p>
        </w:tc>
        <w:tc>
          <w:tcPr>
            <w:tcW w:w="497" w:type="pct"/>
            <w:tcBorders>
              <w:left w:val="single" w:color="auto" w:sz="4" w:space="0"/>
              <w:right w:val="single" w:color="auto" w:sz="4" w:space="0"/>
            </w:tcBorders>
          </w:tcPr>
          <w:p w14:paraId="3FA6DE6E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4 / 128</w:t>
            </w:r>
          </w:p>
        </w:tc>
        <w:tc>
          <w:tcPr>
            <w:tcW w:w="1611" w:type="pct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0E164F59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Требования к диску и пропускной способности сети также должны быть скорректированы. Возможны иные ограничения, связанные с меньшим числом CPU и RAM в тестовой среде.</w:t>
            </w:r>
          </w:p>
        </w:tc>
      </w:tr>
      <w:tr w14:paraId="7D878A44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479" w:hRule="atLeast"/>
        </w:trPr>
        <w:tc>
          <w:tcPr>
            <w:tcW w:w="714" w:type="pct"/>
            <w:tcBorders>
              <w:right w:val="single" w:color="auto" w:sz="4" w:space="0"/>
            </w:tcBorders>
            <w:vAlign w:val="center"/>
          </w:tcPr>
          <w:p w14:paraId="0F1C7B2D">
            <w:pPr>
              <w:pStyle w:val="286"/>
              <w:spacing w:line="276" w:lineRule="auto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Балансировщик</w:t>
            </w:r>
          </w:p>
        </w:tc>
        <w:tc>
          <w:tcPr>
            <w:tcW w:w="714" w:type="pct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F709E9B">
            <w:pPr>
              <w:pStyle w:val="286"/>
              <w:spacing w:line="276" w:lineRule="auto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Балансировщик</w:t>
            </w:r>
          </w:p>
        </w:tc>
        <w:tc>
          <w:tcPr>
            <w:tcW w:w="468" w:type="pct"/>
            <w:tcBorders>
              <w:left w:val="single" w:color="auto" w:sz="4" w:space="0"/>
              <w:right w:val="single" w:color="auto" w:sz="4" w:space="0"/>
            </w:tcBorders>
          </w:tcPr>
          <w:p w14:paraId="0BE34FB3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2</w:t>
            </w:r>
          </w:p>
        </w:tc>
        <w:tc>
          <w:tcPr>
            <w:tcW w:w="519" w:type="pct"/>
            <w:tcBorders>
              <w:left w:val="single" w:color="auto" w:sz="4" w:space="0"/>
              <w:right w:val="single" w:color="auto" w:sz="4" w:space="0"/>
            </w:tcBorders>
          </w:tcPr>
          <w:p w14:paraId="4C0AD852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</w:t>
            </w:r>
          </w:p>
        </w:tc>
        <w:tc>
          <w:tcPr>
            <w:tcW w:w="474" w:type="pct"/>
            <w:tcBorders>
              <w:left w:val="single" w:color="auto" w:sz="4" w:space="0"/>
              <w:right w:val="single" w:color="auto" w:sz="4" w:space="0"/>
            </w:tcBorders>
          </w:tcPr>
          <w:p w14:paraId="656C4D0E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2 / 20</w:t>
            </w:r>
          </w:p>
        </w:tc>
        <w:tc>
          <w:tcPr>
            <w:tcW w:w="497" w:type="pct"/>
            <w:tcBorders>
              <w:left w:val="single" w:color="auto" w:sz="4" w:space="0"/>
              <w:right w:val="single" w:color="auto" w:sz="4" w:space="0"/>
            </w:tcBorders>
          </w:tcPr>
          <w:p w14:paraId="27CF18A7">
            <w:pPr>
              <w:pStyle w:val="286"/>
              <w:spacing w:line="276" w:lineRule="auto"/>
              <w:jc w:val="center"/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  <w:t>1 / 10</w:t>
            </w:r>
          </w:p>
        </w:tc>
        <w:tc>
          <w:tcPr>
            <w:tcW w:w="1611" w:type="pct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58C46B65">
            <w:pPr>
              <w:pStyle w:val="286"/>
              <w:spacing w:line="276" w:lineRule="auto"/>
              <w:jc w:val="center"/>
              <w:rPr>
                <w:rFonts w:ascii="Times New Roman" w:hAnsi="Times New Roman" w:cs="Times New Roman"/>
                <w:color w:val="auto"/>
                <w:sz w:val="20"/>
                <w:szCs w:val="22"/>
                <w:lang w:val="ru-RU"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Влияние минимально, так как нагрузка на балансировщик в данной конфигурации не является критичной.</w:t>
            </w:r>
          </w:p>
        </w:tc>
      </w:tr>
    </w:tbl>
    <w:p w14:paraId="0ED86C89">
      <w:pPr>
        <w:pStyle w:val="290"/>
      </w:pPr>
    </w:p>
    <w:p w14:paraId="5512F991">
      <w:pPr>
        <w:spacing w:after="160" w:line="264" w:lineRule="auto"/>
        <w:rPr>
          <w:rFonts w:hint="default" w:ascii="Liberation Serif" w:hAnsi="Liberation Serif" w:eastAsia="Droid Sans Fallback" w:cs="DejaVu Sans"/>
          <w:color w:val="00000A"/>
          <w:kern w:val="3"/>
          <w:szCs w:val="24"/>
          <w:lang w:val="ru-RU" w:eastAsia="zh-CN" w:bidi="hi-IN"/>
        </w:rPr>
      </w:pPr>
      <w:r>
        <w:br w:type="page"/>
      </w:r>
      <w:r>
        <w:rPr>
          <w:lang w:val="ru-RU"/>
        </w:rPr>
        <w:t>Данные</w:t>
      </w:r>
      <w:r>
        <w:rPr>
          <w:rFonts w:hint="default"/>
          <w:lang w:val="ru-RU"/>
        </w:rPr>
        <w:t xml:space="preserve"> по дискам</w:t>
      </w:r>
    </w:p>
    <w:p w14:paraId="4EDD0420">
      <w:pPr>
        <w:pStyle w:val="49"/>
      </w:pPr>
      <w:bookmarkStart w:id="51" w:name="_Toc179817006"/>
      <w:r>
        <w:t>Моделирование нагрузки</w:t>
      </w:r>
      <w:bookmarkEnd w:id="50"/>
      <w:bookmarkEnd w:id="51"/>
    </w:p>
    <w:p w14:paraId="270A3F31">
      <w:pPr>
        <w:pStyle w:val="3"/>
      </w:pPr>
      <w:bookmarkStart w:id="52" w:name="_Toc179817007"/>
      <w:bookmarkStart w:id="53" w:name="_Toc118966381"/>
      <w:r>
        <w:t>Обзор</w:t>
      </w:r>
      <w:bookmarkEnd w:id="52"/>
      <w:bookmarkEnd w:id="53"/>
    </w:p>
    <w:p w14:paraId="05328069">
      <w:pPr>
        <w:rPr>
          <w:color w:val="auto"/>
          <w:szCs w:val="24"/>
        </w:rPr>
      </w:pPr>
      <w:r>
        <w:rPr>
          <w:rFonts w:hint="default"/>
        </w:rPr>
        <w:t>Нагрузка будет моделироваться с помощью инструмента Apache JMeter, эмулирующего действия виртуальных пользователей (VU). Сценарии будут построены на основе ключевых бизнес-процессов системы Jira iFellow, таких как: создание/просмотр/изменение задач (issue), работа с проектами, генерация отчетов. Для правдоподобности будут использоваться пулы данных (например, для логинов, названий задач).</w:t>
      </w:r>
    </w:p>
    <w:p w14:paraId="7D750280">
      <w:pPr>
        <w:pStyle w:val="3"/>
      </w:pPr>
      <w:bookmarkStart w:id="54" w:name="_Toc118966383"/>
      <w:bookmarkStart w:id="55" w:name="_Toc179817008"/>
      <w:r>
        <w:t>Профили нагрузки</w:t>
      </w:r>
      <w:bookmarkEnd w:id="54"/>
      <w:bookmarkEnd w:id="55"/>
    </w:p>
    <w:p w14:paraId="40577422">
      <w:pPr>
        <w:pStyle w:val="244"/>
        <w:spacing w:after="120"/>
        <w:ind w:left="0"/>
      </w:pPr>
      <w:r>
        <w:t>Период: 01.10.2024 – 31.10.2024</w:t>
      </w:r>
    </w:p>
    <w:p w14:paraId="760F228D">
      <w:pPr>
        <w:pStyle w:val="244"/>
        <w:spacing w:after="120"/>
        <w:ind w:left="0"/>
      </w:pPr>
      <w:r>
        <w:t>Условие: расчёты по статистике без выходных (рабочих дней: 23).</w:t>
      </w:r>
    </w:p>
    <w:p w14:paraId="3DAD7222">
      <w:pPr>
        <w:pStyle w:val="244"/>
        <w:spacing w:after="120"/>
        <w:ind w:left="0"/>
        <w:contextualSpacing w:val="0"/>
      </w:pPr>
      <w:r>
        <w:t>Час пиковой нагрузки (ЧПН): 17:00–17:59.</w:t>
      </w:r>
    </w:p>
    <w:p w14:paraId="42006662">
      <w:pPr>
        <w:pStyle w:val="244"/>
        <w:spacing w:after="120"/>
        <w:ind w:left="0"/>
        <w:contextualSpacing w:val="0"/>
      </w:pPr>
      <w:r>
        <w:t>Итоговый профиль</w:t>
      </w:r>
    </w:p>
    <w:tbl>
      <w:tblPr>
        <w:tblStyle w:val="12"/>
        <w:tblW w:w="9358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1"/>
        <w:gridCol w:w="1428"/>
        <w:gridCol w:w="1767"/>
        <w:gridCol w:w="2130"/>
        <w:gridCol w:w="2492"/>
      </w:tblGrid>
      <w:tr w14:paraId="3D41C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5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6483E3">
            <w:pPr>
              <w:jc w:val="both"/>
              <w:rPr>
                <w:b/>
                <w:bCs/>
                <w:color w:val="auto"/>
                <w:szCs w:val="24"/>
              </w:rPr>
            </w:pPr>
            <w:r>
              <w:rPr>
                <w:b/>
                <w:bCs/>
                <w:color w:val="auto"/>
                <w:szCs w:val="24"/>
              </w:rPr>
              <w:t>Транзакция</w:t>
            </w:r>
          </w:p>
        </w:tc>
        <w:tc>
          <w:tcPr>
            <w:tcW w:w="142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F245D7A">
            <w:pPr>
              <w:jc w:val="both"/>
              <w:rPr>
                <w:b/>
                <w:bCs/>
                <w:color w:val="auto"/>
                <w:szCs w:val="24"/>
              </w:rPr>
            </w:pPr>
            <w:r>
              <w:rPr>
                <w:b/>
                <w:bCs/>
                <w:color w:val="auto"/>
                <w:szCs w:val="24"/>
              </w:rPr>
              <w:t>Кол-во оп. в ЧПН за месяц</w:t>
            </w:r>
          </w:p>
        </w:tc>
        <w:tc>
          <w:tcPr>
            <w:tcW w:w="17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122EC21">
            <w:pPr>
              <w:jc w:val="both"/>
              <w:rPr>
                <w:b/>
                <w:bCs/>
                <w:color w:val="auto"/>
                <w:szCs w:val="24"/>
              </w:rPr>
            </w:pPr>
            <w:r>
              <w:rPr>
                <w:b/>
                <w:bCs/>
                <w:color w:val="auto"/>
                <w:szCs w:val="24"/>
              </w:rPr>
              <w:t>Профиль НТ (оп</w:t>
            </w:r>
            <w:r>
              <w:rPr>
                <w:b/>
                <w:bCs/>
                <w:color w:val="auto"/>
                <w:szCs w:val="24"/>
                <w:lang w:val="en-US"/>
              </w:rPr>
              <w:t>/</w:t>
            </w:r>
            <w:r>
              <w:rPr>
                <w:b/>
                <w:bCs/>
                <w:color w:val="auto"/>
                <w:szCs w:val="24"/>
              </w:rPr>
              <w:t>час)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3C9B3E2">
            <w:pPr>
              <w:jc w:val="both"/>
              <w:rPr>
                <w:b/>
                <w:bCs/>
                <w:color w:val="auto"/>
                <w:szCs w:val="24"/>
                <w:lang w:val="en-US"/>
              </w:rPr>
            </w:pPr>
            <w:r>
              <w:rPr>
                <w:b/>
                <w:bCs/>
                <w:color w:val="auto"/>
                <w:szCs w:val="24"/>
              </w:rPr>
              <w:t xml:space="preserve">Доля в ЧПН, </w:t>
            </w:r>
            <w:r>
              <w:rPr>
                <w:b/>
                <w:bCs/>
                <w:color w:val="auto"/>
                <w:szCs w:val="24"/>
                <w:lang w:val="en-US"/>
              </w:rPr>
              <w:t>%</w:t>
            </w:r>
          </w:p>
        </w:tc>
        <w:tc>
          <w:tcPr>
            <w:tcW w:w="249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C06D5B8">
            <w:pPr>
              <w:jc w:val="both"/>
              <w:rPr>
                <w:b/>
                <w:bCs/>
                <w:color w:val="auto"/>
                <w:szCs w:val="24"/>
              </w:rPr>
            </w:pPr>
            <w:r>
              <w:rPr>
                <w:b/>
                <w:bCs/>
                <w:color w:val="auto"/>
                <w:szCs w:val="24"/>
              </w:rPr>
              <w:t>Отклонение от пред. релиза, %</w:t>
            </w:r>
          </w:p>
        </w:tc>
      </w:tr>
      <w:tr w14:paraId="5F878E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8523DC">
            <w:pPr>
              <w:jc w:val="center"/>
              <w:rPr>
                <w:color w:val="auto"/>
                <w:szCs w:val="24"/>
                <w:lang w:val="en-US"/>
              </w:rPr>
            </w:pPr>
            <w:r>
              <w:rPr>
                <w:color w:val="auto"/>
                <w:szCs w:val="24"/>
                <w:lang w:val="en-US"/>
              </w:rPr>
              <w:t>GetIssue</w:t>
            </w:r>
          </w:p>
        </w:tc>
        <w:tc>
          <w:tcPr>
            <w:tcW w:w="142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BD7BF3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1917</w:t>
            </w:r>
          </w:p>
        </w:tc>
        <w:tc>
          <w:tcPr>
            <w:tcW w:w="17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48E8A1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83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61129AE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22%</w:t>
            </w:r>
          </w:p>
        </w:tc>
        <w:tc>
          <w:tcPr>
            <w:tcW w:w="24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78ACBB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+4,18%</w:t>
            </w:r>
          </w:p>
        </w:tc>
      </w:tr>
      <w:tr w14:paraId="4F8C12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7E1487">
            <w:pPr>
              <w:jc w:val="center"/>
              <w:rPr>
                <w:color w:val="auto"/>
                <w:szCs w:val="24"/>
                <w:lang w:val="en-US"/>
              </w:rPr>
            </w:pPr>
            <w:r>
              <w:rPr>
                <w:color w:val="auto"/>
                <w:szCs w:val="24"/>
                <w:lang w:val="en-US"/>
              </w:rPr>
              <w:t>UpdateIssue</w:t>
            </w:r>
          </w:p>
        </w:tc>
        <w:tc>
          <w:tcPr>
            <w:tcW w:w="142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5E678E0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1522</w:t>
            </w:r>
          </w:p>
        </w:tc>
        <w:tc>
          <w:tcPr>
            <w:tcW w:w="17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B810B4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66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658F73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18%</w:t>
            </w:r>
          </w:p>
        </w:tc>
        <w:tc>
          <w:tcPr>
            <w:tcW w:w="24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03D023F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+20,32%</w:t>
            </w:r>
          </w:p>
        </w:tc>
      </w:tr>
      <w:tr w14:paraId="51F30D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B9DCE39">
            <w:pPr>
              <w:jc w:val="center"/>
              <w:rPr>
                <w:color w:val="auto"/>
                <w:szCs w:val="24"/>
                <w:lang w:val="en-US"/>
              </w:rPr>
            </w:pPr>
            <w:r>
              <w:rPr>
                <w:color w:val="auto"/>
                <w:szCs w:val="24"/>
                <w:lang w:val="en-US"/>
              </w:rPr>
              <w:t>DeleteIssue</w:t>
            </w:r>
          </w:p>
        </w:tc>
        <w:tc>
          <w:tcPr>
            <w:tcW w:w="142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FFD3573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1070</w:t>
            </w:r>
          </w:p>
        </w:tc>
        <w:tc>
          <w:tcPr>
            <w:tcW w:w="17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F86754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47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7A0C061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12%</w:t>
            </w:r>
          </w:p>
        </w:tc>
        <w:tc>
          <w:tcPr>
            <w:tcW w:w="24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D01324A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+3,38%</w:t>
            </w:r>
          </w:p>
        </w:tc>
      </w:tr>
      <w:tr w14:paraId="5B95A9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460D361">
            <w:pPr>
              <w:jc w:val="center"/>
              <w:rPr>
                <w:color w:val="auto"/>
                <w:szCs w:val="24"/>
                <w:lang w:val="en-US"/>
              </w:rPr>
            </w:pPr>
            <w:r>
              <w:rPr>
                <w:color w:val="auto"/>
                <w:szCs w:val="24"/>
                <w:lang w:val="en-US"/>
              </w:rPr>
              <w:t>CreateIssue</w:t>
            </w:r>
          </w:p>
        </w:tc>
        <w:tc>
          <w:tcPr>
            <w:tcW w:w="142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19A2427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1059</w:t>
            </w:r>
          </w:p>
        </w:tc>
        <w:tc>
          <w:tcPr>
            <w:tcW w:w="17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169C602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46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1DE0C66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12%</w:t>
            </w:r>
          </w:p>
        </w:tc>
        <w:tc>
          <w:tcPr>
            <w:tcW w:w="24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8E7E72">
            <w:pPr>
              <w:jc w:val="center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+27,90%</w:t>
            </w:r>
          </w:p>
        </w:tc>
      </w:tr>
    </w:tbl>
    <w:p w14:paraId="1799C455">
      <w:pPr>
        <w:pStyle w:val="244"/>
        <w:ind w:left="0"/>
        <w:rPr>
          <w:i/>
          <w:iCs/>
        </w:rPr>
      </w:pPr>
      <w:r>
        <w:rPr>
          <w:i/>
          <w:iCs/>
        </w:rPr>
        <w:t>(Отклонение считалось по интенсивности: тек/пред − 1.)</w:t>
      </w:r>
    </w:p>
    <w:p w14:paraId="4E140465">
      <w:pPr>
        <w:numPr>
          <w:numId w:val="0"/>
        </w:numPr>
        <w:spacing w:after="160" w:line="264" w:lineRule="auto"/>
        <w:rPr>
          <w:color w:val="auto"/>
          <w:szCs w:val="24"/>
        </w:rPr>
      </w:pPr>
      <w:r>
        <w:t>Основную долю нагрузки в ЧПН формируют операции GetIssue и UpdateIssue. По сравнению с предыдущим релизом наблюдается рост интенсивности по UpdateIssue и CreateIssue, что указывает на увеличение нагрузки в пиковый час и требует учёта при планировании ресурсов/нагрузочного тестирования.</w:t>
      </w:r>
      <w:bookmarkStart w:id="71" w:name="_GoBack"/>
      <w:bookmarkEnd w:id="71"/>
      <w:r>
        <w:rPr>
          <w:color w:val="auto"/>
          <w:szCs w:val="24"/>
        </w:rPr>
        <w:br w:type="page"/>
      </w:r>
    </w:p>
    <w:p w14:paraId="44FD0E36">
      <w:pPr>
        <w:pStyle w:val="49"/>
      </w:pPr>
      <w:bookmarkStart w:id="56" w:name="_Toc179817009"/>
      <w:r>
        <w:t>Требования к производительности</w:t>
      </w:r>
      <w:bookmarkEnd w:id="56"/>
    </w:p>
    <w:p w14:paraId="0A2B5AF4">
      <w:pPr>
        <w:pStyle w:val="3"/>
      </w:pPr>
      <w:bookmarkStart w:id="57" w:name="_Toc179817010"/>
      <w:bookmarkStart w:id="58" w:name="_Ref525045866"/>
      <w:bookmarkStart w:id="59" w:name="_Toc32838275"/>
      <w:bookmarkStart w:id="60" w:name="_Toc118966393"/>
      <w:r>
        <w:t>Требования к пороговым значениям утилизации аппаратных ресурсов</w:t>
      </w:r>
      <w:bookmarkEnd w:id="57"/>
      <w:bookmarkEnd w:id="58"/>
      <w:bookmarkEnd w:id="59"/>
      <w:bookmarkEnd w:id="60"/>
    </w:p>
    <w:p w14:paraId="3C4CFA03">
      <w:pPr>
        <w:pStyle w:val="293"/>
        <w:spacing w:before="0" w:after="0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>Предъявляются требования к агрегированным в пределах 1 минуты значениям утилизации следующих аппаратных метрик:</w:t>
      </w:r>
    </w:p>
    <w:p w14:paraId="702027D8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утилизация CPU – не более 90%;</w:t>
      </w:r>
    </w:p>
    <w:p w14:paraId="1CA572BF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% времени работы дисковой подсистемы – не более 80%;</w:t>
      </w:r>
    </w:p>
    <w:p w14:paraId="122FC4CF">
      <w:pPr>
        <w:pStyle w:val="292"/>
        <w:numPr>
          <w:ilvl w:val="0"/>
          <w:numId w:val="4"/>
        </w:numPr>
        <w:spacing w:before="0" w:line="276" w:lineRule="auto"/>
        <w:ind w:left="567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использование оперативной памяти – не более 80%.</w:t>
      </w:r>
    </w:p>
    <w:p w14:paraId="4D9DEE3F">
      <w:pPr>
        <w:spacing w:after="160" w:line="264" w:lineRule="auto"/>
      </w:pPr>
      <w:r>
        <w:br w:type="page"/>
      </w:r>
    </w:p>
    <w:p w14:paraId="0A676619">
      <w:pPr>
        <w:pStyle w:val="49"/>
      </w:pPr>
      <w:bookmarkStart w:id="61" w:name="_Toc179817011"/>
      <w:r>
        <w:t>Мониторинг</w:t>
      </w:r>
      <w:bookmarkEnd w:id="61"/>
    </w:p>
    <w:p w14:paraId="792A7947">
      <w:pPr>
        <w:pStyle w:val="3"/>
        <w:rPr>
          <w:rFonts w:hint="default"/>
          <w:b w:val="0"/>
          <w:lang w:val="ru-RU"/>
        </w:rPr>
      </w:pPr>
      <w:bookmarkStart w:id="62" w:name="_Toc118966395"/>
      <w:bookmarkStart w:id="63" w:name="_Toc179817012"/>
      <w:r>
        <w:rPr>
          <w:b w:val="0"/>
        </w:rPr>
        <w:t>Метрики производительности</w:t>
      </w:r>
      <w:bookmarkEnd w:id="62"/>
      <w:bookmarkEnd w:id="63"/>
    </w:p>
    <w:p w14:paraId="4CD74EE5">
      <w:pPr>
        <w:pStyle w:val="244"/>
        <w:numPr>
          <w:ilvl w:val="0"/>
          <w:numId w:val="16"/>
        </w:numPr>
        <w:suppressAutoHyphens/>
        <w:autoSpaceDN w:val="0"/>
        <w:spacing w:before="0" w:line="276" w:lineRule="auto"/>
        <w:ind w:left="42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Аппаратные (по каждому серверу):</w:t>
      </w:r>
    </w:p>
    <w:p w14:paraId="585EE15B">
      <w:pPr>
        <w:pStyle w:val="244"/>
        <w:suppressAutoHyphens/>
        <w:autoSpaceDN w:val="0"/>
        <w:spacing w:before="0" w:line="276" w:lineRule="auto"/>
        <w:ind w:left="851"/>
        <w:contextualSpacing w:val="0"/>
        <w:textAlignment w:val="baseline"/>
        <w:rPr>
          <w:rFonts w:hint="default"/>
          <w:color w:val="auto"/>
          <w:szCs w:val="24"/>
        </w:rPr>
      </w:pPr>
    </w:p>
    <w:p w14:paraId="2FADD8B9">
      <w:pPr>
        <w:pStyle w:val="244"/>
        <w:numPr>
          <w:ilvl w:val="0"/>
          <w:numId w:val="17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CPU: утилизация, процессорная очередь (load average).</w:t>
      </w:r>
    </w:p>
    <w:p w14:paraId="16CEDF79">
      <w:pPr>
        <w:pStyle w:val="244"/>
        <w:numPr>
          <w:ilvl w:val="0"/>
          <w:numId w:val="17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RAM: утилизация, использование swap.</w:t>
      </w:r>
    </w:p>
    <w:p w14:paraId="0F2B8029">
      <w:pPr>
        <w:pStyle w:val="244"/>
        <w:numPr>
          <w:ilvl w:val="0"/>
          <w:numId w:val="17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Disk: скорость чтения/записи, IOPS, свободное пространство, utilization.</w:t>
      </w:r>
    </w:p>
    <w:p w14:paraId="6C895685">
      <w:pPr>
        <w:pStyle w:val="244"/>
        <w:numPr>
          <w:ilvl w:val="0"/>
          <w:numId w:val="17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Network: входящий/исходящий трафик (байт/с, пакет/с), ошибки.</w:t>
      </w:r>
    </w:p>
    <w:p w14:paraId="09F6B85C">
      <w:pPr>
        <w:pStyle w:val="244"/>
        <w:suppressAutoHyphens/>
        <w:autoSpaceDN w:val="0"/>
        <w:spacing w:before="0" w:line="276" w:lineRule="auto"/>
        <w:ind w:left="851"/>
        <w:contextualSpacing w:val="0"/>
        <w:textAlignment w:val="baseline"/>
        <w:rPr>
          <w:rFonts w:hint="default"/>
          <w:color w:val="auto"/>
          <w:szCs w:val="24"/>
        </w:rPr>
      </w:pPr>
    </w:p>
    <w:p w14:paraId="4FE7B199">
      <w:pPr>
        <w:pStyle w:val="244"/>
        <w:numPr>
          <w:ilvl w:val="0"/>
          <w:numId w:val="18"/>
        </w:numPr>
        <w:tabs>
          <w:tab w:val="clear" w:pos="420"/>
        </w:tabs>
        <w:suppressAutoHyphens/>
        <w:autoSpaceDN w:val="0"/>
        <w:spacing w:before="0" w:line="276" w:lineRule="auto"/>
        <w:ind w:left="42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Системные (БД Postgres):</w:t>
      </w:r>
    </w:p>
    <w:p w14:paraId="0C5201F3">
      <w:pPr>
        <w:pStyle w:val="244"/>
        <w:suppressAutoHyphens/>
        <w:autoSpaceDN w:val="0"/>
        <w:spacing w:before="0" w:line="276" w:lineRule="auto"/>
        <w:ind w:left="851"/>
        <w:contextualSpacing w:val="0"/>
        <w:textAlignment w:val="baseline"/>
        <w:rPr>
          <w:rFonts w:hint="default"/>
          <w:color w:val="auto"/>
          <w:szCs w:val="24"/>
        </w:rPr>
      </w:pPr>
    </w:p>
    <w:p w14:paraId="71E8CA6B">
      <w:pPr>
        <w:pStyle w:val="244"/>
        <w:numPr>
          <w:ilvl w:val="0"/>
          <w:numId w:val="19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Количество активных подключений.</w:t>
      </w:r>
    </w:p>
    <w:p w14:paraId="2136028C">
      <w:pPr>
        <w:pStyle w:val="244"/>
        <w:numPr>
          <w:ilvl w:val="0"/>
          <w:numId w:val="19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Эффективность работы кэша и буферов (cache hit ratio).</w:t>
      </w:r>
    </w:p>
    <w:p w14:paraId="13327419">
      <w:pPr>
        <w:pStyle w:val="244"/>
        <w:numPr>
          <w:ilvl w:val="0"/>
          <w:numId w:val="19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Эффективность индексов.</w:t>
      </w:r>
    </w:p>
    <w:p w14:paraId="3FB7179C">
      <w:pPr>
        <w:pStyle w:val="244"/>
        <w:numPr>
          <w:ilvl w:val="0"/>
          <w:numId w:val="19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Время выполнения медленных запросов (slow queries).</w:t>
      </w:r>
    </w:p>
    <w:p w14:paraId="37FFF123">
      <w:pPr>
        <w:pStyle w:val="244"/>
        <w:suppressAutoHyphens/>
        <w:autoSpaceDN w:val="0"/>
        <w:spacing w:before="0" w:line="276" w:lineRule="auto"/>
        <w:ind w:left="851"/>
        <w:contextualSpacing w:val="0"/>
        <w:textAlignment w:val="baseline"/>
        <w:rPr>
          <w:rFonts w:hint="default"/>
          <w:color w:val="auto"/>
          <w:szCs w:val="24"/>
        </w:rPr>
      </w:pPr>
    </w:p>
    <w:p w14:paraId="2E8ECB16">
      <w:pPr>
        <w:pStyle w:val="244"/>
        <w:numPr>
          <w:ilvl w:val="0"/>
          <w:numId w:val="20"/>
        </w:numPr>
        <w:suppressAutoHyphens/>
        <w:autoSpaceDN w:val="0"/>
        <w:spacing w:before="0" w:line="276" w:lineRule="auto"/>
        <w:ind w:left="42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Бизнес-метрики (снимаются JMeter):</w:t>
      </w:r>
    </w:p>
    <w:p w14:paraId="170363EF">
      <w:pPr>
        <w:pStyle w:val="244"/>
        <w:suppressAutoHyphens/>
        <w:autoSpaceDN w:val="0"/>
        <w:spacing w:before="0" w:line="276" w:lineRule="auto"/>
        <w:ind w:left="851"/>
        <w:contextualSpacing w:val="0"/>
        <w:textAlignment w:val="baseline"/>
        <w:rPr>
          <w:rFonts w:hint="default"/>
          <w:color w:val="auto"/>
          <w:szCs w:val="24"/>
        </w:rPr>
      </w:pPr>
    </w:p>
    <w:p w14:paraId="43BB651A">
      <w:pPr>
        <w:pStyle w:val="244"/>
        <w:numPr>
          <w:ilvl w:val="0"/>
          <w:numId w:val="21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Throughput (количество успешных операций в секунду).</w:t>
      </w:r>
    </w:p>
    <w:p w14:paraId="15F844FF">
      <w:pPr>
        <w:pStyle w:val="244"/>
        <w:numPr>
          <w:ilvl w:val="0"/>
          <w:numId w:val="21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Время отклика: среднее, 90-й, 95-й, 99-й перцентили, максимум.</w:t>
      </w:r>
    </w:p>
    <w:p w14:paraId="1764B787">
      <w:pPr>
        <w:pStyle w:val="244"/>
        <w:numPr>
          <w:ilvl w:val="0"/>
          <w:numId w:val="21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rFonts w:hint="default"/>
          <w:color w:val="auto"/>
          <w:szCs w:val="24"/>
        </w:rPr>
      </w:pPr>
      <w:r>
        <w:rPr>
          <w:rFonts w:hint="default"/>
          <w:color w:val="auto"/>
          <w:szCs w:val="24"/>
        </w:rPr>
        <w:t>Процент ошибок.</w:t>
      </w:r>
    </w:p>
    <w:p w14:paraId="59B78570">
      <w:pPr>
        <w:pStyle w:val="244"/>
        <w:numPr>
          <w:ilvl w:val="0"/>
          <w:numId w:val="21"/>
        </w:numPr>
        <w:suppressAutoHyphens/>
        <w:autoSpaceDN w:val="0"/>
        <w:spacing w:before="0" w:line="276" w:lineRule="auto"/>
        <w:ind w:left="840" w:leftChars="0" w:hanging="420" w:firstLineChars="0"/>
        <w:contextualSpacing w:val="0"/>
        <w:textAlignment w:val="baseline"/>
        <w:rPr>
          <w:color w:val="auto"/>
          <w:szCs w:val="24"/>
        </w:rPr>
      </w:pPr>
      <w:r>
        <w:rPr>
          <w:rFonts w:hint="default"/>
          <w:color w:val="auto"/>
          <w:szCs w:val="24"/>
        </w:rPr>
        <w:t>Общее количество выполненных операций.</w:t>
      </w:r>
    </w:p>
    <w:p w14:paraId="22A65927">
      <w:pPr>
        <w:pStyle w:val="3"/>
        <w:rPr>
          <w:b w:val="0"/>
        </w:rPr>
      </w:pPr>
      <w:bookmarkStart w:id="64" w:name="_Toc118966396"/>
      <w:bookmarkStart w:id="65" w:name="_Toc179817013"/>
      <w:r>
        <w:rPr>
          <w:b w:val="0"/>
        </w:rPr>
        <w:t>Способы мониторинга показателей производительности</w:t>
      </w:r>
      <w:bookmarkEnd w:id="64"/>
      <w:bookmarkEnd w:id="65"/>
    </w:p>
    <w:p w14:paraId="62B6E9A2">
      <w:pPr>
        <w:pStyle w:val="244"/>
        <w:suppressAutoHyphens/>
        <w:autoSpaceDN w:val="0"/>
        <w:spacing w:before="0" w:line="276" w:lineRule="auto"/>
        <w:ind w:left="0"/>
        <w:contextualSpacing w:val="0"/>
        <w:textAlignment w:val="baseline"/>
        <w:rPr>
          <w:color w:val="auto"/>
          <w:szCs w:val="24"/>
        </w:rPr>
      </w:pPr>
      <w:r>
        <w:rPr>
          <w:color w:val="auto"/>
          <w:szCs w:val="24"/>
        </w:rPr>
        <w:t>Для снятия показателей производительности будут использоваться следующие инстру-менты мониторинга:</w:t>
      </w:r>
    </w:p>
    <w:tbl>
      <w:tblPr>
        <w:tblStyle w:val="289"/>
        <w:tblpPr w:leftFromText="180" w:rightFromText="180" w:vertAnchor="text" w:horzAnchor="margin" w:tblpX="1" w:tblpY="252"/>
        <w:tblW w:w="5000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435"/>
        <w:gridCol w:w="2019"/>
        <w:gridCol w:w="3319"/>
        <w:gridCol w:w="3753"/>
      </w:tblGrid>
      <w:tr w14:paraId="3EDA093F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cantSplit/>
          <w:trHeight w:val="256" w:hRule="atLeast"/>
          <w:tblHeader/>
        </w:trPr>
        <w:tc>
          <w:tcPr>
            <w:tcW w:w="228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047E1FC7">
            <w:pPr>
              <w:pStyle w:val="288"/>
              <w:jc w:val="both"/>
              <w:rPr>
                <w:rFonts w:cs="Times New Roman"/>
                <w:b w:val="0"/>
                <w:i w:val="0"/>
                <w:caps w:val="0"/>
                <w:smallCaps w:val="0"/>
                <w:color w:val="000000" w:themeColor="text1"/>
                <w:szCs w:val="22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284"/>
                <w:b/>
                <w:i w:val="0"/>
                <w:caps w:val="0"/>
                <w:smallCaps w:val="0"/>
                <w:color w:val="000000" w:themeColor="text1"/>
                <w:lang w:eastAsia="en-US"/>
                <w14:textFill>
                  <w14:solidFill>
                    <w14:schemeClr w14:val="tx1"/>
                  </w14:solidFill>
                </w14:textFill>
              </w:rPr>
              <w:t>№</w:t>
            </w:r>
          </w:p>
        </w:tc>
        <w:tc>
          <w:tcPr>
            <w:tcW w:w="105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7595CD56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Style w:val="284"/>
                <w:b/>
                <w:i w:val="0"/>
                <w:caps w:val="0"/>
                <w:smallCaps w:val="0"/>
                <w:color w:val="000000"/>
                <w:lang w:eastAsia="en-US"/>
              </w:rPr>
              <w:t>Тип метрики</w:t>
            </w:r>
          </w:p>
        </w:tc>
        <w:tc>
          <w:tcPr>
            <w:tcW w:w="1742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0EF362D9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Style w:val="284"/>
                <w:b/>
                <w:i w:val="0"/>
                <w:caps w:val="0"/>
                <w:smallCaps w:val="0"/>
                <w:color w:val="000000"/>
                <w:lang w:eastAsia="en-US"/>
              </w:rPr>
              <w:t>Способ снятия</w:t>
            </w:r>
          </w:p>
        </w:tc>
        <w:tc>
          <w:tcPr>
            <w:tcW w:w="196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A23EA23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Cs w:val="22"/>
                <w:lang w:val="ru-RU" w:eastAsia="en-US" w:bidi="en-US"/>
              </w:rPr>
            </w:pPr>
            <w:r>
              <w:rPr>
                <w:rStyle w:val="284"/>
                <w:b/>
                <w:i w:val="0"/>
                <w:caps w:val="0"/>
                <w:smallCaps w:val="0"/>
                <w:color w:val="000000"/>
                <w:lang w:eastAsia="en-US"/>
              </w:rPr>
              <w:t>Способ получения</w:t>
            </w:r>
          </w:p>
        </w:tc>
      </w:tr>
      <w:tr w14:paraId="7F04731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28" w:type="pct"/>
            <w:shd w:val="clear" w:color="auto" w:fill="FFFFFF" w:themeFill="background1"/>
          </w:tcPr>
          <w:p w14:paraId="4DA18922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284"/>
                <w:rFonts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59" w:type="pct"/>
            <w:shd w:val="clear" w:color="auto" w:fill="FFFFFF" w:themeFill="background1"/>
          </w:tcPr>
          <w:p w14:paraId="4916AF9F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ascii="Times New Roman" w:hAnsi="Times New Roman" w:eastAsia="Calibri" w:cs="Times New Roman"/>
                <w:color w:val="auto"/>
                <w:sz w:val="20"/>
                <w:szCs w:val="20"/>
                <w:lang w:eastAsia="en-US"/>
              </w:rPr>
              <w:t>Аппаратные ресурсы</w:t>
            </w:r>
          </w:p>
        </w:tc>
        <w:tc>
          <w:tcPr>
            <w:tcW w:w="1742" w:type="pct"/>
            <w:shd w:val="clear" w:color="auto" w:fill="FFFFFF" w:themeFill="background1"/>
          </w:tcPr>
          <w:p w14:paraId="065C518A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0"/>
                <w:szCs w:val="20"/>
                <w:lang w:val="ru-RU" w:eastAsia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  <w:t>Prometheus</w:t>
            </w:r>
          </w:p>
        </w:tc>
        <w:tc>
          <w:tcPr>
            <w:tcW w:w="1969" w:type="pct"/>
            <w:shd w:val="clear" w:color="auto" w:fill="FFFFFF" w:themeFill="background1"/>
          </w:tcPr>
          <w:p w14:paraId="1EB0C864">
            <w:pPr>
              <w:pStyle w:val="286"/>
              <w:spacing w:line="276" w:lineRule="auto"/>
              <w:jc w:val="left"/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Grafana</w:t>
            </w:r>
          </w:p>
        </w:tc>
      </w:tr>
      <w:tr w14:paraId="075F57B1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28" w:type="pct"/>
            <w:shd w:val="clear" w:color="auto" w:fill="FFFFFF" w:themeFill="background1"/>
          </w:tcPr>
          <w:p w14:paraId="7BEE60A7">
            <w:pPr>
              <w:pStyle w:val="286"/>
              <w:spacing w:line="276" w:lineRule="auto"/>
              <w:jc w:val="left"/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</w:pPr>
            <w:bookmarkStart w:id="66" w:name="_Toc286331550"/>
            <w:bookmarkStart w:id="67" w:name="_Ref286063208"/>
            <w:bookmarkStart w:id="68" w:name="_Toc102731216"/>
            <w:r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059" w:type="pct"/>
            <w:shd w:val="clear" w:color="auto" w:fill="FFFFFF" w:themeFill="background1"/>
          </w:tcPr>
          <w:p w14:paraId="188B04E0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0"/>
                <w:szCs w:val="20"/>
                <w:lang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Метрики БД Postgres</w:t>
            </w:r>
          </w:p>
        </w:tc>
        <w:tc>
          <w:tcPr>
            <w:tcW w:w="1742" w:type="pct"/>
            <w:shd w:val="clear" w:color="auto" w:fill="FFFFFF" w:themeFill="background1"/>
          </w:tcPr>
          <w:p w14:paraId="41755EDB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  <w:t>Prometheus</w:t>
            </w:r>
          </w:p>
        </w:tc>
        <w:tc>
          <w:tcPr>
            <w:tcW w:w="1969" w:type="pct"/>
            <w:shd w:val="clear" w:color="auto" w:fill="FFFFFF" w:themeFill="background1"/>
          </w:tcPr>
          <w:p w14:paraId="0692E609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Grafana</w:t>
            </w:r>
          </w:p>
        </w:tc>
      </w:tr>
      <w:tr w14:paraId="1FB3349E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28" w:type="pct"/>
            <w:shd w:val="clear" w:color="auto" w:fill="FFFFFF" w:themeFill="background1"/>
          </w:tcPr>
          <w:p w14:paraId="60DF4790">
            <w:pPr>
              <w:pStyle w:val="286"/>
              <w:spacing w:line="276" w:lineRule="auto"/>
              <w:jc w:val="left"/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059" w:type="pct"/>
            <w:shd w:val="clear" w:color="auto" w:fill="FFFFFF" w:themeFill="background1"/>
          </w:tcPr>
          <w:p w14:paraId="6B31EEEF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0"/>
                <w:szCs w:val="20"/>
                <w:lang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Бизнес-метрики</w:t>
            </w:r>
          </w:p>
        </w:tc>
        <w:tc>
          <w:tcPr>
            <w:tcW w:w="1742" w:type="pct"/>
            <w:shd w:val="clear" w:color="auto" w:fill="FFFFFF" w:themeFill="background1"/>
          </w:tcPr>
          <w:p w14:paraId="12125B79">
            <w:pPr>
              <w:pStyle w:val="286"/>
              <w:spacing w:line="276" w:lineRule="auto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  <w:t>JMeter</w:t>
            </w:r>
          </w:p>
        </w:tc>
        <w:tc>
          <w:tcPr>
            <w:tcW w:w="1969" w:type="pct"/>
            <w:shd w:val="clear" w:color="auto" w:fill="FFFFFF" w:themeFill="background1"/>
          </w:tcPr>
          <w:p w14:paraId="4324DCA5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Grafana</w:t>
            </w:r>
          </w:p>
        </w:tc>
      </w:tr>
      <w:tr w14:paraId="01D5A31B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228" w:type="pct"/>
            <w:shd w:val="clear" w:color="auto" w:fill="FFFFFF" w:themeFill="background1"/>
          </w:tcPr>
          <w:p w14:paraId="3E881D4C">
            <w:pPr>
              <w:pStyle w:val="286"/>
              <w:spacing w:line="276" w:lineRule="auto"/>
              <w:jc w:val="left"/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284"/>
                <w:rFonts w:hint="default" w:ascii="Times New Roman" w:hAnsi="Times New Roman" w:cs="Times New Roman"/>
                <w:b/>
                <w:i w:val="0"/>
                <w:color w:val="000000" w:themeColor="text1"/>
                <w:sz w:val="20"/>
                <w:szCs w:val="20"/>
                <w:lang w:val="ru-RU" w:eastAsia="en-US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059" w:type="pct"/>
            <w:shd w:val="clear" w:color="auto" w:fill="FFFFFF" w:themeFill="background1"/>
          </w:tcPr>
          <w:p w14:paraId="764CE9EA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0"/>
                <w:szCs w:val="20"/>
                <w:lang w:eastAsia="en-US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Метрики веб-сервера (Nginx)</w:t>
            </w:r>
          </w:p>
        </w:tc>
        <w:tc>
          <w:tcPr>
            <w:tcW w:w="1742" w:type="pct"/>
            <w:shd w:val="clear" w:color="auto" w:fill="FFFFFF" w:themeFill="background1"/>
          </w:tcPr>
          <w:p w14:paraId="4904BCBB">
            <w:pPr>
              <w:pStyle w:val="286"/>
              <w:spacing w:line="276" w:lineRule="auto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/>
              </w:rPr>
              <w:t>Prometheus</w:t>
            </w:r>
          </w:p>
        </w:tc>
        <w:tc>
          <w:tcPr>
            <w:tcW w:w="1969" w:type="pct"/>
            <w:shd w:val="clear" w:color="auto" w:fill="FFFFFF" w:themeFill="background1"/>
          </w:tcPr>
          <w:p w14:paraId="684635A5">
            <w:pPr>
              <w:pStyle w:val="286"/>
              <w:spacing w:line="276" w:lineRule="auto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default" w:ascii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Grafana</w:t>
            </w:r>
          </w:p>
        </w:tc>
      </w:tr>
    </w:tbl>
    <w:p w14:paraId="08A6D9FE">
      <w:pPr>
        <w:pStyle w:val="49"/>
      </w:pPr>
      <w:bookmarkStart w:id="69" w:name="_Toc179817014"/>
      <w:r>
        <w:t xml:space="preserve">Требования к </w:t>
      </w:r>
      <w:bookmarkEnd w:id="66"/>
      <w:bookmarkEnd w:id="67"/>
      <w:r>
        <w:t>ЗАКАЗЧИКУ</w:t>
      </w:r>
      <w:bookmarkEnd w:id="68"/>
      <w:bookmarkEnd w:id="69"/>
    </w:p>
    <w:p w14:paraId="02C1890E">
      <w:pPr>
        <w:spacing w:line="276" w:lineRule="auto"/>
        <w:rPr>
          <w:szCs w:val="24"/>
          <w:lang w:val="zh-CN" w:eastAsia="zh-CN"/>
        </w:rPr>
      </w:pPr>
      <w:r>
        <w:rPr>
          <w:szCs w:val="24"/>
          <w:lang w:val="zh-CN" w:eastAsia="zh-CN"/>
        </w:rPr>
        <w:t xml:space="preserve">Заказчик предоставляет: </w:t>
      </w:r>
    </w:p>
    <w:p w14:paraId="4C5BB1FB">
      <w:pPr>
        <w:numPr>
          <w:ilvl w:val="0"/>
          <w:numId w:val="22"/>
        </w:numPr>
        <w:spacing w:line="276" w:lineRule="auto"/>
        <w:ind w:left="420" w:leftChars="0"/>
        <w:rPr>
          <w:rFonts w:hint="default"/>
          <w:szCs w:val="24"/>
          <w:lang w:val="zh-CN" w:eastAsia="zh-CN"/>
        </w:rPr>
      </w:pPr>
      <w:r>
        <w:rPr>
          <w:rFonts w:hint="default"/>
          <w:szCs w:val="24"/>
          <w:lang w:val="zh-CN" w:eastAsia="zh-CN"/>
        </w:rPr>
        <w:t>Подготовленный тестовый стенд с конфигурацией согласно разделу 7.1 к началу разработки скриптов.</w:t>
      </w:r>
    </w:p>
    <w:p w14:paraId="37342E1A">
      <w:pPr>
        <w:numPr>
          <w:ilvl w:val="0"/>
          <w:numId w:val="22"/>
        </w:numPr>
        <w:spacing w:line="276" w:lineRule="auto"/>
        <w:ind w:left="420" w:leftChars="0" w:firstLine="0" w:firstLineChars="0"/>
        <w:rPr>
          <w:rFonts w:hint="default"/>
          <w:szCs w:val="24"/>
          <w:lang w:val="zh-CN" w:eastAsia="zh-CN"/>
        </w:rPr>
      </w:pPr>
      <w:r>
        <w:rPr>
          <w:rFonts w:hint="default"/>
          <w:szCs w:val="24"/>
          <w:lang w:val="zh-CN" w:eastAsia="zh-CN"/>
        </w:rPr>
        <w:t>Полный и беспрепятственный доступ к тестовому стенду для исполнителя на период тестирования.</w:t>
      </w:r>
    </w:p>
    <w:p w14:paraId="4E4AE14E">
      <w:pPr>
        <w:numPr>
          <w:ilvl w:val="0"/>
          <w:numId w:val="22"/>
        </w:numPr>
        <w:spacing w:line="276" w:lineRule="auto"/>
        <w:ind w:left="420" w:leftChars="0" w:firstLine="0" w:firstLineChars="0"/>
        <w:rPr>
          <w:rFonts w:hint="default"/>
          <w:szCs w:val="24"/>
          <w:lang w:val="zh-CN" w:eastAsia="zh-CN"/>
        </w:rPr>
      </w:pPr>
      <w:r>
        <w:rPr>
          <w:rFonts w:hint="default"/>
          <w:szCs w:val="24"/>
          <w:lang w:val="zh-CN" w:eastAsia="zh-CN"/>
        </w:rPr>
        <w:t>Гарантию отсутствия сторонних активностей на тестовом стенде во время проведения нагрузочных тестов.</w:t>
      </w:r>
    </w:p>
    <w:p w14:paraId="5F28E7E0">
      <w:pPr>
        <w:numPr>
          <w:ilvl w:val="0"/>
          <w:numId w:val="22"/>
        </w:numPr>
        <w:spacing w:line="276" w:lineRule="auto"/>
        <w:ind w:left="420" w:leftChars="0" w:firstLine="0" w:firstLineChars="0"/>
        <w:rPr>
          <w:rFonts w:hint="default"/>
          <w:szCs w:val="24"/>
          <w:lang w:val="zh-CN" w:eastAsia="zh-CN"/>
        </w:rPr>
      </w:pPr>
      <w:r>
        <w:rPr>
          <w:rFonts w:hint="default"/>
          <w:szCs w:val="24"/>
          <w:lang w:val="zh-CN" w:eastAsia="zh-CN"/>
        </w:rPr>
        <w:t>Оперативное выполнение перезагрузки сервисов, серверов и исправление технических/программных проблем на серверах приложений и БД по запросу исполнителя.</w:t>
      </w:r>
    </w:p>
    <w:p w14:paraId="622F07A8">
      <w:pPr>
        <w:numPr>
          <w:ilvl w:val="0"/>
          <w:numId w:val="22"/>
        </w:numPr>
        <w:spacing w:line="276" w:lineRule="auto"/>
        <w:ind w:left="420" w:leftChars="0" w:firstLine="0" w:firstLineChars="0"/>
        <w:rPr>
          <w:szCs w:val="24"/>
          <w:lang w:val="zh-CN" w:eastAsia="zh-CN"/>
        </w:rPr>
      </w:pPr>
      <w:r>
        <w:rPr>
          <w:rFonts w:hint="default"/>
          <w:szCs w:val="24"/>
          <w:lang w:val="zh-CN" w:eastAsia="zh-CN"/>
        </w:rPr>
        <w:t>Администрирование инструмента Apache JMeter (развертывание, настройка, обеспечение работы мастер/агент нод).</w:t>
      </w:r>
    </w:p>
    <w:p w14:paraId="44B70EC2">
      <w:pPr>
        <w:pStyle w:val="292"/>
        <w:spacing w:before="0" w:line="276" w:lineRule="auto"/>
        <w:ind w:left="993"/>
        <w:rPr>
          <w:rFonts w:ascii="Times New Roman" w:hAnsi="Times New Roman"/>
          <w:sz w:val="24"/>
          <w:szCs w:val="24"/>
        </w:rPr>
      </w:pPr>
    </w:p>
    <w:p w14:paraId="1C8E6E09">
      <w:pPr>
        <w:spacing w:line="276" w:lineRule="auto"/>
        <w:rPr>
          <w:rFonts w:hint="default"/>
          <w:szCs w:val="24"/>
          <w:lang w:val="ru-RU" w:eastAsia="zh-CN"/>
        </w:rPr>
      </w:pPr>
      <w:r>
        <w:rPr>
          <w:szCs w:val="24"/>
          <w:lang w:val="zh-CN" w:eastAsia="zh-CN"/>
        </w:rPr>
        <w:t>Требования к тестовому стенду:</w:t>
      </w:r>
      <w:r>
        <w:rPr>
          <w:rFonts w:hint="default"/>
          <w:szCs w:val="24"/>
          <w:lang w:val="ru-RU" w:eastAsia="zh-CN"/>
        </w:rPr>
        <w:t xml:space="preserve"> Указаны в разделе 7.1.</w:t>
      </w:r>
    </w:p>
    <w:p w14:paraId="4FFBC786">
      <w:pPr>
        <w:pStyle w:val="292"/>
        <w:spacing w:before="0" w:line="276" w:lineRule="auto"/>
        <w:ind w:left="993"/>
        <w:rPr>
          <w:rFonts w:ascii="Times New Roman" w:hAnsi="Times New Roman"/>
          <w:sz w:val="24"/>
          <w:szCs w:val="24"/>
          <w:lang w:val="zh-CN" w:eastAsia="zh-CN"/>
        </w:rPr>
      </w:pPr>
    </w:p>
    <w:p w14:paraId="26A8BC1E">
      <w:pPr>
        <w:spacing w:line="276" w:lineRule="auto"/>
        <w:rPr>
          <w:szCs w:val="24"/>
          <w:lang w:val="zh-CN" w:eastAsia="zh-CN"/>
        </w:rPr>
      </w:pPr>
      <w:r>
        <w:rPr>
          <w:szCs w:val="24"/>
          <w:lang w:val="zh-CN" w:eastAsia="zh-CN"/>
        </w:rPr>
        <w:t>Требования к нагрузочным станциям</w:t>
      </w:r>
      <w:r>
        <w:rPr>
          <w:szCs w:val="24"/>
          <w:lang w:eastAsia="zh-CN"/>
        </w:rPr>
        <w:t>:</w:t>
      </w:r>
    </w:p>
    <w:p w14:paraId="32459A66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Заказчик предоставляет машины Windows Server/10/11;</w:t>
      </w:r>
    </w:p>
    <w:p w14:paraId="33410A2E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нагрузочные станции для эмулятора RR:</w:t>
      </w:r>
    </w:p>
    <w:p w14:paraId="6130595B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CPU: 8 cores @ 2.5 GHz; </w:t>
      </w:r>
    </w:p>
    <w:p w14:paraId="16E0DF50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RAM: не менее 16 GB;</w:t>
      </w:r>
    </w:p>
    <w:p w14:paraId="4BE3BF14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HDD: не менее 300 GB свободного пространства;</w:t>
      </w:r>
    </w:p>
    <w:p w14:paraId="7B2632E3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пропускная способность сети между станциями и тестовым стендом – не менее 100 Мбит/с;</w:t>
      </w:r>
    </w:p>
    <w:p w14:paraId="037B1964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 нагрузочных станций должен быть доступ к используемым тестовым средам;</w:t>
      </w:r>
    </w:p>
    <w:p w14:paraId="2489CC99">
      <w:pPr>
        <w:pStyle w:val="292"/>
        <w:numPr>
          <w:ilvl w:val="0"/>
          <w:numId w:val="4"/>
        </w:numPr>
        <w:spacing w:before="0" w:line="276" w:lineRule="auto"/>
        <w:ind w:left="851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нагрузочным станциям должен быть доступ с ВАРМ сотрудников подрядной организации.</w:t>
      </w:r>
    </w:p>
    <w:p w14:paraId="698F928E">
      <w:pPr>
        <w:spacing w:after="160" w:line="264" w:lineRule="auto"/>
        <w:rPr>
          <w:lang w:val="zh-CN"/>
        </w:rPr>
      </w:pPr>
      <w:r>
        <w:rPr>
          <w:lang w:val="zh-CN"/>
        </w:rPr>
        <w:br w:type="page"/>
      </w:r>
    </w:p>
    <w:p w14:paraId="48C4DD0C">
      <w:pPr>
        <w:pStyle w:val="49"/>
      </w:pPr>
      <w:bookmarkStart w:id="70" w:name="_Toc179817015"/>
      <w:r>
        <w:t>Материалы, подлежащие сдаче</w:t>
      </w:r>
      <w:bookmarkEnd w:id="70"/>
    </w:p>
    <w:p w14:paraId="7A1B5070">
      <w:pPr>
        <w:spacing w:line="276" w:lineRule="auto"/>
        <w:rPr>
          <w:b/>
          <w:szCs w:val="24"/>
        </w:rPr>
      </w:pPr>
      <w:r>
        <w:rPr>
          <w:b/>
          <w:szCs w:val="24"/>
        </w:rPr>
        <w:t>Таблица 12.1 Документы, подлежащие сдаче</w:t>
      </w:r>
    </w:p>
    <w:tbl>
      <w:tblPr>
        <w:tblStyle w:val="289"/>
        <w:tblpPr w:leftFromText="180" w:rightFromText="180" w:vertAnchor="text" w:horzAnchor="margin" w:tblpY="252"/>
        <w:tblW w:w="4772" w:type="pct"/>
        <w:tblInd w:w="0" w:type="dxa"/>
        <w:tblBorders>
          <w:top w:val="none" w:color="auto" w:sz="0" w:space="0"/>
          <w:left w:val="none" w:color="auto" w:sz="0" w:space="0"/>
          <w:bottom w:val="single" w:color="767171" w:themeColor="background2" w:themeShade="80" w:sz="4" w:space="0"/>
          <w:right w:val="none" w:color="auto" w:sz="0" w:space="0"/>
          <w:insideH w:val="single" w:color="767171" w:themeColor="background2" w:themeShade="80" w:sz="4" w:space="0"/>
          <w:insideV w:val="none" w:color="auto" w:sz="0" w:space="0"/>
        </w:tblBorders>
        <w:tblLayout w:type="fixed"/>
        <w:tblCellMar>
          <w:top w:w="85" w:type="dxa"/>
          <w:left w:w="0" w:type="dxa"/>
          <w:bottom w:w="0" w:type="dxa"/>
          <w:right w:w="198" w:type="dxa"/>
        </w:tblCellMar>
      </w:tblPr>
      <w:tblGrid>
        <w:gridCol w:w="3177"/>
        <w:gridCol w:w="2744"/>
        <w:gridCol w:w="3171"/>
      </w:tblGrid>
      <w:tr w14:paraId="14DA76C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</w:tblPrEx>
        <w:trPr>
          <w:cantSplit/>
          <w:trHeight w:val="256" w:hRule="atLeast"/>
          <w:tblHeader/>
        </w:trPr>
        <w:tc>
          <w:tcPr>
            <w:tcW w:w="1747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5430B909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 w:val="24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sz w:val="24"/>
                <w:lang w:eastAsia="en-US"/>
              </w:rPr>
              <w:t>Документ</w:t>
            </w:r>
          </w:p>
        </w:tc>
        <w:tc>
          <w:tcPr>
            <w:tcW w:w="1509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6C3780D5">
            <w:pPr>
              <w:pStyle w:val="288"/>
              <w:jc w:val="both"/>
              <w:rPr>
                <w:rFonts w:cs="Times New Roman"/>
                <w:b/>
                <w:i w:val="0"/>
                <w:caps w:val="0"/>
                <w:smallCaps w:val="0"/>
                <w:sz w:val="24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sz w:val="24"/>
                <w:lang w:eastAsia="en-US"/>
              </w:rPr>
              <w:t>Дата готовности</w:t>
            </w:r>
          </w:p>
        </w:tc>
        <w:tc>
          <w:tcPr>
            <w:tcW w:w="1745" w:type="pct"/>
            <w:tcBorders>
              <w:bottom w:val="single" w:color="767171" w:themeColor="background2" w:themeShade="80" w:sz="18" w:space="0"/>
              <w:insideH w:val="single" w:sz="18" w:space="0"/>
            </w:tcBorders>
            <w:tcMar>
              <w:top w:w="0" w:type="dxa"/>
              <w:left w:w="0" w:type="dxa"/>
              <w:bottom w:w="0" w:type="dxa"/>
              <w:right w:w="170" w:type="dxa"/>
            </w:tcMar>
          </w:tcPr>
          <w:p w14:paraId="2856612B">
            <w:pPr>
              <w:pStyle w:val="288"/>
              <w:jc w:val="left"/>
              <w:rPr>
                <w:rFonts w:cs="Times New Roman"/>
                <w:b/>
                <w:i w:val="0"/>
                <w:caps w:val="0"/>
                <w:smallCaps w:val="0"/>
                <w:sz w:val="24"/>
                <w:lang w:val="ru-RU" w:eastAsia="en-US" w:bidi="en-US"/>
              </w:rPr>
            </w:pPr>
            <w:r>
              <w:rPr>
                <w:b/>
                <w:i w:val="0"/>
                <w:caps w:val="0"/>
                <w:smallCaps w:val="0"/>
                <w:sz w:val="24"/>
                <w:lang w:eastAsia="en-US"/>
              </w:rPr>
              <w:t>Подготавливается в результате деятельности</w:t>
            </w:r>
          </w:p>
        </w:tc>
      </w:tr>
      <w:tr w14:paraId="1FD14FF1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01493154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Методика тестирования</w:t>
            </w:r>
          </w:p>
        </w:tc>
        <w:tc>
          <w:tcPr>
            <w:tcW w:w="1509" w:type="pct"/>
            <w:shd w:val="clear" w:color="auto" w:fill="FFFFFF" w:themeFill="background1"/>
          </w:tcPr>
          <w:p w14:paraId="6FF6260D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val="ru-RU"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511EA5F4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Планирование нагрузочного тестирования</w:t>
            </w:r>
          </w:p>
        </w:tc>
      </w:tr>
      <w:tr w14:paraId="6C71BA4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33287C49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Отчет по результатам нагрузочного тестирования</w:t>
            </w:r>
          </w:p>
        </w:tc>
        <w:tc>
          <w:tcPr>
            <w:tcW w:w="1509" w:type="pct"/>
            <w:shd w:val="clear" w:color="auto" w:fill="FFFFFF" w:themeFill="background1"/>
          </w:tcPr>
          <w:p w14:paraId="3334DDC7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0E2CEC4B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val="ru-RU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Проведение нагрузочного тестирования</w:t>
            </w:r>
          </w:p>
        </w:tc>
      </w:tr>
      <w:tr w14:paraId="3B6DA108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5EE63AF9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Средства нагрузочного тестирования с исходными кодами</w:t>
            </w:r>
          </w:p>
        </w:tc>
        <w:tc>
          <w:tcPr>
            <w:tcW w:w="1509" w:type="pct"/>
            <w:shd w:val="clear" w:color="auto" w:fill="FFFFFF" w:themeFill="background1"/>
          </w:tcPr>
          <w:p w14:paraId="41715A1E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349B0DCF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Подготовка стенда и средств НТ</w:t>
            </w:r>
          </w:p>
        </w:tc>
      </w:tr>
      <w:tr w14:paraId="7B18A08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7C42E519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  <w:r>
              <w:rPr>
                <w:color w:val="auto"/>
                <w:sz w:val="22"/>
                <w:szCs w:val="22"/>
                <w:lang w:eastAsia="en-US"/>
              </w:rPr>
              <w:t>Инструкция по настройке и использованию СНТ</w:t>
            </w:r>
          </w:p>
          <w:p w14:paraId="72B5BD9A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509" w:type="pct"/>
            <w:shd w:val="clear" w:color="auto" w:fill="FFFFFF" w:themeFill="background1"/>
          </w:tcPr>
          <w:p w14:paraId="4137B5A8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1140B97D">
            <w:pPr>
              <w:pStyle w:val="286"/>
              <w:spacing w:line="276" w:lineRule="auto"/>
              <w:jc w:val="left"/>
              <w:rPr>
                <w:rFonts w:ascii="Times New Roman" w:hAnsi="Times New Roman" w:eastAsia="Calibri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 xml:space="preserve">Разработка скриптов нагрузочного тестирования. </w:t>
            </w:r>
          </w:p>
        </w:tc>
      </w:tr>
      <w:tr w14:paraId="713C9B73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5000" w:type="pct"/>
            <w:gridSpan w:val="3"/>
            <w:shd w:val="clear" w:color="auto" w:fill="FFFFFF" w:themeFill="background1"/>
          </w:tcPr>
          <w:p w14:paraId="05C1A752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4"/>
                <w:lang w:eastAsia="en-US"/>
              </w:rPr>
            </w:pPr>
            <w:r>
              <w:rPr>
                <w:b/>
                <w:color w:val="auto"/>
                <w:sz w:val="24"/>
                <w:lang w:eastAsia="en-US"/>
              </w:rPr>
              <w:t>Рабочие документы</w:t>
            </w:r>
          </w:p>
        </w:tc>
      </w:tr>
      <w:tr w14:paraId="5F46FB57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22CD4769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  <w:r>
              <w:rPr>
                <w:color w:val="auto"/>
                <w:sz w:val="22"/>
                <w:szCs w:val="22"/>
                <w:lang w:eastAsia="en-US"/>
              </w:rPr>
              <w:t>Отчет об анализе статистики</w:t>
            </w:r>
          </w:p>
        </w:tc>
        <w:tc>
          <w:tcPr>
            <w:tcW w:w="1509" w:type="pct"/>
            <w:shd w:val="clear" w:color="auto" w:fill="FFFFFF" w:themeFill="background1"/>
          </w:tcPr>
          <w:p w14:paraId="3839426A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07B5A9FD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Подготовка методики НТ</w:t>
            </w:r>
          </w:p>
        </w:tc>
      </w:tr>
      <w:tr w14:paraId="0D140166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3A5E0B71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  <w:r>
              <w:rPr>
                <w:color w:val="auto"/>
                <w:sz w:val="22"/>
                <w:szCs w:val="22"/>
                <w:lang w:eastAsia="en-US"/>
              </w:rPr>
              <w:t>Расчет интенсивности выполнения пользовательских сценариев</w:t>
            </w:r>
          </w:p>
        </w:tc>
        <w:tc>
          <w:tcPr>
            <w:tcW w:w="1509" w:type="pct"/>
            <w:shd w:val="clear" w:color="auto" w:fill="FFFFFF" w:themeFill="background1"/>
          </w:tcPr>
          <w:p w14:paraId="44E9D3E1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597232CE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Подготовка методики НТ</w:t>
            </w:r>
          </w:p>
        </w:tc>
      </w:tr>
      <w:tr w14:paraId="42E4B404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113CAC34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  <w:r>
              <w:rPr>
                <w:color w:val="auto"/>
                <w:sz w:val="22"/>
                <w:szCs w:val="22"/>
                <w:lang w:eastAsia="en-US"/>
              </w:rPr>
              <w:t>Расчет нагрузочного сценария для инструмента НТ</w:t>
            </w:r>
          </w:p>
        </w:tc>
        <w:tc>
          <w:tcPr>
            <w:tcW w:w="1509" w:type="pct"/>
            <w:shd w:val="clear" w:color="auto" w:fill="FFFFFF" w:themeFill="background1"/>
          </w:tcPr>
          <w:p w14:paraId="5FA70887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25FF0161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Подготовка стенда и средств НТ</w:t>
            </w:r>
          </w:p>
        </w:tc>
      </w:tr>
      <w:tr w14:paraId="44FB6B82">
        <w:tblPrEx>
          <w:tblBorders>
            <w:top w:val="none" w:color="auto" w:sz="0" w:space="0"/>
            <w:left w:val="none" w:color="auto" w:sz="0" w:space="0"/>
            <w:bottom w:val="single" w:color="767171" w:themeColor="background2" w:themeShade="80" w:sz="4" w:space="0"/>
            <w:right w:val="none" w:color="auto" w:sz="0" w:space="0"/>
            <w:insideH w:val="single" w:color="767171" w:themeColor="background2" w:themeShade="80" w:sz="4" w:space="0"/>
            <w:insideV w:val="none" w:color="auto" w:sz="0" w:space="0"/>
          </w:tblBorders>
          <w:tblCellMar>
            <w:top w:w="85" w:type="dxa"/>
            <w:left w:w="0" w:type="dxa"/>
            <w:bottom w:w="0" w:type="dxa"/>
            <w:right w:w="198" w:type="dxa"/>
          </w:tblCellMar>
        </w:tblPrEx>
        <w:trPr>
          <w:trHeight w:val="221" w:hRule="atLeast"/>
        </w:trPr>
        <w:tc>
          <w:tcPr>
            <w:tcW w:w="1747" w:type="pct"/>
            <w:shd w:val="clear" w:color="auto" w:fill="FFFFFF" w:themeFill="background1"/>
          </w:tcPr>
          <w:p w14:paraId="1388EC25">
            <w:pPr>
              <w:suppressAutoHyphens/>
              <w:spacing w:line="276" w:lineRule="auto"/>
              <w:jc w:val="left"/>
              <w:rPr>
                <w:color w:val="auto"/>
                <w:sz w:val="22"/>
                <w:szCs w:val="22"/>
                <w:lang w:eastAsia="en-US"/>
              </w:rPr>
            </w:pPr>
            <w:r>
              <w:rPr>
                <w:color w:val="auto"/>
                <w:sz w:val="22"/>
                <w:szCs w:val="22"/>
                <w:lang w:eastAsia="en-US"/>
              </w:rPr>
              <w:t>Результаты НТ</w:t>
            </w:r>
          </w:p>
        </w:tc>
        <w:tc>
          <w:tcPr>
            <w:tcW w:w="1509" w:type="pct"/>
            <w:shd w:val="clear" w:color="auto" w:fill="FFFFFF" w:themeFill="background1"/>
          </w:tcPr>
          <w:p w14:paraId="06D7F1EE">
            <w:pPr>
              <w:suppressAutoHyphens/>
              <w:spacing w:line="276" w:lineRule="auto"/>
              <w:jc w:val="left"/>
              <w:rPr>
                <w:rFonts w:eastAsia="Calibri"/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745" w:type="pct"/>
            <w:shd w:val="clear" w:color="auto" w:fill="FFFFFF" w:themeFill="background1"/>
          </w:tcPr>
          <w:p w14:paraId="2568EA90">
            <w:pPr>
              <w:pStyle w:val="286"/>
              <w:spacing w:line="276" w:lineRule="auto"/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 w:cs="Times New Roman"/>
                <w:color w:val="auto"/>
                <w:sz w:val="22"/>
                <w:szCs w:val="22"/>
                <w:lang w:eastAsia="en-US"/>
              </w:rPr>
              <w:t>Документ предоставляется регулярно в процессе проведения НТ</w:t>
            </w:r>
          </w:p>
        </w:tc>
      </w:tr>
    </w:tbl>
    <w:p w14:paraId="09D20701"/>
    <w:p w14:paraId="25B10A56"/>
    <w:p w14:paraId="025439EF"/>
    <w:p w14:paraId="4BA829A5"/>
    <w:p w14:paraId="7151BF35"/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2106" w:right="1274" w:bottom="2127" w:left="1276" w:header="851" w:footer="1695" w:gutter="0"/>
      <w:cols w:space="720" w:num="1"/>
      <w:titlePg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Narrow">
    <w:panose1 w:val="020B0606020202030204"/>
    <w:charset w:val="CC"/>
    <w:family w:val="swiss"/>
    <w:pitch w:val="default"/>
    <w:sig w:usb0="00000287" w:usb1="00000800" w:usb2="00000000" w:usb3="00000000" w:csb0="2000009F" w:csb1="DFD70000"/>
  </w:font>
  <w:font w:name="NTTimes/Cyrillic">
    <w:altName w:val="Cambria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mic Sans MS">
    <w:panose1 w:val="030F0702030302020204"/>
    <w:charset w:val="CC"/>
    <w:family w:val="script"/>
    <w:pitch w:val="default"/>
    <w:sig w:usb0="00000687" w:usb1="00000013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XO Thames">
    <w:altName w:val="Times New Roman"/>
    <w:panose1 w:val="00000000000000000000"/>
    <w:charset w:val="CC"/>
    <w:family w:val="roman"/>
    <w:pitch w:val="default"/>
    <w:sig w:usb0="00000000" w:usb1="00000000" w:usb2="00000000" w:usb3="00000000" w:csb0="00000015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PT Sans">
    <w:altName w:val="Segoe Print"/>
    <w:panose1 w:val="00000000000000000000"/>
    <w:charset w:val="CC"/>
    <w:family w:val="swiss"/>
    <w:pitch w:val="default"/>
    <w:sig w:usb0="00000000" w:usb1="00000000" w:usb2="00000000" w:usb3="00000000" w:csb0="00000097" w:csb1="00000000"/>
  </w:font>
  <w:font w:name="Liberation Serif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Times New Roman"/>
    <w:panose1 w:val="00000000000000000000"/>
    <w:charset w:val="CC"/>
    <w:family w:val="swiss"/>
    <w:pitch w:val="default"/>
    <w:sig w:usb0="00000000" w:usb1="00000000" w:usb2="0A246029" w:usb3="00000000" w:csb0="0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173FB9">
    <w:pPr>
      <w:pStyle w:val="50"/>
      <w:jc w:val="right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left</wp:align>
          </wp:positionH>
          <wp:positionV relativeFrom="page">
            <wp:posOffset>9594215</wp:posOffset>
          </wp:positionV>
          <wp:extent cx="1652270" cy="561975"/>
          <wp:effectExtent l="0" t="0" r="5080" b="9525"/>
          <wp:wrapNone/>
          <wp:docPr id="12" name="Рисунок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Рисунок 1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227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48055B">
    <w:pPr>
      <w:pStyle w:val="50"/>
      <w:ind w:left="-170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211D4">
    <w:pPr>
      <w:pStyle w:val="36"/>
      <w:pBdr>
        <w:bottom w:val="single" w:color="auto" w:sz="4" w:space="1"/>
      </w:pBdr>
      <w:tabs>
        <w:tab w:val="right" w:pos="9780"/>
        <w:tab w:val="clear" w:pos="4677"/>
        <w:tab w:val="clear" w:pos="9355"/>
      </w:tabs>
      <w:rPr>
        <w:rFonts w:ascii="Times New Roman" w:hAnsi="Times New Roman"/>
        <w:sz w:val="20"/>
      </w:rPr>
    </w:pPr>
    <w:sdt>
      <w:sdtPr>
        <w:rPr>
          <w:rFonts w:ascii="Times New Roman" w:hAnsi="Times New Roman"/>
          <w:sz w:val="20"/>
        </w:rPr>
        <w:id w:val="-419336353"/>
        <w:docPartObj>
          <w:docPartGallery w:val="autotext"/>
        </w:docPartObj>
      </w:sdtPr>
      <w:sdtEndPr>
        <w:rPr>
          <w:rFonts w:ascii="Times New Roman" w:hAnsi="Times New Roman"/>
          <w:sz w:val="20"/>
        </w:rPr>
      </w:sdtEndPr>
      <w:sdtContent>
        <w:r>
          <w:rPr>
            <w:rFonts w:ascii="Times New Roman" w:hAnsi="Times New Roman"/>
            <w:sz w:val="20"/>
          </w:rPr>
          <w:fldChar w:fldCharType="begin"/>
        </w:r>
        <w:r>
          <w:rPr>
            <w:rFonts w:ascii="Times New Roman" w:hAnsi="Times New Roman"/>
            <w:sz w:val="20"/>
          </w:rPr>
          <w:instrText xml:space="preserve"> REF  оглавление  \* MERGEFORMAT </w:instrText>
        </w:r>
        <w:r>
          <w:rPr>
            <w:rFonts w:ascii="Times New Roman" w:hAnsi="Times New Roman"/>
            <w:sz w:val="20"/>
          </w:rPr>
          <w:fldChar w:fldCharType="separate"/>
        </w:r>
        <w:r>
          <w:rPr>
            <w:rFonts w:ascii="Times New Roman" w:hAnsi="Times New Roman"/>
            <w:b/>
            <w:bCs/>
            <w:sz w:val="20"/>
          </w:rPr>
          <w:fldChar w:fldCharType="begin"/>
        </w:r>
        <w:r>
          <w:rPr>
            <w:rFonts w:ascii="Times New Roman" w:hAnsi="Times New Roman"/>
            <w:b/>
            <w:bCs/>
            <w:sz w:val="20"/>
          </w:rPr>
          <w:instrText xml:space="preserve"> STYLEREF  Заголовок;Заголовок_Содержание_Уровень_1  \* MERGEFORMAT </w:instrText>
        </w:r>
        <w:r>
          <w:rPr>
            <w:rFonts w:ascii="Times New Roman" w:hAnsi="Times New Roman"/>
            <w:b/>
            <w:bCs/>
            <w:sz w:val="20"/>
          </w:rPr>
          <w:fldChar w:fldCharType="separate"/>
        </w:r>
        <w:r>
          <w:rPr>
            <w:b/>
          </w:rPr>
          <w:t>Ошибка!Стиль не определён.</w:t>
        </w:r>
        <w:r>
          <w:rPr>
            <w:rFonts w:ascii="Times New Roman" w:hAnsi="Times New Roman"/>
            <w:b/>
            <w:bCs/>
            <w:sz w:val="20"/>
          </w:rPr>
          <w:fldChar w:fldCharType="end"/>
        </w:r>
        <w:r>
          <w:rPr>
            <w:rFonts w:ascii="Times New Roman" w:hAnsi="Times New Roman"/>
            <w:sz w:val="20"/>
          </w:rPr>
          <w:fldChar w:fldCharType="end"/>
        </w:r>
      </w:sdtContent>
    </w:sdt>
    <w:sdt>
      <w:sdtPr>
        <w:rPr>
          <w:rFonts w:ascii="Times New Roman" w:hAnsi="Times New Roman"/>
          <w:sz w:val="20"/>
        </w:rPr>
        <w:id w:val="-442758249"/>
        <w:docPartObj>
          <w:docPartGallery w:val="autotext"/>
        </w:docPartObj>
      </w:sdtPr>
      <w:sdtEndPr>
        <w:rPr>
          <w:rFonts w:ascii="Times New Roman" w:hAnsi="Times New Roman"/>
          <w:sz w:val="20"/>
        </w:rPr>
      </w:sdtEndPr>
      <w:sdtContent>
        <w:r>
          <w:rPr>
            <w:rFonts w:ascii="Times New Roman" w:hAnsi="Times New Roman"/>
            <w:sz w:val="20"/>
          </w:rPr>
          <w:tab/>
        </w:r>
        <w:r>
          <w:rPr>
            <w:rFonts w:ascii="Times New Roman" w:hAnsi="Times New Roman"/>
            <w:sz w:val="20"/>
          </w:rPr>
          <w:fldChar w:fldCharType="begin"/>
        </w:r>
        <w:r>
          <w:rPr>
            <w:rFonts w:ascii="Times New Roman" w:hAnsi="Times New Roman"/>
            <w:sz w:val="20"/>
          </w:rPr>
          <w:instrText xml:space="preserve">PAGE   \* MERGEFORMAT</w:instrText>
        </w:r>
        <w:r>
          <w:rPr>
            <w:rFonts w:ascii="Times New Roman" w:hAnsi="Times New Roman"/>
            <w:sz w:val="20"/>
          </w:rPr>
          <w:fldChar w:fldCharType="separate"/>
        </w:r>
        <w:r>
          <w:rPr>
            <w:rFonts w:ascii="Times New Roman" w:hAnsi="Times New Roman"/>
            <w:sz w:val="20"/>
          </w:rPr>
          <w:t>14</w:t>
        </w:r>
        <w:r>
          <w:rPr>
            <w:rFonts w:ascii="Times New Roman" w:hAnsi="Times New Roman"/>
            <w:sz w:val="20"/>
          </w:rPr>
          <w:fldChar w:fldCharType="end"/>
        </w:r>
      </w:sdtContent>
    </w:sdt>
  </w:p>
  <w:p w14:paraId="055D0B15">
    <w:pPr>
      <w:pStyle w:val="36"/>
    </w:pPr>
  </w:p>
  <w:p w14:paraId="747B5D99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2460F">
    <w:pPr>
      <w:pStyle w:val="36"/>
    </w:pPr>
    <w:r>
      <w:t xml:space="preserve">    </w:t>
    </w:r>
  </w:p>
  <w:p w14:paraId="431BE68A">
    <w:pPr>
      <w:pStyle w:val="36"/>
      <w:ind w:left="-1701"/>
    </w:pPr>
  </w:p>
  <w:p w14:paraId="2B6946CC">
    <w:pPr>
      <w:pStyle w:val="36"/>
      <w:ind w:left="-1701"/>
    </w:pPr>
    <w:r>
      <w:t xml:space="preserve">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E01FF9"/>
    <w:multiLevelType w:val="singleLevel"/>
    <w:tmpl w:val="83E01FF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CE5D08C"/>
    <w:multiLevelType w:val="singleLevel"/>
    <w:tmpl w:val="9CE5D08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4A9149D"/>
    <w:multiLevelType w:val="singleLevel"/>
    <w:tmpl w:val="A4A9149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BAC0AFE3"/>
    <w:multiLevelType w:val="singleLevel"/>
    <w:tmpl w:val="BAC0AFE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FDF2637"/>
    <w:multiLevelType w:val="singleLevel"/>
    <w:tmpl w:val="BFDF263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C50D4195"/>
    <w:multiLevelType w:val="singleLevel"/>
    <w:tmpl w:val="C50D4195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D33C7206"/>
    <w:multiLevelType w:val="singleLevel"/>
    <w:tmpl w:val="D33C720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E7443B91"/>
    <w:multiLevelType w:val="singleLevel"/>
    <w:tmpl w:val="E7443B91"/>
    <w:lvl w:ilvl="0" w:tentative="0">
      <w:start w:val="1"/>
      <w:numFmt w:val="bullet"/>
      <w:lvlText w:val="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F3CE13AD"/>
    <w:multiLevelType w:val="singleLevel"/>
    <w:tmpl w:val="F3CE13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00BD130A"/>
    <w:multiLevelType w:val="singleLevel"/>
    <w:tmpl w:val="00BD130A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071AF12D"/>
    <w:multiLevelType w:val="singleLevel"/>
    <w:tmpl w:val="071AF12D"/>
    <w:lvl w:ilvl="0" w:tentative="0">
      <w:start w:val="1"/>
      <w:numFmt w:val="bullet"/>
      <w:lvlText w:val="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19758C4D"/>
    <w:multiLevelType w:val="singleLevel"/>
    <w:tmpl w:val="19758C4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1EC33189"/>
    <w:multiLevelType w:val="singleLevel"/>
    <w:tmpl w:val="1EC33189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3">
    <w:nsid w:val="20A05150"/>
    <w:multiLevelType w:val="multilevel"/>
    <w:tmpl w:val="20A05150"/>
    <w:lvl w:ilvl="0" w:tentative="0">
      <w:start w:val="1"/>
      <w:numFmt w:val="decimal"/>
      <w:pStyle w:val="49"/>
      <w:lvlText w:val="%1."/>
      <w:lvlJc w:val="left"/>
      <w:pPr>
        <w:ind w:left="709" w:hanging="360"/>
      </w:pPr>
      <w:rPr>
        <w:rFonts w:hint="default"/>
      </w:rPr>
    </w:lvl>
    <w:lvl w:ilvl="1" w:tentative="0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2149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286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358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39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466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5029" w:hanging="1800"/>
      </w:pPr>
      <w:rPr>
        <w:rFonts w:hint="default"/>
      </w:rPr>
    </w:lvl>
  </w:abstractNum>
  <w:abstractNum w:abstractNumId="14">
    <w:nsid w:val="24D52EC0"/>
    <w:multiLevelType w:val="multilevel"/>
    <w:tmpl w:val="24D52EC0"/>
    <w:lvl w:ilvl="0" w:tentative="0">
      <w:start w:val="1"/>
      <w:numFmt w:val="bullet"/>
      <w:pStyle w:val="48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3B5D285C"/>
    <w:multiLevelType w:val="multilevel"/>
    <w:tmpl w:val="3B5D285C"/>
    <w:lvl w:ilvl="0" w:tentative="0">
      <w:start w:val="1"/>
      <w:numFmt w:val="decimal"/>
      <w:pStyle w:val="6"/>
      <w:lvlText w:val="2.%1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E487598"/>
    <w:multiLevelType w:val="singleLevel"/>
    <w:tmpl w:val="4E487598"/>
    <w:lvl w:ilvl="0" w:tentative="0">
      <w:start w:val="1"/>
      <w:numFmt w:val="bullet"/>
      <w:lvlText w:val="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676D53B0"/>
    <w:multiLevelType w:val="singleLevel"/>
    <w:tmpl w:val="676D53B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8">
    <w:nsid w:val="6D7B6942"/>
    <w:multiLevelType w:val="multilevel"/>
    <w:tmpl w:val="6D7B6942"/>
    <w:lvl w:ilvl="0" w:tentative="0">
      <w:start w:val="1"/>
      <w:numFmt w:val="bullet"/>
      <w:lvlText w:val=""/>
      <w:lvlJc w:val="left"/>
      <w:pPr>
        <w:ind w:left="1068" w:hanging="360"/>
      </w:pPr>
      <w:rPr>
        <w:rFonts w:hint="default" w:ascii="Wingdings" w:hAnsi="Wingdings"/>
        <w:color w:val="auto"/>
        <w:position w:val="-2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•"/>
      <w:lvlJc w:val="left"/>
      <w:pPr>
        <w:ind w:left="2505" w:hanging="705"/>
      </w:pPr>
      <w:rPr>
        <w:rFonts w:hint="default" w:ascii="PT Sans" w:hAnsi="PT Sans" w:eastAsia="Times New Roman" w:cs="Times New Roman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>
    <w:nsid w:val="722A0BDA"/>
    <w:multiLevelType w:val="multilevel"/>
    <w:tmpl w:val="722A0BDA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0">
    <w:nsid w:val="75D66152"/>
    <w:multiLevelType w:val="multilevel"/>
    <w:tmpl w:val="75D6615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4"/>
  </w:num>
  <w:num w:numId="3">
    <w:abstractNumId w:val="13"/>
  </w:num>
  <w:num w:numId="4">
    <w:abstractNumId w:val="18"/>
  </w:num>
  <w:num w:numId="5">
    <w:abstractNumId w:val="20"/>
  </w:num>
  <w:num w:numId="6">
    <w:abstractNumId w:val="19"/>
  </w:num>
  <w:num w:numId="7">
    <w:abstractNumId w:val="17"/>
  </w:num>
  <w:num w:numId="8">
    <w:abstractNumId w:val="0"/>
  </w:num>
  <w:num w:numId="9">
    <w:abstractNumId w:val="5"/>
  </w:num>
  <w:num w:numId="10">
    <w:abstractNumId w:val="9"/>
  </w:num>
  <w:num w:numId="11">
    <w:abstractNumId w:val="2"/>
  </w:num>
  <w:num w:numId="12">
    <w:abstractNumId w:val="6"/>
  </w:num>
  <w:num w:numId="13">
    <w:abstractNumId w:val="11"/>
  </w:num>
  <w:num w:numId="14">
    <w:abstractNumId w:val="8"/>
  </w:num>
  <w:num w:numId="15">
    <w:abstractNumId w:val="13"/>
    <w:lvlOverride w:ilvl="0">
      <w:startOverride w:val="7"/>
    </w:lvlOverride>
    <w:lvlOverride w:ilvl="1">
      <w:startOverride w:val="1"/>
    </w:lvlOverride>
  </w:num>
  <w:num w:numId="16">
    <w:abstractNumId w:val="3"/>
  </w:num>
  <w:num w:numId="17">
    <w:abstractNumId w:val="16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62E"/>
    <w:rsid w:val="00005843"/>
    <w:rsid w:val="000117E3"/>
    <w:rsid w:val="00015765"/>
    <w:rsid w:val="00015BC7"/>
    <w:rsid w:val="0002360E"/>
    <w:rsid w:val="000435C5"/>
    <w:rsid w:val="00052285"/>
    <w:rsid w:val="00065321"/>
    <w:rsid w:val="00066964"/>
    <w:rsid w:val="00067E92"/>
    <w:rsid w:val="00075743"/>
    <w:rsid w:val="00081A2B"/>
    <w:rsid w:val="000A7258"/>
    <w:rsid w:val="000B07E6"/>
    <w:rsid w:val="000B0D11"/>
    <w:rsid w:val="000B51AC"/>
    <w:rsid w:val="000C1F18"/>
    <w:rsid w:val="000C382C"/>
    <w:rsid w:val="000D0187"/>
    <w:rsid w:val="001011EC"/>
    <w:rsid w:val="00102E1F"/>
    <w:rsid w:val="00111C37"/>
    <w:rsid w:val="0014222E"/>
    <w:rsid w:val="00147361"/>
    <w:rsid w:val="00160ABC"/>
    <w:rsid w:val="001724DC"/>
    <w:rsid w:val="00184EDF"/>
    <w:rsid w:val="001E1A52"/>
    <w:rsid w:val="001E4FF7"/>
    <w:rsid w:val="001F1EAF"/>
    <w:rsid w:val="00222BC9"/>
    <w:rsid w:val="00226D6A"/>
    <w:rsid w:val="002637A8"/>
    <w:rsid w:val="00273ED2"/>
    <w:rsid w:val="00281917"/>
    <w:rsid w:val="002B3646"/>
    <w:rsid w:val="002C6200"/>
    <w:rsid w:val="0031360F"/>
    <w:rsid w:val="00317E64"/>
    <w:rsid w:val="003214B0"/>
    <w:rsid w:val="00321F92"/>
    <w:rsid w:val="00335CDD"/>
    <w:rsid w:val="00340B3F"/>
    <w:rsid w:val="003437ED"/>
    <w:rsid w:val="00360A0F"/>
    <w:rsid w:val="00393805"/>
    <w:rsid w:val="003C52B8"/>
    <w:rsid w:val="003D5A9F"/>
    <w:rsid w:val="003E5652"/>
    <w:rsid w:val="003E6E57"/>
    <w:rsid w:val="004009BE"/>
    <w:rsid w:val="00413074"/>
    <w:rsid w:val="0043486E"/>
    <w:rsid w:val="004367C6"/>
    <w:rsid w:val="00437DBB"/>
    <w:rsid w:val="004744DA"/>
    <w:rsid w:val="004A6315"/>
    <w:rsid w:val="004C5BC4"/>
    <w:rsid w:val="004C7258"/>
    <w:rsid w:val="005074B3"/>
    <w:rsid w:val="00510FA8"/>
    <w:rsid w:val="00525E77"/>
    <w:rsid w:val="005264CF"/>
    <w:rsid w:val="00543974"/>
    <w:rsid w:val="00546D38"/>
    <w:rsid w:val="00560BF8"/>
    <w:rsid w:val="005866C2"/>
    <w:rsid w:val="0059438C"/>
    <w:rsid w:val="005A3361"/>
    <w:rsid w:val="005A7916"/>
    <w:rsid w:val="005A7E92"/>
    <w:rsid w:val="005E2F52"/>
    <w:rsid w:val="005E417B"/>
    <w:rsid w:val="005E48CD"/>
    <w:rsid w:val="005F0ECD"/>
    <w:rsid w:val="005F689F"/>
    <w:rsid w:val="00615C25"/>
    <w:rsid w:val="00645D4D"/>
    <w:rsid w:val="00676C32"/>
    <w:rsid w:val="006A7B35"/>
    <w:rsid w:val="006B0584"/>
    <w:rsid w:val="006B5754"/>
    <w:rsid w:val="006E04A9"/>
    <w:rsid w:val="006E47E2"/>
    <w:rsid w:val="00701B28"/>
    <w:rsid w:val="00705141"/>
    <w:rsid w:val="00711629"/>
    <w:rsid w:val="00743C5D"/>
    <w:rsid w:val="00760297"/>
    <w:rsid w:val="00770B78"/>
    <w:rsid w:val="00772006"/>
    <w:rsid w:val="00784552"/>
    <w:rsid w:val="007A08E9"/>
    <w:rsid w:val="007B5DD0"/>
    <w:rsid w:val="007E6710"/>
    <w:rsid w:val="007F5C42"/>
    <w:rsid w:val="00830BB5"/>
    <w:rsid w:val="00834E89"/>
    <w:rsid w:val="00842599"/>
    <w:rsid w:val="008440B8"/>
    <w:rsid w:val="00845EBA"/>
    <w:rsid w:val="008561AB"/>
    <w:rsid w:val="00871015"/>
    <w:rsid w:val="00873F0A"/>
    <w:rsid w:val="008854A1"/>
    <w:rsid w:val="00897FB3"/>
    <w:rsid w:val="008C0C29"/>
    <w:rsid w:val="008D3446"/>
    <w:rsid w:val="008E7628"/>
    <w:rsid w:val="009202D0"/>
    <w:rsid w:val="00921520"/>
    <w:rsid w:val="0093065A"/>
    <w:rsid w:val="0094619B"/>
    <w:rsid w:val="00946706"/>
    <w:rsid w:val="00954D57"/>
    <w:rsid w:val="0097489C"/>
    <w:rsid w:val="009E42F5"/>
    <w:rsid w:val="009E79CB"/>
    <w:rsid w:val="009F3260"/>
    <w:rsid w:val="00A12004"/>
    <w:rsid w:val="00A15CDC"/>
    <w:rsid w:val="00A17648"/>
    <w:rsid w:val="00A47E91"/>
    <w:rsid w:val="00A842A1"/>
    <w:rsid w:val="00AA07C8"/>
    <w:rsid w:val="00AA082C"/>
    <w:rsid w:val="00AA7045"/>
    <w:rsid w:val="00AA79AA"/>
    <w:rsid w:val="00AB12F4"/>
    <w:rsid w:val="00AD674F"/>
    <w:rsid w:val="00AF12C1"/>
    <w:rsid w:val="00AF4785"/>
    <w:rsid w:val="00B046DC"/>
    <w:rsid w:val="00B07818"/>
    <w:rsid w:val="00B50EE6"/>
    <w:rsid w:val="00B5694A"/>
    <w:rsid w:val="00B73AC1"/>
    <w:rsid w:val="00B7404A"/>
    <w:rsid w:val="00B93A89"/>
    <w:rsid w:val="00B971D3"/>
    <w:rsid w:val="00BC0640"/>
    <w:rsid w:val="00BC1C29"/>
    <w:rsid w:val="00C32BB6"/>
    <w:rsid w:val="00C52883"/>
    <w:rsid w:val="00C66BEF"/>
    <w:rsid w:val="00C67D97"/>
    <w:rsid w:val="00C80390"/>
    <w:rsid w:val="00C815E2"/>
    <w:rsid w:val="00C93C71"/>
    <w:rsid w:val="00CB4A18"/>
    <w:rsid w:val="00CE5245"/>
    <w:rsid w:val="00CF4CD5"/>
    <w:rsid w:val="00D05054"/>
    <w:rsid w:val="00D127FC"/>
    <w:rsid w:val="00D1562E"/>
    <w:rsid w:val="00D1635E"/>
    <w:rsid w:val="00D22BFD"/>
    <w:rsid w:val="00D536F8"/>
    <w:rsid w:val="00D6106C"/>
    <w:rsid w:val="00D63FFC"/>
    <w:rsid w:val="00D75D2B"/>
    <w:rsid w:val="00D85FE1"/>
    <w:rsid w:val="00D9300E"/>
    <w:rsid w:val="00D93925"/>
    <w:rsid w:val="00DC36A3"/>
    <w:rsid w:val="00DD3F9E"/>
    <w:rsid w:val="00DE35B5"/>
    <w:rsid w:val="00E01F81"/>
    <w:rsid w:val="00E05B00"/>
    <w:rsid w:val="00E105DD"/>
    <w:rsid w:val="00E14957"/>
    <w:rsid w:val="00E206CB"/>
    <w:rsid w:val="00E30400"/>
    <w:rsid w:val="00E311C1"/>
    <w:rsid w:val="00E44CF4"/>
    <w:rsid w:val="00E52AF4"/>
    <w:rsid w:val="00E63EF0"/>
    <w:rsid w:val="00E86816"/>
    <w:rsid w:val="00E87DD6"/>
    <w:rsid w:val="00EA4B7B"/>
    <w:rsid w:val="00EE4B83"/>
    <w:rsid w:val="00EF009E"/>
    <w:rsid w:val="00EF12E6"/>
    <w:rsid w:val="00EF6D7F"/>
    <w:rsid w:val="00F02E32"/>
    <w:rsid w:val="00F33E13"/>
    <w:rsid w:val="00F34049"/>
    <w:rsid w:val="00F372CA"/>
    <w:rsid w:val="00F47648"/>
    <w:rsid w:val="00F87673"/>
    <w:rsid w:val="00FB17F4"/>
    <w:rsid w:val="00FD5BD7"/>
    <w:rsid w:val="00FF3E14"/>
    <w:rsid w:val="01C3628D"/>
    <w:rsid w:val="111A3840"/>
    <w:rsid w:val="19C2244B"/>
    <w:rsid w:val="20EC7386"/>
    <w:rsid w:val="266C1867"/>
    <w:rsid w:val="32724A36"/>
    <w:rsid w:val="36A16D4D"/>
    <w:rsid w:val="52DC1C30"/>
    <w:rsid w:val="5E952490"/>
    <w:rsid w:val="693E1AD4"/>
    <w:rsid w:val="69F517C2"/>
    <w:rsid w:val="71E96CC6"/>
    <w:rsid w:val="73EA06EE"/>
    <w:rsid w:val="7E2A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qFormat="1" w:unhideWhenUsed="0" w:uiPriority="0" w:semiHidden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0" w:semiHidden="0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iPriority="99" w:name="Table Theme"/>
    <w:lsdException w:qFormat="1" w:unhideWhenUsed="0" w:uiPriority="0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lang w:val="ru-RU" w:eastAsia="ru-RU" w:bidi="ar-SA"/>
    </w:rPr>
  </w:style>
  <w:style w:type="paragraph" w:styleId="2">
    <w:name w:val="heading 1"/>
    <w:basedOn w:val="1"/>
    <w:link w:val="149"/>
    <w:qFormat/>
    <w:uiPriority w:val="9"/>
    <w:pPr>
      <w:spacing w:beforeAutospacing="1" w:afterAutospacing="1"/>
      <w:outlineLvl w:val="0"/>
    </w:pPr>
    <w:rPr>
      <w:rFonts w:ascii="Arial Narrow" w:hAnsi="Arial Narrow"/>
      <w:b/>
      <w:sz w:val="36"/>
    </w:rPr>
  </w:style>
  <w:style w:type="paragraph" w:styleId="3">
    <w:name w:val="heading 2"/>
    <w:basedOn w:val="1"/>
    <w:next w:val="1"/>
    <w:link w:val="264"/>
    <w:autoRedefine/>
    <w:qFormat/>
    <w:uiPriority w:val="9"/>
    <w:pPr>
      <w:keepNext/>
      <w:keepLines/>
      <w:tabs>
        <w:tab w:val="left" w:pos="0"/>
        <w:tab w:val="left" w:pos="851"/>
        <w:tab w:val="left" w:pos="1701"/>
        <w:tab w:val="left" w:pos="6379"/>
      </w:tabs>
      <w:spacing w:before="280" w:after="200" w:line="276" w:lineRule="auto"/>
      <w:ind w:right="-1134"/>
      <w:outlineLvl w:val="1"/>
    </w:pPr>
    <w:rPr>
      <w:b/>
      <w:bCs/>
      <w:color w:val="auto"/>
      <w:sz w:val="28"/>
      <w:szCs w:val="28"/>
    </w:rPr>
  </w:style>
  <w:style w:type="paragraph" w:styleId="4">
    <w:name w:val="heading 3"/>
    <w:basedOn w:val="1"/>
    <w:next w:val="1"/>
    <w:link w:val="83"/>
    <w:qFormat/>
    <w:uiPriority w:val="9"/>
    <w:pPr>
      <w:keepNext/>
      <w:jc w:val="both"/>
      <w:outlineLvl w:val="2"/>
    </w:pPr>
    <w:rPr>
      <w:rFonts w:ascii="NTTimes/Cyrillic" w:hAnsi="NTTimes/Cyrillic"/>
      <w:b/>
      <w:color w:val="0000FF"/>
      <w:sz w:val="28"/>
    </w:rPr>
  </w:style>
  <w:style w:type="paragraph" w:styleId="5">
    <w:name w:val="heading 4"/>
    <w:basedOn w:val="1"/>
    <w:next w:val="1"/>
    <w:link w:val="253"/>
    <w:qFormat/>
    <w:uiPriority w:val="0"/>
    <w:pPr>
      <w:keepNext/>
      <w:tabs>
        <w:tab w:val="left" w:pos="900"/>
        <w:tab w:val="left" w:pos="2070"/>
      </w:tabs>
      <w:jc w:val="both"/>
      <w:outlineLvl w:val="3"/>
    </w:pPr>
    <w:rPr>
      <w:rFonts w:ascii="NTTimes/Cyrillic" w:hAnsi="NTTimes/Cyrillic"/>
      <w:b/>
      <w:u w:val="single"/>
    </w:rPr>
  </w:style>
  <w:style w:type="paragraph" w:styleId="6">
    <w:name w:val="heading 5"/>
    <w:basedOn w:val="1"/>
    <w:next w:val="1"/>
    <w:link w:val="143"/>
    <w:qFormat/>
    <w:uiPriority w:val="0"/>
    <w:pPr>
      <w:keepNext/>
      <w:numPr>
        <w:ilvl w:val="0"/>
        <w:numId w:val="1"/>
      </w:numPr>
      <w:tabs>
        <w:tab w:val="left" w:pos="900"/>
        <w:tab w:val="left" w:pos="2070"/>
      </w:tabs>
      <w:jc w:val="both"/>
      <w:outlineLvl w:val="4"/>
    </w:pPr>
    <w:rPr>
      <w:b/>
    </w:rPr>
  </w:style>
  <w:style w:type="paragraph" w:styleId="7">
    <w:name w:val="heading 6"/>
    <w:basedOn w:val="1"/>
    <w:next w:val="1"/>
    <w:link w:val="277"/>
    <w:qFormat/>
    <w:uiPriority w:val="0"/>
    <w:pPr>
      <w:keepNext/>
      <w:tabs>
        <w:tab w:val="left" w:pos="2160"/>
      </w:tabs>
      <w:outlineLvl w:val="5"/>
    </w:pPr>
    <w:rPr>
      <w:rFonts w:ascii="NTTimes/Cyrillic" w:hAnsi="NTTimes/Cyrillic"/>
      <w:b/>
      <w:color w:val="0000FF"/>
    </w:rPr>
  </w:style>
  <w:style w:type="paragraph" w:styleId="8">
    <w:name w:val="heading 7"/>
    <w:basedOn w:val="1"/>
    <w:next w:val="1"/>
    <w:link w:val="68"/>
    <w:qFormat/>
    <w:uiPriority w:val="0"/>
    <w:pPr>
      <w:keepNext/>
      <w:tabs>
        <w:tab w:val="left" w:pos="900"/>
      </w:tabs>
      <w:jc w:val="both"/>
      <w:outlineLvl w:val="6"/>
    </w:pPr>
    <w:rPr>
      <w:rFonts w:ascii="NTTimes/Cyrillic" w:hAnsi="NTTimes/Cyrillic"/>
      <w:b/>
      <w:color w:val="0000FF"/>
      <w:sz w:val="28"/>
    </w:rPr>
  </w:style>
  <w:style w:type="paragraph" w:styleId="9">
    <w:name w:val="heading 8"/>
    <w:basedOn w:val="1"/>
    <w:next w:val="1"/>
    <w:link w:val="164"/>
    <w:qFormat/>
    <w:uiPriority w:val="0"/>
    <w:pPr>
      <w:keepNext/>
      <w:jc w:val="both"/>
      <w:outlineLvl w:val="7"/>
    </w:pPr>
    <w:rPr>
      <w:rFonts w:ascii="NTTimes/Cyrillic" w:hAnsi="NTTimes/Cyrillic"/>
      <w:b/>
      <w:color w:val="0000FF"/>
    </w:rPr>
  </w:style>
  <w:style w:type="paragraph" w:styleId="10">
    <w:name w:val="heading 9"/>
    <w:basedOn w:val="1"/>
    <w:next w:val="1"/>
    <w:link w:val="100"/>
    <w:qFormat/>
    <w:uiPriority w:val="0"/>
    <w:pPr>
      <w:keepNext/>
      <w:ind w:left="720" w:hanging="720"/>
      <w:jc w:val="both"/>
      <w:outlineLvl w:val="8"/>
    </w:pPr>
    <w:rPr>
      <w:rFonts w:ascii="NTTimes/Cyrillic" w:hAnsi="NTTimes/Cyrillic"/>
      <w:b/>
      <w:i/>
      <w:color w:val="0000FF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link w:val="14"/>
    <w:qFormat/>
    <w:uiPriority w:val="0"/>
    <w:rPr>
      <w:color w:val="800080"/>
      <w:u w:val="single"/>
    </w:rPr>
  </w:style>
  <w:style w:type="paragraph" w:customStyle="1" w:styleId="14">
    <w:name w:val="Просмотренная гиперссылка1"/>
    <w:link w:val="13"/>
    <w:qFormat/>
    <w:uiPriority w:val="0"/>
    <w:pPr>
      <w:spacing w:after="160" w:line="264" w:lineRule="auto"/>
    </w:pPr>
    <w:rPr>
      <w:rFonts w:eastAsia="Times New Roman" w:cs="Times New Roman" w:asciiTheme="minorHAnsi" w:hAnsiTheme="minorHAnsi"/>
      <w:color w:val="800080"/>
      <w:sz w:val="22"/>
      <w:u w:val="single"/>
      <w:lang w:val="ru-RU" w:eastAsia="ru-RU" w:bidi="ar-SA"/>
    </w:rPr>
  </w:style>
  <w:style w:type="character" w:styleId="15">
    <w:name w:val="annotation reference"/>
    <w:link w:val="16"/>
    <w:qFormat/>
    <w:uiPriority w:val="0"/>
    <w:rPr>
      <w:sz w:val="16"/>
    </w:rPr>
  </w:style>
  <w:style w:type="paragraph" w:customStyle="1" w:styleId="16">
    <w:name w:val="Знак примечания1"/>
    <w:link w:val="15"/>
    <w:qFormat/>
    <w:uiPriority w:val="0"/>
    <w:pPr>
      <w:spacing w:after="160" w:line="264" w:lineRule="auto"/>
    </w:pPr>
    <w:rPr>
      <w:rFonts w:eastAsia="Times New Roman" w:cs="Times New Roman" w:asciiTheme="minorHAnsi" w:hAnsiTheme="minorHAnsi"/>
      <w:color w:val="000000"/>
      <w:sz w:val="16"/>
      <w:lang w:val="ru-RU" w:eastAsia="ru-RU" w:bidi="ar-SA"/>
    </w:rPr>
  </w:style>
  <w:style w:type="character" w:styleId="17">
    <w:name w:val="Emphasis"/>
    <w:basedOn w:val="11"/>
    <w:link w:val="18"/>
    <w:qFormat/>
    <w:uiPriority w:val="0"/>
    <w:rPr>
      <w:i/>
    </w:rPr>
  </w:style>
  <w:style w:type="paragraph" w:customStyle="1" w:styleId="18">
    <w:name w:val="Выделение1"/>
    <w:basedOn w:val="19"/>
    <w:link w:val="17"/>
    <w:qFormat/>
    <w:uiPriority w:val="0"/>
    <w:rPr>
      <w:i/>
    </w:rPr>
  </w:style>
  <w:style w:type="paragraph" w:customStyle="1" w:styleId="19">
    <w:name w:val="Основной шрифт абзаца1"/>
    <w:qFormat/>
    <w:uiPriority w:val="0"/>
    <w:pPr>
      <w:spacing w:after="160" w:line="264" w:lineRule="auto"/>
    </w:pPr>
    <w:rPr>
      <w:rFonts w:eastAsia="Times New Roman" w:cs="Times New Roman" w:asciiTheme="minorHAnsi" w:hAnsiTheme="minorHAnsi"/>
      <w:color w:val="000000"/>
      <w:sz w:val="22"/>
      <w:lang w:val="ru-RU" w:eastAsia="ru-RU" w:bidi="ar-SA"/>
    </w:rPr>
  </w:style>
  <w:style w:type="character" w:styleId="20">
    <w:name w:val="Hyperlink"/>
    <w:basedOn w:val="11"/>
    <w:link w:val="21"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21">
    <w:name w:val="Гиперссылка1"/>
    <w:basedOn w:val="19"/>
    <w:link w:val="20"/>
    <w:qFormat/>
    <w:uiPriority w:val="0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HTML Code"/>
    <w:basedOn w:val="11"/>
    <w:link w:val="23"/>
    <w:qFormat/>
    <w:uiPriority w:val="0"/>
    <w:rPr>
      <w:rFonts w:ascii="Courier New" w:hAnsi="Courier New"/>
      <w:sz w:val="20"/>
    </w:rPr>
  </w:style>
  <w:style w:type="paragraph" w:customStyle="1" w:styleId="23">
    <w:name w:val="Код HTML1"/>
    <w:basedOn w:val="19"/>
    <w:link w:val="22"/>
    <w:qFormat/>
    <w:uiPriority w:val="0"/>
    <w:rPr>
      <w:rFonts w:ascii="Courier New" w:hAnsi="Courier New"/>
      <w:sz w:val="20"/>
    </w:rPr>
  </w:style>
  <w:style w:type="character" w:styleId="24">
    <w:name w:val="page number"/>
    <w:basedOn w:val="11"/>
    <w:link w:val="25"/>
    <w:qFormat/>
    <w:uiPriority w:val="0"/>
  </w:style>
  <w:style w:type="paragraph" w:customStyle="1" w:styleId="25">
    <w:name w:val="Номер страницы1"/>
    <w:basedOn w:val="19"/>
    <w:link w:val="24"/>
    <w:qFormat/>
    <w:uiPriority w:val="0"/>
  </w:style>
  <w:style w:type="character" w:styleId="26">
    <w:name w:val="Strong"/>
    <w:basedOn w:val="11"/>
    <w:link w:val="27"/>
    <w:qFormat/>
    <w:uiPriority w:val="0"/>
    <w:rPr>
      <w:b/>
    </w:rPr>
  </w:style>
  <w:style w:type="paragraph" w:customStyle="1" w:styleId="27">
    <w:name w:val="Строгий1"/>
    <w:basedOn w:val="19"/>
    <w:link w:val="26"/>
    <w:qFormat/>
    <w:uiPriority w:val="0"/>
    <w:rPr>
      <w:b/>
    </w:rPr>
  </w:style>
  <w:style w:type="paragraph" w:styleId="28">
    <w:name w:val="Balloon Text"/>
    <w:basedOn w:val="1"/>
    <w:link w:val="192"/>
    <w:qFormat/>
    <w:uiPriority w:val="0"/>
    <w:rPr>
      <w:rFonts w:ascii="Segoe UI" w:hAnsi="Segoe UI"/>
      <w:sz w:val="18"/>
    </w:rPr>
  </w:style>
  <w:style w:type="paragraph" w:styleId="29">
    <w:name w:val="Body Text 2"/>
    <w:basedOn w:val="1"/>
    <w:link w:val="136"/>
    <w:qFormat/>
    <w:uiPriority w:val="0"/>
    <w:pPr>
      <w:jc w:val="both"/>
    </w:pPr>
    <w:rPr>
      <w:rFonts w:ascii="NTTimes/Cyrillic" w:hAnsi="NTTimes/Cyrillic"/>
      <w:color w:val="0000FF"/>
    </w:rPr>
  </w:style>
  <w:style w:type="paragraph" w:styleId="30">
    <w:name w:val="Plain Text"/>
    <w:basedOn w:val="1"/>
    <w:link w:val="101"/>
    <w:qFormat/>
    <w:uiPriority w:val="0"/>
    <w:rPr>
      <w:rFonts w:ascii="Arial Narrow" w:hAnsi="Arial Narrow"/>
      <w:sz w:val="21"/>
    </w:rPr>
  </w:style>
  <w:style w:type="paragraph" w:styleId="31">
    <w:name w:val="Body Text Indent 3"/>
    <w:basedOn w:val="1"/>
    <w:link w:val="233"/>
    <w:qFormat/>
    <w:uiPriority w:val="0"/>
    <w:pPr>
      <w:tabs>
        <w:tab w:val="left" w:pos="540"/>
      </w:tabs>
      <w:ind w:left="1440"/>
      <w:jc w:val="both"/>
    </w:pPr>
  </w:style>
  <w:style w:type="paragraph" w:styleId="32">
    <w:name w:val="annotation text"/>
    <w:basedOn w:val="1"/>
    <w:link w:val="123"/>
    <w:qFormat/>
    <w:uiPriority w:val="0"/>
    <w:rPr>
      <w:sz w:val="20"/>
    </w:rPr>
  </w:style>
  <w:style w:type="paragraph" w:styleId="33">
    <w:name w:val="annotation subject"/>
    <w:basedOn w:val="32"/>
    <w:next w:val="32"/>
    <w:link w:val="144"/>
    <w:qFormat/>
    <w:uiPriority w:val="0"/>
    <w:rPr>
      <w:b/>
    </w:rPr>
  </w:style>
  <w:style w:type="paragraph" w:styleId="34">
    <w:name w:val="Document Map"/>
    <w:basedOn w:val="1"/>
    <w:link w:val="209"/>
    <w:qFormat/>
    <w:uiPriority w:val="0"/>
    <w:rPr>
      <w:rFonts w:ascii="Tahoma" w:hAnsi="Tahoma"/>
      <w:sz w:val="20"/>
    </w:rPr>
  </w:style>
  <w:style w:type="paragraph" w:styleId="35">
    <w:name w:val="toc 8"/>
    <w:basedOn w:val="1"/>
    <w:next w:val="1"/>
    <w:link w:val="203"/>
    <w:qFormat/>
    <w:uiPriority w:val="39"/>
    <w:pPr>
      <w:ind w:left="1680"/>
    </w:pPr>
    <w:rPr>
      <w:sz w:val="18"/>
    </w:rPr>
  </w:style>
  <w:style w:type="paragraph" w:styleId="36">
    <w:name w:val="header"/>
    <w:basedOn w:val="1"/>
    <w:link w:val="127"/>
    <w:qFormat/>
    <w:uiPriority w:val="99"/>
    <w:pPr>
      <w:tabs>
        <w:tab w:val="center" w:pos="4677"/>
        <w:tab w:val="right" w:pos="9355"/>
      </w:tabs>
    </w:pPr>
    <w:rPr>
      <w:rFonts w:asciiTheme="minorHAnsi" w:hAnsiTheme="minorHAnsi"/>
      <w:sz w:val="22"/>
    </w:rPr>
  </w:style>
  <w:style w:type="paragraph" w:styleId="37">
    <w:name w:val="toc 9"/>
    <w:basedOn w:val="1"/>
    <w:next w:val="1"/>
    <w:link w:val="186"/>
    <w:qFormat/>
    <w:uiPriority w:val="39"/>
    <w:pPr>
      <w:ind w:left="1920"/>
    </w:pPr>
    <w:rPr>
      <w:sz w:val="18"/>
    </w:rPr>
  </w:style>
  <w:style w:type="paragraph" w:styleId="38">
    <w:name w:val="toc 7"/>
    <w:basedOn w:val="1"/>
    <w:next w:val="1"/>
    <w:link w:val="74"/>
    <w:qFormat/>
    <w:uiPriority w:val="39"/>
    <w:pPr>
      <w:ind w:left="1440"/>
    </w:pPr>
    <w:rPr>
      <w:sz w:val="18"/>
    </w:rPr>
  </w:style>
  <w:style w:type="paragraph" w:styleId="39">
    <w:name w:val="Body Text"/>
    <w:basedOn w:val="1"/>
    <w:link w:val="102"/>
    <w:qFormat/>
    <w:uiPriority w:val="0"/>
    <w:pPr>
      <w:jc w:val="both"/>
    </w:pPr>
    <w:rPr>
      <w:rFonts w:ascii="NTTimes/Cyrillic" w:hAnsi="NTTimes/Cyrillic"/>
    </w:rPr>
  </w:style>
  <w:style w:type="paragraph" w:styleId="40">
    <w:name w:val="toc 1"/>
    <w:basedOn w:val="1"/>
    <w:next w:val="1"/>
    <w:link w:val="169"/>
    <w:qFormat/>
    <w:uiPriority w:val="39"/>
    <w:pPr>
      <w:spacing w:before="120" w:after="120"/>
    </w:pPr>
    <w:rPr>
      <w:b/>
      <w:caps/>
      <w:sz w:val="20"/>
    </w:rPr>
  </w:style>
  <w:style w:type="paragraph" w:styleId="41">
    <w:name w:val="toc 6"/>
    <w:basedOn w:val="1"/>
    <w:next w:val="1"/>
    <w:link w:val="71"/>
    <w:qFormat/>
    <w:uiPriority w:val="39"/>
    <w:pPr>
      <w:ind w:left="1200"/>
    </w:pPr>
    <w:rPr>
      <w:sz w:val="18"/>
    </w:rPr>
  </w:style>
  <w:style w:type="paragraph" w:styleId="42">
    <w:name w:val="table of figures"/>
    <w:basedOn w:val="1"/>
    <w:next w:val="1"/>
    <w:link w:val="212"/>
    <w:qFormat/>
    <w:uiPriority w:val="0"/>
    <w:pPr>
      <w:ind w:left="480" w:hanging="480"/>
    </w:pPr>
    <w:rPr>
      <w:smallCaps/>
      <w:sz w:val="20"/>
    </w:rPr>
  </w:style>
  <w:style w:type="paragraph" w:styleId="43">
    <w:name w:val="toc 3"/>
    <w:basedOn w:val="1"/>
    <w:next w:val="1"/>
    <w:link w:val="124"/>
    <w:qFormat/>
    <w:uiPriority w:val="39"/>
    <w:pPr>
      <w:ind w:left="480"/>
    </w:pPr>
    <w:rPr>
      <w:i/>
      <w:sz w:val="20"/>
    </w:rPr>
  </w:style>
  <w:style w:type="paragraph" w:styleId="44">
    <w:name w:val="toc 2"/>
    <w:basedOn w:val="1"/>
    <w:next w:val="1"/>
    <w:link w:val="60"/>
    <w:qFormat/>
    <w:uiPriority w:val="39"/>
    <w:pPr>
      <w:ind w:left="240"/>
    </w:pPr>
    <w:rPr>
      <w:smallCaps/>
      <w:sz w:val="20"/>
    </w:rPr>
  </w:style>
  <w:style w:type="paragraph" w:styleId="45">
    <w:name w:val="toc 4"/>
    <w:basedOn w:val="1"/>
    <w:next w:val="1"/>
    <w:link w:val="65"/>
    <w:qFormat/>
    <w:uiPriority w:val="39"/>
    <w:pPr>
      <w:ind w:left="720"/>
    </w:pPr>
    <w:rPr>
      <w:sz w:val="18"/>
    </w:rPr>
  </w:style>
  <w:style w:type="paragraph" w:styleId="46">
    <w:name w:val="toc 5"/>
    <w:basedOn w:val="1"/>
    <w:next w:val="1"/>
    <w:link w:val="225"/>
    <w:qFormat/>
    <w:uiPriority w:val="39"/>
    <w:pPr>
      <w:ind w:left="960"/>
    </w:pPr>
    <w:rPr>
      <w:sz w:val="18"/>
    </w:rPr>
  </w:style>
  <w:style w:type="paragraph" w:styleId="47">
    <w:name w:val="Body Text Indent"/>
    <w:basedOn w:val="1"/>
    <w:link w:val="261"/>
    <w:qFormat/>
    <w:uiPriority w:val="0"/>
    <w:pPr>
      <w:ind w:left="1440" w:hanging="1440"/>
    </w:pPr>
    <w:rPr>
      <w:rFonts w:ascii="Comic Sans MS" w:hAnsi="Comic Sans MS"/>
      <w:sz w:val="20"/>
    </w:rPr>
  </w:style>
  <w:style w:type="paragraph" w:styleId="48">
    <w:name w:val="List Bullet"/>
    <w:basedOn w:val="1"/>
    <w:link w:val="117"/>
    <w:qFormat/>
    <w:uiPriority w:val="0"/>
    <w:pPr>
      <w:numPr>
        <w:ilvl w:val="0"/>
        <w:numId w:val="2"/>
      </w:numPr>
    </w:pPr>
  </w:style>
  <w:style w:type="paragraph" w:styleId="49">
    <w:name w:val="Title"/>
    <w:next w:val="1"/>
    <w:link w:val="252"/>
    <w:autoRedefine/>
    <w:qFormat/>
    <w:uiPriority w:val="10"/>
    <w:pPr>
      <w:numPr>
        <w:ilvl w:val="0"/>
        <w:numId w:val="3"/>
      </w:numPr>
      <w:tabs>
        <w:tab w:val="left" w:pos="709"/>
      </w:tabs>
      <w:spacing w:before="520" w:after="520" w:line="264" w:lineRule="auto"/>
      <w:ind w:left="0" w:firstLine="0"/>
      <w:outlineLvl w:val="0"/>
    </w:pPr>
    <w:rPr>
      <w:rFonts w:ascii="Times New Roman" w:hAnsi="Times New Roman" w:eastAsia="Times New Roman" w:cs="Times New Roman"/>
      <w:b/>
      <w:caps/>
      <w:color w:val="000000"/>
      <w:sz w:val="48"/>
      <w:lang w:val="ru-RU" w:eastAsia="ru-RU" w:bidi="ar-SA"/>
    </w:rPr>
  </w:style>
  <w:style w:type="paragraph" w:styleId="50">
    <w:name w:val="footer"/>
    <w:basedOn w:val="1"/>
    <w:link w:val="189"/>
    <w:qFormat/>
    <w:uiPriority w:val="0"/>
    <w:pPr>
      <w:tabs>
        <w:tab w:val="center" w:pos="4677"/>
        <w:tab w:val="right" w:pos="9355"/>
      </w:tabs>
    </w:pPr>
    <w:rPr>
      <w:rFonts w:asciiTheme="minorHAnsi" w:hAnsiTheme="minorHAnsi"/>
      <w:sz w:val="22"/>
    </w:rPr>
  </w:style>
  <w:style w:type="paragraph" w:styleId="51">
    <w:name w:val="Normal (Web)"/>
    <w:basedOn w:val="1"/>
    <w:link w:val="258"/>
    <w:qFormat/>
    <w:uiPriority w:val="0"/>
    <w:pPr>
      <w:spacing w:beforeAutospacing="1" w:afterAutospacing="1"/>
    </w:pPr>
  </w:style>
  <w:style w:type="paragraph" w:styleId="52">
    <w:name w:val="Body Text 3"/>
    <w:basedOn w:val="1"/>
    <w:link w:val="118"/>
    <w:qFormat/>
    <w:uiPriority w:val="0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6960"/>
      </w:tabs>
      <w:spacing w:line="244" w:lineRule="exact"/>
      <w:jc w:val="center"/>
    </w:pPr>
    <w:rPr>
      <w:rFonts w:ascii="NTTimes/Cyrillic" w:hAnsi="NTTimes/Cyrillic"/>
      <w:b/>
    </w:rPr>
  </w:style>
  <w:style w:type="paragraph" w:styleId="53">
    <w:name w:val="Body Text Indent 2"/>
    <w:basedOn w:val="1"/>
    <w:link w:val="240"/>
    <w:qFormat/>
    <w:uiPriority w:val="0"/>
    <w:pPr>
      <w:tabs>
        <w:tab w:val="left" w:pos="540"/>
      </w:tabs>
      <w:ind w:left="1440"/>
      <w:jc w:val="both"/>
    </w:pPr>
    <w:rPr>
      <w:rFonts w:ascii="Comic Sans MS" w:hAnsi="Comic Sans MS"/>
      <w:sz w:val="20"/>
    </w:rPr>
  </w:style>
  <w:style w:type="paragraph" w:styleId="54">
    <w:name w:val="Subtitle"/>
    <w:next w:val="1"/>
    <w:link w:val="243"/>
    <w:qFormat/>
    <w:uiPriority w:val="11"/>
    <w:pPr>
      <w:spacing w:after="160" w:line="264" w:lineRule="auto"/>
      <w:jc w:val="both"/>
    </w:pPr>
    <w:rPr>
      <w:rFonts w:ascii="XO Thames" w:hAnsi="XO Thames" w:eastAsia="Times New Roman" w:cs="Times New Roman"/>
      <w:i/>
      <w:color w:val="000000"/>
      <w:sz w:val="24"/>
      <w:lang w:val="ru-RU" w:eastAsia="ru-RU" w:bidi="ar-SA"/>
    </w:rPr>
  </w:style>
  <w:style w:type="paragraph" w:styleId="55">
    <w:name w:val="HTML Preformatted"/>
    <w:basedOn w:val="1"/>
    <w:link w:val="22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</w:rPr>
  </w:style>
  <w:style w:type="paragraph" w:styleId="56">
    <w:name w:val="Block Text"/>
    <w:basedOn w:val="1"/>
    <w:link w:val="208"/>
    <w:qFormat/>
    <w:uiPriority w:val="0"/>
    <w:pPr>
      <w:ind w:left="360" w:right="-70" w:hanging="360"/>
      <w:jc w:val="both"/>
    </w:pPr>
    <w:rPr>
      <w:rFonts w:ascii="Comic Sans MS" w:hAnsi="Comic Sans MS"/>
      <w:color w:val="0000FF"/>
    </w:rPr>
  </w:style>
  <w:style w:type="table" w:styleId="57">
    <w:name w:val="Table Theme"/>
    <w:basedOn w:val="12"/>
    <w:semiHidden/>
    <w:unhideWhenUsed/>
    <w:qFormat/>
    <w:uiPriority w:val="9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58">
    <w:name w:val="Table Grid"/>
    <w:basedOn w:val="12"/>
    <w:qFormat/>
    <w:uiPriority w:val="0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59">
    <w:name w:val="Обычный1"/>
    <w:qFormat/>
    <w:uiPriority w:val="0"/>
    <w:rPr>
      <w:rFonts w:ascii="Times New Roman" w:hAnsi="Times New Roman"/>
      <w:sz w:val="24"/>
    </w:rPr>
  </w:style>
  <w:style w:type="character" w:customStyle="1" w:styleId="60">
    <w:name w:val="Оглавление 2 Знак"/>
    <w:basedOn w:val="59"/>
    <w:link w:val="44"/>
    <w:qFormat/>
    <w:uiPriority w:val="0"/>
    <w:rPr>
      <w:rFonts w:ascii="Times New Roman" w:hAnsi="Times New Roman"/>
      <w:smallCaps/>
      <w:sz w:val="20"/>
    </w:rPr>
  </w:style>
  <w:style w:type="paragraph" w:customStyle="1" w:styleId="61">
    <w:name w:val="aui-icon-problem"/>
    <w:basedOn w:val="1"/>
    <w:link w:val="62"/>
    <w:qFormat/>
    <w:uiPriority w:val="0"/>
    <w:pPr>
      <w:spacing w:beforeAutospacing="1" w:afterAutospacing="1"/>
    </w:pPr>
  </w:style>
  <w:style w:type="character" w:customStyle="1" w:styleId="62">
    <w:name w:val="aui-icon-problem1"/>
    <w:basedOn w:val="59"/>
    <w:link w:val="61"/>
    <w:qFormat/>
    <w:uiPriority w:val="0"/>
    <w:rPr>
      <w:rFonts w:ascii="Times New Roman" w:hAnsi="Times New Roman"/>
      <w:sz w:val="24"/>
    </w:rPr>
  </w:style>
  <w:style w:type="paragraph" w:customStyle="1" w:styleId="63">
    <w:name w:val="jira-issue"/>
    <w:basedOn w:val="1"/>
    <w:link w:val="64"/>
    <w:qFormat/>
    <w:uiPriority w:val="0"/>
    <w:pPr>
      <w:spacing w:beforeAutospacing="1" w:afterAutospacing="1" w:line="270" w:lineRule="atLeast"/>
    </w:pPr>
  </w:style>
  <w:style w:type="character" w:customStyle="1" w:styleId="64">
    <w:name w:val="jira-issue1"/>
    <w:basedOn w:val="59"/>
    <w:link w:val="63"/>
    <w:qFormat/>
    <w:uiPriority w:val="0"/>
    <w:rPr>
      <w:rFonts w:ascii="Times New Roman" w:hAnsi="Times New Roman"/>
      <w:sz w:val="24"/>
    </w:rPr>
  </w:style>
  <w:style w:type="character" w:customStyle="1" w:styleId="65">
    <w:name w:val="Оглавление 4 Знак"/>
    <w:basedOn w:val="59"/>
    <w:link w:val="45"/>
    <w:qFormat/>
    <w:uiPriority w:val="0"/>
    <w:rPr>
      <w:rFonts w:ascii="Times New Roman" w:hAnsi="Times New Roman"/>
      <w:sz w:val="18"/>
    </w:rPr>
  </w:style>
  <w:style w:type="paragraph" w:customStyle="1" w:styleId="66">
    <w:name w:val="aui-lozenge"/>
    <w:basedOn w:val="1"/>
    <w:link w:val="67"/>
    <w:qFormat/>
    <w:uiPriority w:val="0"/>
    <w:pPr>
      <w:jc w:val="center"/>
    </w:pPr>
    <w:rPr>
      <w:b/>
      <w:caps/>
      <w:color w:val="333333"/>
      <w:sz w:val="17"/>
    </w:rPr>
  </w:style>
  <w:style w:type="character" w:customStyle="1" w:styleId="67">
    <w:name w:val="aui-lozenge12"/>
    <w:basedOn w:val="59"/>
    <w:link w:val="66"/>
    <w:qFormat/>
    <w:uiPriority w:val="0"/>
    <w:rPr>
      <w:rFonts w:ascii="Times New Roman" w:hAnsi="Times New Roman"/>
      <w:b/>
      <w:caps/>
      <w:color w:val="333333"/>
      <w:sz w:val="17"/>
    </w:rPr>
  </w:style>
  <w:style w:type="character" w:customStyle="1" w:styleId="68">
    <w:name w:val="Заголовок 7 Знак"/>
    <w:basedOn w:val="59"/>
    <w:link w:val="8"/>
    <w:qFormat/>
    <w:uiPriority w:val="0"/>
    <w:rPr>
      <w:rFonts w:ascii="NTTimes/Cyrillic" w:hAnsi="NTTimes/Cyrillic"/>
      <w:b/>
      <w:color w:val="0000FF"/>
      <w:sz w:val="28"/>
    </w:rPr>
  </w:style>
  <w:style w:type="paragraph" w:customStyle="1" w:styleId="69">
    <w:name w:val="columnmacro"/>
    <w:basedOn w:val="1"/>
    <w:link w:val="70"/>
    <w:qFormat/>
    <w:uiPriority w:val="0"/>
    <w:pPr>
      <w:spacing w:beforeAutospacing="1" w:afterAutospacing="1"/>
    </w:pPr>
  </w:style>
  <w:style w:type="character" w:customStyle="1" w:styleId="70">
    <w:name w:val="columnmacro12"/>
    <w:basedOn w:val="59"/>
    <w:link w:val="69"/>
    <w:qFormat/>
    <w:uiPriority w:val="0"/>
    <w:rPr>
      <w:rFonts w:ascii="Times New Roman" w:hAnsi="Times New Roman"/>
      <w:sz w:val="24"/>
    </w:rPr>
  </w:style>
  <w:style w:type="character" w:customStyle="1" w:styleId="71">
    <w:name w:val="Оглавление 6 Знак"/>
    <w:basedOn w:val="59"/>
    <w:link w:val="41"/>
    <w:qFormat/>
    <w:uiPriority w:val="0"/>
    <w:rPr>
      <w:rFonts w:ascii="Times New Roman" w:hAnsi="Times New Roman"/>
      <w:sz w:val="18"/>
    </w:rPr>
  </w:style>
  <w:style w:type="paragraph" w:customStyle="1" w:styleId="72">
    <w:name w:val="Неразрешенное упоминание1"/>
    <w:basedOn w:val="19"/>
    <w:link w:val="73"/>
    <w:qFormat/>
    <w:uiPriority w:val="0"/>
    <w:rPr>
      <w:color w:val="605E5C"/>
      <w:shd w:val="clear" w:color="auto" w:fill="E1DFDD"/>
    </w:rPr>
  </w:style>
  <w:style w:type="character" w:customStyle="1" w:styleId="73">
    <w:name w:val="Неразрешенное упоминание11"/>
    <w:basedOn w:val="11"/>
    <w:link w:val="72"/>
    <w:qFormat/>
    <w:uiPriority w:val="0"/>
    <w:rPr>
      <w:color w:val="605E5C"/>
      <w:shd w:val="clear" w:color="auto" w:fill="E1DFDD"/>
    </w:rPr>
  </w:style>
  <w:style w:type="character" w:customStyle="1" w:styleId="74">
    <w:name w:val="Оглавление 7 Знак"/>
    <w:basedOn w:val="59"/>
    <w:link w:val="38"/>
    <w:qFormat/>
    <w:uiPriority w:val="0"/>
    <w:rPr>
      <w:rFonts w:ascii="Times New Roman" w:hAnsi="Times New Roman"/>
      <w:sz w:val="18"/>
    </w:rPr>
  </w:style>
  <w:style w:type="paragraph" w:customStyle="1" w:styleId="75">
    <w:name w:val="image-center-wrapper"/>
    <w:basedOn w:val="1"/>
    <w:link w:val="76"/>
    <w:qFormat/>
    <w:uiPriority w:val="0"/>
    <w:pPr>
      <w:spacing w:beforeAutospacing="1" w:afterAutospacing="1"/>
    </w:pPr>
  </w:style>
  <w:style w:type="character" w:customStyle="1" w:styleId="76">
    <w:name w:val="image-center-wrapper12"/>
    <w:basedOn w:val="59"/>
    <w:link w:val="75"/>
    <w:qFormat/>
    <w:uiPriority w:val="0"/>
    <w:rPr>
      <w:rFonts w:ascii="Times New Roman" w:hAnsi="Times New Roman"/>
      <w:sz w:val="24"/>
    </w:rPr>
  </w:style>
  <w:style w:type="paragraph" w:customStyle="1" w:styleId="77">
    <w:name w:val="Body Text 21"/>
    <w:basedOn w:val="1"/>
    <w:link w:val="78"/>
    <w:qFormat/>
    <w:uiPriority w:val="0"/>
    <w:pPr>
      <w:jc w:val="both"/>
    </w:pPr>
    <w:rPr>
      <w:sz w:val="22"/>
    </w:rPr>
  </w:style>
  <w:style w:type="character" w:customStyle="1" w:styleId="78">
    <w:name w:val="Body Text 211"/>
    <w:basedOn w:val="59"/>
    <w:link w:val="77"/>
    <w:qFormat/>
    <w:uiPriority w:val="0"/>
    <w:rPr>
      <w:rFonts w:ascii="Times New Roman" w:hAnsi="Times New Roman"/>
      <w:sz w:val="22"/>
    </w:rPr>
  </w:style>
  <w:style w:type="paragraph" w:customStyle="1" w:styleId="79">
    <w:name w:val="unknown-jira-issue"/>
    <w:basedOn w:val="1"/>
    <w:link w:val="80"/>
    <w:qFormat/>
    <w:uiPriority w:val="0"/>
    <w:pPr>
      <w:spacing w:beforeAutospacing="1" w:afterAutospacing="1" w:line="270" w:lineRule="atLeast"/>
    </w:pPr>
  </w:style>
  <w:style w:type="character" w:customStyle="1" w:styleId="80">
    <w:name w:val="unknown-jira-issue1"/>
    <w:basedOn w:val="59"/>
    <w:link w:val="79"/>
    <w:qFormat/>
    <w:uiPriority w:val="0"/>
    <w:rPr>
      <w:rFonts w:ascii="Times New Roman" w:hAnsi="Times New Roman"/>
      <w:sz w:val="24"/>
    </w:rPr>
  </w:style>
  <w:style w:type="paragraph" w:customStyle="1" w:styleId="81">
    <w:name w:val="confluence-content-image-border"/>
    <w:basedOn w:val="1"/>
    <w:link w:val="82"/>
    <w:qFormat/>
    <w:uiPriority w:val="0"/>
    <w:pPr>
      <w:spacing w:beforeAutospacing="1" w:afterAutospacing="1"/>
    </w:pPr>
  </w:style>
  <w:style w:type="character" w:customStyle="1" w:styleId="82">
    <w:name w:val="confluence-content-image-border12"/>
    <w:basedOn w:val="59"/>
    <w:link w:val="81"/>
    <w:qFormat/>
    <w:uiPriority w:val="0"/>
    <w:rPr>
      <w:rFonts w:ascii="Times New Roman" w:hAnsi="Times New Roman"/>
      <w:sz w:val="24"/>
    </w:rPr>
  </w:style>
  <w:style w:type="character" w:customStyle="1" w:styleId="83">
    <w:name w:val="Заголовок 3 Знак"/>
    <w:basedOn w:val="59"/>
    <w:link w:val="4"/>
    <w:qFormat/>
    <w:uiPriority w:val="0"/>
    <w:rPr>
      <w:rFonts w:ascii="NTTimes/Cyrillic" w:hAnsi="NTTimes/Cyrillic"/>
      <w:b/>
      <w:color w:val="0000FF"/>
      <w:sz w:val="28"/>
    </w:rPr>
  </w:style>
  <w:style w:type="paragraph" w:customStyle="1" w:styleId="84">
    <w:name w:val="styledcontainer-sc-1vjy1uk-0"/>
    <w:basedOn w:val="19"/>
    <w:link w:val="85"/>
    <w:qFormat/>
    <w:uiPriority w:val="0"/>
  </w:style>
  <w:style w:type="character" w:customStyle="1" w:styleId="85">
    <w:name w:val="styledcontainer-sc-1vjy1uk-01"/>
    <w:basedOn w:val="11"/>
    <w:link w:val="84"/>
    <w:qFormat/>
    <w:uiPriority w:val="0"/>
  </w:style>
  <w:style w:type="paragraph" w:customStyle="1" w:styleId="86">
    <w:name w:val="columnlayout"/>
    <w:basedOn w:val="1"/>
    <w:link w:val="87"/>
    <w:qFormat/>
    <w:uiPriority w:val="0"/>
    <w:pPr>
      <w:spacing w:beforeAutospacing="1" w:afterAutospacing="1"/>
    </w:pPr>
  </w:style>
  <w:style w:type="character" w:customStyle="1" w:styleId="87">
    <w:name w:val="columnlayout12"/>
    <w:basedOn w:val="59"/>
    <w:link w:val="86"/>
    <w:qFormat/>
    <w:uiPriority w:val="0"/>
    <w:rPr>
      <w:rFonts w:ascii="Times New Roman" w:hAnsi="Times New Roman"/>
      <w:sz w:val="24"/>
    </w:rPr>
  </w:style>
  <w:style w:type="paragraph" w:customStyle="1" w:styleId="88">
    <w:name w:val="columnmacro11"/>
    <w:basedOn w:val="1"/>
    <w:link w:val="89"/>
    <w:qFormat/>
    <w:uiPriority w:val="0"/>
    <w:pPr>
      <w:spacing w:beforeAutospacing="1" w:afterAutospacing="1"/>
    </w:pPr>
  </w:style>
  <w:style w:type="character" w:customStyle="1" w:styleId="89">
    <w:name w:val="columnmacro1"/>
    <w:basedOn w:val="59"/>
    <w:link w:val="88"/>
    <w:qFormat/>
    <w:uiPriority w:val="0"/>
    <w:rPr>
      <w:rFonts w:ascii="Times New Roman" w:hAnsi="Times New Roman"/>
      <w:sz w:val="24"/>
    </w:rPr>
  </w:style>
  <w:style w:type="paragraph" w:customStyle="1" w:styleId="90">
    <w:name w:val="apple-converted-space"/>
    <w:link w:val="91"/>
    <w:qFormat/>
    <w:uiPriority w:val="0"/>
    <w:pPr>
      <w:spacing w:after="160" w:line="264" w:lineRule="auto"/>
    </w:pPr>
    <w:rPr>
      <w:rFonts w:eastAsia="Times New Roman" w:cs="Times New Roman" w:asciiTheme="minorHAnsi" w:hAnsiTheme="minorHAnsi"/>
      <w:color w:val="000000"/>
      <w:sz w:val="22"/>
      <w:lang w:val="ru-RU" w:eastAsia="ru-RU" w:bidi="ar-SA"/>
    </w:rPr>
  </w:style>
  <w:style w:type="character" w:customStyle="1" w:styleId="91">
    <w:name w:val="apple-converted-space1"/>
    <w:link w:val="90"/>
    <w:qFormat/>
    <w:uiPriority w:val="0"/>
  </w:style>
  <w:style w:type="paragraph" w:customStyle="1" w:styleId="92">
    <w:name w:val="sectionmacrowithborder"/>
    <w:basedOn w:val="1"/>
    <w:link w:val="93"/>
    <w:qFormat/>
    <w:uiPriority w:val="0"/>
    <w:pPr>
      <w:spacing w:before="150" w:afterAutospacing="1"/>
    </w:pPr>
  </w:style>
  <w:style w:type="character" w:customStyle="1" w:styleId="93">
    <w:name w:val="sectionmacrowithborder1"/>
    <w:basedOn w:val="59"/>
    <w:link w:val="92"/>
    <w:qFormat/>
    <w:uiPriority w:val="0"/>
    <w:rPr>
      <w:rFonts w:ascii="Times New Roman" w:hAnsi="Times New Roman"/>
      <w:sz w:val="24"/>
    </w:rPr>
  </w:style>
  <w:style w:type="paragraph" w:customStyle="1" w:styleId="94">
    <w:name w:val="icon-warning1"/>
    <w:basedOn w:val="1"/>
    <w:link w:val="95"/>
    <w:qFormat/>
    <w:uiPriority w:val="0"/>
    <w:pPr>
      <w:spacing w:beforeAutospacing="1" w:afterAutospacing="1"/>
    </w:pPr>
  </w:style>
  <w:style w:type="character" w:customStyle="1" w:styleId="95">
    <w:name w:val="icon-warning11"/>
    <w:basedOn w:val="59"/>
    <w:link w:val="94"/>
    <w:qFormat/>
    <w:uiPriority w:val="0"/>
    <w:rPr>
      <w:rFonts w:ascii="Times New Roman" w:hAnsi="Times New Roman"/>
      <w:sz w:val="24"/>
    </w:rPr>
  </w:style>
  <w:style w:type="paragraph" w:customStyle="1" w:styleId="96">
    <w:name w:val="aui-lozenge-complete-pre681"/>
    <w:basedOn w:val="1"/>
    <w:link w:val="97"/>
    <w:qFormat/>
    <w:uiPriority w:val="0"/>
    <w:pPr>
      <w:spacing w:beforeAutospacing="1" w:afterAutospacing="1"/>
    </w:pPr>
    <w:rPr>
      <w:color w:val="FFFFFF"/>
    </w:rPr>
  </w:style>
  <w:style w:type="character" w:customStyle="1" w:styleId="97">
    <w:name w:val="aui-lozenge-complete-pre6811"/>
    <w:basedOn w:val="59"/>
    <w:link w:val="96"/>
    <w:qFormat/>
    <w:uiPriority w:val="0"/>
    <w:rPr>
      <w:rFonts w:ascii="Times New Roman" w:hAnsi="Times New Roman"/>
      <w:color w:val="FFFFFF"/>
      <w:sz w:val="24"/>
    </w:rPr>
  </w:style>
  <w:style w:type="paragraph" w:customStyle="1" w:styleId="98">
    <w:name w:val="icon-success"/>
    <w:basedOn w:val="1"/>
    <w:link w:val="99"/>
    <w:qFormat/>
    <w:uiPriority w:val="0"/>
    <w:pPr>
      <w:spacing w:beforeAutospacing="1" w:afterAutospacing="1"/>
    </w:pPr>
  </w:style>
  <w:style w:type="character" w:customStyle="1" w:styleId="99">
    <w:name w:val="icon-success12"/>
    <w:basedOn w:val="59"/>
    <w:link w:val="98"/>
    <w:qFormat/>
    <w:uiPriority w:val="0"/>
    <w:rPr>
      <w:rFonts w:ascii="Times New Roman" w:hAnsi="Times New Roman"/>
      <w:sz w:val="24"/>
    </w:rPr>
  </w:style>
  <w:style w:type="character" w:customStyle="1" w:styleId="100">
    <w:name w:val="Заголовок 9 Знак"/>
    <w:basedOn w:val="59"/>
    <w:link w:val="10"/>
    <w:qFormat/>
    <w:uiPriority w:val="0"/>
    <w:rPr>
      <w:rFonts w:ascii="NTTimes/Cyrillic" w:hAnsi="NTTimes/Cyrillic"/>
      <w:b/>
      <w:i/>
      <w:color w:val="0000FF"/>
      <w:sz w:val="24"/>
    </w:rPr>
  </w:style>
  <w:style w:type="character" w:customStyle="1" w:styleId="101">
    <w:name w:val="Текст Знак"/>
    <w:basedOn w:val="59"/>
    <w:link w:val="30"/>
    <w:qFormat/>
    <w:uiPriority w:val="0"/>
    <w:rPr>
      <w:rFonts w:ascii="Arial Narrow" w:hAnsi="Arial Narrow"/>
      <w:sz w:val="21"/>
    </w:rPr>
  </w:style>
  <w:style w:type="character" w:customStyle="1" w:styleId="102">
    <w:name w:val="Основной текст Знак"/>
    <w:basedOn w:val="59"/>
    <w:link w:val="39"/>
    <w:qFormat/>
    <w:uiPriority w:val="0"/>
    <w:rPr>
      <w:rFonts w:ascii="NTTimes/Cyrillic" w:hAnsi="NTTimes/Cyrillic"/>
      <w:sz w:val="24"/>
    </w:rPr>
  </w:style>
  <w:style w:type="paragraph" w:customStyle="1" w:styleId="103">
    <w:name w:val="icon-problem"/>
    <w:basedOn w:val="1"/>
    <w:link w:val="104"/>
    <w:qFormat/>
    <w:uiPriority w:val="0"/>
    <w:pPr>
      <w:spacing w:beforeAutospacing="1" w:afterAutospacing="1"/>
    </w:pPr>
  </w:style>
  <w:style w:type="character" w:customStyle="1" w:styleId="104">
    <w:name w:val="icon-problem12"/>
    <w:basedOn w:val="59"/>
    <w:link w:val="103"/>
    <w:qFormat/>
    <w:uiPriority w:val="0"/>
    <w:rPr>
      <w:rFonts w:ascii="Times New Roman" w:hAnsi="Times New Roman"/>
      <w:sz w:val="24"/>
    </w:rPr>
  </w:style>
  <w:style w:type="paragraph" w:customStyle="1" w:styleId="105">
    <w:name w:val="activation-content"/>
    <w:basedOn w:val="1"/>
    <w:link w:val="106"/>
    <w:qFormat/>
    <w:uiPriority w:val="0"/>
    <w:pPr>
      <w:spacing w:beforeAutospacing="1" w:afterAutospacing="1"/>
    </w:pPr>
  </w:style>
  <w:style w:type="character" w:customStyle="1" w:styleId="106">
    <w:name w:val="activation-content12"/>
    <w:basedOn w:val="59"/>
    <w:link w:val="105"/>
    <w:qFormat/>
    <w:uiPriority w:val="0"/>
    <w:rPr>
      <w:rFonts w:ascii="Times New Roman" w:hAnsi="Times New Roman"/>
      <w:sz w:val="24"/>
    </w:rPr>
  </w:style>
  <w:style w:type="paragraph" w:customStyle="1" w:styleId="107">
    <w:name w:val="image-left-wrapper"/>
    <w:basedOn w:val="1"/>
    <w:link w:val="108"/>
    <w:qFormat/>
    <w:uiPriority w:val="0"/>
    <w:pPr>
      <w:spacing w:beforeAutospacing="1" w:afterAutospacing="1"/>
    </w:pPr>
  </w:style>
  <w:style w:type="character" w:customStyle="1" w:styleId="108">
    <w:name w:val="image-left-wrapper12"/>
    <w:basedOn w:val="59"/>
    <w:link w:val="107"/>
    <w:qFormat/>
    <w:uiPriority w:val="0"/>
    <w:rPr>
      <w:rFonts w:ascii="Times New Roman" w:hAnsi="Times New Roman"/>
      <w:sz w:val="24"/>
    </w:rPr>
  </w:style>
  <w:style w:type="paragraph" w:customStyle="1" w:styleId="109">
    <w:name w:val="aui-lozenge-current"/>
    <w:basedOn w:val="1"/>
    <w:link w:val="110"/>
    <w:qFormat/>
    <w:uiPriority w:val="0"/>
    <w:pPr>
      <w:spacing w:beforeAutospacing="1" w:afterAutospacing="1"/>
    </w:pPr>
    <w:rPr>
      <w:color w:val="0052CC"/>
    </w:rPr>
  </w:style>
  <w:style w:type="character" w:customStyle="1" w:styleId="110">
    <w:name w:val="aui-lozenge-current1"/>
    <w:basedOn w:val="59"/>
    <w:link w:val="109"/>
    <w:qFormat/>
    <w:uiPriority w:val="0"/>
    <w:rPr>
      <w:rFonts w:ascii="Times New Roman" w:hAnsi="Times New Roman"/>
      <w:color w:val="0052CC"/>
      <w:sz w:val="24"/>
    </w:rPr>
  </w:style>
  <w:style w:type="paragraph" w:customStyle="1" w:styleId="111">
    <w:name w:val="msolistparagraph"/>
    <w:basedOn w:val="1"/>
    <w:link w:val="112"/>
    <w:qFormat/>
    <w:uiPriority w:val="0"/>
    <w:pPr>
      <w:ind w:left="720"/>
    </w:pPr>
  </w:style>
  <w:style w:type="character" w:customStyle="1" w:styleId="112">
    <w:name w:val="msolistparagraph1"/>
    <w:basedOn w:val="59"/>
    <w:link w:val="111"/>
    <w:qFormat/>
    <w:uiPriority w:val="0"/>
    <w:rPr>
      <w:rFonts w:ascii="Times New Roman" w:hAnsi="Times New Roman"/>
      <w:sz w:val="24"/>
    </w:rPr>
  </w:style>
  <w:style w:type="paragraph" w:customStyle="1" w:styleId="113">
    <w:name w:val="checked"/>
    <w:basedOn w:val="1"/>
    <w:link w:val="114"/>
    <w:qFormat/>
    <w:uiPriority w:val="0"/>
    <w:pPr>
      <w:spacing w:beforeAutospacing="1" w:afterAutospacing="1"/>
    </w:pPr>
  </w:style>
  <w:style w:type="character" w:customStyle="1" w:styleId="114">
    <w:name w:val="checked12"/>
    <w:basedOn w:val="59"/>
    <w:link w:val="113"/>
    <w:qFormat/>
    <w:uiPriority w:val="0"/>
    <w:rPr>
      <w:rFonts w:ascii="Times New Roman" w:hAnsi="Times New Roman"/>
      <w:sz w:val="24"/>
    </w:rPr>
  </w:style>
  <w:style w:type="paragraph" w:customStyle="1" w:styleId="115">
    <w:name w:val="Верхний колонтитул1"/>
    <w:basedOn w:val="1"/>
    <w:link w:val="116"/>
    <w:qFormat/>
    <w:uiPriority w:val="0"/>
    <w:pPr>
      <w:spacing w:beforeAutospacing="1" w:afterAutospacing="1"/>
    </w:pPr>
  </w:style>
  <w:style w:type="character" w:customStyle="1" w:styleId="116">
    <w:name w:val="Верхний колонтитул11"/>
    <w:basedOn w:val="59"/>
    <w:link w:val="115"/>
    <w:qFormat/>
    <w:uiPriority w:val="0"/>
    <w:rPr>
      <w:rFonts w:ascii="Times New Roman" w:hAnsi="Times New Roman"/>
      <w:sz w:val="24"/>
    </w:rPr>
  </w:style>
  <w:style w:type="character" w:customStyle="1" w:styleId="117">
    <w:name w:val="Маркированный список Знак"/>
    <w:basedOn w:val="59"/>
    <w:link w:val="48"/>
    <w:qFormat/>
    <w:uiPriority w:val="0"/>
    <w:rPr>
      <w:rFonts w:ascii="Times New Roman" w:hAnsi="Times New Roman"/>
      <w:sz w:val="24"/>
    </w:rPr>
  </w:style>
  <w:style w:type="character" w:customStyle="1" w:styleId="118">
    <w:name w:val="Основной текст 3 Знак"/>
    <w:basedOn w:val="59"/>
    <w:link w:val="52"/>
    <w:qFormat/>
    <w:uiPriority w:val="0"/>
    <w:rPr>
      <w:rFonts w:ascii="NTTimes/Cyrillic" w:hAnsi="NTTimes/Cyrillic"/>
      <w:b/>
      <w:sz w:val="24"/>
    </w:rPr>
  </w:style>
  <w:style w:type="paragraph" w:customStyle="1" w:styleId="119">
    <w:name w:val="image-center-wrapper11"/>
    <w:basedOn w:val="1"/>
    <w:link w:val="120"/>
    <w:qFormat/>
    <w:uiPriority w:val="0"/>
    <w:pPr>
      <w:spacing w:beforeAutospacing="1" w:afterAutospacing="1"/>
    </w:pPr>
  </w:style>
  <w:style w:type="character" w:customStyle="1" w:styleId="120">
    <w:name w:val="image-center-wrapper1"/>
    <w:basedOn w:val="59"/>
    <w:link w:val="119"/>
    <w:qFormat/>
    <w:uiPriority w:val="0"/>
    <w:rPr>
      <w:rFonts w:ascii="Times New Roman" w:hAnsi="Times New Roman"/>
      <w:sz w:val="24"/>
    </w:rPr>
  </w:style>
  <w:style w:type="paragraph" w:customStyle="1" w:styleId="121">
    <w:name w:val="Стиль список"/>
    <w:basedOn w:val="1"/>
    <w:link w:val="122"/>
    <w:qFormat/>
    <w:uiPriority w:val="0"/>
    <w:pPr>
      <w:spacing w:before="120"/>
    </w:pPr>
    <w:rPr>
      <w:rFonts w:ascii="Arial" w:hAnsi="Arial"/>
      <w:color w:val="FF0066"/>
      <w:sz w:val="28"/>
    </w:rPr>
  </w:style>
  <w:style w:type="character" w:customStyle="1" w:styleId="122">
    <w:name w:val="Стиль список1"/>
    <w:basedOn w:val="59"/>
    <w:link w:val="121"/>
    <w:qFormat/>
    <w:uiPriority w:val="0"/>
    <w:rPr>
      <w:rFonts w:ascii="Arial" w:hAnsi="Arial"/>
      <w:color w:val="FF0066"/>
      <w:sz w:val="28"/>
    </w:rPr>
  </w:style>
  <w:style w:type="character" w:customStyle="1" w:styleId="123">
    <w:name w:val="Текст примечания Знак"/>
    <w:basedOn w:val="59"/>
    <w:link w:val="32"/>
    <w:qFormat/>
    <w:uiPriority w:val="0"/>
    <w:rPr>
      <w:rFonts w:ascii="Times New Roman" w:hAnsi="Times New Roman"/>
      <w:sz w:val="20"/>
    </w:rPr>
  </w:style>
  <w:style w:type="character" w:customStyle="1" w:styleId="124">
    <w:name w:val="Оглавление 3 Знак"/>
    <w:basedOn w:val="59"/>
    <w:link w:val="43"/>
    <w:qFormat/>
    <w:uiPriority w:val="0"/>
    <w:rPr>
      <w:rFonts w:ascii="Times New Roman" w:hAnsi="Times New Roman"/>
      <w:i/>
      <w:sz w:val="20"/>
    </w:rPr>
  </w:style>
  <w:style w:type="paragraph" w:customStyle="1" w:styleId="125">
    <w:name w:val="icon-info"/>
    <w:basedOn w:val="1"/>
    <w:link w:val="126"/>
    <w:qFormat/>
    <w:uiPriority w:val="0"/>
    <w:pPr>
      <w:spacing w:beforeAutospacing="1" w:afterAutospacing="1"/>
    </w:pPr>
  </w:style>
  <w:style w:type="character" w:customStyle="1" w:styleId="126">
    <w:name w:val="icon-info12"/>
    <w:basedOn w:val="59"/>
    <w:link w:val="125"/>
    <w:qFormat/>
    <w:uiPriority w:val="0"/>
    <w:rPr>
      <w:rFonts w:ascii="Times New Roman" w:hAnsi="Times New Roman"/>
      <w:sz w:val="24"/>
    </w:rPr>
  </w:style>
  <w:style w:type="character" w:customStyle="1" w:styleId="127">
    <w:name w:val="Верхний колонтитул Знак"/>
    <w:basedOn w:val="59"/>
    <w:link w:val="36"/>
    <w:qFormat/>
    <w:uiPriority w:val="99"/>
    <w:rPr>
      <w:rFonts w:asciiTheme="minorHAnsi" w:hAnsiTheme="minorHAnsi"/>
      <w:sz w:val="22"/>
    </w:rPr>
  </w:style>
  <w:style w:type="paragraph" w:customStyle="1" w:styleId="128">
    <w:name w:val="aui-lozenge-complete-pre68"/>
    <w:basedOn w:val="1"/>
    <w:link w:val="129"/>
    <w:qFormat/>
    <w:uiPriority w:val="0"/>
    <w:pPr>
      <w:spacing w:beforeAutospacing="1" w:afterAutospacing="1"/>
    </w:pPr>
  </w:style>
  <w:style w:type="character" w:customStyle="1" w:styleId="129">
    <w:name w:val="aui-lozenge-complete-pre682"/>
    <w:basedOn w:val="59"/>
    <w:link w:val="128"/>
    <w:qFormat/>
    <w:uiPriority w:val="0"/>
    <w:rPr>
      <w:rFonts w:ascii="Times New Roman" w:hAnsi="Times New Roman"/>
      <w:sz w:val="24"/>
    </w:rPr>
  </w:style>
  <w:style w:type="paragraph" w:customStyle="1" w:styleId="130">
    <w:name w:val="aui-lozenge-current-pre68"/>
    <w:basedOn w:val="1"/>
    <w:link w:val="131"/>
    <w:qFormat/>
    <w:uiPriority w:val="0"/>
    <w:pPr>
      <w:spacing w:beforeAutospacing="1" w:afterAutospacing="1"/>
    </w:pPr>
    <w:rPr>
      <w:color w:val="594300"/>
    </w:rPr>
  </w:style>
  <w:style w:type="character" w:customStyle="1" w:styleId="131">
    <w:name w:val="aui-lozenge-current-pre681"/>
    <w:basedOn w:val="59"/>
    <w:link w:val="130"/>
    <w:qFormat/>
    <w:uiPriority w:val="0"/>
    <w:rPr>
      <w:rFonts w:ascii="Times New Roman" w:hAnsi="Times New Roman"/>
      <w:color w:val="594300"/>
      <w:sz w:val="24"/>
    </w:rPr>
  </w:style>
  <w:style w:type="paragraph" w:customStyle="1" w:styleId="132">
    <w:name w:val="aui-lozenge-moved"/>
    <w:basedOn w:val="1"/>
    <w:link w:val="133"/>
    <w:qFormat/>
    <w:uiPriority w:val="0"/>
    <w:pPr>
      <w:spacing w:beforeAutospacing="1" w:afterAutospacing="1"/>
    </w:pPr>
    <w:rPr>
      <w:color w:val="253858"/>
    </w:rPr>
  </w:style>
  <w:style w:type="character" w:customStyle="1" w:styleId="133">
    <w:name w:val="aui-lozenge-moved1"/>
    <w:basedOn w:val="59"/>
    <w:link w:val="132"/>
    <w:qFormat/>
    <w:uiPriority w:val="0"/>
    <w:rPr>
      <w:rFonts w:ascii="Times New Roman" w:hAnsi="Times New Roman"/>
      <w:color w:val="253858"/>
      <w:sz w:val="24"/>
    </w:rPr>
  </w:style>
  <w:style w:type="paragraph" w:customStyle="1" w:styleId="134">
    <w:name w:val="_Style 102"/>
    <w:link w:val="135"/>
    <w:semiHidden/>
    <w:unhideWhenUsed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lang w:val="ru-RU" w:eastAsia="ru-RU" w:bidi="ar-SA"/>
    </w:rPr>
  </w:style>
  <w:style w:type="character" w:customStyle="1" w:styleId="135">
    <w:name w:val="_Style 103"/>
    <w:link w:val="134"/>
    <w:semiHidden/>
    <w:unhideWhenUsed/>
    <w:qFormat/>
    <w:uiPriority w:val="0"/>
    <w:rPr>
      <w:rFonts w:ascii="Times New Roman" w:hAnsi="Times New Roman"/>
      <w:sz w:val="24"/>
    </w:rPr>
  </w:style>
  <w:style w:type="character" w:customStyle="1" w:styleId="136">
    <w:name w:val="Основной текст 2 Знак"/>
    <w:basedOn w:val="59"/>
    <w:link w:val="29"/>
    <w:qFormat/>
    <w:uiPriority w:val="0"/>
    <w:rPr>
      <w:rFonts w:ascii="NTTimes/Cyrillic" w:hAnsi="NTTimes/Cyrillic"/>
      <w:color w:val="0000FF"/>
      <w:sz w:val="24"/>
    </w:rPr>
  </w:style>
  <w:style w:type="paragraph" w:customStyle="1" w:styleId="137">
    <w:name w:val="cell"/>
    <w:basedOn w:val="1"/>
    <w:link w:val="138"/>
    <w:qFormat/>
    <w:uiPriority w:val="0"/>
    <w:pPr>
      <w:spacing w:beforeAutospacing="1" w:afterAutospacing="1"/>
    </w:pPr>
  </w:style>
  <w:style w:type="character" w:customStyle="1" w:styleId="138">
    <w:name w:val="cell12"/>
    <w:basedOn w:val="59"/>
    <w:link w:val="137"/>
    <w:qFormat/>
    <w:uiPriority w:val="0"/>
    <w:rPr>
      <w:rFonts w:ascii="Times New Roman" w:hAnsi="Times New Roman"/>
      <w:sz w:val="24"/>
    </w:rPr>
  </w:style>
  <w:style w:type="paragraph" w:customStyle="1" w:styleId="139">
    <w:name w:val="confluence-information-macro-icon"/>
    <w:basedOn w:val="1"/>
    <w:link w:val="140"/>
    <w:qFormat/>
    <w:uiPriority w:val="0"/>
    <w:pPr>
      <w:spacing w:beforeAutospacing="1" w:afterAutospacing="1"/>
    </w:pPr>
  </w:style>
  <w:style w:type="character" w:customStyle="1" w:styleId="140">
    <w:name w:val="confluence-information-macro-icon12"/>
    <w:basedOn w:val="59"/>
    <w:link w:val="139"/>
    <w:qFormat/>
    <w:uiPriority w:val="0"/>
    <w:rPr>
      <w:rFonts w:ascii="Times New Roman" w:hAnsi="Times New Roman"/>
      <w:sz w:val="24"/>
    </w:rPr>
  </w:style>
  <w:style w:type="paragraph" w:customStyle="1" w:styleId="141">
    <w:name w:val="checked11"/>
    <w:basedOn w:val="1"/>
    <w:link w:val="142"/>
    <w:qFormat/>
    <w:uiPriority w:val="0"/>
    <w:pPr>
      <w:spacing w:beforeAutospacing="1" w:afterAutospacing="1"/>
    </w:pPr>
  </w:style>
  <w:style w:type="character" w:customStyle="1" w:styleId="142">
    <w:name w:val="checked1"/>
    <w:basedOn w:val="59"/>
    <w:link w:val="141"/>
    <w:qFormat/>
    <w:uiPriority w:val="0"/>
    <w:rPr>
      <w:rFonts w:ascii="Times New Roman" w:hAnsi="Times New Roman"/>
      <w:sz w:val="24"/>
    </w:rPr>
  </w:style>
  <w:style w:type="character" w:customStyle="1" w:styleId="143">
    <w:name w:val="Заголовок 5 Знак"/>
    <w:basedOn w:val="59"/>
    <w:link w:val="6"/>
    <w:qFormat/>
    <w:uiPriority w:val="0"/>
    <w:rPr>
      <w:rFonts w:ascii="Times New Roman" w:hAnsi="Times New Roman"/>
      <w:b/>
      <w:sz w:val="24"/>
    </w:rPr>
  </w:style>
  <w:style w:type="character" w:customStyle="1" w:styleId="144">
    <w:name w:val="Тема примечания Знак"/>
    <w:basedOn w:val="123"/>
    <w:link w:val="33"/>
    <w:qFormat/>
    <w:uiPriority w:val="0"/>
    <w:rPr>
      <w:rFonts w:ascii="Times New Roman" w:hAnsi="Times New Roman"/>
      <w:b/>
      <w:sz w:val="20"/>
    </w:rPr>
  </w:style>
  <w:style w:type="paragraph" w:customStyle="1" w:styleId="145">
    <w:name w:val="columnlayout11"/>
    <w:basedOn w:val="1"/>
    <w:link w:val="146"/>
    <w:qFormat/>
    <w:uiPriority w:val="0"/>
    <w:pPr>
      <w:spacing w:beforeAutospacing="1" w:afterAutospacing="1"/>
    </w:pPr>
  </w:style>
  <w:style w:type="character" w:customStyle="1" w:styleId="146">
    <w:name w:val="columnlayout1"/>
    <w:basedOn w:val="59"/>
    <w:link w:val="145"/>
    <w:qFormat/>
    <w:uiPriority w:val="0"/>
    <w:rPr>
      <w:rFonts w:ascii="Times New Roman" w:hAnsi="Times New Roman"/>
      <w:sz w:val="24"/>
    </w:rPr>
  </w:style>
  <w:style w:type="paragraph" w:customStyle="1" w:styleId="147">
    <w:name w:val="aui-lozenge-success"/>
    <w:basedOn w:val="1"/>
    <w:link w:val="148"/>
    <w:qFormat/>
    <w:uiPriority w:val="0"/>
    <w:pPr>
      <w:spacing w:beforeAutospacing="1" w:afterAutospacing="1"/>
    </w:pPr>
    <w:rPr>
      <w:color w:val="FFFFFF"/>
    </w:rPr>
  </w:style>
  <w:style w:type="character" w:customStyle="1" w:styleId="148">
    <w:name w:val="aui-lozenge-success1"/>
    <w:basedOn w:val="59"/>
    <w:link w:val="147"/>
    <w:qFormat/>
    <w:uiPriority w:val="0"/>
    <w:rPr>
      <w:rFonts w:ascii="Times New Roman" w:hAnsi="Times New Roman"/>
      <w:color w:val="FFFFFF"/>
      <w:sz w:val="24"/>
    </w:rPr>
  </w:style>
  <w:style w:type="character" w:customStyle="1" w:styleId="149">
    <w:name w:val="Заголовок 1 Знак"/>
    <w:basedOn w:val="59"/>
    <w:link w:val="2"/>
    <w:qFormat/>
    <w:uiPriority w:val="0"/>
    <w:rPr>
      <w:rFonts w:ascii="Arial Narrow" w:hAnsi="Arial Narrow"/>
      <w:b/>
      <w:sz w:val="36"/>
    </w:rPr>
  </w:style>
  <w:style w:type="paragraph" w:customStyle="1" w:styleId="150">
    <w:name w:val="image-right-wrapper1"/>
    <w:basedOn w:val="1"/>
    <w:link w:val="151"/>
    <w:qFormat/>
    <w:uiPriority w:val="0"/>
    <w:pPr>
      <w:spacing w:after="150"/>
      <w:ind w:left="150"/>
    </w:pPr>
  </w:style>
  <w:style w:type="character" w:customStyle="1" w:styleId="151">
    <w:name w:val="image-right-wrapper11"/>
    <w:basedOn w:val="59"/>
    <w:link w:val="150"/>
    <w:qFormat/>
    <w:uiPriority w:val="0"/>
    <w:rPr>
      <w:rFonts w:ascii="Times New Roman" w:hAnsi="Times New Roman"/>
      <w:sz w:val="24"/>
    </w:rPr>
  </w:style>
  <w:style w:type="paragraph" w:customStyle="1" w:styleId="152">
    <w:name w:val="aui-icon-warning"/>
    <w:basedOn w:val="1"/>
    <w:link w:val="153"/>
    <w:qFormat/>
    <w:uiPriority w:val="0"/>
    <w:pPr>
      <w:spacing w:beforeAutospacing="1" w:afterAutospacing="1"/>
    </w:pPr>
  </w:style>
  <w:style w:type="character" w:customStyle="1" w:styleId="153">
    <w:name w:val="aui-icon-warning1"/>
    <w:basedOn w:val="59"/>
    <w:link w:val="152"/>
    <w:qFormat/>
    <w:uiPriority w:val="0"/>
    <w:rPr>
      <w:rFonts w:ascii="Times New Roman" w:hAnsi="Times New Roman"/>
      <w:sz w:val="24"/>
    </w:rPr>
  </w:style>
  <w:style w:type="paragraph" w:customStyle="1" w:styleId="154">
    <w:name w:val="Нижний колонтитул1"/>
    <w:basedOn w:val="1"/>
    <w:link w:val="155"/>
    <w:qFormat/>
    <w:uiPriority w:val="0"/>
    <w:pPr>
      <w:spacing w:beforeAutospacing="1" w:afterAutospacing="1"/>
    </w:pPr>
  </w:style>
  <w:style w:type="character" w:customStyle="1" w:styleId="155">
    <w:name w:val="Нижний колонтитул11"/>
    <w:basedOn w:val="59"/>
    <w:link w:val="154"/>
    <w:qFormat/>
    <w:uiPriority w:val="0"/>
    <w:rPr>
      <w:rFonts w:ascii="Times New Roman" w:hAnsi="Times New Roman"/>
      <w:sz w:val="24"/>
    </w:rPr>
  </w:style>
  <w:style w:type="paragraph" w:customStyle="1" w:styleId="156">
    <w:name w:val="icon-info11"/>
    <w:basedOn w:val="1"/>
    <w:link w:val="157"/>
    <w:qFormat/>
    <w:uiPriority w:val="0"/>
    <w:pPr>
      <w:spacing w:beforeAutospacing="1" w:afterAutospacing="1"/>
    </w:pPr>
  </w:style>
  <w:style w:type="character" w:customStyle="1" w:styleId="157">
    <w:name w:val="icon-info1"/>
    <w:basedOn w:val="59"/>
    <w:link w:val="156"/>
    <w:qFormat/>
    <w:uiPriority w:val="0"/>
    <w:rPr>
      <w:rFonts w:ascii="Times New Roman" w:hAnsi="Times New Roman"/>
      <w:sz w:val="24"/>
    </w:rPr>
  </w:style>
  <w:style w:type="paragraph" w:customStyle="1" w:styleId="158">
    <w:name w:val="confluence-information-macro-note"/>
    <w:basedOn w:val="1"/>
    <w:link w:val="159"/>
    <w:qFormat/>
    <w:uiPriority w:val="0"/>
    <w:pPr>
      <w:spacing w:beforeAutospacing="1" w:afterAutospacing="1"/>
    </w:pPr>
  </w:style>
  <w:style w:type="character" w:customStyle="1" w:styleId="159">
    <w:name w:val="confluence-information-macro-note1"/>
    <w:basedOn w:val="59"/>
    <w:link w:val="158"/>
    <w:qFormat/>
    <w:uiPriority w:val="0"/>
    <w:rPr>
      <w:rFonts w:ascii="Times New Roman" w:hAnsi="Times New Roman"/>
      <w:sz w:val="24"/>
    </w:rPr>
  </w:style>
  <w:style w:type="paragraph" w:customStyle="1" w:styleId="160">
    <w:name w:val="Footnote"/>
    <w:link w:val="161"/>
    <w:qFormat/>
    <w:uiPriority w:val="0"/>
    <w:pPr>
      <w:spacing w:after="160" w:line="264" w:lineRule="auto"/>
      <w:ind w:firstLine="851"/>
      <w:jc w:val="both"/>
    </w:pPr>
    <w:rPr>
      <w:rFonts w:ascii="XO Thames" w:hAnsi="XO Thames" w:eastAsia="Times New Roman" w:cs="Times New Roman"/>
      <w:color w:val="000000"/>
      <w:sz w:val="22"/>
      <w:lang w:val="ru-RU" w:eastAsia="ru-RU" w:bidi="ar-SA"/>
    </w:rPr>
  </w:style>
  <w:style w:type="character" w:customStyle="1" w:styleId="161">
    <w:name w:val="Footnote1"/>
    <w:link w:val="160"/>
    <w:qFormat/>
    <w:uiPriority w:val="0"/>
    <w:rPr>
      <w:rFonts w:ascii="XO Thames" w:hAnsi="XO Thames"/>
      <w:sz w:val="22"/>
    </w:rPr>
  </w:style>
  <w:style w:type="paragraph" w:customStyle="1" w:styleId="162">
    <w:name w:val="header1"/>
    <w:basedOn w:val="1"/>
    <w:link w:val="163"/>
    <w:qFormat/>
    <w:uiPriority w:val="0"/>
    <w:pPr>
      <w:spacing w:before="120" w:after="120"/>
    </w:pPr>
  </w:style>
  <w:style w:type="character" w:customStyle="1" w:styleId="163">
    <w:name w:val="header11"/>
    <w:basedOn w:val="59"/>
    <w:link w:val="162"/>
    <w:qFormat/>
    <w:uiPriority w:val="0"/>
    <w:rPr>
      <w:rFonts w:ascii="Times New Roman" w:hAnsi="Times New Roman"/>
      <w:sz w:val="24"/>
    </w:rPr>
  </w:style>
  <w:style w:type="character" w:customStyle="1" w:styleId="164">
    <w:name w:val="Заголовок 8 Знак"/>
    <w:basedOn w:val="59"/>
    <w:link w:val="9"/>
    <w:qFormat/>
    <w:uiPriority w:val="0"/>
    <w:rPr>
      <w:rFonts w:ascii="NTTimes/Cyrillic" w:hAnsi="NTTimes/Cyrillic"/>
      <w:b/>
      <w:color w:val="0000FF"/>
      <w:sz w:val="24"/>
    </w:rPr>
  </w:style>
  <w:style w:type="paragraph" w:customStyle="1" w:styleId="165">
    <w:name w:val="confluence-information-macro-icon11"/>
    <w:basedOn w:val="1"/>
    <w:link w:val="166"/>
    <w:qFormat/>
    <w:uiPriority w:val="0"/>
    <w:pPr>
      <w:spacing w:beforeAutospacing="1" w:afterAutospacing="1" w:line="300" w:lineRule="atLeast"/>
    </w:pPr>
  </w:style>
  <w:style w:type="character" w:customStyle="1" w:styleId="166">
    <w:name w:val="confluence-information-macro-icon1"/>
    <w:basedOn w:val="59"/>
    <w:link w:val="165"/>
    <w:qFormat/>
    <w:uiPriority w:val="0"/>
    <w:rPr>
      <w:rFonts w:ascii="Times New Roman" w:hAnsi="Times New Roman"/>
      <w:sz w:val="24"/>
    </w:rPr>
  </w:style>
  <w:style w:type="paragraph" w:customStyle="1" w:styleId="167">
    <w:name w:val="footer1"/>
    <w:basedOn w:val="1"/>
    <w:link w:val="168"/>
    <w:qFormat/>
    <w:uiPriority w:val="0"/>
    <w:pPr>
      <w:spacing w:before="120" w:after="120"/>
    </w:pPr>
  </w:style>
  <w:style w:type="character" w:customStyle="1" w:styleId="168">
    <w:name w:val="footer11"/>
    <w:basedOn w:val="59"/>
    <w:link w:val="167"/>
    <w:qFormat/>
    <w:uiPriority w:val="0"/>
    <w:rPr>
      <w:rFonts w:ascii="Times New Roman" w:hAnsi="Times New Roman"/>
      <w:sz w:val="24"/>
    </w:rPr>
  </w:style>
  <w:style w:type="character" w:customStyle="1" w:styleId="169">
    <w:name w:val="Оглавление 1 Знак"/>
    <w:basedOn w:val="59"/>
    <w:link w:val="40"/>
    <w:qFormat/>
    <w:uiPriority w:val="0"/>
    <w:rPr>
      <w:rFonts w:ascii="Times New Roman" w:hAnsi="Times New Roman"/>
      <w:b/>
      <w:caps/>
      <w:sz w:val="20"/>
    </w:rPr>
  </w:style>
  <w:style w:type="paragraph" w:customStyle="1" w:styleId="170">
    <w:name w:val="sectioncolumnwrapper"/>
    <w:basedOn w:val="1"/>
    <w:link w:val="171"/>
    <w:qFormat/>
    <w:uiPriority w:val="0"/>
    <w:pPr>
      <w:spacing w:beforeAutospacing="1" w:afterAutospacing="1"/>
    </w:pPr>
  </w:style>
  <w:style w:type="character" w:customStyle="1" w:styleId="171">
    <w:name w:val="sectioncolumnwrapper1"/>
    <w:basedOn w:val="59"/>
    <w:link w:val="170"/>
    <w:qFormat/>
    <w:uiPriority w:val="0"/>
    <w:rPr>
      <w:rFonts w:ascii="Times New Roman" w:hAnsi="Times New Roman"/>
      <w:sz w:val="24"/>
    </w:rPr>
  </w:style>
  <w:style w:type="paragraph" w:customStyle="1" w:styleId="172">
    <w:name w:val="Header and Footer"/>
    <w:link w:val="173"/>
    <w:qFormat/>
    <w:uiPriority w:val="0"/>
    <w:pPr>
      <w:spacing w:after="160" w:line="240" w:lineRule="auto"/>
      <w:jc w:val="both"/>
    </w:pPr>
    <w:rPr>
      <w:rFonts w:ascii="XO Thames" w:hAnsi="XO Thames" w:eastAsia="Times New Roman" w:cs="Times New Roman"/>
      <w:color w:val="000000"/>
      <w:sz w:val="20"/>
      <w:lang w:val="ru-RU" w:eastAsia="ru-RU" w:bidi="ar-SA"/>
    </w:rPr>
  </w:style>
  <w:style w:type="character" w:customStyle="1" w:styleId="173">
    <w:name w:val="Header and Footer1"/>
    <w:link w:val="172"/>
    <w:qFormat/>
    <w:uiPriority w:val="0"/>
    <w:rPr>
      <w:rFonts w:ascii="XO Thames" w:hAnsi="XO Thames"/>
      <w:sz w:val="20"/>
    </w:rPr>
  </w:style>
  <w:style w:type="paragraph" w:customStyle="1" w:styleId="174">
    <w:name w:val="icon-problem11"/>
    <w:basedOn w:val="1"/>
    <w:link w:val="175"/>
    <w:qFormat/>
    <w:uiPriority w:val="0"/>
    <w:pPr>
      <w:spacing w:beforeAutospacing="1" w:afterAutospacing="1"/>
    </w:pPr>
  </w:style>
  <w:style w:type="character" w:customStyle="1" w:styleId="175">
    <w:name w:val="icon-problem1"/>
    <w:basedOn w:val="59"/>
    <w:link w:val="174"/>
    <w:qFormat/>
    <w:uiPriority w:val="0"/>
    <w:rPr>
      <w:rFonts w:ascii="Times New Roman" w:hAnsi="Times New Roman"/>
      <w:sz w:val="24"/>
    </w:rPr>
  </w:style>
  <w:style w:type="paragraph" w:customStyle="1" w:styleId="176">
    <w:name w:val="aui-icon-info"/>
    <w:basedOn w:val="1"/>
    <w:link w:val="177"/>
    <w:qFormat/>
    <w:uiPriority w:val="0"/>
    <w:pPr>
      <w:spacing w:beforeAutospacing="1" w:afterAutospacing="1"/>
    </w:pPr>
  </w:style>
  <w:style w:type="character" w:customStyle="1" w:styleId="177">
    <w:name w:val="aui-icon-info1"/>
    <w:basedOn w:val="59"/>
    <w:link w:val="176"/>
    <w:qFormat/>
    <w:uiPriority w:val="0"/>
    <w:rPr>
      <w:rFonts w:ascii="Times New Roman" w:hAnsi="Times New Roman"/>
      <w:sz w:val="24"/>
    </w:rPr>
  </w:style>
  <w:style w:type="paragraph" w:customStyle="1" w:styleId="178">
    <w:name w:val="msonormal"/>
    <w:basedOn w:val="1"/>
    <w:link w:val="179"/>
    <w:qFormat/>
    <w:uiPriority w:val="0"/>
    <w:pPr>
      <w:spacing w:beforeAutospacing="1" w:afterAutospacing="1"/>
    </w:pPr>
  </w:style>
  <w:style w:type="character" w:customStyle="1" w:styleId="179">
    <w:name w:val="msonormal1"/>
    <w:basedOn w:val="59"/>
    <w:link w:val="178"/>
    <w:qFormat/>
    <w:uiPriority w:val="0"/>
    <w:rPr>
      <w:rFonts w:ascii="Times New Roman" w:hAnsi="Times New Roman"/>
      <w:sz w:val="24"/>
    </w:rPr>
  </w:style>
  <w:style w:type="paragraph" w:customStyle="1" w:styleId="180">
    <w:name w:val="cell2"/>
    <w:basedOn w:val="1"/>
    <w:link w:val="181"/>
    <w:qFormat/>
    <w:uiPriority w:val="0"/>
    <w:pPr>
      <w:spacing w:before="120" w:after="120"/>
    </w:pPr>
  </w:style>
  <w:style w:type="character" w:customStyle="1" w:styleId="181">
    <w:name w:val="cell21"/>
    <w:basedOn w:val="59"/>
    <w:link w:val="180"/>
    <w:qFormat/>
    <w:uiPriority w:val="0"/>
    <w:rPr>
      <w:rFonts w:ascii="Times New Roman" w:hAnsi="Times New Roman"/>
      <w:sz w:val="24"/>
    </w:rPr>
  </w:style>
  <w:style w:type="paragraph" w:customStyle="1" w:styleId="182">
    <w:name w:val="columnmacro2"/>
    <w:basedOn w:val="1"/>
    <w:link w:val="183"/>
    <w:qFormat/>
    <w:uiPriority w:val="0"/>
    <w:pPr>
      <w:spacing w:beforeAutospacing="1" w:afterAutospacing="1"/>
    </w:pPr>
  </w:style>
  <w:style w:type="character" w:customStyle="1" w:styleId="183">
    <w:name w:val="columnmacro21"/>
    <w:basedOn w:val="59"/>
    <w:link w:val="182"/>
    <w:qFormat/>
    <w:uiPriority w:val="0"/>
    <w:rPr>
      <w:rFonts w:ascii="Times New Roman" w:hAnsi="Times New Roman"/>
      <w:sz w:val="24"/>
    </w:rPr>
  </w:style>
  <w:style w:type="paragraph" w:customStyle="1" w:styleId="184">
    <w:name w:val="placeholder"/>
    <w:basedOn w:val="1"/>
    <w:link w:val="185"/>
    <w:qFormat/>
    <w:uiPriority w:val="0"/>
    <w:pPr>
      <w:spacing w:beforeAutospacing="1" w:afterAutospacing="1"/>
    </w:pPr>
  </w:style>
  <w:style w:type="character" w:customStyle="1" w:styleId="185">
    <w:name w:val="placeholder12"/>
    <w:basedOn w:val="59"/>
    <w:link w:val="184"/>
    <w:qFormat/>
    <w:uiPriority w:val="0"/>
    <w:rPr>
      <w:rFonts w:ascii="Times New Roman" w:hAnsi="Times New Roman"/>
      <w:sz w:val="24"/>
    </w:rPr>
  </w:style>
  <w:style w:type="character" w:customStyle="1" w:styleId="186">
    <w:name w:val="Оглавление 9 Знак"/>
    <w:basedOn w:val="59"/>
    <w:link w:val="37"/>
    <w:qFormat/>
    <w:uiPriority w:val="0"/>
    <w:rPr>
      <w:rFonts w:ascii="Times New Roman" w:hAnsi="Times New Roman"/>
      <w:sz w:val="18"/>
    </w:rPr>
  </w:style>
  <w:style w:type="paragraph" w:customStyle="1" w:styleId="187">
    <w:name w:val="Неразрешенное упоминание2"/>
    <w:basedOn w:val="19"/>
    <w:link w:val="188"/>
    <w:qFormat/>
    <w:uiPriority w:val="0"/>
    <w:rPr>
      <w:color w:val="605E5C"/>
      <w:shd w:val="clear" w:color="auto" w:fill="E1DFDD"/>
    </w:rPr>
  </w:style>
  <w:style w:type="character" w:customStyle="1" w:styleId="188">
    <w:name w:val="Неразрешенное упоминание3"/>
    <w:basedOn w:val="11"/>
    <w:link w:val="187"/>
    <w:qFormat/>
    <w:uiPriority w:val="0"/>
    <w:rPr>
      <w:color w:val="605E5C"/>
      <w:shd w:val="clear" w:color="auto" w:fill="E1DFDD"/>
    </w:rPr>
  </w:style>
  <w:style w:type="character" w:customStyle="1" w:styleId="189">
    <w:name w:val="Нижний колонтитул Знак"/>
    <w:basedOn w:val="59"/>
    <w:link w:val="50"/>
    <w:qFormat/>
    <w:uiPriority w:val="0"/>
    <w:rPr>
      <w:rFonts w:asciiTheme="minorHAnsi" w:hAnsiTheme="minorHAnsi"/>
      <w:sz w:val="22"/>
    </w:rPr>
  </w:style>
  <w:style w:type="paragraph" w:customStyle="1" w:styleId="190">
    <w:name w:val="confluence-information-macro"/>
    <w:basedOn w:val="1"/>
    <w:link w:val="191"/>
    <w:qFormat/>
    <w:uiPriority w:val="0"/>
    <w:pPr>
      <w:spacing w:before="150" w:after="240"/>
    </w:pPr>
    <w:rPr>
      <w:color w:val="333333"/>
    </w:rPr>
  </w:style>
  <w:style w:type="character" w:customStyle="1" w:styleId="191">
    <w:name w:val="confluence-information-macro1"/>
    <w:basedOn w:val="59"/>
    <w:link w:val="190"/>
    <w:qFormat/>
    <w:uiPriority w:val="0"/>
    <w:rPr>
      <w:rFonts w:ascii="Times New Roman" w:hAnsi="Times New Roman"/>
      <w:color w:val="333333"/>
      <w:sz w:val="24"/>
    </w:rPr>
  </w:style>
  <w:style w:type="character" w:customStyle="1" w:styleId="192">
    <w:name w:val="Текст выноски Знак"/>
    <w:basedOn w:val="59"/>
    <w:link w:val="28"/>
    <w:qFormat/>
    <w:uiPriority w:val="0"/>
    <w:rPr>
      <w:rFonts w:ascii="Segoe UI" w:hAnsi="Segoe UI"/>
      <w:sz w:val="18"/>
    </w:rPr>
  </w:style>
  <w:style w:type="paragraph" w:customStyle="1" w:styleId="193">
    <w:name w:val="styledcontent-ku88a7-0"/>
    <w:basedOn w:val="19"/>
    <w:link w:val="194"/>
    <w:qFormat/>
    <w:uiPriority w:val="0"/>
  </w:style>
  <w:style w:type="character" w:customStyle="1" w:styleId="194">
    <w:name w:val="styledcontent-ku88a7-01"/>
    <w:basedOn w:val="11"/>
    <w:link w:val="193"/>
    <w:qFormat/>
    <w:uiPriority w:val="0"/>
  </w:style>
  <w:style w:type="paragraph" w:customStyle="1" w:styleId="195">
    <w:name w:val="image-left-wrapper11"/>
    <w:basedOn w:val="1"/>
    <w:link w:val="196"/>
    <w:qFormat/>
    <w:uiPriority w:val="0"/>
    <w:pPr>
      <w:spacing w:after="150"/>
      <w:ind w:right="150"/>
    </w:pPr>
  </w:style>
  <w:style w:type="character" w:customStyle="1" w:styleId="196">
    <w:name w:val="image-left-wrapper1"/>
    <w:basedOn w:val="59"/>
    <w:link w:val="195"/>
    <w:qFormat/>
    <w:uiPriority w:val="0"/>
    <w:rPr>
      <w:rFonts w:ascii="Times New Roman" w:hAnsi="Times New Roman"/>
      <w:sz w:val="24"/>
    </w:rPr>
  </w:style>
  <w:style w:type="paragraph" w:customStyle="1" w:styleId="197">
    <w:name w:val="auto-cursor-target"/>
    <w:basedOn w:val="1"/>
    <w:link w:val="198"/>
    <w:qFormat/>
    <w:uiPriority w:val="0"/>
    <w:pPr>
      <w:spacing w:beforeAutospacing="1" w:afterAutospacing="1"/>
    </w:pPr>
  </w:style>
  <w:style w:type="character" w:customStyle="1" w:styleId="198">
    <w:name w:val="auto-cursor-target1"/>
    <w:basedOn w:val="59"/>
    <w:link w:val="197"/>
    <w:qFormat/>
    <w:uiPriority w:val="0"/>
    <w:rPr>
      <w:rFonts w:ascii="Times New Roman" w:hAnsi="Times New Roman"/>
      <w:sz w:val="24"/>
    </w:rPr>
  </w:style>
  <w:style w:type="paragraph" w:customStyle="1" w:styleId="199">
    <w:name w:val="icon-warning"/>
    <w:basedOn w:val="1"/>
    <w:link w:val="200"/>
    <w:qFormat/>
    <w:uiPriority w:val="0"/>
    <w:pPr>
      <w:spacing w:beforeAutospacing="1" w:afterAutospacing="1"/>
    </w:pPr>
  </w:style>
  <w:style w:type="character" w:customStyle="1" w:styleId="200">
    <w:name w:val="icon-warning2"/>
    <w:basedOn w:val="59"/>
    <w:link w:val="199"/>
    <w:qFormat/>
    <w:uiPriority w:val="0"/>
    <w:rPr>
      <w:rFonts w:ascii="Times New Roman" w:hAnsi="Times New Roman"/>
      <w:sz w:val="24"/>
    </w:rPr>
  </w:style>
  <w:style w:type="paragraph" w:customStyle="1" w:styleId="201">
    <w:name w:val="sectionmacro"/>
    <w:basedOn w:val="1"/>
    <w:link w:val="202"/>
    <w:qFormat/>
    <w:uiPriority w:val="0"/>
    <w:pPr>
      <w:spacing w:before="150" w:afterAutospacing="1"/>
    </w:pPr>
  </w:style>
  <w:style w:type="character" w:customStyle="1" w:styleId="202">
    <w:name w:val="sectionmacro1"/>
    <w:basedOn w:val="59"/>
    <w:link w:val="201"/>
    <w:qFormat/>
    <w:uiPriority w:val="0"/>
    <w:rPr>
      <w:rFonts w:ascii="Times New Roman" w:hAnsi="Times New Roman"/>
      <w:sz w:val="24"/>
    </w:rPr>
  </w:style>
  <w:style w:type="character" w:customStyle="1" w:styleId="203">
    <w:name w:val="Оглавление 8 Знак"/>
    <w:basedOn w:val="59"/>
    <w:link w:val="35"/>
    <w:qFormat/>
    <w:uiPriority w:val="0"/>
    <w:rPr>
      <w:rFonts w:ascii="Times New Roman" w:hAnsi="Times New Roman"/>
      <w:sz w:val="18"/>
    </w:rPr>
  </w:style>
  <w:style w:type="paragraph" w:customStyle="1" w:styleId="204">
    <w:name w:val="aui-icon-success"/>
    <w:basedOn w:val="1"/>
    <w:link w:val="205"/>
    <w:qFormat/>
    <w:uiPriority w:val="0"/>
    <w:pPr>
      <w:spacing w:beforeAutospacing="1" w:afterAutospacing="1"/>
    </w:pPr>
  </w:style>
  <w:style w:type="character" w:customStyle="1" w:styleId="205">
    <w:name w:val="aui-icon-success1"/>
    <w:basedOn w:val="59"/>
    <w:link w:val="204"/>
    <w:qFormat/>
    <w:uiPriority w:val="0"/>
    <w:rPr>
      <w:rFonts w:ascii="Times New Roman" w:hAnsi="Times New Roman"/>
      <w:sz w:val="24"/>
    </w:rPr>
  </w:style>
  <w:style w:type="paragraph" w:customStyle="1" w:styleId="206">
    <w:name w:val="aui-message"/>
    <w:basedOn w:val="1"/>
    <w:link w:val="207"/>
    <w:qFormat/>
    <w:uiPriority w:val="0"/>
    <w:pPr>
      <w:spacing w:before="150" w:after="240"/>
    </w:pPr>
    <w:rPr>
      <w:color w:val="333333"/>
    </w:rPr>
  </w:style>
  <w:style w:type="character" w:customStyle="1" w:styleId="207">
    <w:name w:val="aui-message1"/>
    <w:basedOn w:val="59"/>
    <w:link w:val="206"/>
    <w:qFormat/>
    <w:uiPriority w:val="0"/>
    <w:rPr>
      <w:rFonts w:ascii="Times New Roman" w:hAnsi="Times New Roman"/>
      <w:color w:val="333333"/>
      <w:sz w:val="24"/>
    </w:rPr>
  </w:style>
  <w:style w:type="character" w:customStyle="1" w:styleId="208">
    <w:name w:val="Цитата Знак"/>
    <w:basedOn w:val="59"/>
    <w:link w:val="56"/>
    <w:qFormat/>
    <w:uiPriority w:val="0"/>
    <w:rPr>
      <w:rFonts w:ascii="Comic Sans MS" w:hAnsi="Comic Sans MS"/>
      <w:color w:val="0000FF"/>
      <w:sz w:val="24"/>
    </w:rPr>
  </w:style>
  <w:style w:type="character" w:customStyle="1" w:styleId="209">
    <w:name w:val="Схема документа Знак"/>
    <w:basedOn w:val="59"/>
    <w:link w:val="34"/>
    <w:qFormat/>
    <w:uiPriority w:val="0"/>
    <w:rPr>
      <w:rFonts w:ascii="Tahoma" w:hAnsi="Tahoma"/>
      <w:sz w:val="20"/>
    </w:rPr>
  </w:style>
  <w:style w:type="paragraph" w:customStyle="1" w:styleId="210">
    <w:name w:val="confluence-embedded-image1"/>
    <w:basedOn w:val="1"/>
    <w:link w:val="211"/>
    <w:qFormat/>
    <w:uiPriority w:val="0"/>
    <w:pPr>
      <w:spacing w:beforeAutospacing="1" w:afterAutospacing="1"/>
    </w:pPr>
  </w:style>
  <w:style w:type="character" w:customStyle="1" w:styleId="211">
    <w:name w:val="confluence-embedded-image11"/>
    <w:basedOn w:val="59"/>
    <w:link w:val="210"/>
    <w:qFormat/>
    <w:uiPriority w:val="0"/>
    <w:rPr>
      <w:rFonts w:ascii="Times New Roman" w:hAnsi="Times New Roman"/>
      <w:sz w:val="24"/>
    </w:rPr>
  </w:style>
  <w:style w:type="character" w:customStyle="1" w:styleId="212">
    <w:name w:val="Перечень рисунков Знак"/>
    <w:basedOn w:val="59"/>
    <w:link w:val="42"/>
    <w:qFormat/>
    <w:uiPriority w:val="0"/>
    <w:rPr>
      <w:rFonts w:ascii="Times New Roman" w:hAnsi="Times New Roman"/>
      <w:smallCaps/>
      <w:sz w:val="20"/>
    </w:rPr>
  </w:style>
  <w:style w:type="paragraph" w:customStyle="1" w:styleId="213">
    <w:name w:val="confluence-embedded-image2"/>
    <w:basedOn w:val="1"/>
    <w:link w:val="214"/>
    <w:qFormat/>
    <w:uiPriority w:val="0"/>
    <w:pPr>
      <w:spacing w:beforeAutospacing="1" w:afterAutospacing="1"/>
    </w:pPr>
  </w:style>
  <w:style w:type="character" w:customStyle="1" w:styleId="214">
    <w:name w:val="confluence-embedded-image21"/>
    <w:basedOn w:val="59"/>
    <w:link w:val="213"/>
    <w:qFormat/>
    <w:uiPriority w:val="0"/>
    <w:rPr>
      <w:rFonts w:ascii="Times New Roman" w:hAnsi="Times New Roman"/>
      <w:sz w:val="24"/>
    </w:rPr>
  </w:style>
  <w:style w:type="paragraph" w:customStyle="1" w:styleId="215">
    <w:name w:val="confluence-content-image-border11"/>
    <w:basedOn w:val="1"/>
    <w:link w:val="216"/>
    <w:qFormat/>
    <w:uiPriority w:val="0"/>
    <w:pPr>
      <w:spacing w:beforeAutospacing="1" w:afterAutospacing="1"/>
    </w:pPr>
  </w:style>
  <w:style w:type="character" w:customStyle="1" w:styleId="216">
    <w:name w:val="confluence-content-image-border1"/>
    <w:basedOn w:val="59"/>
    <w:link w:val="215"/>
    <w:qFormat/>
    <w:uiPriority w:val="0"/>
    <w:rPr>
      <w:rFonts w:ascii="Times New Roman" w:hAnsi="Times New Roman"/>
      <w:sz w:val="24"/>
    </w:rPr>
  </w:style>
  <w:style w:type="paragraph" w:customStyle="1" w:styleId="217">
    <w:name w:val="placeholder11"/>
    <w:basedOn w:val="1"/>
    <w:link w:val="218"/>
    <w:qFormat/>
    <w:uiPriority w:val="0"/>
    <w:rPr>
      <w:i/>
      <w:color w:val="707070"/>
    </w:rPr>
  </w:style>
  <w:style w:type="character" w:customStyle="1" w:styleId="218">
    <w:name w:val="placeholder1"/>
    <w:basedOn w:val="59"/>
    <w:link w:val="217"/>
    <w:qFormat/>
    <w:uiPriority w:val="0"/>
    <w:rPr>
      <w:rFonts w:ascii="Times New Roman" w:hAnsi="Times New Roman"/>
      <w:i/>
      <w:color w:val="707070"/>
      <w:sz w:val="24"/>
    </w:rPr>
  </w:style>
  <w:style w:type="paragraph" w:customStyle="1" w:styleId="219">
    <w:name w:val="icon-hint1"/>
    <w:basedOn w:val="1"/>
    <w:link w:val="220"/>
    <w:qFormat/>
    <w:uiPriority w:val="0"/>
    <w:pPr>
      <w:spacing w:beforeAutospacing="1" w:afterAutospacing="1"/>
    </w:pPr>
  </w:style>
  <w:style w:type="character" w:customStyle="1" w:styleId="220">
    <w:name w:val="icon-hint11"/>
    <w:basedOn w:val="59"/>
    <w:link w:val="219"/>
    <w:qFormat/>
    <w:uiPriority w:val="0"/>
    <w:rPr>
      <w:rFonts w:ascii="Times New Roman" w:hAnsi="Times New Roman"/>
      <w:sz w:val="24"/>
    </w:rPr>
  </w:style>
  <w:style w:type="paragraph" w:customStyle="1" w:styleId="221">
    <w:name w:val="confluence-information-macro-tip"/>
    <w:basedOn w:val="1"/>
    <w:link w:val="222"/>
    <w:qFormat/>
    <w:uiPriority w:val="0"/>
    <w:pPr>
      <w:spacing w:beforeAutospacing="1" w:afterAutospacing="1"/>
    </w:pPr>
  </w:style>
  <w:style w:type="character" w:customStyle="1" w:styleId="222">
    <w:name w:val="confluence-information-macro-tip1"/>
    <w:basedOn w:val="59"/>
    <w:link w:val="221"/>
    <w:qFormat/>
    <w:uiPriority w:val="0"/>
    <w:rPr>
      <w:rFonts w:ascii="Times New Roman" w:hAnsi="Times New Roman"/>
      <w:sz w:val="24"/>
    </w:rPr>
  </w:style>
  <w:style w:type="paragraph" w:customStyle="1" w:styleId="223">
    <w:name w:val="aui-lozenge11"/>
    <w:basedOn w:val="1"/>
    <w:link w:val="224"/>
    <w:qFormat/>
    <w:uiPriority w:val="0"/>
    <w:pPr>
      <w:spacing w:before="15" w:after="15"/>
      <w:ind w:left="15" w:right="15"/>
      <w:jc w:val="center"/>
    </w:pPr>
    <w:rPr>
      <w:b/>
      <w:caps/>
      <w:color w:val="333333"/>
      <w:sz w:val="17"/>
    </w:rPr>
  </w:style>
  <w:style w:type="character" w:customStyle="1" w:styleId="224">
    <w:name w:val="aui-lozenge1"/>
    <w:basedOn w:val="59"/>
    <w:link w:val="223"/>
    <w:qFormat/>
    <w:uiPriority w:val="0"/>
    <w:rPr>
      <w:rFonts w:ascii="Times New Roman" w:hAnsi="Times New Roman"/>
      <w:b/>
      <w:caps/>
      <w:color w:val="333333"/>
      <w:sz w:val="17"/>
    </w:rPr>
  </w:style>
  <w:style w:type="character" w:customStyle="1" w:styleId="225">
    <w:name w:val="Оглавление 5 Знак"/>
    <w:basedOn w:val="59"/>
    <w:link w:val="46"/>
    <w:qFormat/>
    <w:uiPriority w:val="0"/>
    <w:rPr>
      <w:rFonts w:ascii="Times New Roman" w:hAnsi="Times New Roman"/>
      <w:sz w:val="18"/>
    </w:rPr>
  </w:style>
  <w:style w:type="paragraph" w:customStyle="1" w:styleId="226">
    <w:name w:val="columnlayout2"/>
    <w:basedOn w:val="1"/>
    <w:link w:val="227"/>
    <w:qFormat/>
    <w:uiPriority w:val="0"/>
    <w:pPr>
      <w:spacing w:beforeAutospacing="1" w:after="120"/>
    </w:pPr>
  </w:style>
  <w:style w:type="character" w:customStyle="1" w:styleId="227">
    <w:name w:val="columnlayout21"/>
    <w:basedOn w:val="59"/>
    <w:link w:val="226"/>
    <w:qFormat/>
    <w:uiPriority w:val="0"/>
    <w:rPr>
      <w:rFonts w:ascii="Times New Roman" w:hAnsi="Times New Roman"/>
      <w:sz w:val="24"/>
    </w:rPr>
  </w:style>
  <w:style w:type="character" w:customStyle="1" w:styleId="228">
    <w:name w:val="Стандартный HTML Знак"/>
    <w:basedOn w:val="59"/>
    <w:link w:val="55"/>
    <w:qFormat/>
    <w:uiPriority w:val="0"/>
    <w:rPr>
      <w:rFonts w:ascii="Courier New" w:hAnsi="Courier New"/>
      <w:sz w:val="20"/>
    </w:rPr>
  </w:style>
  <w:style w:type="paragraph" w:customStyle="1" w:styleId="229">
    <w:name w:val="confluenceth"/>
    <w:basedOn w:val="1"/>
    <w:link w:val="230"/>
    <w:qFormat/>
    <w:uiPriority w:val="0"/>
    <w:pPr>
      <w:spacing w:beforeAutospacing="1" w:afterAutospacing="1"/>
    </w:pPr>
  </w:style>
  <w:style w:type="character" w:customStyle="1" w:styleId="230">
    <w:name w:val="confluenceth1"/>
    <w:basedOn w:val="59"/>
    <w:link w:val="229"/>
    <w:qFormat/>
    <w:uiPriority w:val="0"/>
    <w:rPr>
      <w:rFonts w:ascii="Times New Roman" w:hAnsi="Times New Roman"/>
      <w:sz w:val="24"/>
    </w:rPr>
  </w:style>
  <w:style w:type="paragraph" w:customStyle="1" w:styleId="231">
    <w:name w:val="p1"/>
    <w:basedOn w:val="1"/>
    <w:link w:val="232"/>
    <w:qFormat/>
    <w:uiPriority w:val="0"/>
    <w:pPr>
      <w:spacing w:beforeAutospacing="1" w:afterAutospacing="1"/>
    </w:pPr>
  </w:style>
  <w:style w:type="character" w:customStyle="1" w:styleId="232">
    <w:name w:val="p11"/>
    <w:basedOn w:val="59"/>
    <w:link w:val="231"/>
    <w:qFormat/>
    <w:uiPriority w:val="0"/>
    <w:rPr>
      <w:rFonts w:ascii="Times New Roman" w:hAnsi="Times New Roman"/>
      <w:sz w:val="24"/>
    </w:rPr>
  </w:style>
  <w:style w:type="character" w:customStyle="1" w:styleId="233">
    <w:name w:val="Основной текст с отступом 3 Знак"/>
    <w:basedOn w:val="59"/>
    <w:link w:val="31"/>
    <w:qFormat/>
    <w:uiPriority w:val="0"/>
    <w:rPr>
      <w:rFonts w:ascii="Times New Roman" w:hAnsi="Times New Roman"/>
      <w:sz w:val="24"/>
    </w:rPr>
  </w:style>
  <w:style w:type="paragraph" w:customStyle="1" w:styleId="234">
    <w:name w:val="activation-content11"/>
    <w:basedOn w:val="1"/>
    <w:link w:val="235"/>
    <w:qFormat/>
    <w:uiPriority w:val="0"/>
    <w:pPr>
      <w:spacing w:beforeAutospacing="1" w:afterAutospacing="1"/>
    </w:pPr>
  </w:style>
  <w:style w:type="character" w:customStyle="1" w:styleId="235">
    <w:name w:val="activation-content1"/>
    <w:basedOn w:val="59"/>
    <w:link w:val="234"/>
    <w:qFormat/>
    <w:uiPriority w:val="0"/>
    <w:rPr>
      <w:rFonts w:ascii="Times New Roman" w:hAnsi="Times New Roman"/>
      <w:sz w:val="24"/>
    </w:rPr>
  </w:style>
  <w:style w:type="paragraph" w:customStyle="1" w:styleId="236">
    <w:name w:val="aui-icon-hint"/>
    <w:basedOn w:val="1"/>
    <w:link w:val="237"/>
    <w:qFormat/>
    <w:uiPriority w:val="0"/>
    <w:pPr>
      <w:spacing w:beforeAutospacing="1" w:afterAutospacing="1"/>
    </w:pPr>
  </w:style>
  <w:style w:type="character" w:customStyle="1" w:styleId="237">
    <w:name w:val="aui-icon-hint1"/>
    <w:basedOn w:val="59"/>
    <w:link w:val="236"/>
    <w:qFormat/>
    <w:uiPriority w:val="0"/>
    <w:rPr>
      <w:rFonts w:ascii="Times New Roman" w:hAnsi="Times New Roman"/>
      <w:sz w:val="24"/>
    </w:rPr>
  </w:style>
  <w:style w:type="paragraph" w:styleId="238">
    <w:name w:val="No Spacing"/>
    <w:link w:val="239"/>
    <w:qFormat/>
    <w:uiPriority w:val="0"/>
    <w:pPr>
      <w:spacing w:after="0" w:line="240" w:lineRule="auto"/>
    </w:pPr>
    <w:rPr>
      <w:rFonts w:eastAsia="Times New Roman" w:cs="Times New Roman" w:asciiTheme="minorHAnsi" w:hAnsiTheme="minorHAnsi"/>
      <w:color w:val="000000"/>
      <w:sz w:val="22"/>
      <w:lang w:val="ru-RU" w:eastAsia="ru-RU" w:bidi="ar-SA"/>
    </w:rPr>
  </w:style>
  <w:style w:type="character" w:customStyle="1" w:styleId="239">
    <w:name w:val="Без интервала Знак"/>
    <w:link w:val="238"/>
    <w:qFormat/>
    <w:uiPriority w:val="0"/>
  </w:style>
  <w:style w:type="character" w:customStyle="1" w:styleId="240">
    <w:name w:val="Основной текст с отступом 2 Знак"/>
    <w:basedOn w:val="59"/>
    <w:link w:val="53"/>
    <w:qFormat/>
    <w:uiPriority w:val="0"/>
    <w:rPr>
      <w:rFonts w:ascii="Comic Sans MS" w:hAnsi="Comic Sans MS"/>
      <w:sz w:val="20"/>
    </w:rPr>
  </w:style>
  <w:style w:type="paragraph" w:customStyle="1" w:styleId="241">
    <w:name w:val="confluence-embedded-file-wrapper"/>
    <w:basedOn w:val="19"/>
    <w:link w:val="242"/>
    <w:qFormat/>
    <w:uiPriority w:val="0"/>
  </w:style>
  <w:style w:type="character" w:customStyle="1" w:styleId="242">
    <w:name w:val="confluence-embedded-file-wrapper1"/>
    <w:basedOn w:val="11"/>
    <w:link w:val="241"/>
    <w:qFormat/>
    <w:uiPriority w:val="0"/>
  </w:style>
  <w:style w:type="character" w:customStyle="1" w:styleId="243">
    <w:name w:val="Подзаголовок Знак"/>
    <w:link w:val="54"/>
    <w:qFormat/>
    <w:uiPriority w:val="0"/>
    <w:rPr>
      <w:rFonts w:ascii="XO Thames" w:hAnsi="XO Thames"/>
      <w:i/>
      <w:sz w:val="24"/>
    </w:rPr>
  </w:style>
  <w:style w:type="paragraph" w:styleId="244">
    <w:name w:val="List Paragraph"/>
    <w:basedOn w:val="1"/>
    <w:link w:val="245"/>
    <w:qFormat/>
    <w:uiPriority w:val="34"/>
    <w:pPr>
      <w:spacing w:before="120"/>
      <w:ind w:left="720"/>
      <w:contextualSpacing/>
      <w:jc w:val="both"/>
    </w:pPr>
  </w:style>
  <w:style w:type="character" w:customStyle="1" w:styleId="245">
    <w:name w:val="Абзац списка Знак"/>
    <w:basedOn w:val="59"/>
    <w:link w:val="244"/>
    <w:qFormat/>
    <w:uiPriority w:val="34"/>
    <w:rPr>
      <w:rFonts w:ascii="Times New Roman" w:hAnsi="Times New Roman"/>
      <w:sz w:val="24"/>
    </w:rPr>
  </w:style>
  <w:style w:type="paragraph" w:customStyle="1" w:styleId="246">
    <w:name w:val="aui-lozenge-error"/>
    <w:basedOn w:val="1"/>
    <w:link w:val="247"/>
    <w:qFormat/>
    <w:uiPriority w:val="0"/>
    <w:pPr>
      <w:spacing w:beforeAutospacing="1" w:afterAutospacing="1"/>
    </w:pPr>
    <w:rPr>
      <w:color w:val="FFFFFF"/>
    </w:rPr>
  </w:style>
  <w:style w:type="character" w:customStyle="1" w:styleId="247">
    <w:name w:val="aui-lozenge-error1"/>
    <w:basedOn w:val="59"/>
    <w:link w:val="246"/>
    <w:qFormat/>
    <w:uiPriority w:val="0"/>
    <w:rPr>
      <w:rFonts w:ascii="Times New Roman" w:hAnsi="Times New Roman"/>
      <w:color w:val="FFFFFF"/>
      <w:sz w:val="24"/>
    </w:rPr>
  </w:style>
  <w:style w:type="paragraph" w:customStyle="1" w:styleId="248">
    <w:name w:val="icon-hint"/>
    <w:basedOn w:val="1"/>
    <w:link w:val="249"/>
    <w:qFormat/>
    <w:uiPriority w:val="0"/>
    <w:pPr>
      <w:spacing w:beforeAutospacing="1" w:afterAutospacing="1"/>
    </w:pPr>
  </w:style>
  <w:style w:type="character" w:customStyle="1" w:styleId="249">
    <w:name w:val="icon-hint2"/>
    <w:basedOn w:val="59"/>
    <w:link w:val="248"/>
    <w:qFormat/>
    <w:uiPriority w:val="0"/>
    <w:rPr>
      <w:rFonts w:ascii="Times New Roman" w:hAnsi="Times New Roman"/>
      <w:sz w:val="24"/>
    </w:rPr>
  </w:style>
  <w:style w:type="paragraph" w:customStyle="1" w:styleId="250">
    <w:name w:val="aui-icon-small"/>
    <w:basedOn w:val="1"/>
    <w:link w:val="251"/>
    <w:qFormat/>
    <w:uiPriority w:val="0"/>
    <w:pPr>
      <w:spacing w:beforeAutospacing="1" w:afterAutospacing="1" w:line="0" w:lineRule="auto"/>
    </w:pPr>
  </w:style>
  <w:style w:type="character" w:customStyle="1" w:styleId="251">
    <w:name w:val="aui-icon-small1"/>
    <w:basedOn w:val="59"/>
    <w:link w:val="250"/>
    <w:qFormat/>
    <w:uiPriority w:val="0"/>
    <w:rPr>
      <w:rFonts w:ascii="Times New Roman" w:hAnsi="Times New Roman"/>
      <w:sz w:val="24"/>
    </w:rPr>
  </w:style>
  <w:style w:type="character" w:customStyle="1" w:styleId="252">
    <w:name w:val="Заголовок Знак"/>
    <w:link w:val="49"/>
    <w:qFormat/>
    <w:uiPriority w:val="10"/>
    <w:rPr>
      <w:rFonts w:ascii="Times New Roman" w:hAnsi="Times New Roman"/>
      <w:b/>
      <w:caps/>
      <w:sz w:val="48"/>
    </w:rPr>
  </w:style>
  <w:style w:type="character" w:customStyle="1" w:styleId="253">
    <w:name w:val="Заголовок 4 Знак"/>
    <w:basedOn w:val="59"/>
    <w:link w:val="5"/>
    <w:qFormat/>
    <w:uiPriority w:val="0"/>
    <w:rPr>
      <w:rFonts w:ascii="NTTimes/Cyrillic" w:hAnsi="NTTimes/Cyrillic"/>
      <w:b/>
      <w:sz w:val="24"/>
      <w:u w:val="single"/>
    </w:rPr>
  </w:style>
  <w:style w:type="paragraph" w:customStyle="1" w:styleId="254">
    <w:name w:val="aui-icon"/>
    <w:basedOn w:val="1"/>
    <w:link w:val="255"/>
    <w:qFormat/>
    <w:uiPriority w:val="0"/>
    <w:pPr>
      <w:ind w:firstLine="22384"/>
    </w:pPr>
  </w:style>
  <w:style w:type="character" w:customStyle="1" w:styleId="255">
    <w:name w:val="aui-icon1"/>
    <w:basedOn w:val="59"/>
    <w:link w:val="254"/>
    <w:qFormat/>
    <w:uiPriority w:val="0"/>
    <w:rPr>
      <w:rFonts w:ascii="Times New Roman" w:hAnsi="Times New Roman"/>
      <w:sz w:val="24"/>
    </w:rPr>
  </w:style>
  <w:style w:type="paragraph" w:customStyle="1" w:styleId="256">
    <w:name w:val="image-right-wrapper"/>
    <w:basedOn w:val="1"/>
    <w:link w:val="257"/>
    <w:qFormat/>
    <w:uiPriority w:val="0"/>
    <w:pPr>
      <w:spacing w:beforeAutospacing="1" w:afterAutospacing="1"/>
    </w:pPr>
  </w:style>
  <w:style w:type="character" w:customStyle="1" w:styleId="257">
    <w:name w:val="image-right-wrapper2"/>
    <w:basedOn w:val="59"/>
    <w:link w:val="256"/>
    <w:qFormat/>
    <w:uiPriority w:val="0"/>
    <w:rPr>
      <w:rFonts w:ascii="Times New Roman" w:hAnsi="Times New Roman"/>
      <w:sz w:val="24"/>
    </w:rPr>
  </w:style>
  <w:style w:type="character" w:customStyle="1" w:styleId="258">
    <w:name w:val="Обычный (Интернет) Знак"/>
    <w:basedOn w:val="59"/>
    <w:link w:val="51"/>
    <w:qFormat/>
    <w:uiPriority w:val="0"/>
    <w:rPr>
      <w:rFonts w:ascii="Times New Roman" w:hAnsi="Times New Roman"/>
      <w:sz w:val="24"/>
    </w:rPr>
  </w:style>
  <w:style w:type="paragraph" w:customStyle="1" w:styleId="259">
    <w:name w:val="confluencetd"/>
    <w:basedOn w:val="1"/>
    <w:link w:val="260"/>
    <w:qFormat/>
    <w:uiPriority w:val="0"/>
    <w:pPr>
      <w:spacing w:beforeAutospacing="1" w:afterAutospacing="1"/>
    </w:pPr>
  </w:style>
  <w:style w:type="character" w:customStyle="1" w:styleId="260">
    <w:name w:val="confluencetd1"/>
    <w:basedOn w:val="59"/>
    <w:link w:val="259"/>
    <w:qFormat/>
    <w:uiPriority w:val="0"/>
    <w:rPr>
      <w:rFonts w:ascii="Times New Roman" w:hAnsi="Times New Roman"/>
      <w:sz w:val="24"/>
    </w:rPr>
  </w:style>
  <w:style w:type="character" w:customStyle="1" w:styleId="261">
    <w:name w:val="Основной текст с отступом Знак"/>
    <w:basedOn w:val="59"/>
    <w:link w:val="47"/>
    <w:qFormat/>
    <w:uiPriority w:val="0"/>
    <w:rPr>
      <w:rFonts w:ascii="Comic Sans MS" w:hAnsi="Comic Sans MS"/>
      <w:sz w:val="20"/>
    </w:rPr>
  </w:style>
  <w:style w:type="paragraph" w:customStyle="1" w:styleId="262">
    <w:name w:val="aui-icon-large"/>
    <w:basedOn w:val="1"/>
    <w:link w:val="263"/>
    <w:qFormat/>
    <w:uiPriority w:val="0"/>
    <w:pPr>
      <w:spacing w:beforeAutospacing="1" w:afterAutospacing="1" w:line="0" w:lineRule="auto"/>
    </w:pPr>
  </w:style>
  <w:style w:type="character" w:customStyle="1" w:styleId="263">
    <w:name w:val="aui-icon-large1"/>
    <w:basedOn w:val="59"/>
    <w:link w:val="262"/>
    <w:qFormat/>
    <w:uiPriority w:val="0"/>
    <w:rPr>
      <w:rFonts w:ascii="Times New Roman" w:hAnsi="Times New Roman"/>
      <w:sz w:val="24"/>
    </w:rPr>
  </w:style>
  <w:style w:type="character" w:customStyle="1" w:styleId="264">
    <w:name w:val="Заголовок 2 Знак"/>
    <w:basedOn w:val="59"/>
    <w:link w:val="3"/>
    <w:qFormat/>
    <w:uiPriority w:val="9"/>
    <w:rPr>
      <w:rFonts w:ascii="Times New Roman" w:hAnsi="Times New Roman"/>
      <w:b/>
      <w:bCs/>
      <w:color w:val="auto"/>
      <w:sz w:val="28"/>
      <w:szCs w:val="28"/>
    </w:rPr>
  </w:style>
  <w:style w:type="paragraph" w:customStyle="1" w:styleId="265">
    <w:name w:val="confluence-embedded-image"/>
    <w:basedOn w:val="1"/>
    <w:link w:val="266"/>
    <w:qFormat/>
    <w:uiPriority w:val="0"/>
    <w:pPr>
      <w:spacing w:beforeAutospacing="1" w:afterAutospacing="1"/>
    </w:pPr>
  </w:style>
  <w:style w:type="character" w:customStyle="1" w:styleId="266">
    <w:name w:val="confluence-embedded-image3"/>
    <w:basedOn w:val="59"/>
    <w:link w:val="265"/>
    <w:qFormat/>
    <w:uiPriority w:val="0"/>
    <w:rPr>
      <w:rFonts w:ascii="Times New Roman" w:hAnsi="Times New Roman"/>
      <w:sz w:val="24"/>
    </w:rPr>
  </w:style>
  <w:style w:type="paragraph" w:customStyle="1" w:styleId="267">
    <w:name w:val="text-placeholder1"/>
    <w:basedOn w:val="1"/>
    <w:link w:val="268"/>
    <w:qFormat/>
    <w:uiPriority w:val="0"/>
    <w:pPr>
      <w:spacing w:beforeAutospacing="1" w:afterAutospacing="1"/>
    </w:pPr>
    <w:rPr>
      <w:i/>
      <w:color w:val="707070"/>
    </w:rPr>
  </w:style>
  <w:style w:type="character" w:customStyle="1" w:styleId="268">
    <w:name w:val="text-placeholder11"/>
    <w:basedOn w:val="59"/>
    <w:link w:val="267"/>
    <w:qFormat/>
    <w:uiPriority w:val="0"/>
    <w:rPr>
      <w:rFonts w:ascii="Times New Roman" w:hAnsi="Times New Roman"/>
      <w:i/>
      <w:color w:val="707070"/>
      <w:sz w:val="24"/>
    </w:rPr>
  </w:style>
  <w:style w:type="paragraph" w:customStyle="1" w:styleId="269">
    <w:name w:val="icon-success11"/>
    <w:basedOn w:val="1"/>
    <w:link w:val="270"/>
    <w:qFormat/>
    <w:uiPriority w:val="0"/>
    <w:pPr>
      <w:spacing w:beforeAutospacing="1" w:afterAutospacing="1"/>
    </w:pPr>
  </w:style>
  <w:style w:type="character" w:customStyle="1" w:styleId="270">
    <w:name w:val="icon-success1"/>
    <w:basedOn w:val="59"/>
    <w:link w:val="269"/>
    <w:qFormat/>
    <w:uiPriority w:val="0"/>
    <w:rPr>
      <w:rFonts w:ascii="Times New Roman" w:hAnsi="Times New Roman"/>
      <w:sz w:val="24"/>
    </w:rPr>
  </w:style>
  <w:style w:type="paragraph" w:customStyle="1" w:styleId="271">
    <w:name w:val="table-wrap"/>
    <w:basedOn w:val="1"/>
    <w:link w:val="272"/>
    <w:qFormat/>
    <w:uiPriority w:val="0"/>
    <w:pPr>
      <w:spacing w:before="150"/>
    </w:pPr>
  </w:style>
  <w:style w:type="character" w:customStyle="1" w:styleId="272">
    <w:name w:val="table-wrap1"/>
    <w:basedOn w:val="59"/>
    <w:link w:val="271"/>
    <w:qFormat/>
    <w:uiPriority w:val="0"/>
    <w:rPr>
      <w:rFonts w:ascii="Times New Roman" w:hAnsi="Times New Roman"/>
      <w:sz w:val="24"/>
    </w:rPr>
  </w:style>
  <w:style w:type="paragraph" w:customStyle="1" w:styleId="273">
    <w:name w:val="cell11"/>
    <w:basedOn w:val="1"/>
    <w:link w:val="274"/>
    <w:qFormat/>
    <w:uiPriority w:val="0"/>
    <w:pPr>
      <w:spacing w:before="120" w:after="120"/>
    </w:pPr>
  </w:style>
  <w:style w:type="character" w:customStyle="1" w:styleId="274">
    <w:name w:val="cell1"/>
    <w:basedOn w:val="59"/>
    <w:link w:val="273"/>
    <w:qFormat/>
    <w:uiPriority w:val="0"/>
    <w:rPr>
      <w:rFonts w:ascii="Times New Roman" w:hAnsi="Times New Roman"/>
      <w:sz w:val="24"/>
    </w:rPr>
  </w:style>
  <w:style w:type="paragraph" w:customStyle="1" w:styleId="275">
    <w:name w:val="text-placeholder"/>
    <w:basedOn w:val="1"/>
    <w:link w:val="276"/>
    <w:qFormat/>
    <w:uiPriority w:val="0"/>
    <w:pPr>
      <w:spacing w:beforeAutospacing="1" w:afterAutospacing="1"/>
    </w:pPr>
  </w:style>
  <w:style w:type="character" w:customStyle="1" w:styleId="276">
    <w:name w:val="text-placeholder2"/>
    <w:basedOn w:val="59"/>
    <w:link w:val="275"/>
    <w:qFormat/>
    <w:uiPriority w:val="0"/>
    <w:rPr>
      <w:rFonts w:ascii="Times New Roman" w:hAnsi="Times New Roman"/>
      <w:sz w:val="24"/>
    </w:rPr>
  </w:style>
  <w:style w:type="character" w:customStyle="1" w:styleId="277">
    <w:name w:val="Заголовок 6 Знак"/>
    <w:basedOn w:val="59"/>
    <w:link w:val="7"/>
    <w:qFormat/>
    <w:uiPriority w:val="0"/>
    <w:rPr>
      <w:rFonts w:ascii="NTTimes/Cyrillic" w:hAnsi="NTTimes/Cyrillic"/>
      <w:b/>
      <w:color w:val="0000FF"/>
      <w:sz w:val="24"/>
    </w:rPr>
  </w:style>
  <w:style w:type="paragraph" w:customStyle="1" w:styleId="278">
    <w:name w:val="confluencetable"/>
    <w:basedOn w:val="1"/>
    <w:link w:val="279"/>
    <w:qFormat/>
    <w:uiPriority w:val="0"/>
    <w:pPr>
      <w:spacing w:before="150"/>
    </w:pPr>
  </w:style>
  <w:style w:type="character" w:customStyle="1" w:styleId="279">
    <w:name w:val="confluencetable1"/>
    <w:basedOn w:val="59"/>
    <w:link w:val="278"/>
    <w:qFormat/>
    <w:uiPriority w:val="0"/>
    <w:rPr>
      <w:rFonts w:ascii="Times New Roman" w:hAnsi="Times New Roman"/>
      <w:sz w:val="24"/>
    </w:rPr>
  </w:style>
  <w:style w:type="paragraph" w:customStyle="1" w:styleId="280">
    <w:name w:val="Revision"/>
    <w:hidden/>
    <w:semiHidden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lang w:val="ru-RU" w:eastAsia="ru-RU" w:bidi="ar-SA"/>
    </w:rPr>
  </w:style>
  <w:style w:type="character" w:customStyle="1" w:styleId="281">
    <w:name w:val="docdata"/>
    <w:basedOn w:val="11"/>
    <w:qFormat/>
    <w:uiPriority w:val="0"/>
  </w:style>
  <w:style w:type="paragraph" w:customStyle="1" w:styleId="282">
    <w:name w:val="Текст в таблице"/>
    <w:basedOn w:val="1"/>
    <w:qFormat/>
    <w:uiPriority w:val="99"/>
    <w:pPr>
      <w:keepLines/>
    </w:pPr>
    <w:rPr>
      <w:color w:val="auto"/>
      <w:szCs w:val="24"/>
    </w:rPr>
  </w:style>
  <w:style w:type="paragraph" w:customStyle="1" w:styleId="283">
    <w:name w:val="Код документа"/>
    <w:qFormat/>
    <w:uiPriority w:val="0"/>
    <w:pPr>
      <w:spacing w:before="120" w:after="0" w:line="240" w:lineRule="auto"/>
      <w:jc w:val="center"/>
    </w:pPr>
    <w:rPr>
      <w:rFonts w:ascii="Arial" w:hAnsi="Arial" w:eastAsia="Times New Roman" w:cs="Arial"/>
      <w:caps/>
      <w:color w:val="auto"/>
      <w:sz w:val="24"/>
      <w:szCs w:val="24"/>
      <w:lang w:val="ru-RU" w:eastAsia="ru-RU" w:bidi="ar-SA"/>
    </w:rPr>
  </w:style>
  <w:style w:type="character" w:customStyle="1" w:styleId="284">
    <w:name w:val="Info"/>
    <w:qFormat/>
    <w:uiPriority w:val="99"/>
    <w:rPr>
      <w:i/>
      <w:color w:val="0000FF"/>
    </w:rPr>
  </w:style>
  <w:style w:type="paragraph" w:customStyle="1" w:styleId="285">
    <w:name w:val="TOC Heading"/>
    <w:basedOn w:val="2"/>
    <w:next w:val="1"/>
    <w:unhideWhenUsed/>
    <w:qFormat/>
    <w:uiPriority w:val="39"/>
    <w:pPr>
      <w:keepNext/>
      <w:keepLines/>
      <w:spacing w:before="240" w:beforeAutospacing="0" w:afterAutospacing="0" w:line="259" w:lineRule="auto"/>
      <w:outlineLvl w:val="9"/>
    </w:pPr>
    <w:rPr>
      <w:rFonts w:asciiTheme="majorHAnsi" w:hAnsiTheme="majorHAnsi" w:eastAsiaTheme="majorEastAsia" w:cstheme="majorBidi"/>
      <w:b w:val="0"/>
      <w:color w:val="2E75B6" w:themeColor="accent1" w:themeShade="BF"/>
      <w:sz w:val="32"/>
      <w:szCs w:val="32"/>
    </w:rPr>
  </w:style>
  <w:style w:type="paragraph" w:customStyle="1" w:styleId="286">
    <w:name w:val="Таблица-ОснТекст"/>
    <w:basedOn w:val="1"/>
    <w:link w:val="287"/>
    <w:qFormat/>
    <w:uiPriority w:val="0"/>
    <w:pPr>
      <w:suppressAutoHyphens/>
      <w:spacing w:before="60" w:after="120" w:line="216" w:lineRule="auto"/>
    </w:pPr>
    <w:rPr>
      <w:rFonts w:ascii="PT Sans" w:hAnsi="PT Sans" w:cs="Arial"/>
      <w:sz w:val="18"/>
      <w:szCs w:val="24"/>
      <w:lang w:val="zh-CN"/>
    </w:rPr>
  </w:style>
  <w:style w:type="character" w:customStyle="1" w:styleId="287">
    <w:name w:val="Таблица-ОснТекст Знак"/>
    <w:link w:val="286"/>
    <w:qFormat/>
    <w:uiPriority w:val="0"/>
    <w:rPr>
      <w:rFonts w:ascii="PT Sans" w:hAnsi="PT Sans" w:cs="Arial"/>
      <w:sz w:val="18"/>
      <w:szCs w:val="24"/>
      <w:lang w:val="zh-CN"/>
    </w:rPr>
  </w:style>
  <w:style w:type="paragraph" w:customStyle="1" w:styleId="288">
    <w:name w:val="Таблица-Заголовок"/>
    <w:basedOn w:val="286"/>
    <w:qFormat/>
    <w:uiPriority w:val="0"/>
    <w:pPr>
      <w:suppressAutoHyphens w:val="0"/>
      <w:spacing w:before="0" w:after="0"/>
    </w:pPr>
    <w:rPr>
      <w:rFonts w:ascii="Times New Roman" w:hAnsi="Times New Roman"/>
      <w:b/>
      <w:color w:val="auto"/>
      <w:sz w:val="22"/>
    </w:rPr>
  </w:style>
  <w:style w:type="table" w:customStyle="1" w:styleId="289">
    <w:name w:val="Таблица Перфоманс Лаб"/>
    <w:basedOn w:val="57"/>
    <w:qFormat/>
    <w:uiPriority w:val="99"/>
    <w:pPr>
      <w:suppressAutoHyphens/>
      <w:spacing w:line="276" w:lineRule="auto"/>
      <w:jc w:val="both"/>
    </w:pPr>
    <w:rPr>
      <w:rFonts w:ascii="PT Sans" w:hAnsi="PT Sans"/>
      <w:color w:val="auto"/>
      <w:sz w:val="18"/>
      <w:lang w:eastAsia="en-US"/>
    </w:rPr>
    <w:tblPr>
      <w:tblBorders>
        <w:bottom w:val="single" w:color="767171" w:themeColor="background2" w:themeShade="80" w:sz="4" w:space="0"/>
        <w:insideH w:val="single" w:color="767171" w:themeColor="background2" w:themeShade="80" w:sz="4" w:space="0"/>
      </w:tblBorders>
      <w:tblCellMar>
        <w:top w:w="85" w:type="dxa"/>
        <w:left w:w="0" w:type="dxa"/>
        <w:right w:w="198" w:type="dxa"/>
      </w:tblCellMar>
    </w:tblPr>
    <w:tblStylePr w:type="firstRow">
      <w:rPr>
        <w:rFonts w:ascii="PT Sans" w:hAnsi="PT Sans"/>
        <w:b w:val="0"/>
        <w:i w:val="0"/>
        <w:caps w:val="0"/>
        <w:smallCaps w:val="0"/>
        <w:color w:val="00B0F0"/>
        <w:sz w:val="18"/>
      </w:rPr>
      <w:tblPr/>
      <w:trPr>
        <w:cantSplit/>
        <w:tblHeader/>
      </w:trPr>
      <w:tcPr>
        <w:tcBorders>
          <w:bottom w:val="single" w:color="767171" w:themeColor="background2" w:themeShade="80" w:sz="18" w:space="0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paragraph" w:customStyle="1" w:styleId="290">
    <w:name w:val="Standard"/>
    <w:qFormat/>
    <w:uiPriority w:val="0"/>
    <w:pPr>
      <w:suppressAutoHyphens/>
      <w:autoSpaceDN w:val="0"/>
      <w:spacing w:after="0" w:line="240" w:lineRule="auto"/>
      <w:textAlignment w:val="baseline"/>
    </w:pPr>
    <w:rPr>
      <w:rFonts w:ascii="Liberation Serif" w:hAnsi="Liberation Serif" w:eastAsia="Droid Sans Fallback" w:cs="DejaVu Sans"/>
      <w:color w:val="00000A"/>
      <w:kern w:val="3"/>
      <w:sz w:val="24"/>
      <w:szCs w:val="24"/>
      <w:lang w:val="ru-RU" w:eastAsia="zh-CN" w:bidi="hi-IN"/>
    </w:rPr>
  </w:style>
  <w:style w:type="character" w:customStyle="1" w:styleId="291">
    <w:name w:val="Intense Emphasis"/>
    <w:basedOn w:val="11"/>
    <w:qFormat/>
    <w:uiPriority w:val="21"/>
    <w:rPr>
      <w:i/>
      <w:iCs/>
      <w:color w:val="5B9BD5" w:themeColor="accent1"/>
      <w14:textFill>
        <w14:solidFill>
          <w14:schemeClr w14:val="accent1"/>
        </w14:solidFill>
      </w14:textFill>
    </w:rPr>
  </w:style>
  <w:style w:type="paragraph" w:customStyle="1" w:styleId="292">
    <w:name w:val="ОснТекст-Список1"/>
    <w:basedOn w:val="1"/>
    <w:qFormat/>
    <w:uiPriority w:val="0"/>
    <w:pPr>
      <w:keepLines/>
      <w:spacing w:before="60"/>
      <w:jc w:val="both"/>
    </w:pPr>
    <w:rPr>
      <w:rFonts w:ascii="PT Sans" w:hAnsi="PT Sans"/>
      <w:color w:val="auto"/>
      <w:sz w:val="22"/>
    </w:rPr>
  </w:style>
  <w:style w:type="paragraph" w:customStyle="1" w:styleId="293">
    <w:name w:val="Обычный-перед марк"/>
    <w:basedOn w:val="1"/>
    <w:qFormat/>
    <w:uiPriority w:val="0"/>
    <w:pPr>
      <w:keepNext/>
      <w:spacing w:before="120" w:after="120" w:line="276" w:lineRule="auto"/>
      <w:jc w:val="both"/>
    </w:pPr>
    <w:rPr>
      <w:rFonts w:ascii="PT Sans" w:hAnsi="PT Sans"/>
      <w:color w:val="auto"/>
      <w:sz w:val="22"/>
      <w:szCs w:val="24"/>
      <w:lang w:eastAsia="en-US"/>
    </w:rPr>
  </w:style>
  <w:style w:type="paragraph" w:customStyle="1" w:styleId="294">
    <w:name w:val="Таблица-ЛевКолонка"/>
    <w:basedOn w:val="28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24865-34C1-426D-B314-AE6572540AA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1759</Words>
  <Characters>10029</Characters>
  <Lines>83</Lines>
  <Paragraphs>23</Paragraphs>
  <TotalTime>0</TotalTime>
  <ScaleCrop>false</ScaleCrop>
  <LinksUpToDate>false</LinksUpToDate>
  <CharactersWithSpaces>11765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2022-11-18T07:29:00Z</dcterms:created>
  <dc:creator>Чернякова Анна Юрьевна</dc:creator>
  <cp:lastModifiedBy>Honor</cp:lastModifiedBy>
  <dcterms:modified xsi:type="dcterms:W3CDTF">2025-12-19T14:04:44Z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1624A61A76FC4C19A18AAB52915F5231_12</vt:lpwstr>
  </property>
</Properties>
</file>