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87A7F">
      <w:pPr>
        <w:autoSpaceDE w:val="0"/>
        <w:autoSpaceDN w:val="0"/>
        <w:adjustRightInd w:val="0"/>
        <w:spacing w:after="160"/>
        <w:jc w:val="center"/>
        <w:rPr>
          <w:sz w:val="28"/>
          <w:szCs w:val="28"/>
        </w:rPr>
      </w:pPr>
      <w:bookmarkStart w:id="0" w:name="_Hlk129770833"/>
      <w:bookmarkEnd w:id="0"/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0BB03EB2">
      <w:pPr>
        <w:autoSpaceDE w:val="0"/>
        <w:autoSpaceDN w:val="0"/>
        <w:adjustRightInd w:val="0"/>
        <w:spacing w:after="160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0361DD01">
      <w:pPr>
        <w:autoSpaceDE w:val="0"/>
        <w:autoSpaceDN w:val="0"/>
        <w:adjustRightInd w:val="0"/>
        <w:spacing w:after="160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 «Кубанский государственный университет»</w:t>
      </w:r>
    </w:p>
    <w:p w14:paraId="5C681487">
      <w:pPr>
        <w:overflowPunct w:val="0"/>
        <w:adjustRightInd w:val="0"/>
        <w:spacing w:after="160"/>
        <w:jc w:val="center"/>
        <w:textAlignment w:val="baseline"/>
        <w:rPr>
          <w:b/>
          <w:bCs/>
          <w:sz w:val="28"/>
          <w:szCs w:val="28"/>
        </w:rPr>
      </w:pPr>
    </w:p>
    <w:p w14:paraId="1FE85C7B">
      <w:pPr>
        <w:overflowPunct w:val="0"/>
        <w:adjustRightInd w:val="0"/>
        <w:spacing w:after="160"/>
        <w:jc w:val="center"/>
        <w:textAlignment w:val="baseline"/>
        <w:rPr>
          <w:b/>
          <w:bCs/>
          <w:sz w:val="28"/>
          <w:szCs w:val="28"/>
        </w:rPr>
      </w:pPr>
    </w:p>
    <w:p w14:paraId="3030A191">
      <w:pPr>
        <w:overflowPunct w:val="0"/>
        <w:adjustRightInd w:val="0"/>
        <w:spacing w:after="160"/>
        <w:jc w:val="center"/>
        <w:textAlignment w:val="baseline"/>
        <w:rPr>
          <w:b/>
          <w:bCs/>
          <w:sz w:val="28"/>
          <w:szCs w:val="28"/>
        </w:rPr>
      </w:pPr>
    </w:p>
    <w:p w14:paraId="54B30B12">
      <w:pPr>
        <w:overflowPunct w:val="0"/>
        <w:adjustRightInd w:val="0"/>
        <w:spacing w:after="160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>Кафедра вычислительных технологий</w:t>
      </w:r>
    </w:p>
    <w:p w14:paraId="73BC91BF">
      <w:pPr>
        <w:overflowPunct w:val="0"/>
        <w:adjustRightInd w:val="0"/>
        <w:spacing w:after="160"/>
        <w:jc w:val="center"/>
        <w:textAlignment w:val="baseline"/>
        <w:rPr>
          <w:b/>
          <w:bCs/>
          <w:sz w:val="28"/>
          <w:szCs w:val="28"/>
        </w:rPr>
      </w:pPr>
    </w:p>
    <w:p w14:paraId="24302EEB">
      <w:pPr>
        <w:overflowPunct w:val="0"/>
        <w:adjustRightInd w:val="0"/>
        <w:spacing w:after="160"/>
        <w:jc w:val="center"/>
        <w:textAlignment w:val="baseline"/>
        <w:rPr>
          <w:b/>
          <w:bCs/>
          <w:sz w:val="28"/>
          <w:szCs w:val="28"/>
        </w:rPr>
      </w:pPr>
    </w:p>
    <w:p w14:paraId="6784C1D0">
      <w:pPr>
        <w:overflowPunct w:val="0"/>
        <w:adjustRightInd w:val="0"/>
        <w:spacing w:after="160"/>
        <w:jc w:val="center"/>
        <w:textAlignment w:val="baseline"/>
        <w:rPr>
          <w:b/>
          <w:bCs/>
          <w:sz w:val="28"/>
          <w:szCs w:val="28"/>
        </w:rPr>
      </w:pPr>
    </w:p>
    <w:p w14:paraId="6B0C3D99">
      <w:pPr>
        <w:overflowPunct w:val="0"/>
        <w:adjustRightInd w:val="0"/>
        <w:spacing w:after="160"/>
        <w:jc w:val="center"/>
        <w:textAlignment w:val="baseline"/>
        <w:rPr>
          <w:b/>
          <w:bCs/>
          <w:sz w:val="28"/>
          <w:szCs w:val="28"/>
        </w:rPr>
      </w:pPr>
    </w:p>
    <w:p w14:paraId="4FA40C25">
      <w:pPr>
        <w:overflowPunct w:val="0"/>
        <w:adjustRightInd w:val="0"/>
        <w:spacing w:after="160"/>
        <w:jc w:val="center"/>
        <w:textAlignment w:val="baseli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ОТЧЕТ</w:t>
      </w:r>
    </w:p>
    <w:p w14:paraId="6372C121">
      <w:pPr>
        <w:overflowPunct w:val="0"/>
        <w:adjustRightInd w:val="0"/>
        <w:spacing w:after="160"/>
        <w:jc w:val="center"/>
        <w:textAlignment w:val="baseline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о выполнении лабораторной работы № </w:t>
      </w:r>
      <w:r>
        <w:rPr>
          <w:sz w:val="28"/>
          <w:szCs w:val="28"/>
          <w:lang w:val="ru-RU"/>
        </w:rPr>
        <w:t>2</w:t>
      </w:r>
    </w:p>
    <w:p w14:paraId="4467F916">
      <w:pPr>
        <w:overflowPunct w:val="0"/>
        <w:adjustRightInd w:val="0"/>
        <w:spacing w:after="160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>по дисциплине «Тестирование и отладка ПО»</w:t>
      </w:r>
    </w:p>
    <w:p w14:paraId="63CBA29F">
      <w:pPr>
        <w:overflowPunct w:val="0"/>
        <w:adjustRightInd w:val="0"/>
        <w:spacing w:after="160"/>
        <w:jc w:val="center"/>
        <w:textAlignment w:val="baseline"/>
        <w:rPr>
          <w:sz w:val="28"/>
          <w:szCs w:val="28"/>
          <w:lang w:val="ru-RU"/>
        </w:rPr>
      </w:pPr>
      <w:r>
        <w:rPr>
          <w:rStyle w:val="7"/>
          <w:rFonts w:eastAsiaTheme="majorEastAsia"/>
          <w:szCs w:val="28"/>
        </w:rPr>
        <w:t xml:space="preserve">Тема: </w:t>
      </w:r>
      <w:r>
        <w:rPr>
          <w:rStyle w:val="7"/>
          <w:rFonts w:eastAsiaTheme="majorEastAsia"/>
          <w:szCs w:val="28"/>
          <w:lang w:val="ru-RU"/>
        </w:rPr>
        <w:t xml:space="preserve">Автотесты на </w:t>
      </w:r>
      <w:r>
        <w:rPr>
          <w:rStyle w:val="7"/>
          <w:rFonts w:eastAsiaTheme="majorEastAsia"/>
          <w:szCs w:val="28"/>
          <w:lang w:val="en-US"/>
        </w:rPr>
        <w:t>Javascipt</w:t>
      </w:r>
      <w:r>
        <w:rPr>
          <w:rStyle w:val="7"/>
          <w:rFonts w:eastAsiaTheme="majorEastAsia"/>
          <w:szCs w:val="28"/>
          <w:lang w:val="ru-RU"/>
        </w:rPr>
        <w:t xml:space="preserve"> с использованием </w:t>
      </w:r>
      <w:r>
        <w:rPr>
          <w:rStyle w:val="7"/>
          <w:rFonts w:eastAsiaTheme="majorEastAsia"/>
          <w:szCs w:val="28"/>
          <w:lang w:val="en-US"/>
        </w:rPr>
        <w:t>XPath</w:t>
      </w:r>
    </w:p>
    <w:p w14:paraId="162AA19B">
      <w:pPr>
        <w:spacing w:after="160"/>
        <w:jc w:val="center"/>
        <w:rPr>
          <w:sz w:val="28"/>
          <w:szCs w:val="28"/>
        </w:rPr>
      </w:pPr>
    </w:p>
    <w:p w14:paraId="7C8663BD">
      <w:pPr>
        <w:spacing w:after="160"/>
        <w:jc w:val="center"/>
        <w:rPr>
          <w:sz w:val="28"/>
          <w:szCs w:val="28"/>
        </w:rPr>
      </w:pPr>
    </w:p>
    <w:p w14:paraId="4AAD3ED9">
      <w:pPr>
        <w:spacing w:after="160"/>
        <w:jc w:val="center"/>
        <w:rPr>
          <w:sz w:val="28"/>
          <w:szCs w:val="28"/>
        </w:rPr>
      </w:pPr>
    </w:p>
    <w:p w14:paraId="7350E7F7">
      <w:pPr>
        <w:spacing w:after="160"/>
        <w:jc w:val="center"/>
        <w:rPr>
          <w:sz w:val="28"/>
          <w:szCs w:val="28"/>
        </w:rPr>
      </w:pPr>
    </w:p>
    <w:p w14:paraId="01DFE678">
      <w:pPr>
        <w:spacing w:after="160" w:line="256" w:lineRule="auto"/>
        <w:jc w:val="center"/>
        <w:rPr>
          <w:sz w:val="28"/>
          <w:szCs w:val="28"/>
        </w:rPr>
      </w:pPr>
    </w:p>
    <w:p w14:paraId="0599471D">
      <w:pPr>
        <w:spacing w:after="160" w:line="256" w:lineRule="auto"/>
        <w:ind w:left="5529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Выполнил: ст. гр. </w:t>
      </w:r>
      <w:r>
        <w:rPr>
          <w:sz w:val="28"/>
          <w:szCs w:val="28"/>
          <w:lang w:val="ru-RU"/>
        </w:rPr>
        <w:t>ФИ 41/2</w:t>
      </w:r>
    </w:p>
    <w:p w14:paraId="01D17F8D">
      <w:pPr>
        <w:spacing w:after="160" w:line="256" w:lineRule="auto"/>
        <w:ind w:left="5529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Агаджанян</w:t>
      </w:r>
      <w:r>
        <w:rPr>
          <w:rFonts w:hint="default"/>
          <w:sz w:val="28"/>
          <w:szCs w:val="28"/>
          <w:lang w:val="ru-RU"/>
        </w:rPr>
        <w:t xml:space="preserve"> А. С.</w:t>
      </w:r>
    </w:p>
    <w:p w14:paraId="00854E5C">
      <w:pPr>
        <w:spacing w:after="160" w:line="256" w:lineRule="auto"/>
        <w:ind w:left="5529"/>
        <w:rPr>
          <w:sz w:val="28"/>
          <w:szCs w:val="28"/>
        </w:rPr>
      </w:pPr>
      <w:r>
        <w:rPr>
          <w:sz w:val="28"/>
          <w:szCs w:val="28"/>
        </w:rPr>
        <w:t>Проверил: преп. кафедры ВТ</w:t>
      </w:r>
    </w:p>
    <w:p w14:paraId="151BC26B">
      <w:pPr>
        <w:spacing w:after="160" w:line="256" w:lineRule="auto"/>
        <w:ind w:left="5529"/>
        <w:rPr>
          <w:sz w:val="28"/>
          <w:szCs w:val="28"/>
        </w:rPr>
      </w:pPr>
      <w:r>
        <w:rPr>
          <w:sz w:val="28"/>
          <w:szCs w:val="28"/>
        </w:rPr>
        <w:t>Городецкий Э. Р.</w:t>
      </w:r>
    </w:p>
    <w:p w14:paraId="64FE2FAD">
      <w:pPr>
        <w:spacing w:after="160"/>
        <w:jc w:val="center"/>
        <w:rPr>
          <w:sz w:val="28"/>
          <w:szCs w:val="28"/>
        </w:rPr>
      </w:pPr>
    </w:p>
    <w:p w14:paraId="0677FD05">
      <w:pPr>
        <w:spacing w:after="160"/>
        <w:jc w:val="center"/>
        <w:rPr>
          <w:sz w:val="28"/>
          <w:szCs w:val="28"/>
        </w:rPr>
      </w:pPr>
    </w:p>
    <w:p w14:paraId="443259AB">
      <w:pPr>
        <w:spacing w:after="160"/>
        <w:jc w:val="center"/>
        <w:rPr>
          <w:sz w:val="28"/>
          <w:szCs w:val="28"/>
        </w:rPr>
      </w:pPr>
    </w:p>
    <w:p w14:paraId="5AA6DF71">
      <w:pPr>
        <w:spacing w:after="160"/>
        <w:jc w:val="center"/>
        <w:rPr>
          <w:sz w:val="28"/>
          <w:szCs w:val="28"/>
        </w:rPr>
      </w:pPr>
      <w:r>
        <w:rPr>
          <w:sz w:val="28"/>
          <w:szCs w:val="28"/>
        </w:rPr>
        <w:t>Краснодар</w:t>
      </w:r>
    </w:p>
    <w:p w14:paraId="4ED6E896">
      <w:pPr>
        <w:spacing w:after="160"/>
        <w:jc w:val="center"/>
        <w:rPr>
          <w:sz w:val="28"/>
          <w:szCs w:val="28"/>
        </w:rPr>
      </w:pPr>
      <w:r>
        <w:rPr>
          <w:sz w:val="28"/>
          <w:szCs w:val="28"/>
        </w:rPr>
        <w:t>2025</w:t>
      </w:r>
    </w:p>
    <w:p w14:paraId="25A5A9F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b/>
          <w:sz w:val="28"/>
          <w:szCs w:val="28"/>
        </w:rPr>
        <w:t xml:space="preserve">Тема работы: </w:t>
      </w:r>
      <w:r>
        <w:rPr>
          <w:rStyle w:val="7"/>
          <w:rFonts w:eastAsiaTheme="majorEastAsia"/>
          <w:szCs w:val="28"/>
          <w:lang w:val="ru-RU"/>
        </w:rPr>
        <w:t xml:space="preserve">Автотесты на </w:t>
      </w:r>
      <w:r>
        <w:rPr>
          <w:rStyle w:val="7"/>
          <w:rFonts w:eastAsiaTheme="majorEastAsia"/>
          <w:szCs w:val="28"/>
          <w:lang w:val="en-US"/>
        </w:rPr>
        <w:t>Javascipt</w:t>
      </w:r>
      <w:r>
        <w:rPr>
          <w:rStyle w:val="7"/>
          <w:rFonts w:eastAsiaTheme="majorEastAsia"/>
          <w:szCs w:val="28"/>
          <w:lang w:val="ru-RU"/>
        </w:rPr>
        <w:t xml:space="preserve"> с использованием </w:t>
      </w:r>
      <w:r>
        <w:rPr>
          <w:rStyle w:val="7"/>
          <w:rFonts w:eastAsiaTheme="majorEastAsia"/>
          <w:szCs w:val="28"/>
          <w:lang w:val="en-US"/>
        </w:rPr>
        <w:t>XPath</w:t>
      </w:r>
    </w:p>
    <w:p w14:paraId="5F766303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b/>
          <w:sz w:val="28"/>
          <w:szCs w:val="28"/>
        </w:rPr>
        <w:t>Цель работы: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 xml:space="preserve">изучить, как писать автотесты на языке </w:t>
      </w:r>
      <w:r>
        <w:rPr>
          <w:sz w:val="28"/>
          <w:szCs w:val="28"/>
          <w:lang w:val="en-US"/>
        </w:rPr>
        <w:t>javascript</w:t>
      </w:r>
      <w:r>
        <w:rPr>
          <w:sz w:val="28"/>
          <w:szCs w:val="28"/>
          <w:lang w:val="ru-RU"/>
        </w:rPr>
        <w:t xml:space="preserve"> с использованием </w:t>
      </w:r>
      <w:r>
        <w:rPr>
          <w:sz w:val="28"/>
          <w:szCs w:val="28"/>
          <w:lang w:val="en-US"/>
        </w:rPr>
        <w:t>XPath</w:t>
      </w:r>
      <w:r>
        <w:rPr>
          <w:sz w:val="28"/>
          <w:szCs w:val="28"/>
          <w:lang w:val="ru-RU"/>
        </w:rPr>
        <w:t xml:space="preserve">, выполнить задания на сайте </w:t>
      </w:r>
      <w:r>
        <w:fldChar w:fldCharType="begin"/>
      </w:r>
      <w:r>
        <w:instrText xml:space="preserve"> HYPERLINK "http://the-internet.herokuapp.com" </w:instrText>
      </w:r>
      <w:r>
        <w:fldChar w:fldCharType="separate"/>
      </w:r>
      <w:r>
        <w:rPr>
          <w:rStyle w:val="4"/>
          <w:sz w:val="28"/>
          <w:szCs w:val="28"/>
          <w:lang w:val="ru-RU"/>
        </w:rPr>
        <w:t>http://the-internet.herokuapp.com</w:t>
      </w:r>
      <w:r>
        <w:rPr>
          <w:rStyle w:val="4"/>
          <w:sz w:val="28"/>
          <w:szCs w:val="28"/>
          <w:lang w:val="ru-RU"/>
        </w:rPr>
        <w:fldChar w:fldCharType="end"/>
      </w:r>
      <w:r>
        <w:rPr>
          <w:sz w:val="28"/>
          <w:szCs w:val="28"/>
          <w:lang w:val="ru-RU"/>
        </w:rPr>
        <w:t xml:space="preserve"> </w:t>
      </w:r>
    </w:p>
    <w:p w14:paraId="5BC154B6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Задание:</w:t>
      </w:r>
    </w:p>
    <w:p w14:paraId="25F5ACAC">
      <w:pPr>
        <w:pStyle w:val="8"/>
        <w:numPr>
          <w:ilvl w:val="0"/>
          <w:numId w:val="1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Зайти на </w:t>
      </w:r>
      <w:r>
        <w:fldChar w:fldCharType="begin"/>
      </w:r>
      <w:r>
        <w:instrText xml:space="preserve"> HYPERLINK "http://the-internet.herokuapp.com" </w:instrText>
      </w:r>
      <w:r>
        <w:fldChar w:fldCharType="separate"/>
      </w:r>
      <w:r>
        <w:rPr>
          <w:rStyle w:val="4"/>
          <w:sz w:val="28"/>
          <w:szCs w:val="28"/>
          <w:lang w:val="ru-RU"/>
        </w:rPr>
        <w:t>http://the-internet.herokuapp.com</w:t>
      </w:r>
      <w:r>
        <w:rPr>
          <w:rStyle w:val="4"/>
          <w:sz w:val="28"/>
          <w:szCs w:val="28"/>
          <w:lang w:val="ru-RU"/>
        </w:rPr>
        <w:fldChar w:fldCharType="end"/>
      </w:r>
      <w:r>
        <w:rPr>
          <w:sz w:val="28"/>
          <w:szCs w:val="28"/>
          <w:lang w:val="ru-RU"/>
        </w:rPr>
        <w:t xml:space="preserve"> и выполнить следующие задания:</w:t>
      </w:r>
    </w:p>
    <w:p w14:paraId="1857E0A0">
      <w:pPr>
        <w:pStyle w:val="8"/>
        <w:numPr>
          <w:ilvl w:val="1"/>
          <w:numId w:val="1"/>
        </w:num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Открыть ссылку Challenging DOM. Написать автотест который нажмет</w:t>
      </w:r>
      <w:r>
        <w:rPr>
          <w:color w:val="34343C"/>
          <w:sz w:val="28"/>
          <w:szCs w:val="28"/>
          <w:lang w:val="ru-RU"/>
        </w:rPr>
        <w:t xml:space="preserve"> </w:t>
      </w:r>
      <w:r>
        <w:rPr>
          <w:color w:val="34343C"/>
          <w:sz w:val="28"/>
          <w:szCs w:val="28"/>
        </w:rPr>
        <w:t>на ссылку delete в 7 строке.</w:t>
      </w:r>
    </w:p>
    <w:p w14:paraId="21E9D5CE">
      <w:pPr>
        <w:pStyle w:val="8"/>
        <w:numPr>
          <w:ilvl w:val="1"/>
          <w:numId w:val="1"/>
        </w:num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Открыть ссылку Checkboxes. Написать автотест который поставит</w:t>
      </w:r>
      <w:r>
        <w:rPr>
          <w:color w:val="34343C"/>
          <w:sz w:val="28"/>
          <w:szCs w:val="28"/>
          <w:lang w:val="ru-RU"/>
        </w:rPr>
        <w:t xml:space="preserve"> </w:t>
      </w:r>
      <w:r>
        <w:rPr>
          <w:color w:val="34343C"/>
          <w:sz w:val="28"/>
          <w:szCs w:val="28"/>
        </w:rPr>
        <w:t>первый флаг и снимет второй.</w:t>
      </w:r>
    </w:p>
    <w:p w14:paraId="173F16FC">
      <w:pPr>
        <w:pStyle w:val="8"/>
        <w:numPr>
          <w:ilvl w:val="1"/>
          <w:numId w:val="1"/>
        </w:num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Открыть ссылку Dropdown. Написать автотест который выберет опцию1,</w:t>
      </w:r>
      <w:r>
        <w:rPr>
          <w:color w:val="34343C"/>
          <w:sz w:val="28"/>
          <w:szCs w:val="28"/>
          <w:lang w:val="ru-RU"/>
        </w:rPr>
        <w:t xml:space="preserve"> з</w:t>
      </w:r>
      <w:r>
        <w:rPr>
          <w:color w:val="34343C"/>
          <w:sz w:val="28"/>
          <w:szCs w:val="28"/>
        </w:rPr>
        <w:t>атем через 5 секунд опцию2.</w:t>
      </w:r>
    </w:p>
    <w:p w14:paraId="39AAA3A5">
      <w:pPr>
        <w:pStyle w:val="8"/>
        <w:numPr>
          <w:ilvl w:val="1"/>
          <w:numId w:val="1"/>
        </w:num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Открыть ссылку Entry Ad. Написать автотест который закроет модальное</w:t>
      </w:r>
      <w:r>
        <w:rPr>
          <w:color w:val="34343C"/>
          <w:sz w:val="28"/>
          <w:szCs w:val="28"/>
          <w:lang w:val="ru-RU"/>
        </w:rPr>
        <w:t xml:space="preserve"> </w:t>
      </w:r>
      <w:r>
        <w:rPr>
          <w:color w:val="34343C"/>
          <w:sz w:val="28"/>
          <w:szCs w:val="28"/>
        </w:rPr>
        <w:t>окно.</w:t>
      </w:r>
    </w:p>
    <w:p w14:paraId="665695F8">
      <w:pPr>
        <w:pStyle w:val="8"/>
        <w:numPr>
          <w:ilvl w:val="1"/>
          <w:numId w:val="1"/>
        </w:num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Открыть ссылку Form Authentication. Написать автотест, который введет</w:t>
      </w:r>
      <w:r>
        <w:rPr>
          <w:color w:val="34343C"/>
          <w:sz w:val="28"/>
          <w:szCs w:val="28"/>
          <w:lang w:val="ru-RU"/>
        </w:rPr>
        <w:t xml:space="preserve"> </w:t>
      </w:r>
      <w:r>
        <w:rPr>
          <w:color w:val="34343C"/>
          <w:sz w:val="28"/>
          <w:szCs w:val="28"/>
        </w:rPr>
        <w:t>правильные логин и пароль и нажмет на кнопку.</w:t>
      </w:r>
    </w:p>
    <w:p w14:paraId="2511A4F5">
      <w:pPr>
        <w:pStyle w:val="8"/>
        <w:numPr>
          <w:ilvl w:val="1"/>
          <w:numId w:val="1"/>
        </w:num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Открыть ссылку Dynamic Controls. Написать автотест: 2 действия</w:t>
      </w:r>
      <w:r>
        <w:rPr>
          <w:color w:val="34343C"/>
          <w:sz w:val="28"/>
          <w:szCs w:val="28"/>
          <w:lang w:val="ru-RU"/>
        </w:rPr>
        <w:t xml:space="preserve"> </w:t>
      </w:r>
      <w:r>
        <w:rPr>
          <w:color w:val="34343C"/>
          <w:sz w:val="28"/>
          <w:szCs w:val="28"/>
        </w:rPr>
        <w:t>асинхронно выполнить одновременно.</w:t>
      </w:r>
      <w:r>
        <w:rPr>
          <w:color w:val="34343C"/>
          <w:sz w:val="28"/>
          <w:szCs w:val="28"/>
          <w:lang w:val="ru-RU"/>
        </w:rPr>
        <w:t xml:space="preserve"> </w:t>
      </w:r>
      <w:r>
        <w:rPr>
          <w:color w:val="34343C"/>
          <w:sz w:val="28"/>
          <w:szCs w:val="28"/>
        </w:rPr>
        <w:t>1) Поставить флажок, через 2 секунды нажать на кнопку remove,</w:t>
      </w:r>
      <w:r>
        <w:rPr>
          <w:color w:val="34343C"/>
          <w:sz w:val="28"/>
          <w:szCs w:val="28"/>
          <w:lang w:val="ru-RU"/>
        </w:rPr>
        <w:t xml:space="preserve"> </w:t>
      </w:r>
      <w:r>
        <w:rPr>
          <w:color w:val="34343C"/>
          <w:sz w:val="28"/>
          <w:szCs w:val="28"/>
        </w:rPr>
        <w:t>дождаться, нажать на кнопку Add, дождаться, ещё раз поставить флажок.</w:t>
      </w:r>
      <w:r>
        <w:rPr>
          <w:color w:val="34343C"/>
          <w:sz w:val="28"/>
          <w:szCs w:val="28"/>
          <w:lang w:val="ru-RU"/>
        </w:rPr>
        <w:t xml:space="preserve"> </w:t>
      </w:r>
      <w:r>
        <w:rPr>
          <w:color w:val="34343C"/>
          <w:sz w:val="28"/>
          <w:szCs w:val="28"/>
        </w:rPr>
        <w:t>2) Нажать на кнопку Enable, дождаться, написать что-нибудь в текстовое</w:t>
      </w:r>
      <w:r>
        <w:rPr>
          <w:color w:val="34343C"/>
          <w:sz w:val="28"/>
          <w:szCs w:val="28"/>
          <w:lang w:val="ru-RU"/>
        </w:rPr>
        <w:t xml:space="preserve"> </w:t>
      </w:r>
      <w:r>
        <w:rPr>
          <w:color w:val="34343C"/>
          <w:sz w:val="28"/>
          <w:szCs w:val="28"/>
        </w:rPr>
        <w:t>поле, нажать на кнопку Disable.</w:t>
      </w:r>
    </w:p>
    <w:p w14:paraId="50493482">
      <w:pPr>
        <w:pStyle w:val="8"/>
        <w:numPr>
          <w:ilvl w:val="1"/>
          <w:numId w:val="1"/>
        </w:num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Открыть ссылку Horizontal Slider. Написать автотест, поменять значение</w:t>
      </w:r>
      <w:r>
        <w:rPr>
          <w:color w:val="34343C"/>
          <w:sz w:val="28"/>
          <w:szCs w:val="28"/>
          <w:lang w:val="ru-RU"/>
        </w:rPr>
        <w:t xml:space="preserve"> </w:t>
      </w:r>
      <w:r>
        <w:rPr>
          <w:color w:val="34343C"/>
          <w:sz w:val="28"/>
          <w:szCs w:val="28"/>
        </w:rPr>
        <w:t>слайдера на 0, через 1 секунду добавлять 0.5 пока не дойдет до 5</w:t>
      </w:r>
    </w:p>
    <w:p w14:paraId="1ADCA70A">
      <w:pPr>
        <w:pStyle w:val="8"/>
        <w:numPr>
          <w:ilvl w:val="1"/>
          <w:numId w:val="1"/>
        </w:num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Открыть ссылку Hovers. Написать автотест, заставить описания</w:t>
      </w:r>
      <w:r>
        <w:rPr>
          <w:color w:val="34343C"/>
          <w:sz w:val="28"/>
          <w:szCs w:val="28"/>
          <w:lang w:val="ru-RU"/>
        </w:rPr>
        <w:t xml:space="preserve"> </w:t>
      </w:r>
      <w:r>
        <w:rPr>
          <w:color w:val="34343C"/>
          <w:sz w:val="28"/>
          <w:szCs w:val="28"/>
        </w:rPr>
        <w:t>появиться без наведения мыши, через 10 секунд нажать на ссылку</w:t>
      </w:r>
      <w:r>
        <w:rPr>
          <w:color w:val="34343C"/>
          <w:sz w:val="28"/>
          <w:szCs w:val="28"/>
          <w:lang w:val="ru-RU"/>
        </w:rPr>
        <w:t xml:space="preserve"> </w:t>
      </w:r>
      <w:r>
        <w:rPr>
          <w:color w:val="34343C"/>
          <w:sz w:val="28"/>
          <w:szCs w:val="28"/>
        </w:rPr>
        <w:t>профиля второго юзера.</w:t>
      </w:r>
    </w:p>
    <w:p w14:paraId="254F6793">
      <w:pPr>
        <w:pStyle w:val="8"/>
        <w:numPr>
          <w:ilvl w:val="1"/>
          <w:numId w:val="1"/>
        </w:num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Открыть ссылку Sortable Data Tables. Написать автотест. Отсортировать</w:t>
      </w:r>
      <w:r>
        <w:rPr>
          <w:color w:val="34343C"/>
          <w:sz w:val="28"/>
          <w:szCs w:val="28"/>
          <w:lang w:val="ru-RU"/>
        </w:rPr>
        <w:t xml:space="preserve"> </w:t>
      </w:r>
      <w:r>
        <w:rPr>
          <w:color w:val="34343C"/>
          <w:sz w:val="28"/>
          <w:szCs w:val="28"/>
        </w:rPr>
        <w:t>таблицы по имени, затем через 5 секунд по зарплате.</w:t>
      </w:r>
    </w:p>
    <w:p w14:paraId="0C5C595F">
      <w:pPr>
        <w:pStyle w:val="8"/>
        <w:numPr>
          <w:ilvl w:val="1"/>
          <w:numId w:val="1"/>
        </w:num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Открыть ссылку Large &amp; Deep DOM. Написать скрипт. Поменять текст в</w:t>
      </w:r>
      <w:r>
        <w:rPr>
          <w:color w:val="34343C"/>
          <w:sz w:val="28"/>
          <w:szCs w:val="28"/>
          <w:lang w:val="ru-RU"/>
        </w:rPr>
        <w:t xml:space="preserve"> </w:t>
      </w:r>
      <w:r>
        <w:rPr>
          <w:color w:val="34343C"/>
          <w:sz w:val="28"/>
          <w:szCs w:val="28"/>
        </w:rPr>
        <w:t>списке у элемента с номером вашей подгруппы (например, 41.1) на</w:t>
      </w:r>
      <w:r>
        <w:rPr>
          <w:color w:val="34343C"/>
          <w:sz w:val="28"/>
          <w:szCs w:val="28"/>
          <w:lang w:val="ru-RU"/>
        </w:rPr>
        <w:t xml:space="preserve"> </w:t>
      </w:r>
      <w:r>
        <w:rPr>
          <w:color w:val="34343C"/>
          <w:sz w:val="28"/>
          <w:szCs w:val="28"/>
        </w:rPr>
        <w:t>другой. Поменять в таблице у элемента с номером вашей подгруппы на</w:t>
      </w:r>
      <w:r>
        <w:rPr>
          <w:color w:val="34343C"/>
          <w:sz w:val="28"/>
          <w:szCs w:val="28"/>
          <w:lang w:val="ru-RU"/>
        </w:rPr>
        <w:t xml:space="preserve"> </w:t>
      </w:r>
      <w:r>
        <w:rPr>
          <w:color w:val="34343C"/>
          <w:sz w:val="28"/>
          <w:szCs w:val="28"/>
        </w:rPr>
        <w:t>другой.</w:t>
      </w:r>
    </w:p>
    <w:p w14:paraId="6C6F7703">
      <w:pPr>
        <w:pStyle w:val="8"/>
        <w:numPr>
          <w:ilvl w:val="0"/>
          <w:numId w:val="1"/>
        </w:num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  <w:lang w:val="ru-RU"/>
        </w:rPr>
        <w:t>Ответить на вопросы из лабораторной работы</w:t>
      </w:r>
    </w:p>
    <w:p w14:paraId="4B817C4C">
      <w:pPr>
        <w:pStyle w:val="8"/>
        <w:spacing w:after="160" w:line="360" w:lineRule="auto"/>
        <w:ind w:left="1789"/>
        <w:jc w:val="both"/>
        <w:rPr>
          <w:sz w:val="28"/>
          <w:szCs w:val="28"/>
        </w:rPr>
      </w:pPr>
    </w:p>
    <w:p w14:paraId="5CEDF8A8">
      <w:pPr>
        <w:spacing w:line="360" w:lineRule="auto"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</w:rPr>
        <w:t>Ход работы</w:t>
      </w:r>
    </w:p>
    <w:p w14:paraId="25DFC1D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Открыть ссылку Challenging DOM. Написать автотест который нажмет на ссылку delete в 7 строке.</w:t>
      </w:r>
    </w:p>
    <w:p w14:paraId="1989C6CA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drawing>
          <wp:inline distT="0" distB="0" distL="114300" distR="114300">
            <wp:extent cx="5730875" cy="3562350"/>
            <wp:effectExtent l="0" t="0" r="14605" b="381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D2B4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Открыть ссылку Checkboxes. Написать автотест который поставит первый флаг и снимет второй.</w:t>
      </w:r>
    </w:p>
    <w:p w14:paraId="22A75CF9">
      <w:pPr>
        <w:spacing w:line="360" w:lineRule="auto"/>
        <w:ind w:firstLine="709"/>
        <w:jc w:val="both"/>
        <w:rPr>
          <w:rFonts w:ascii="Menlo" w:hAnsi="Menlo" w:cs="Menlo"/>
          <w:color w:val="DCE0E5"/>
          <w:sz w:val="18"/>
          <w:szCs w:val="18"/>
        </w:rPr>
      </w:pPr>
      <w:r>
        <w:drawing>
          <wp:inline distT="0" distB="0" distL="114300" distR="114300">
            <wp:extent cx="5727700" cy="2840355"/>
            <wp:effectExtent l="0" t="0" r="2540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A2681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3E13180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Открыть ссылку Dropdown. Написать автотест который выберет опцию1, затем через 5 секунд опцию2.</w:t>
      </w:r>
    </w:p>
    <w:p w14:paraId="51B33B54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drawing>
          <wp:inline distT="0" distB="0" distL="114300" distR="114300">
            <wp:extent cx="5728970" cy="3432175"/>
            <wp:effectExtent l="0" t="0" r="1270" b="1206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7A1B3">
      <w:pPr>
        <w:spacing w:line="360" w:lineRule="auto"/>
        <w:jc w:val="both"/>
        <w:rPr>
          <w:sz w:val="28"/>
          <w:szCs w:val="28"/>
        </w:rPr>
      </w:pPr>
    </w:p>
    <w:p w14:paraId="7D8D32A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Открыть ссылку Entry Ad. Написать автотест который закроет модальное окно.</w:t>
      </w:r>
    </w:p>
    <w:p w14:paraId="2F57441A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drawing>
          <wp:inline distT="0" distB="0" distL="114300" distR="114300">
            <wp:extent cx="5725160" cy="2712085"/>
            <wp:effectExtent l="0" t="0" r="5080" b="63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C613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Открыть ссылку Form Authentication. Написать автотест, который введет правильные логин и пароль и нажмет на кнопку.</w:t>
      </w:r>
    </w:p>
    <w:p w14:paraId="7C91A4E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drawing>
          <wp:inline distT="0" distB="0" distL="114300" distR="114300">
            <wp:extent cx="5730875" cy="3084195"/>
            <wp:effectExtent l="0" t="0" r="14605" b="952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B730C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Открыть ссылку Dynamic Controls. Написать автотест: 2 действия асинхронно выполнить одновременно. 1) Поставить флажок, через 2 секунды нажать на кнопку remove, дождаться, нажать на кнопку Add, дождаться, ещё раз поставить флажок. 2) Нажать на кнопку Enable, дождаться, написать что-нибудь в текстовое поле, нажать на кнопку Disable.</w:t>
      </w:r>
    </w:p>
    <w:p w14:paraId="11297D00">
      <w:pPr>
        <w:spacing w:line="360" w:lineRule="auto"/>
        <w:ind w:firstLine="709"/>
        <w:jc w:val="both"/>
      </w:pPr>
      <w:r>
        <w:drawing>
          <wp:inline distT="0" distB="0" distL="114300" distR="114300">
            <wp:extent cx="5729605" cy="5576570"/>
            <wp:effectExtent l="0" t="0" r="635" b="127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557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03DA5">
      <w:pPr>
        <w:spacing w:line="360" w:lineRule="auto"/>
        <w:ind w:firstLine="709"/>
        <w:jc w:val="both"/>
      </w:pPr>
      <w:r>
        <w:drawing>
          <wp:inline distT="0" distB="0" distL="114300" distR="114300">
            <wp:extent cx="5727700" cy="3704590"/>
            <wp:effectExtent l="0" t="0" r="2540" b="1397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0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95FF1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Открыть ссылку Horizontal Slider. Написать автотест, поменять значение слайдера на 0, через 1 секунду добавлять 0.5 пока не дойдет до 5</w:t>
      </w:r>
    </w:p>
    <w:p w14:paraId="5DE783A8">
      <w:pPr>
        <w:spacing w:line="360" w:lineRule="auto"/>
        <w:ind w:firstLine="709"/>
        <w:jc w:val="both"/>
        <w:rPr>
          <w:sz w:val="28"/>
          <w:szCs w:val="28"/>
        </w:rPr>
      </w:pPr>
      <w:r>
        <w:drawing>
          <wp:inline distT="0" distB="0" distL="114300" distR="114300">
            <wp:extent cx="5724525" cy="3044825"/>
            <wp:effectExtent l="0" t="0" r="5715" b="317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FE5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Открыть ссылку Hovers. Написать автотест, заставить описания появиться без наведения мыши, через 10 секунд нажать на ссылку профиля второго юзера.</w:t>
      </w:r>
    </w:p>
    <w:p w14:paraId="0B9803AF">
      <w:pPr>
        <w:spacing w:line="360" w:lineRule="auto"/>
        <w:ind w:firstLine="709"/>
        <w:jc w:val="both"/>
        <w:rPr>
          <w:sz w:val="28"/>
          <w:szCs w:val="28"/>
        </w:rPr>
      </w:pPr>
      <w:r>
        <w:drawing>
          <wp:inline distT="0" distB="0" distL="114300" distR="114300">
            <wp:extent cx="5725160" cy="3931285"/>
            <wp:effectExtent l="0" t="0" r="5080" b="63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93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B0F16">
      <w:pPr>
        <w:spacing w:line="360" w:lineRule="auto"/>
        <w:ind w:firstLine="709"/>
        <w:jc w:val="both"/>
        <w:rPr>
          <w:sz w:val="28"/>
          <w:szCs w:val="28"/>
        </w:rPr>
      </w:pPr>
    </w:p>
    <w:p w14:paraId="73F7BA44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Открыть ссылку Sortable Data Tables. Написать автотест. Отсортировать таблицы по имени, затем через 5 секунд по зарплате.</w:t>
      </w:r>
    </w:p>
    <w:p w14:paraId="28340960">
      <w:pPr>
        <w:spacing w:line="360" w:lineRule="auto"/>
        <w:jc w:val="both"/>
        <w:rPr>
          <w:sz w:val="28"/>
          <w:szCs w:val="28"/>
        </w:rPr>
      </w:pPr>
      <w:r>
        <w:drawing>
          <wp:inline distT="0" distB="0" distL="114300" distR="114300">
            <wp:extent cx="5730875" cy="3862705"/>
            <wp:effectExtent l="0" t="0" r="14605" b="825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86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4DCC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Открыть ссылку Large &amp; Deep DOM. Написать скрипт. Поменять текст в списке у элемента с номером вашей подгруппы (например, 41.1) на другой. Поменять в таблице у элемента с номером вашей подгруппы на другой.</w:t>
      </w:r>
    </w:p>
    <w:p w14:paraId="7A4DCC2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drawing>
          <wp:inline distT="0" distB="0" distL="114300" distR="114300">
            <wp:extent cx="5723255" cy="3956050"/>
            <wp:effectExtent l="0" t="0" r="6985" b="635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66DCF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Ответы на вопросы:</w:t>
      </w:r>
    </w:p>
    <w:p w14:paraId="59023729">
      <w:pPr>
        <w:pStyle w:val="8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Расскажите про команду document.querySelector</w:t>
      </w:r>
    </w:p>
    <w:p w14:paraId="6532013C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Это стандартный метод JavaScript для поиска </w:t>
      </w:r>
      <w:r>
        <w:rPr>
          <w:rStyle w:val="5"/>
          <w:rFonts w:eastAsiaTheme="majorEastAsia"/>
          <w:b w:val="0"/>
          <w:bCs w:val="0"/>
          <w:sz w:val="28"/>
          <w:szCs w:val="28"/>
        </w:rPr>
        <w:t>первого</w:t>
      </w:r>
      <w:r>
        <w:rPr>
          <w:sz w:val="28"/>
          <w:szCs w:val="28"/>
        </w:rPr>
        <w:t xml:space="preserve"> элемента в документе по </w:t>
      </w:r>
      <w:r>
        <w:rPr>
          <w:rStyle w:val="5"/>
          <w:rFonts w:eastAsiaTheme="majorEastAsia"/>
          <w:b w:val="0"/>
          <w:bCs w:val="0"/>
          <w:sz w:val="28"/>
          <w:szCs w:val="28"/>
        </w:rPr>
        <w:t>CSS-селектору</w:t>
      </w:r>
      <w:r>
        <w:rPr>
          <w:b/>
          <w:bCs/>
          <w:sz w:val="28"/>
          <w:szCs w:val="28"/>
          <w:lang w:val="ru-RU"/>
        </w:rPr>
        <w:t>.</w:t>
      </w:r>
    </w:p>
    <w:p w14:paraId="737DE074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Возвращает объект DOM-элемента, либо null, если ничего не найдено.</w:t>
      </w:r>
    </w:p>
    <w:p w14:paraId="561E19D4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Если нужно получить все совпадения, используют document.querySelectorAll.</w:t>
      </w:r>
    </w:p>
    <w:p w14:paraId="0A899D3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Синтаксис: document.querySelector("селектор");</w:t>
      </w:r>
    </w:p>
    <w:p w14:paraId="6E242BF3">
      <w:pPr>
        <w:pStyle w:val="8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color w:val="34343C"/>
          <w:sz w:val="28"/>
          <w:szCs w:val="28"/>
        </w:rPr>
        <w:t>Расскажите про команду $x</w:t>
      </w:r>
    </w:p>
    <w:p w14:paraId="7B9FAAA4">
      <w:pPr>
        <w:pStyle w:val="6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>
        <w:rPr>
          <w:sz w:val="28"/>
          <w:szCs w:val="28"/>
        </w:rPr>
        <w:t xml:space="preserve">Это </w:t>
      </w:r>
      <w:r>
        <w:rPr>
          <w:rStyle w:val="5"/>
          <w:rFonts w:eastAsiaTheme="majorEastAsia"/>
          <w:b w:val="0"/>
          <w:bCs w:val="0"/>
          <w:sz w:val="28"/>
          <w:szCs w:val="28"/>
        </w:rPr>
        <w:t>не стандартный метод JavaScript</w:t>
      </w:r>
      <w:r>
        <w:rPr>
          <w:sz w:val="28"/>
          <w:szCs w:val="28"/>
        </w:rPr>
        <w:t xml:space="preserve">, а </w:t>
      </w:r>
      <w:r>
        <w:rPr>
          <w:rStyle w:val="5"/>
          <w:rFonts w:eastAsiaTheme="majorEastAsia"/>
          <w:b w:val="0"/>
          <w:bCs w:val="0"/>
          <w:sz w:val="28"/>
          <w:szCs w:val="28"/>
        </w:rPr>
        <w:t>функция</w:t>
      </w:r>
      <w:r>
        <w:rPr>
          <w:rStyle w:val="5"/>
          <w:rFonts w:eastAsiaTheme="majorEastAsia"/>
          <w:sz w:val="28"/>
          <w:szCs w:val="28"/>
        </w:rPr>
        <w:t xml:space="preserve">, </w:t>
      </w:r>
      <w:r>
        <w:rPr>
          <w:rStyle w:val="5"/>
          <w:rFonts w:eastAsiaTheme="majorEastAsia"/>
          <w:b w:val="0"/>
          <w:bCs w:val="0"/>
          <w:sz w:val="28"/>
          <w:szCs w:val="28"/>
        </w:rPr>
        <w:t>доступная</w:t>
      </w:r>
      <w:r>
        <w:rPr>
          <w:rStyle w:val="5"/>
          <w:rFonts w:eastAsiaTheme="majorEastAsia"/>
          <w:sz w:val="28"/>
          <w:szCs w:val="28"/>
        </w:rPr>
        <w:t xml:space="preserve"> </w:t>
      </w:r>
      <w:r>
        <w:rPr>
          <w:rStyle w:val="5"/>
          <w:rFonts w:eastAsiaTheme="majorEastAsia"/>
          <w:b w:val="0"/>
          <w:bCs w:val="0"/>
          <w:sz w:val="28"/>
          <w:szCs w:val="28"/>
        </w:rPr>
        <w:t>в</w:t>
      </w:r>
      <w:r>
        <w:rPr>
          <w:rStyle w:val="5"/>
          <w:rFonts w:eastAsiaTheme="majorEastAsia"/>
          <w:sz w:val="28"/>
          <w:szCs w:val="28"/>
        </w:rPr>
        <w:t xml:space="preserve"> </w:t>
      </w:r>
      <w:r>
        <w:rPr>
          <w:rStyle w:val="5"/>
          <w:rFonts w:eastAsiaTheme="majorEastAsia"/>
          <w:b w:val="0"/>
          <w:bCs w:val="0"/>
          <w:sz w:val="28"/>
          <w:szCs w:val="28"/>
        </w:rPr>
        <w:t>консоли</w:t>
      </w:r>
      <w:r>
        <w:rPr>
          <w:rStyle w:val="5"/>
          <w:rFonts w:eastAsiaTheme="majorEastAsia"/>
          <w:sz w:val="28"/>
          <w:szCs w:val="28"/>
        </w:rPr>
        <w:t xml:space="preserve"> </w:t>
      </w:r>
      <w:r>
        <w:rPr>
          <w:rStyle w:val="5"/>
          <w:rFonts w:eastAsiaTheme="majorEastAsia"/>
          <w:b w:val="0"/>
          <w:bCs w:val="0"/>
          <w:sz w:val="28"/>
          <w:szCs w:val="28"/>
        </w:rPr>
        <w:t>браузера</w:t>
      </w:r>
      <w:r>
        <w:rPr>
          <w:rStyle w:val="5"/>
          <w:rFonts w:eastAsiaTheme="majorEastAsia"/>
          <w:sz w:val="28"/>
          <w:szCs w:val="28"/>
        </w:rPr>
        <w:t xml:space="preserve"> </w:t>
      </w:r>
      <w:r>
        <w:rPr>
          <w:rStyle w:val="5"/>
          <w:rFonts w:eastAsiaTheme="majorEastAsia"/>
          <w:b w:val="0"/>
          <w:bCs w:val="0"/>
          <w:sz w:val="28"/>
          <w:szCs w:val="28"/>
        </w:rPr>
        <w:t>(например, Chrome DevTools)</w:t>
      </w:r>
      <w:r>
        <w:rPr>
          <w:b/>
          <w:bCs/>
          <w:sz w:val="28"/>
          <w:szCs w:val="28"/>
        </w:rPr>
        <w:t>.</w:t>
      </w:r>
    </w:p>
    <w:p w14:paraId="0E165ACE">
      <w:pPr>
        <w:pStyle w:val="6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Она позволяет искать элементы на странице с помощью </w:t>
      </w:r>
      <w:r>
        <w:rPr>
          <w:rStyle w:val="5"/>
          <w:rFonts w:eastAsiaTheme="majorEastAsia"/>
          <w:b w:val="0"/>
          <w:bCs w:val="0"/>
          <w:sz w:val="28"/>
          <w:szCs w:val="28"/>
        </w:rPr>
        <w:t>XPath</w:t>
      </w:r>
      <w:r>
        <w:rPr>
          <w:sz w:val="28"/>
          <w:szCs w:val="28"/>
        </w:rPr>
        <w:t>.</w:t>
      </w:r>
    </w:p>
    <w:p w14:paraId="45E9151D">
      <w:pPr>
        <w:pStyle w:val="6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Возвращает массив найденных элементов.</w:t>
      </w:r>
    </w:p>
    <w:p w14:paraId="59260976">
      <w:pPr>
        <w:pStyle w:val="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Удобна при отладке в браузере, но в реальном коде обычно используют document.evaluate.</w:t>
      </w:r>
      <w:bookmarkStart w:id="1" w:name="_GoBack"/>
      <w:bookmarkEnd w:id="1"/>
    </w:p>
    <w:p w14:paraId="342A1792">
      <w:pPr>
        <w:pStyle w:val="8"/>
        <w:numPr>
          <w:ilvl w:val="0"/>
          <w:numId w:val="2"/>
        </w:numPr>
        <w:shd w:val="clear" w:color="auto" w:fill="FFFFFF"/>
        <w:rPr>
          <w:b/>
          <w:bCs/>
          <w:color w:val="34343C"/>
          <w:sz w:val="28"/>
          <w:szCs w:val="28"/>
        </w:rPr>
      </w:pPr>
      <w:r>
        <w:rPr>
          <w:b/>
          <w:bCs/>
          <w:color w:val="34343C"/>
          <w:sz w:val="28"/>
          <w:szCs w:val="28"/>
        </w:rPr>
        <w:t>Расскажите про команду document.evaluate</w:t>
      </w:r>
    </w:p>
    <w:p w14:paraId="45D40DC7">
      <w:pPr>
        <w:shd w:val="clear" w:color="auto" w:fill="FFFFFF"/>
        <w:spacing w:line="360" w:lineRule="auto"/>
        <w:ind w:firstLine="709"/>
        <w:jc w:val="both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Это стандартный DOM-метод для выполнения XPath-запроса в документе.</w:t>
      </w:r>
    </w:p>
    <w:p w14:paraId="63513999">
      <w:pPr>
        <w:shd w:val="clear" w:color="auto" w:fill="FFFFFF"/>
        <w:spacing w:line="360" w:lineRule="auto"/>
        <w:ind w:firstLine="709"/>
        <w:jc w:val="both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Синтаксис:</w:t>
      </w:r>
      <w:r>
        <w:rPr>
          <w:color w:val="34343C"/>
          <w:sz w:val="28"/>
          <w:szCs w:val="28"/>
          <w:lang w:val="en-US"/>
        </w:rPr>
        <w:t xml:space="preserve"> </w:t>
      </w:r>
      <w:r>
        <w:rPr>
          <w:color w:val="34343C"/>
          <w:sz w:val="28"/>
          <w:szCs w:val="28"/>
        </w:rPr>
        <w:t>document.evaluate(xpath, contextNode, namespaceResolver, resultType, result);</w:t>
      </w:r>
    </w:p>
    <w:p w14:paraId="3E1B9B71">
      <w:pPr>
        <w:shd w:val="clear" w:color="auto" w:fill="FFFFFF"/>
        <w:spacing w:line="360" w:lineRule="auto"/>
        <w:ind w:firstLine="709"/>
        <w:jc w:val="both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Где:</w:t>
      </w:r>
    </w:p>
    <w:p w14:paraId="4427175E">
      <w:pPr>
        <w:numPr>
          <w:ilvl w:val="0"/>
          <w:numId w:val="3"/>
        </w:numPr>
        <w:shd w:val="clear" w:color="auto" w:fill="FFFFFF"/>
        <w:spacing w:line="360" w:lineRule="auto"/>
        <w:ind w:left="0" w:firstLine="709"/>
        <w:jc w:val="both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xpath — строка с XPath-выражением,</w:t>
      </w:r>
    </w:p>
    <w:p w14:paraId="2AB83868">
      <w:pPr>
        <w:numPr>
          <w:ilvl w:val="0"/>
          <w:numId w:val="3"/>
        </w:numPr>
        <w:shd w:val="clear" w:color="auto" w:fill="FFFFFF"/>
        <w:spacing w:line="360" w:lineRule="auto"/>
        <w:ind w:left="0" w:firstLine="709"/>
        <w:jc w:val="both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contextNode — узел, от которого начинается поиск (часто document),</w:t>
      </w:r>
    </w:p>
    <w:p w14:paraId="7858BDA7">
      <w:pPr>
        <w:numPr>
          <w:ilvl w:val="0"/>
          <w:numId w:val="3"/>
        </w:numPr>
        <w:shd w:val="clear" w:color="auto" w:fill="FFFFFF"/>
        <w:spacing w:line="360" w:lineRule="auto"/>
        <w:ind w:left="0" w:firstLine="709"/>
        <w:jc w:val="both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namespaceResolver — функция для пространств имён (обычно null),</w:t>
      </w:r>
    </w:p>
    <w:p w14:paraId="7F70A1A1">
      <w:pPr>
        <w:numPr>
          <w:ilvl w:val="0"/>
          <w:numId w:val="3"/>
        </w:numPr>
        <w:shd w:val="clear" w:color="auto" w:fill="FFFFFF"/>
        <w:spacing w:line="360" w:lineRule="auto"/>
        <w:ind w:left="0" w:firstLine="709"/>
        <w:jc w:val="both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resultType — тип результата (XPathResult.FIRST_ORDERED_NODE_TYPE, ORDERED_NODE_SNAPSHOT_TYPE и др.),</w:t>
      </w:r>
    </w:p>
    <w:p w14:paraId="1EF5A855">
      <w:pPr>
        <w:numPr>
          <w:ilvl w:val="0"/>
          <w:numId w:val="3"/>
        </w:numPr>
        <w:shd w:val="clear" w:color="auto" w:fill="FFFFFF"/>
        <w:spacing w:line="360" w:lineRule="auto"/>
        <w:ind w:left="0" w:firstLine="709"/>
        <w:jc w:val="both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result — существующий объект для переиспользования (чаще null).</w:t>
      </w:r>
    </w:p>
    <w:p w14:paraId="242F9996">
      <w:pPr>
        <w:shd w:val="clear" w:color="auto" w:fill="FFFFFF"/>
        <w:ind w:left="709"/>
        <w:rPr>
          <w:b/>
          <w:bCs/>
          <w:color w:val="34343C"/>
          <w:sz w:val="28"/>
          <w:szCs w:val="28"/>
        </w:rPr>
      </w:pPr>
    </w:p>
    <w:p w14:paraId="2FCB3EFF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enlo">
    <w:altName w:val="Segoe Print"/>
    <w:panose1 w:val="020B0609030804020204"/>
    <w:charset w:val="00"/>
    <w:family w:val="modern"/>
    <w:pitch w:val="default"/>
    <w:sig w:usb0="00000000" w:usb1="00000000" w:usb2="02000028" w:usb3="00000000" w:csb0="000001D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CE1A5D"/>
    <w:multiLevelType w:val="multilevel"/>
    <w:tmpl w:val="2CCE1A5D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440B1D0D"/>
    <w:multiLevelType w:val="multilevel"/>
    <w:tmpl w:val="440B1D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630564E"/>
    <w:multiLevelType w:val="multilevel"/>
    <w:tmpl w:val="7630564E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5E6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zh-CN" w:eastAsia="ru-RU" w:bidi="ar-SA"/>
      <w14:ligatures w14:val="none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Normal (Web)"/>
    <w:basedOn w:val="1"/>
    <w:unhideWhenUsed/>
    <w:uiPriority w:val="99"/>
    <w:pPr>
      <w:spacing w:before="100" w:beforeAutospacing="1" w:after="100" w:afterAutospacing="1"/>
    </w:pPr>
  </w:style>
  <w:style w:type="character" w:customStyle="1" w:styleId="7">
    <w:name w:val="Основной_текст"/>
    <w:uiPriority w:val="0"/>
    <w:rPr>
      <w:rFonts w:ascii="Times New Roman" w:hAnsi="Times New Roman"/>
      <w:color w:val="000000"/>
      <w:spacing w:val="-7"/>
      <w:sz w:val="28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2025-10-08T09:10:09Z</dcterms:created>
  <dc:creator>Honor</dc:creator>
  <cp:lastModifiedBy>Honor</cp:lastModifiedBy>
  <dcterms:modified xsi:type="dcterms:W3CDTF">2025-10-08T09:10:22Z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5815906FE08846959846C203E3834BC1_12</vt:lpwstr>
  </property>
</Properties>
</file>