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6131C9">
      <w:pPr>
        <w:spacing w:line="276" w:lineRule="auto"/>
        <w:rPr>
          <w:lang w:val="en-US"/>
        </w:rPr>
      </w:pPr>
      <w:bookmarkStart w:id="0" w:name="_Hlk47349895"/>
    </w:p>
    <w:tbl>
      <w:tblPr>
        <w:tblStyle w:val="12"/>
        <w:tblW w:w="10065" w:type="dxa"/>
        <w:tblInd w:w="-7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99"/>
        <w:gridCol w:w="108"/>
        <w:gridCol w:w="270"/>
        <w:gridCol w:w="90"/>
        <w:gridCol w:w="4998"/>
      </w:tblGrid>
      <w:tr w14:paraId="2DCE85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87" w:hRule="atLeast"/>
        </w:trPr>
        <w:tc>
          <w:tcPr>
            <w:tcW w:w="4599" w:type="dxa"/>
          </w:tcPr>
          <w:p w14:paraId="77BFBED0">
            <w:pPr>
              <w:pStyle w:val="282"/>
              <w:spacing w:line="276" w:lineRule="auto"/>
              <w:ind w:right="34"/>
              <w:jc w:val="center"/>
              <w:rPr>
                <w:lang w:val="en-US"/>
              </w:rPr>
            </w:pPr>
          </w:p>
        </w:tc>
        <w:tc>
          <w:tcPr>
            <w:tcW w:w="468" w:type="dxa"/>
            <w:gridSpan w:val="3"/>
          </w:tcPr>
          <w:p w14:paraId="120826C1">
            <w:pPr>
              <w:spacing w:line="276" w:lineRule="auto"/>
              <w:ind w:right="34"/>
            </w:pPr>
          </w:p>
        </w:tc>
        <w:tc>
          <w:tcPr>
            <w:tcW w:w="4998" w:type="dxa"/>
          </w:tcPr>
          <w:p w14:paraId="5DC370E2">
            <w:pPr>
              <w:pStyle w:val="282"/>
              <w:spacing w:line="276" w:lineRule="auto"/>
              <w:ind w:right="34"/>
              <w:jc w:val="center"/>
            </w:pPr>
          </w:p>
        </w:tc>
      </w:tr>
      <w:tr w14:paraId="5CE377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36" w:hRule="atLeast"/>
        </w:trPr>
        <w:tc>
          <w:tcPr>
            <w:tcW w:w="10065" w:type="dxa"/>
            <w:gridSpan w:val="5"/>
            <w:vMerge w:val="restart"/>
          </w:tcPr>
          <w:p w14:paraId="66F1469F">
            <w:pPr>
              <w:spacing w:line="276" w:lineRule="auto"/>
              <w:ind w:left="600" w:right="-706"/>
              <w:jc w:val="center"/>
              <w:rPr>
                <w:caps/>
              </w:rPr>
            </w:pPr>
          </w:p>
          <w:p w14:paraId="512F2078">
            <w:pPr>
              <w:spacing w:line="276" w:lineRule="auto"/>
              <w:ind w:left="600" w:right="-706"/>
              <w:jc w:val="center"/>
              <w:rPr>
                <w:caps/>
                <w:sz w:val="28"/>
                <w:szCs w:val="28"/>
              </w:rPr>
            </w:pPr>
          </w:p>
          <w:p w14:paraId="17FD8C37">
            <w:pPr>
              <w:spacing w:line="276" w:lineRule="auto"/>
              <w:ind w:left="600" w:right="-706"/>
              <w:jc w:val="center"/>
              <w:rPr>
                <w:b/>
                <w:bCs/>
                <w:caps/>
                <w:sz w:val="36"/>
                <w:szCs w:val="36"/>
              </w:rPr>
            </w:pPr>
            <w:r>
              <w:rPr>
                <w:b/>
                <w:bCs/>
                <w:caps/>
                <w:sz w:val="36"/>
                <w:szCs w:val="36"/>
              </w:rPr>
              <w:t>методика нагрузочного тестирования</w:t>
            </w:r>
          </w:p>
          <w:p w14:paraId="74F8CDAE">
            <w:pPr>
              <w:spacing w:line="276" w:lineRule="auto"/>
              <w:ind w:left="600" w:right="-706"/>
              <w:jc w:val="center"/>
              <w:rPr>
                <w:rStyle w:val="284"/>
                <w:b/>
                <w:sz w:val="36"/>
                <w:szCs w:val="28"/>
                <w:lang w:val="en-US"/>
              </w:rPr>
            </w:pPr>
            <w:r>
              <w:rPr>
                <w:rStyle w:val="284"/>
                <w:b/>
                <w:sz w:val="36"/>
                <w:szCs w:val="28"/>
                <w:lang w:val="en-US"/>
              </w:rPr>
              <w:t>Jira iFellow</w:t>
            </w:r>
          </w:p>
          <w:p w14:paraId="2B2F3689">
            <w:pPr>
              <w:spacing w:line="276" w:lineRule="auto"/>
              <w:ind w:left="600" w:right="-706"/>
              <w:jc w:val="center"/>
              <w:rPr>
                <w:b/>
                <w:sz w:val="32"/>
                <w:szCs w:val="28"/>
                <w:lang w:val="en-US"/>
              </w:rPr>
            </w:pPr>
            <w:r>
              <w:rPr>
                <w:b/>
                <w:sz w:val="32"/>
                <w:szCs w:val="28"/>
              </w:rPr>
              <w:t>Версия</w:t>
            </w:r>
            <w:r>
              <w:rPr>
                <w:b/>
                <w:sz w:val="32"/>
                <w:szCs w:val="28"/>
                <w:lang w:val="en-US"/>
              </w:rPr>
              <w:t xml:space="preserve"> X.X</w:t>
            </w:r>
          </w:p>
          <w:p w14:paraId="3AFB7C7C">
            <w:pPr>
              <w:spacing w:line="276" w:lineRule="auto"/>
              <w:ind w:left="600" w:right="-706"/>
              <w:jc w:val="center"/>
              <w:rPr>
                <w:lang w:val="en-US"/>
              </w:rPr>
            </w:pPr>
          </w:p>
        </w:tc>
      </w:tr>
      <w:tr w14:paraId="15992F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</w:trPr>
        <w:tc>
          <w:tcPr>
            <w:tcW w:w="10065" w:type="dxa"/>
            <w:gridSpan w:val="5"/>
            <w:vMerge w:val="continue"/>
          </w:tcPr>
          <w:p w14:paraId="1D670E38">
            <w:pPr>
              <w:spacing w:line="276" w:lineRule="auto"/>
              <w:ind w:left="600" w:right="-706"/>
              <w:rPr>
                <w:lang w:val="en-US"/>
              </w:rPr>
            </w:pPr>
          </w:p>
        </w:tc>
      </w:tr>
      <w:tr w14:paraId="350231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4" w:hRule="atLeast"/>
        </w:trPr>
        <w:tc>
          <w:tcPr>
            <w:tcW w:w="4707" w:type="dxa"/>
            <w:gridSpan w:val="2"/>
          </w:tcPr>
          <w:p w14:paraId="30B64081">
            <w:pPr>
              <w:spacing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270" w:type="dxa"/>
          </w:tcPr>
          <w:p w14:paraId="5AD56CAE">
            <w:pPr>
              <w:spacing w:line="276" w:lineRule="auto"/>
              <w:ind w:left="600" w:right="-706"/>
              <w:rPr>
                <w:lang w:val="en-US"/>
              </w:rPr>
            </w:pPr>
          </w:p>
        </w:tc>
        <w:tc>
          <w:tcPr>
            <w:tcW w:w="5088" w:type="dxa"/>
            <w:gridSpan w:val="2"/>
          </w:tcPr>
          <w:p w14:paraId="48B7248E">
            <w:pPr>
              <w:spacing w:line="276" w:lineRule="auto"/>
              <w:ind w:left="600" w:right="-706"/>
              <w:rPr>
                <w:lang w:val="en-US"/>
              </w:rPr>
            </w:pPr>
          </w:p>
        </w:tc>
      </w:tr>
      <w:tr w14:paraId="6CF0D3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95" w:hRule="atLeast"/>
        </w:trPr>
        <w:tc>
          <w:tcPr>
            <w:tcW w:w="4707" w:type="dxa"/>
            <w:gridSpan w:val="2"/>
          </w:tcPr>
          <w:p w14:paraId="30248FA4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  <w:tc>
          <w:tcPr>
            <w:tcW w:w="270" w:type="dxa"/>
          </w:tcPr>
          <w:p w14:paraId="05A764B1">
            <w:pPr>
              <w:pStyle w:val="282"/>
              <w:spacing w:before="120"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5088" w:type="dxa"/>
            <w:gridSpan w:val="2"/>
          </w:tcPr>
          <w:p w14:paraId="01CE932D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</w:tr>
      <w:tr w14:paraId="392C07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3" w:hRule="atLeast"/>
        </w:trPr>
        <w:tc>
          <w:tcPr>
            <w:tcW w:w="4707" w:type="dxa"/>
            <w:gridSpan w:val="2"/>
          </w:tcPr>
          <w:p w14:paraId="6DF4913F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  <w:tc>
          <w:tcPr>
            <w:tcW w:w="270" w:type="dxa"/>
          </w:tcPr>
          <w:p w14:paraId="5A751E16">
            <w:pPr>
              <w:pStyle w:val="282"/>
              <w:spacing w:before="120"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5088" w:type="dxa"/>
            <w:gridSpan w:val="2"/>
          </w:tcPr>
          <w:p w14:paraId="5A102A1A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</w:tr>
      <w:tr w14:paraId="680EEB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5" w:hRule="atLeast"/>
        </w:trPr>
        <w:tc>
          <w:tcPr>
            <w:tcW w:w="4707" w:type="dxa"/>
            <w:gridSpan w:val="2"/>
          </w:tcPr>
          <w:p w14:paraId="693433F0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  <w:tc>
          <w:tcPr>
            <w:tcW w:w="270" w:type="dxa"/>
          </w:tcPr>
          <w:p w14:paraId="12B970AE">
            <w:pPr>
              <w:pStyle w:val="282"/>
              <w:spacing w:before="120"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5088" w:type="dxa"/>
            <w:gridSpan w:val="2"/>
          </w:tcPr>
          <w:p w14:paraId="6F248BAA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</w:tr>
      <w:tr w14:paraId="1B58E4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45" w:hRule="atLeast"/>
        </w:trPr>
        <w:tc>
          <w:tcPr>
            <w:tcW w:w="4707" w:type="dxa"/>
            <w:gridSpan w:val="2"/>
          </w:tcPr>
          <w:p w14:paraId="1F697E99">
            <w:pPr>
              <w:pStyle w:val="282"/>
              <w:spacing w:before="120"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270" w:type="dxa"/>
          </w:tcPr>
          <w:p w14:paraId="2D2A858E">
            <w:pPr>
              <w:pStyle w:val="282"/>
              <w:spacing w:before="120" w:line="276" w:lineRule="auto"/>
              <w:ind w:left="600" w:right="-706"/>
              <w:jc w:val="center"/>
              <w:rPr>
                <w:lang w:val="en-US"/>
              </w:rPr>
            </w:pPr>
          </w:p>
        </w:tc>
        <w:tc>
          <w:tcPr>
            <w:tcW w:w="5088" w:type="dxa"/>
            <w:gridSpan w:val="2"/>
          </w:tcPr>
          <w:p w14:paraId="5352677C">
            <w:pPr>
              <w:pStyle w:val="282"/>
              <w:spacing w:before="120" w:line="276" w:lineRule="auto"/>
              <w:ind w:left="600" w:right="-706"/>
              <w:jc w:val="right"/>
              <w:rPr>
                <w:lang w:val="en-US"/>
              </w:rPr>
            </w:pPr>
          </w:p>
        </w:tc>
      </w:tr>
      <w:tr w14:paraId="357BC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1" w:hRule="atLeast"/>
        </w:trPr>
        <w:tc>
          <w:tcPr>
            <w:tcW w:w="10065" w:type="dxa"/>
            <w:gridSpan w:val="5"/>
            <w:vAlign w:val="bottom"/>
          </w:tcPr>
          <w:p w14:paraId="4712C0D0">
            <w:pPr>
              <w:spacing w:line="276" w:lineRule="auto"/>
              <w:ind w:left="600" w:right="-706"/>
              <w:jc w:val="center"/>
              <w:rPr>
                <w:b/>
                <w:sz w:val="28"/>
                <w:szCs w:val="24"/>
              </w:rPr>
            </w:pPr>
            <w:r>
              <w:rPr>
                <w:b/>
                <w:sz w:val="28"/>
                <w:szCs w:val="24"/>
              </w:rPr>
              <w:t>Дата создания документа: 07.11.2022</w:t>
            </w:r>
          </w:p>
        </w:tc>
      </w:tr>
      <w:bookmarkEnd w:id="0"/>
    </w:tbl>
    <w:sdt>
      <w:sdtPr>
        <w:rPr>
          <w:rFonts w:ascii="Times New Roman" w:hAnsi="Times New Roman" w:eastAsia="Times New Roman" w:cs="Times New Roman"/>
          <w:color w:val="000000"/>
          <w:sz w:val="24"/>
          <w:szCs w:val="20"/>
        </w:rPr>
        <w:id w:val="-942603503"/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b/>
          <w:bCs/>
          <w:color w:val="000000"/>
          <w:sz w:val="24"/>
          <w:szCs w:val="20"/>
        </w:rPr>
      </w:sdtEndPr>
      <w:sdtContent>
        <w:p w14:paraId="2B99316E">
          <w:pPr>
            <w:pStyle w:val="285"/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48"/>
              <w:szCs w:val="48"/>
            </w:rPr>
            <w:t>СОДЕРЖАНИЕ</w:t>
          </w:r>
        </w:p>
        <w:p w14:paraId="2E02502A">
          <w:pPr>
            <w:pStyle w:val="40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"_Toc179816984" </w:instrText>
          </w:r>
          <w:r>
            <w:fldChar w:fldCharType="separate"/>
          </w:r>
          <w:r>
            <w:rPr>
              <w:rStyle w:val="20"/>
            </w:rPr>
            <w:t>Лист согласования</w:t>
          </w:r>
          <w:r>
            <w:tab/>
          </w:r>
          <w:r>
            <w:fldChar w:fldCharType="begin"/>
          </w:r>
          <w:r>
            <w:instrText xml:space="preserve"> PAGEREF _Toc179816984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29CA1780">
          <w:pPr>
            <w:pStyle w:val="40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"_Toc179816985" </w:instrText>
          </w:r>
          <w:r>
            <w:fldChar w:fldCharType="separate"/>
          </w:r>
          <w:r>
            <w:rPr>
              <w:rStyle w:val="20"/>
            </w:rPr>
            <w:t>История изменений</w:t>
          </w:r>
          <w:r>
            <w:tab/>
          </w:r>
          <w:r>
            <w:fldChar w:fldCharType="begin"/>
          </w:r>
          <w:r>
            <w:instrText xml:space="preserve"> PAGEREF _Toc179816985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48F464D6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"_Toc179816986" </w:instrText>
          </w:r>
          <w:r>
            <w:fldChar w:fldCharType="separate"/>
          </w:r>
          <w:r>
            <w:rPr>
              <w:rStyle w:val="20"/>
            </w:rPr>
            <w:t>1.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Сокращения и терминология</w:t>
          </w:r>
          <w:r>
            <w:tab/>
          </w:r>
          <w:r>
            <w:fldChar w:fldCharType="begin"/>
          </w:r>
          <w:r>
            <w:instrText xml:space="preserve"> PAGEREF _Toc179816986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62CD4FB0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"_Toc179816987" </w:instrText>
          </w:r>
          <w:r>
            <w:fldChar w:fldCharType="separate"/>
          </w:r>
          <w:r>
            <w:rPr>
              <w:rStyle w:val="20"/>
            </w:rPr>
            <w:t>2.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Введение</w:t>
          </w:r>
          <w:r>
            <w:tab/>
          </w:r>
          <w:r>
            <w:fldChar w:fldCharType="begin"/>
          </w:r>
          <w:r>
            <w:instrText xml:space="preserve"> PAGEREF _Toc179816987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9770CFE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"_Toc179816988" </w:instrText>
          </w:r>
          <w:r>
            <w:fldChar w:fldCharType="separate"/>
          </w:r>
          <w:r>
            <w:rPr>
              <w:rStyle w:val="20"/>
            </w:rPr>
            <w:t>2.1 Описание документа</w:t>
          </w:r>
          <w:r>
            <w:tab/>
          </w:r>
          <w:r>
            <w:fldChar w:fldCharType="begin"/>
          </w:r>
          <w:r>
            <w:instrText xml:space="preserve"> PAGEREF _Toc179816988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73A685A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"_Toc179816989" </w:instrText>
          </w:r>
          <w:r>
            <w:fldChar w:fldCharType="separate"/>
          </w:r>
          <w:r>
            <w:rPr>
              <w:rStyle w:val="20"/>
            </w:rPr>
            <w:t>2.2 Описание системы</w:t>
          </w:r>
          <w:r>
            <w:tab/>
          </w:r>
          <w:r>
            <w:fldChar w:fldCharType="begin"/>
          </w:r>
          <w:r>
            <w:instrText xml:space="preserve"> PAGEREF _Toc179816989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6C23D1B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"_Toc179816990" </w:instrText>
          </w:r>
          <w:r>
            <w:fldChar w:fldCharType="separate"/>
          </w:r>
          <w:r>
            <w:rPr>
              <w:rStyle w:val="20"/>
            </w:rPr>
            <w:t>3.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Цели тестирования</w:t>
          </w:r>
          <w:r>
            <w:tab/>
          </w:r>
          <w:r>
            <w:fldChar w:fldCharType="begin"/>
          </w:r>
          <w:r>
            <w:instrText xml:space="preserve"> PAGEREF _Toc179816990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24AF0AAE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"_Toc179816991" </w:instrText>
          </w:r>
          <w:r>
            <w:fldChar w:fldCharType="separate"/>
          </w:r>
          <w:r>
            <w:rPr>
              <w:rStyle w:val="20"/>
            </w:rPr>
            <w:t>Бизнес-цели:</w:t>
          </w:r>
          <w:r>
            <w:tab/>
          </w:r>
          <w:r>
            <w:fldChar w:fldCharType="begin"/>
          </w:r>
          <w:r>
            <w:instrText xml:space="preserve"> PAGEREF _Toc179816991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A396ED4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"_Toc179816992" </w:instrText>
          </w:r>
          <w:r>
            <w:fldChar w:fldCharType="separate"/>
          </w:r>
          <w:r>
            <w:rPr>
              <w:rStyle w:val="20"/>
            </w:rPr>
            <w:t>Технические цели:</w:t>
          </w:r>
          <w:r>
            <w:tab/>
          </w:r>
          <w:r>
            <w:fldChar w:fldCharType="begin"/>
          </w:r>
          <w:r>
            <w:instrText xml:space="preserve"> PAGEREF _Toc179816992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5DAF01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"_Toc179816993" </w:instrText>
          </w:r>
          <w:r>
            <w:fldChar w:fldCharType="separate"/>
          </w:r>
          <w:r>
            <w:rPr>
              <w:rStyle w:val="20"/>
            </w:rPr>
            <w:t>4.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Ограничения тестирования</w:t>
          </w:r>
          <w:r>
            <w:tab/>
          </w:r>
          <w:r>
            <w:fldChar w:fldCharType="begin"/>
          </w:r>
          <w:r>
            <w:instrText xml:space="preserve"> PAGEREF _Toc179816993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D0F9A18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"_Toc179816994" </w:instrText>
          </w:r>
          <w:r>
            <w:fldChar w:fldCharType="separate"/>
          </w:r>
          <w:r>
            <w:rPr>
              <w:rStyle w:val="20"/>
            </w:rPr>
            <w:t>Ограничения тестирования</w:t>
          </w:r>
          <w:r>
            <w:tab/>
          </w:r>
          <w:r>
            <w:fldChar w:fldCharType="begin"/>
          </w:r>
          <w:r>
            <w:instrText xml:space="preserve"> PAGEREF _Toc179816994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9777AA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"_Toc179816995" </w:instrText>
          </w:r>
          <w:r>
            <w:fldChar w:fldCharType="separate"/>
          </w:r>
          <w:r>
            <w:rPr>
              <w:rStyle w:val="20"/>
            </w:rPr>
            <w:t>Риски тестирования</w:t>
          </w:r>
          <w:r>
            <w:tab/>
          </w:r>
          <w:r>
            <w:fldChar w:fldCharType="begin"/>
          </w:r>
          <w:r>
            <w:instrText xml:space="preserve"> PAGEREF _Toc179816995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FD692CA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"_Toc179816996" </w:instrText>
          </w:r>
          <w:r>
            <w:fldChar w:fldCharType="separate"/>
          </w:r>
          <w:r>
            <w:rPr>
              <w:rStyle w:val="20"/>
            </w:rPr>
            <w:t>5.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Архитектура системы</w:t>
          </w:r>
          <w:r>
            <w:tab/>
          </w:r>
          <w:r>
            <w:fldChar w:fldCharType="begin"/>
          </w:r>
          <w:r>
            <w:instrText xml:space="preserve"> PAGEREF _Toc179816996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5CA4E02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"_Toc179816997" </w:instrText>
          </w:r>
          <w:r>
            <w:fldChar w:fldCharType="separate"/>
          </w:r>
          <w:r>
            <w:rPr>
              <w:rStyle w:val="20"/>
            </w:rPr>
            <w:t>Архитектура системы</w:t>
          </w:r>
          <w:r>
            <w:tab/>
          </w:r>
          <w:r>
            <w:fldChar w:fldCharType="begin"/>
          </w:r>
          <w:r>
            <w:instrText xml:space="preserve"> PAGEREF _Toc179816997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D1FA208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"_Toc179816998" </w:instrText>
          </w:r>
          <w:r>
            <w:fldChar w:fldCharType="separate"/>
          </w:r>
          <w:r>
            <w:rPr>
              <w:rStyle w:val="20"/>
            </w:rPr>
            <w:t>Конфигурация серверов промышленного стенда</w:t>
          </w:r>
          <w:r>
            <w:tab/>
          </w:r>
          <w:r>
            <w:fldChar w:fldCharType="begin"/>
          </w:r>
          <w:r>
            <w:instrText xml:space="preserve"> PAGEREF _Toc179816998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6197D7AF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"_Toc179816999" </w:instrText>
          </w:r>
          <w:r>
            <w:fldChar w:fldCharType="separate"/>
          </w:r>
          <w:r>
            <w:rPr>
              <w:rStyle w:val="20"/>
            </w:rPr>
            <w:t>6.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Стратегия тестирования</w:t>
          </w:r>
          <w:r>
            <w:tab/>
          </w:r>
          <w:r>
            <w:fldChar w:fldCharType="begin"/>
          </w:r>
          <w:r>
            <w:instrText xml:space="preserve"> PAGEREF _Toc179816999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93A390E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"_Toc179817000" </w:instrText>
          </w:r>
          <w:r>
            <w:fldChar w:fldCharType="separate"/>
          </w:r>
          <w:r>
            <w:rPr>
              <w:rStyle w:val="20"/>
            </w:rPr>
            <w:t>Перечень типов тестов</w:t>
          </w:r>
          <w:r>
            <w:tab/>
          </w:r>
          <w:r>
            <w:fldChar w:fldCharType="begin"/>
          </w:r>
          <w:r>
            <w:instrText xml:space="preserve"> PAGEREF _Toc179817000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AB97D0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"_Toc179817001" </w:instrText>
          </w:r>
          <w:r>
            <w:fldChar w:fldCharType="separate"/>
          </w:r>
          <w:r>
            <w:rPr>
              <w:rStyle w:val="20"/>
            </w:rPr>
            <w:t>Планируемые тесты</w:t>
          </w:r>
          <w:r>
            <w:tab/>
          </w:r>
          <w:r>
            <w:fldChar w:fldCharType="begin"/>
          </w:r>
          <w:r>
            <w:instrText xml:space="preserve"> PAGEREF _Toc179817001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76EBFC92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"_Toc179817002" </w:instrText>
          </w:r>
          <w:r>
            <w:fldChar w:fldCharType="separate"/>
          </w:r>
          <w:r>
            <w:rPr>
              <w:rStyle w:val="20"/>
            </w:rPr>
            <w:t>Критерии успешности проведенного тестирования</w:t>
          </w:r>
          <w:r>
            <w:tab/>
          </w:r>
          <w:r>
            <w:fldChar w:fldCharType="begin"/>
          </w:r>
          <w:r>
            <w:instrText xml:space="preserve"> PAGEREF _Toc179817002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6457076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"_Toc179817003" </w:instrText>
          </w:r>
          <w:r>
            <w:fldChar w:fldCharType="separate"/>
          </w:r>
          <w:r>
            <w:rPr>
              <w:rStyle w:val="20"/>
            </w:rPr>
            <w:t>7.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Тестовый стенд</w:t>
          </w:r>
          <w:r>
            <w:tab/>
          </w:r>
          <w:r>
            <w:fldChar w:fldCharType="begin"/>
          </w:r>
          <w:r>
            <w:instrText xml:space="preserve"> PAGEREF _Toc179817003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0F84FC9">
          <w:pPr>
            <w:pStyle w:val="44"/>
            <w:tabs>
              <w:tab w:val="left" w:pos="720"/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"_Toc179817004" </w:instrText>
          </w:r>
          <w:r>
            <w:fldChar w:fldCharType="separate"/>
          </w:r>
          <w:r>
            <w:rPr>
              <w:rStyle w:val="20"/>
            </w:rPr>
            <w:t>7.1</w:t>
          </w:r>
          <w:r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Архитектура тестового стенда</w:t>
          </w:r>
          <w:r>
            <w:tab/>
          </w:r>
          <w:r>
            <w:fldChar w:fldCharType="begin"/>
          </w:r>
          <w:r>
            <w:instrText xml:space="preserve"> PAGEREF _Toc179817004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119A199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"_Toc179817005" </w:instrText>
          </w:r>
          <w:r>
            <w:fldChar w:fldCharType="separate"/>
          </w:r>
          <w:r>
            <w:rPr>
              <w:rStyle w:val="20"/>
            </w:rPr>
            <w:t>Сравнение тестового контура с продуктивом в части аппаратной конфигурации серверов</w:t>
          </w:r>
          <w:r>
            <w:tab/>
          </w:r>
          <w:r>
            <w:fldChar w:fldCharType="begin"/>
          </w:r>
          <w:r>
            <w:instrText xml:space="preserve"> PAGEREF _Toc179817005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F591A50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"_Toc179817006" </w:instrText>
          </w:r>
          <w:r>
            <w:fldChar w:fldCharType="separate"/>
          </w:r>
          <w:r>
            <w:rPr>
              <w:rStyle w:val="20"/>
            </w:rPr>
            <w:t>8.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Моделирование нагрузки</w:t>
          </w:r>
          <w:r>
            <w:tab/>
          </w:r>
          <w:r>
            <w:fldChar w:fldCharType="begin"/>
          </w:r>
          <w:r>
            <w:instrText xml:space="preserve"> PAGEREF _Toc179817006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8533D97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"_Toc179817007" </w:instrText>
          </w:r>
          <w:r>
            <w:fldChar w:fldCharType="separate"/>
          </w:r>
          <w:r>
            <w:rPr>
              <w:rStyle w:val="20"/>
            </w:rPr>
            <w:t>Обзор</w:t>
          </w:r>
          <w:r>
            <w:tab/>
          </w:r>
          <w:r>
            <w:fldChar w:fldCharType="begin"/>
          </w:r>
          <w:r>
            <w:instrText xml:space="preserve"> PAGEREF _Toc179817007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C6E8B1E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"_Toc179817008" </w:instrText>
          </w:r>
          <w:r>
            <w:fldChar w:fldCharType="separate"/>
          </w:r>
          <w:r>
            <w:rPr>
              <w:rStyle w:val="20"/>
            </w:rPr>
            <w:t>Профили нагрузки</w:t>
          </w:r>
          <w:r>
            <w:tab/>
          </w:r>
          <w:r>
            <w:fldChar w:fldCharType="begin"/>
          </w:r>
          <w:r>
            <w:instrText xml:space="preserve"> PAGEREF _Toc179817008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7DBDFC1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"_Toc179817009" </w:instrText>
          </w:r>
          <w:r>
            <w:fldChar w:fldCharType="separate"/>
          </w:r>
          <w:r>
            <w:rPr>
              <w:rStyle w:val="20"/>
            </w:rPr>
            <w:t>9.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Требования к производительности</w:t>
          </w:r>
          <w:r>
            <w:tab/>
          </w:r>
          <w:r>
            <w:fldChar w:fldCharType="begin"/>
          </w:r>
          <w:r>
            <w:instrText xml:space="preserve"> PAGEREF _Toc179817009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7923D1A4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"_Toc179817010" </w:instrText>
          </w:r>
          <w:r>
            <w:fldChar w:fldCharType="separate"/>
          </w:r>
          <w:r>
            <w:rPr>
              <w:rStyle w:val="20"/>
            </w:rPr>
            <w:t>Требования к пороговым значениям утилизации аппаратных ресурсов</w:t>
          </w:r>
          <w:r>
            <w:tab/>
          </w:r>
          <w:r>
            <w:fldChar w:fldCharType="begin"/>
          </w:r>
          <w:r>
            <w:instrText xml:space="preserve"> PAGEREF _Toc179817010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E2E7B4F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"_Toc179817011" </w:instrText>
          </w:r>
          <w:r>
            <w:fldChar w:fldCharType="separate"/>
          </w:r>
          <w:r>
            <w:rPr>
              <w:rStyle w:val="20"/>
            </w:rPr>
            <w:t>10.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Мониторинг</w:t>
          </w:r>
          <w:r>
            <w:tab/>
          </w:r>
          <w:r>
            <w:fldChar w:fldCharType="begin"/>
          </w:r>
          <w:r>
            <w:instrText xml:space="preserve"> PAGEREF _Toc179817011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083D73EC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"_Toc179817012" </w:instrText>
          </w:r>
          <w:r>
            <w:fldChar w:fldCharType="separate"/>
          </w:r>
          <w:r>
            <w:rPr>
              <w:rStyle w:val="20"/>
            </w:rPr>
            <w:t>Метрики производительности</w:t>
          </w:r>
          <w:r>
            <w:tab/>
          </w:r>
          <w:r>
            <w:fldChar w:fldCharType="begin"/>
          </w:r>
          <w:r>
            <w:instrText xml:space="preserve"> PAGEREF _Toc179817012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3894DFB4">
          <w:pPr>
            <w:pStyle w:val="44"/>
            <w:tabs>
              <w:tab w:val="right" w:leader="dot" w:pos="9346"/>
            </w:tabs>
            <w:rPr>
              <w:rFonts w:asciiTheme="minorHAnsi" w:hAnsiTheme="minorHAnsi" w:eastAsiaTheme="minorEastAsia" w:cstheme="minorBidi"/>
              <w:small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"_Toc179817013" </w:instrText>
          </w:r>
          <w:r>
            <w:fldChar w:fldCharType="separate"/>
          </w:r>
          <w:r>
            <w:rPr>
              <w:rStyle w:val="20"/>
            </w:rPr>
            <w:t>Способы мониторинга показателей производительности</w:t>
          </w:r>
          <w:r>
            <w:tab/>
          </w:r>
          <w:r>
            <w:fldChar w:fldCharType="begin"/>
          </w:r>
          <w:r>
            <w:instrText xml:space="preserve"> PAGEREF _Toc179817013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4256D45B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"_Toc179817014" </w:instrText>
          </w:r>
          <w:r>
            <w:fldChar w:fldCharType="separate"/>
          </w:r>
          <w:r>
            <w:rPr>
              <w:rStyle w:val="20"/>
            </w:rPr>
            <w:t>11.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Требования к ЗАКАЗЧИКУ</w:t>
          </w:r>
          <w:r>
            <w:tab/>
          </w:r>
          <w:r>
            <w:fldChar w:fldCharType="begin"/>
          </w:r>
          <w:r>
            <w:instrText xml:space="preserve"> PAGEREF _Toc179817014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181D8A57">
          <w:pPr>
            <w:pStyle w:val="40"/>
            <w:tabs>
              <w:tab w:val="left" w:pos="480"/>
              <w:tab w:val="right" w:leader="dot" w:pos="9346"/>
            </w:tabs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HYPERLINK \l "_Toc179817015" </w:instrText>
          </w:r>
          <w:r>
            <w:fldChar w:fldCharType="separate"/>
          </w:r>
          <w:r>
            <w:rPr>
              <w:rStyle w:val="20"/>
            </w:rPr>
            <w:t>12.</w:t>
          </w:r>
          <w:r>
            <w:rPr>
              <w:rFonts w:asciiTheme="minorHAnsi" w:hAnsiTheme="minorHAnsi" w:eastAsiaTheme="minorEastAsia" w:cstheme="minorBidi"/>
              <w:b w:val="0"/>
              <w:caps w:val="0"/>
              <w:color w:val="auto"/>
              <w:sz w:val="22"/>
              <w:szCs w:val="22"/>
            </w:rPr>
            <w:tab/>
          </w:r>
          <w:r>
            <w:rPr>
              <w:rStyle w:val="20"/>
            </w:rPr>
            <w:t>Материалы, подлежащие сдаче</w:t>
          </w:r>
          <w:r>
            <w:tab/>
          </w:r>
          <w:r>
            <w:fldChar w:fldCharType="begin"/>
          </w:r>
          <w:r>
            <w:instrText xml:space="preserve"> PAGEREF _Toc179817015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fldChar w:fldCharType="end"/>
          </w:r>
        </w:p>
        <w:p w14:paraId="2F0A014F">
          <w:r>
            <w:rPr>
              <w:b/>
              <w:bCs/>
            </w:rPr>
            <w:fldChar w:fldCharType="end"/>
          </w:r>
        </w:p>
      </w:sdtContent>
    </w:sdt>
    <w:p w14:paraId="3AA78386">
      <w:pPr>
        <w:spacing w:after="160" w:line="264" w:lineRule="auto"/>
        <w:rPr>
          <w:rFonts w:ascii="Liberation Serif" w:hAnsi="Liberation Serif" w:eastAsia="Droid Sans Fallback" w:cs="DejaVu Sans"/>
          <w:color w:val="00000A"/>
          <w:kern w:val="3"/>
          <w:szCs w:val="24"/>
          <w:lang w:eastAsia="zh-CN" w:bidi="hi-IN"/>
        </w:rPr>
      </w:pPr>
      <w:bookmarkStart w:id="1" w:name="_Toc102731180"/>
      <w:bookmarkStart w:id="2" w:name="_Toc179816984"/>
      <w:r>
        <w:br w:type="page"/>
      </w:r>
    </w:p>
    <w:p w14:paraId="51E7B2DC">
      <w:pPr>
        <w:pStyle w:val="49"/>
        <w:numPr>
          <w:ilvl w:val="0"/>
          <w:numId w:val="0"/>
        </w:numPr>
      </w:pPr>
      <w:r>
        <w:t>Лист согласования</w:t>
      </w:r>
      <w:bookmarkEnd w:id="1"/>
      <w:bookmarkEnd w:id="2"/>
      <w:bookmarkStart w:id="3" w:name="_Toc102731181"/>
    </w:p>
    <w:tbl>
      <w:tblPr>
        <w:tblStyle w:val="289"/>
        <w:tblpPr w:leftFromText="180" w:rightFromText="180" w:vertAnchor="text" w:horzAnchor="margin" w:tblpY="252"/>
        <w:tblW w:w="5001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autofit"/>
        <w:tblCellMar>
          <w:top w:w="85" w:type="dxa"/>
          <w:left w:w="0" w:type="dxa"/>
          <w:bottom w:w="0" w:type="dxa"/>
          <w:right w:w="198" w:type="dxa"/>
        </w:tblCellMar>
      </w:tblPr>
      <w:tblGrid>
        <w:gridCol w:w="1876"/>
        <w:gridCol w:w="1734"/>
        <w:gridCol w:w="3320"/>
        <w:gridCol w:w="1443"/>
        <w:gridCol w:w="1155"/>
      </w:tblGrid>
      <w:tr w14:paraId="4C159F7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985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1997203A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 xml:space="preserve">Отдел, </w:t>
            </w:r>
          </w:p>
          <w:p w14:paraId="16A95817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должность</w:t>
            </w:r>
          </w:p>
        </w:tc>
        <w:tc>
          <w:tcPr>
            <w:tcW w:w="910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79A5161C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ФИО</w:t>
            </w:r>
          </w:p>
        </w:tc>
        <w:tc>
          <w:tcPr>
            <w:tcW w:w="1742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0CA1B872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Результат согласования</w:t>
            </w:r>
          </w:p>
        </w:tc>
        <w:tc>
          <w:tcPr>
            <w:tcW w:w="757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4D4E335F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Подпись</w:t>
            </w:r>
          </w:p>
        </w:tc>
        <w:tc>
          <w:tcPr>
            <w:tcW w:w="606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30153612">
            <w:pPr>
              <w:pStyle w:val="288"/>
              <w:jc w:val="right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eastAsia="en-US" w:bidi="en-US"/>
              </w:rPr>
              <w:t>Дата</w:t>
            </w:r>
          </w:p>
        </w:tc>
      </w:tr>
      <w:tr w14:paraId="538E749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985" w:type="pct"/>
          </w:tcPr>
          <w:p w14:paraId="3FD21F7A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0</w:t>
            </w:r>
            <w:r>
              <w:rPr>
                <w:rFonts w:ascii="Times New Roman" w:hAnsi="Times New Roman" w:cs="Times New Roman"/>
                <w:color w:val="auto"/>
                <w:lang w:eastAsia="en-US"/>
              </w:rPr>
              <w:t>.</w:t>
            </w: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1</w:t>
            </w:r>
          </w:p>
        </w:tc>
        <w:tc>
          <w:tcPr>
            <w:tcW w:w="910" w:type="pct"/>
          </w:tcPr>
          <w:p w14:paraId="7B0E641B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lang w:eastAsia="en-US"/>
              </w:rPr>
              <w:t>Документ создан</w:t>
            </w:r>
          </w:p>
        </w:tc>
        <w:tc>
          <w:tcPr>
            <w:tcW w:w="1742" w:type="pct"/>
          </w:tcPr>
          <w:p w14:paraId="785F9E0C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  <w:tc>
          <w:tcPr>
            <w:tcW w:w="757" w:type="pct"/>
          </w:tcPr>
          <w:p w14:paraId="72236960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  <w:tc>
          <w:tcPr>
            <w:tcW w:w="606" w:type="pct"/>
            <w:shd w:val="clear" w:color="auto" w:fill="auto"/>
          </w:tcPr>
          <w:p w14:paraId="70231306">
            <w:pPr>
              <w:pStyle w:val="286"/>
              <w:jc w:val="right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</w:tr>
      <w:tr w14:paraId="4315A7C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985" w:type="pct"/>
          </w:tcPr>
          <w:p w14:paraId="33977D91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  <w:tc>
          <w:tcPr>
            <w:tcW w:w="910" w:type="pct"/>
          </w:tcPr>
          <w:p w14:paraId="55B8EEC1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eastAsia="en-US"/>
              </w:rPr>
            </w:pPr>
          </w:p>
        </w:tc>
        <w:tc>
          <w:tcPr>
            <w:tcW w:w="1742" w:type="pct"/>
          </w:tcPr>
          <w:p w14:paraId="32AC3C1A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  <w:tc>
          <w:tcPr>
            <w:tcW w:w="757" w:type="pct"/>
          </w:tcPr>
          <w:p w14:paraId="148A910F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  <w:tc>
          <w:tcPr>
            <w:tcW w:w="606" w:type="pct"/>
          </w:tcPr>
          <w:p w14:paraId="22EB973C">
            <w:pPr>
              <w:pStyle w:val="286"/>
              <w:jc w:val="right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</w:p>
        </w:tc>
      </w:tr>
    </w:tbl>
    <w:p w14:paraId="09A0597A">
      <w:pPr>
        <w:pStyle w:val="49"/>
        <w:numPr>
          <w:ilvl w:val="0"/>
          <w:numId w:val="0"/>
        </w:numPr>
      </w:pPr>
    </w:p>
    <w:p w14:paraId="7575E6BA">
      <w:pPr>
        <w:pStyle w:val="49"/>
        <w:numPr>
          <w:ilvl w:val="0"/>
          <w:numId w:val="0"/>
        </w:numPr>
      </w:pPr>
      <w:bookmarkStart w:id="4" w:name="_Toc179816985"/>
      <w:r>
        <w:t>История</w:t>
      </w:r>
      <w:r>
        <w:rPr>
          <w:color w:val="0000FF"/>
        </w:rPr>
        <w:t xml:space="preserve"> </w:t>
      </w:r>
      <w:r>
        <w:t>изменений</w:t>
      </w:r>
      <w:bookmarkEnd w:id="3"/>
      <w:bookmarkEnd w:id="4"/>
    </w:p>
    <w:tbl>
      <w:tblPr>
        <w:tblStyle w:val="289"/>
        <w:tblpPr w:leftFromText="180" w:rightFromText="180" w:vertAnchor="text" w:horzAnchor="margin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autofit"/>
        <w:tblCellMar>
          <w:top w:w="85" w:type="dxa"/>
          <w:left w:w="0" w:type="dxa"/>
          <w:bottom w:w="0" w:type="dxa"/>
          <w:right w:w="198" w:type="dxa"/>
        </w:tblCellMar>
      </w:tblPr>
      <w:tblGrid>
        <w:gridCol w:w="1444"/>
        <w:gridCol w:w="1587"/>
        <w:gridCol w:w="3753"/>
        <w:gridCol w:w="2742"/>
      </w:tblGrid>
      <w:tr w14:paraId="06C904BB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758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347446A8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Дата</w:t>
            </w:r>
          </w:p>
        </w:tc>
        <w:tc>
          <w:tcPr>
            <w:tcW w:w="833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6BC778C4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Версия</w:t>
            </w:r>
          </w:p>
        </w:tc>
        <w:tc>
          <w:tcPr>
            <w:tcW w:w="1970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5E70D9F5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Описание</w:t>
            </w:r>
          </w:p>
        </w:tc>
        <w:tc>
          <w:tcPr>
            <w:tcW w:w="143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2A66756E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>Автор</w:t>
            </w:r>
          </w:p>
        </w:tc>
      </w:tr>
      <w:tr w14:paraId="59F1C737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758" w:type="pct"/>
          </w:tcPr>
          <w:p w14:paraId="68C722FE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en-US" w:eastAsia="en-US"/>
              </w:rPr>
              <w:t>07</w:t>
            </w: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.11.2022</w:t>
            </w:r>
          </w:p>
        </w:tc>
        <w:tc>
          <w:tcPr>
            <w:tcW w:w="833" w:type="pct"/>
          </w:tcPr>
          <w:p w14:paraId="3A9658CB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0.1</w:t>
            </w:r>
          </w:p>
        </w:tc>
        <w:tc>
          <w:tcPr>
            <w:tcW w:w="1970" w:type="pct"/>
          </w:tcPr>
          <w:p w14:paraId="34D93A84">
            <w:pPr>
              <w:pStyle w:val="286"/>
              <w:jc w:val="both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Документ создан</w:t>
            </w:r>
          </w:p>
        </w:tc>
        <w:tc>
          <w:tcPr>
            <w:tcW w:w="1439" w:type="pct"/>
          </w:tcPr>
          <w:p w14:paraId="0CA69A78">
            <w:pPr>
              <w:pStyle w:val="286"/>
              <w:jc w:val="left"/>
              <w:rPr>
                <w:rFonts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Вальтер Александр Александрович</w:t>
            </w:r>
          </w:p>
        </w:tc>
      </w:tr>
      <w:tr w14:paraId="3EE6FA5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758" w:type="pct"/>
          </w:tcPr>
          <w:p w14:paraId="2B74721B">
            <w:pPr>
              <w:pStyle w:val="286"/>
              <w:jc w:val="both"/>
              <w:rPr>
                <w:rFonts w:hint="default"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ru-RU" w:eastAsia="en-US"/>
              </w:rPr>
              <w:t>11.12.2025</w:t>
            </w:r>
          </w:p>
        </w:tc>
        <w:tc>
          <w:tcPr>
            <w:tcW w:w="833" w:type="pct"/>
          </w:tcPr>
          <w:p w14:paraId="2D4A4994">
            <w:pPr>
              <w:pStyle w:val="286"/>
              <w:jc w:val="both"/>
              <w:rPr>
                <w:rFonts w:hint="default"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lang w:val="ru-RU" w:eastAsia="en-US"/>
              </w:rPr>
              <w:t>0.1</w:t>
            </w:r>
          </w:p>
        </w:tc>
        <w:tc>
          <w:tcPr>
            <w:tcW w:w="1970" w:type="pct"/>
          </w:tcPr>
          <w:p w14:paraId="15F58F74">
            <w:pPr>
              <w:pStyle w:val="286"/>
              <w:jc w:val="both"/>
              <w:rPr>
                <w:rFonts w:hint="default"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Документ</w:t>
            </w:r>
            <w:r>
              <w:rPr>
                <w:rFonts w:hint="default" w:ascii="Times New Roman" w:hAnsi="Times New Roman" w:cs="Times New Roman"/>
                <w:color w:val="auto"/>
                <w:lang w:val="ru-RU" w:eastAsia="en-US"/>
              </w:rPr>
              <w:t xml:space="preserve"> заполнен</w:t>
            </w:r>
          </w:p>
        </w:tc>
        <w:tc>
          <w:tcPr>
            <w:tcW w:w="1439" w:type="pct"/>
          </w:tcPr>
          <w:p w14:paraId="088D2312">
            <w:pPr>
              <w:pStyle w:val="286"/>
              <w:jc w:val="both"/>
              <w:rPr>
                <w:rFonts w:hint="default" w:ascii="Times New Roman" w:hAnsi="Times New Roman" w:cs="Times New Roman"/>
                <w:color w:val="auto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lang w:val="ru-RU" w:eastAsia="en-US"/>
              </w:rPr>
              <w:t>Агаджанян</w:t>
            </w:r>
            <w:r>
              <w:rPr>
                <w:rFonts w:hint="default" w:ascii="Times New Roman" w:hAnsi="Times New Roman" w:cs="Times New Roman"/>
                <w:color w:val="auto"/>
                <w:lang w:val="ru-RU" w:eastAsia="en-US"/>
              </w:rPr>
              <w:t xml:space="preserve"> Алёна Самвеловна</w:t>
            </w:r>
          </w:p>
        </w:tc>
      </w:tr>
    </w:tbl>
    <w:p w14:paraId="130E71B1"/>
    <w:p w14:paraId="7E635A54"/>
    <w:p w14:paraId="4A8BCDBF"/>
    <w:p w14:paraId="71FB01DB"/>
    <w:p w14:paraId="7AFA970F"/>
    <w:p w14:paraId="4F977283"/>
    <w:p w14:paraId="3B0ED8C5"/>
    <w:p w14:paraId="1A13F113"/>
    <w:p w14:paraId="519A9158"/>
    <w:p w14:paraId="1DC7FA30"/>
    <w:p w14:paraId="3BC2E939"/>
    <w:p w14:paraId="1EE67BB8"/>
    <w:p w14:paraId="27A9F102"/>
    <w:p w14:paraId="68AF1A7B"/>
    <w:p w14:paraId="6B552D87"/>
    <w:p w14:paraId="019D7E54"/>
    <w:p w14:paraId="66FA497D">
      <w:pPr>
        <w:pStyle w:val="49"/>
      </w:pPr>
      <w:bookmarkStart w:id="5" w:name="_Toc179816986"/>
      <w:bookmarkStart w:id="6" w:name="_Toc102731182"/>
      <w:r>
        <w:t>Сокращения и терминология</w:t>
      </w:r>
      <w:bookmarkEnd w:id="5"/>
      <w:bookmarkEnd w:id="6"/>
    </w:p>
    <w:tbl>
      <w:tblPr>
        <w:tblStyle w:val="289"/>
        <w:tblpPr w:leftFromText="180" w:rightFromText="180" w:vertAnchor="text" w:horzAnchor="margin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autofit"/>
        <w:tblCellMar>
          <w:top w:w="85" w:type="dxa"/>
          <w:left w:w="0" w:type="dxa"/>
          <w:bottom w:w="0" w:type="dxa"/>
          <w:right w:w="198" w:type="dxa"/>
        </w:tblCellMar>
      </w:tblPr>
      <w:tblGrid>
        <w:gridCol w:w="2599"/>
        <w:gridCol w:w="6927"/>
      </w:tblGrid>
      <w:tr w14:paraId="16A98A4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1364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425823B0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val="ru-RU" w:eastAsia="en-US"/>
              </w:rPr>
              <w:t>Т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ермин</w:t>
            </w:r>
          </w:p>
        </w:tc>
        <w:tc>
          <w:tcPr>
            <w:tcW w:w="3636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4A5DE011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val="ru-RU" w:eastAsia="en-US"/>
              </w:rPr>
              <w:t>Расшифровка</w:t>
            </w:r>
          </w:p>
        </w:tc>
      </w:tr>
      <w:tr w14:paraId="0D41B8E1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012A56E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НТ</w:t>
            </w:r>
          </w:p>
        </w:tc>
        <w:tc>
          <w:tcPr>
            <w:tcW w:w="3636" w:type="pct"/>
          </w:tcPr>
          <w:p w14:paraId="5053B91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Нагрузочное тестирование</w:t>
            </w:r>
          </w:p>
        </w:tc>
      </w:tr>
      <w:tr w14:paraId="42E2BCC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2D5E391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БД, DB</w:t>
            </w:r>
          </w:p>
        </w:tc>
        <w:tc>
          <w:tcPr>
            <w:tcW w:w="3636" w:type="pct"/>
          </w:tcPr>
          <w:p w14:paraId="12C1581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База данных</w:t>
            </w:r>
          </w:p>
        </w:tc>
      </w:tr>
      <w:tr w14:paraId="18EBA874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18BC594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СУБД</w:t>
            </w:r>
          </w:p>
        </w:tc>
        <w:tc>
          <w:tcPr>
            <w:tcW w:w="3636" w:type="pct"/>
          </w:tcPr>
          <w:p w14:paraId="3A27837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Система управления базами данных</w:t>
            </w:r>
          </w:p>
        </w:tc>
      </w:tr>
      <w:tr w14:paraId="363DA9A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C7C7BE5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ПО</w:t>
            </w:r>
          </w:p>
        </w:tc>
        <w:tc>
          <w:tcPr>
            <w:tcW w:w="3636" w:type="pct"/>
          </w:tcPr>
          <w:p w14:paraId="5EA9E18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Программное обеспечение</w:t>
            </w:r>
          </w:p>
        </w:tc>
      </w:tr>
      <w:tr w14:paraId="487EB8F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2F21854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ПАО</w:t>
            </w:r>
          </w:p>
        </w:tc>
        <w:tc>
          <w:tcPr>
            <w:tcW w:w="3636" w:type="pct"/>
          </w:tcPr>
          <w:p w14:paraId="3401EA1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Публичное акционерное общество</w:t>
            </w:r>
          </w:p>
        </w:tc>
      </w:tr>
      <w:tr w14:paraId="51BB222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7E2382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ООО</w:t>
            </w:r>
          </w:p>
        </w:tc>
        <w:tc>
          <w:tcPr>
            <w:tcW w:w="3636" w:type="pct"/>
          </w:tcPr>
          <w:p w14:paraId="4C902A7F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Общество с ограниченной ответственностью</w:t>
            </w:r>
          </w:p>
        </w:tc>
      </w:tr>
      <w:tr w14:paraId="7845CC9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075BB75F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ИС</w:t>
            </w:r>
          </w:p>
        </w:tc>
        <w:tc>
          <w:tcPr>
            <w:tcW w:w="3636" w:type="pct"/>
          </w:tcPr>
          <w:p w14:paraId="6496624B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Информационная система</w:t>
            </w:r>
          </w:p>
        </w:tc>
      </w:tr>
      <w:tr w14:paraId="1A457612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989A50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HTTP</w:t>
            </w:r>
          </w:p>
        </w:tc>
        <w:tc>
          <w:tcPr>
            <w:tcW w:w="3636" w:type="pct"/>
          </w:tcPr>
          <w:p w14:paraId="508BB25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Протокол прикладного уровня передачи данных</w:t>
            </w:r>
          </w:p>
        </w:tc>
      </w:tr>
      <w:tr w14:paraId="4AC18F4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033A665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XML</w:t>
            </w:r>
          </w:p>
        </w:tc>
        <w:tc>
          <w:tcPr>
            <w:tcW w:w="3636" w:type="pct"/>
          </w:tcPr>
          <w:p w14:paraId="288328D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eXtractable Markup Language,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расширяемый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язык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разметки</w:t>
            </w:r>
          </w:p>
        </w:tc>
      </w:tr>
      <w:tr w14:paraId="5E38453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4A15C6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SOAP</w:t>
            </w:r>
          </w:p>
        </w:tc>
        <w:tc>
          <w:tcPr>
            <w:tcW w:w="3636" w:type="pct"/>
          </w:tcPr>
          <w:p w14:paraId="7D631C0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Simple Object Access Protocol, протокол обмена данными между системами, основанный на XML</w:t>
            </w:r>
          </w:p>
        </w:tc>
      </w:tr>
      <w:tr w14:paraId="0EED66F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72C7563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SLA</w:t>
            </w:r>
          </w:p>
        </w:tc>
        <w:tc>
          <w:tcPr>
            <w:tcW w:w="3636" w:type="pct"/>
          </w:tcPr>
          <w:p w14:paraId="0FA02D1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Service Level Agreement, соглашение об уровнях сервиса</w:t>
            </w:r>
          </w:p>
        </w:tc>
      </w:tr>
      <w:tr w14:paraId="0A13C46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5128D86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ОС</w:t>
            </w:r>
          </w:p>
        </w:tc>
        <w:tc>
          <w:tcPr>
            <w:tcW w:w="3636" w:type="pct"/>
          </w:tcPr>
          <w:p w14:paraId="2701C5F3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Операционная система</w:t>
            </w:r>
          </w:p>
        </w:tc>
      </w:tr>
      <w:tr w14:paraId="61D5C5A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1BBC12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VU</w:t>
            </w:r>
          </w:p>
        </w:tc>
        <w:tc>
          <w:tcPr>
            <w:tcW w:w="3636" w:type="pct"/>
          </w:tcPr>
          <w:p w14:paraId="6AEEAFA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Виртуальный пользователь</w:t>
            </w:r>
          </w:p>
        </w:tc>
      </w:tr>
      <w:tr w14:paraId="7C2A1600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91630B5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СНТ</w:t>
            </w:r>
          </w:p>
        </w:tc>
        <w:tc>
          <w:tcPr>
            <w:tcW w:w="3636" w:type="pct"/>
          </w:tcPr>
          <w:p w14:paraId="73576E2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Средства нагрузочного тестирования</w:t>
            </w:r>
          </w:p>
        </w:tc>
      </w:tr>
      <w:tr w14:paraId="4DF81B6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6208400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RR</w:t>
            </w:r>
          </w:p>
        </w:tc>
        <w:tc>
          <w:tcPr>
            <w:tcW w:w="3636" w:type="pct"/>
          </w:tcPr>
          <w:p w14:paraId="718D1F5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Runtime Resource, ПО выполняющее алгоритмы по запросу системы</w:t>
            </w:r>
          </w:p>
        </w:tc>
      </w:tr>
      <w:tr w14:paraId="2153C8C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38E3680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RPA</w:t>
            </w:r>
          </w:p>
        </w:tc>
        <w:tc>
          <w:tcPr>
            <w:tcW w:w="3636" w:type="pct"/>
          </w:tcPr>
          <w:p w14:paraId="071A91B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См. Robotic process automation</w:t>
            </w:r>
          </w:p>
        </w:tc>
      </w:tr>
      <w:tr w14:paraId="5204D13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2A70B9F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REST</w:t>
            </w:r>
          </w:p>
        </w:tc>
        <w:tc>
          <w:tcPr>
            <w:tcW w:w="3636" w:type="pct"/>
          </w:tcPr>
          <w:p w14:paraId="419A2832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Архитектурный стиль взаимодействия компонентов распределенного приложения в сети</w:t>
            </w:r>
          </w:p>
        </w:tc>
      </w:tr>
    </w:tbl>
    <w:p w14:paraId="0CFA792A">
      <w:pPr>
        <w:spacing w:line="276" w:lineRule="auto"/>
        <w:rPr>
          <w:rFonts w:ascii="Arial Narrow" w:hAnsi="Arial Narrow"/>
        </w:rPr>
      </w:pPr>
    </w:p>
    <w:p w14:paraId="259EC686">
      <w:pPr>
        <w:spacing w:line="276" w:lineRule="auto"/>
        <w:rPr>
          <w:rFonts w:ascii="Arial Narrow" w:hAnsi="Arial Narrow"/>
        </w:rPr>
      </w:pPr>
    </w:p>
    <w:tbl>
      <w:tblPr>
        <w:tblStyle w:val="289"/>
        <w:tblpPr w:leftFromText="180" w:rightFromText="180" w:vertAnchor="text" w:horzAnchor="margin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autofit"/>
        <w:tblCellMar>
          <w:top w:w="85" w:type="dxa"/>
          <w:left w:w="0" w:type="dxa"/>
          <w:bottom w:w="0" w:type="dxa"/>
          <w:right w:w="198" w:type="dxa"/>
        </w:tblCellMar>
      </w:tblPr>
      <w:tblGrid>
        <w:gridCol w:w="2599"/>
        <w:gridCol w:w="6927"/>
      </w:tblGrid>
      <w:tr w14:paraId="56C2F3D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1364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77E6CB9C">
            <w:pPr>
              <w:pStyle w:val="288"/>
              <w:spacing w:line="276" w:lineRule="auto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val="ru-RU" w:eastAsia="en-US"/>
              </w:rPr>
              <w:t>Т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ермин</w:t>
            </w:r>
          </w:p>
        </w:tc>
        <w:tc>
          <w:tcPr>
            <w:tcW w:w="3636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vAlign w:val="bottom"/>
          </w:tcPr>
          <w:p w14:paraId="6C1E056C">
            <w:pPr>
              <w:pStyle w:val="288"/>
              <w:spacing w:line="276" w:lineRule="auto"/>
              <w:jc w:val="both"/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val="ru-RU" w:eastAsia="en-US"/>
              </w:rPr>
              <w:t>Полное</w:t>
            </w:r>
            <w:r>
              <w:rPr>
                <w:rFonts w:cs="Times New Roman"/>
                <w:b/>
                <w:i w:val="0"/>
                <w:caps w:val="0"/>
                <w:smallCaps w:val="0"/>
                <w:sz w:val="16"/>
                <w:szCs w:val="16"/>
                <w:lang w:val="ru-RU" w:eastAsia="en-US" w:bidi="en-US"/>
              </w:rPr>
              <w:t xml:space="preserve"> </w:t>
            </w:r>
            <w:r>
              <w:rPr>
                <w:b/>
                <w:i w:val="0"/>
                <w:caps w:val="0"/>
                <w:smallCaps w:val="0"/>
                <w:lang w:val="ru-RU" w:eastAsia="en-US"/>
              </w:rPr>
              <w:t>название</w:t>
            </w:r>
          </w:p>
        </w:tc>
      </w:tr>
      <w:tr w14:paraId="40D5859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011B02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Заказчик</w:t>
            </w:r>
          </w:p>
        </w:tc>
        <w:tc>
          <w:tcPr>
            <w:tcW w:w="3636" w:type="pct"/>
          </w:tcPr>
          <w:p w14:paraId="119FF70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ООО «АЙФЭЛЛ»</w:t>
            </w:r>
          </w:p>
        </w:tc>
      </w:tr>
      <w:tr w14:paraId="2C86C14B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05DD0BAC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Профиль нагрузки</w:t>
            </w:r>
          </w:p>
        </w:tc>
        <w:tc>
          <w:tcPr>
            <w:tcW w:w="3636" w:type="pct"/>
          </w:tcPr>
          <w:p w14:paraId="0C1569C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Сценарий работы пользователей с Системой, характеризующийся выполняемыми операциями, их последовательностью и интенсивностью, а также сценариями взаимодействия с внешними системами</w:t>
            </w:r>
          </w:p>
        </w:tc>
      </w:tr>
      <w:tr w14:paraId="09BC41A2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8B22C38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Скрипт</w:t>
            </w:r>
          </w:p>
        </w:tc>
        <w:tc>
          <w:tcPr>
            <w:tcW w:w="3636" w:type="pct"/>
          </w:tcPr>
          <w:p w14:paraId="76572F3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Компьютерная программа, использующая готовые программные компоненты для реализации некоторой последовательности действий</w:t>
            </w:r>
          </w:p>
        </w:tc>
      </w:tr>
      <w:tr w14:paraId="5398E432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162E8AB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Скрипт нагрузочного тестирования</w:t>
            </w:r>
          </w:p>
        </w:tc>
        <w:tc>
          <w:tcPr>
            <w:tcW w:w="3636" w:type="pct"/>
          </w:tcPr>
          <w:p w14:paraId="128D58EB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Скрипт на языке ПО нагрузочного тестирования либо на языке программирования общего назначения, содержащий код для эмуляции работы с системой</w:t>
            </w:r>
          </w:p>
        </w:tc>
      </w:tr>
      <w:tr w14:paraId="499BD57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2B772E2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Инструмент НТ</w:t>
            </w:r>
          </w:p>
        </w:tc>
        <w:tc>
          <w:tcPr>
            <w:tcW w:w="3636" w:type="pct"/>
          </w:tcPr>
          <w:p w14:paraId="1633504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Программы, используемые для проведения автоматизированного НТ</w:t>
            </w:r>
          </w:p>
        </w:tc>
      </w:tr>
      <w:tr w14:paraId="7F0310E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5815E8D2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Apache JMeter</w:t>
            </w:r>
          </w:p>
        </w:tc>
        <w:tc>
          <w:tcPr>
            <w:tcW w:w="3636" w:type="pct"/>
          </w:tcPr>
          <w:p w14:paraId="5B91AF68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Свободно распространяемый инструмент НТ с открытым исходным кодом</w:t>
            </w:r>
          </w:p>
        </w:tc>
      </w:tr>
      <w:tr w14:paraId="3E48374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33AD66BC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Внешняя ИС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ab/>
            </w:r>
          </w:p>
        </w:tc>
        <w:tc>
          <w:tcPr>
            <w:tcW w:w="3636" w:type="pct"/>
          </w:tcPr>
          <w:p w14:paraId="1E4AFFE8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ИС, каким-либо образом использующая информационные и (или) программные ресурсы тестируемой Системы (в т.ч. являющаяся поставщиком информации в Систему)</w:t>
            </w:r>
          </w:p>
        </w:tc>
      </w:tr>
      <w:tr w14:paraId="70F6AEC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737E84DF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Час(ы) пиковой нагрузки (ЧПН)</w:t>
            </w:r>
          </w:p>
        </w:tc>
        <w:tc>
          <w:tcPr>
            <w:tcW w:w="3636" w:type="pct"/>
          </w:tcPr>
          <w:p w14:paraId="57BC618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Период наибольшей активности системы в течение дня</w:t>
            </w:r>
          </w:p>
        </w:tc>
      </w:tr>
      <w:tr w14:paraId="09E5A031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29C7C6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Сценарий нагрузочного тестирования</w:t>
            </w:r>
          </w:p>
        </w:tc>
        <w:tc>
          <w:tcPr>
            <w:tcW w:w="3636" w:type="pct"/>
          </w:tcPr>
          <w:p w14:paraId="085D99E5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Описание количества виртуальных пользователей, их логики работы, интенсивности выполнения операций</w:t>
            </w:r>
          </w:p>
        </w:tc>
      </w:tr>
      <w:tr w14:paraId="3297159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93F1B8B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Эмулятор\Заглушка</w:t>
            </w:r>
          </w:p>
        </w:tc>
        <w:tc>
          <w:tcPr>
            <w:tcW w:w="3636" w:type="pct"/>
          </w:tcPr>
          <w:p w14:paraId="15106FA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Программа или скрипт инструмента НТ, заменяющий внешнюю систему в тех случаях, когда невозможно разворачивание экземпляра реальной внешней системы для целей НТ</w:t>
            </w:r>
          </w:p>
        </w:tc>
      </w:tr>
      <w:tr w14:paraId="1DFE476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6923C167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Средства нагрузочного тестирования</w:t>
            </w:r>
          </w:p>
        </w:tc>
        <w:tc>
          <w:tcPr>
            <w:tcW w:w="3636" w:type="pct"/>
          </w:tcPr>
          <w:p w14:paraId="1BBF892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Программные инструменты и скрипты, используемые для генерации нагрузки на систему и эмуляции работы внешних систем</w:t>
            </w:r>
          </w:p>
        </w:tc>
      </w:tr>
      <w:tr w14:paraId="73C3628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3F0551B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Пул данных</w:t>
            </w:r>
          </w:p>
        </w:tc>
        <w:tc>
          <w:tcPr>
            <w:tcW w:w="3636" w:type="pct"/>
          </w:tcPr>
          <w:p w14:paraId="4A1DC96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Набор строковых, числовых или иных значений, используемых нагрузочными скриптами для формирования правдоподобного ввода данных в систему в тех случаях, когда невозможна генерация таких данных в процессе тестирования или использование фиксированных значений</w:t>
            </w:r>
          </w:p>
        </w:tc>
      </w:tr>
      <w:tr w14:paraId="06BAB4F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29A7E282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Бизнес-процесс (БП)</w:t>
            </w:r>
          </w:p>
        </w:tc>
        <w:tc>
          <w:tcPr>
            <w:tcW w:w="3636" w:type="pct"/>
          </w:tcPr>
          <w:p w14:paraId="28A96CAB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Набор пользовательских действий для проведения операций в системе</w:t>
            </w:r>
          </w:p>
        </w:tc>
      </w:tr>
      <w:tr w14:paraId="2CDCE6C5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3BE11B8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Тестовый сценарий (тест-кейс, test case)</w:t>
            </w:r>
          </w:p>
        </w:tc>
        <w:tc>
          <w:tcPr>
            <w:tcW w:w="3636" w:type="pct"/>
          </w:tcPr>
          <w:p w14:paraId="6DBAA87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Последовательность действий, ожидаемых результатов, которая описывает один бизнес-процесс</w:t>
            </w:r>
          </w:p>
        </w:tc>
      </w:tr>
      <w:tr w14:paraId="46ED5527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318DE6D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Время отклика</w:t>
            </w:r>
          </w:p>
        </w:tc>
        <w:tc>
          <w:tcPr>
            <w:tcW w:w="3636" w:type="pct"/>
          </w:tcPr>
          <w:p w14:paraId="2BDC8BD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Время реакции системы на операцию (транзакцию)</w:t>
            </w:r>
          </w:p>
        </w:tc>
      </w:tr>
      <w:tr w14:paraId="2CEACB3B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  <w:vAlign w:val="center"/>
          </w:tcPr>
          <w:p w14:paraId="6F85288A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Виртуальный пользователь</w:t>
            </w:r>
          </w:p>
        </w:tc>
        <w:tc>
          <w:tcPr>
            <w:tcW w:w="3636" w:type="pct"/>
          </w:tcPr>
          <w:p w14:paraId="62713AD4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Отдельно работающий поток нагрузочного инструмента, эмулирующий работу бизнес-процесса от пользователя или внешней системы</w:t>
            </w:r>
          </w:p>
        </w:tc>
      </w:tr>
      <w:tr w14:paraId="7731519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  <w:vAlign w:val="center"/>
          </w:tcPr>
          <w:p w14:paraId="18E45505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Тестовый контур</w:t>
            </w:r>
          </w:p>
        </w:tc>
        <w:tc>
          <w:tcPr>
            <w:tcW w:w="3636" w:type="pct"/>
            <w:vAlign w:val="center"/>
          </w:tcPr>
          <w:p w14:paraId="0A9E550C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Совокупность серверов и систем, частично или полностью соответствующая промышленной среде, предназначенная для проведения тестовых испытаний</w:t>
            </w:r>
          </w:p>
        </w:tc>
      </w:tr>
      <w:tr w14:paraId="6FD68BD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7DE6C28B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Генератор нагрузки</w:t>
            </w:r>
          </w:p>
        </w:tc>
        <w:tc>
          <w:tcPr>
            <w:tcW w:w="3636" w:type="pct"/>
          </w:tcPr>
          <w:p w14:paraId="18C244D0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Хост, с которого происходит подача нагрузки на Систему. Может использоваться как для запуска скриптов, так и для размещения эмуляторов</w:t>
            </w: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ab/>
            </w:r>
          </w:p>
        </w:tc>
      </w:tr>
      <w:tr w14:paraId="57948A4B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7C72B60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Prometheus</w:t>
            </w:r>
          </w:p>
        </w:tc>
        <w:tc>
          <w:tcPr>
            <w:tcW w:w="3636" w:type="pct"/>
          </w:tcPr>
          <w:p w14:paraId="57BF0E4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Бесплатное программное приложение, используемое для мониторинга событий и оповещения.</w:t>
            </w:r>
          </w:p>
        </w:tc>
      </w:tr>
      <w:tr w14:paraId="5D19F51C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D51E116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Grafana</w:t>
            </w:r>
          </w:p>
        </w:tc>
        <w:tc>
          <w:tcPr>
            <w:tcW w:w="3636" w:type="pct"/>
          </w:tcPr>
          <w:p w14:paraId="5934E3F4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ПО для отображения измеряемых показателей производительности</w:t>
            </w:r>
          </w:p>
        </w:tc>
      </w:tr>
      <w:tr w14:paraId="0D75780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4670312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Робот</w:t>
            </w:r>
          </w:p>
        </w:tc>
        <w:tc>
          <w:tcPr>
            <w:tcW w:w="3636" w:type="pct"/>
          </w:tcPr>
          <w:p w14:paraId="591B7572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Сущность системы RPA, ответственная за запуск пакетов на ресурсах.</w:t>
            </w:r>
          </w:p>
        </w:tc>
      </w:tr>
      <w:tr w14:paraId="5DB884A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669B5ECD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Пакет</w:t>
            </w:r>
          </w:p>
        </w:tc>
        <w:tc>
          <w:tcPr>
            <w:tcW w:w="3636" w:type="pct"/>
          </w:tcPr>
          <w:p w14:paraId="7190DE99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ПО, ответственное за выполнение одной атомарной бизнес-задачи, запускаемое на ресурсе.</w:t>
            </w:r>
          </w:p>
        </w:tc>
      </w:tr>
      <w:tr w14:paraId="34200ED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364" w:type="pct"/>
          </w:tcPr>
          <w:p w14:paraId="5050ECB1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Ресурс</w:t>
            </w:r>
          </w:p>
        </w:tc>
        <w:tc>
          <w:tcPr>
            <w:tcW w:w="3636" w:type="pct"/>
          </w:tcPr>
          <w:p w14:paraId="4B9527AE">
            <w:pPr>
              <w:pStyle w:val="286"/>
              <w:spacing w:before="0" w:after="0"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Физическая или виртуальная машина с установленным агентом, принимающая запросы на исполнение пакетов.</w:t>
            </w:r>
          </w:p>
        </w:tc>
      </w:tr>
    </w:tbl>
    <w:p w14:paraId="1A256290">
      <w:pPr>
        <w:spacing w:after="160" w:line="264" w:lineRule="auto"/>
        <w:rPr>
          <w:rFonts w:ascii="Arial Narrow" w:hAnsi="Arial Narrow"/>
        </w:rPr>
      </w:pPr>
    </w:p>
    <w:p w14:paraId="7F0DFB87">
      <w:pPr>
        <w:pStyle w:val="49"/>
      </w:pPr>
      <w:bookmarkStart w:id="7" w:name="_Toc179816987"/>
      <w:bookmarkStart w:id="8" w:name="_Toc102731184"/>
      <w:r>
        <w:t>Введение</w:t>
      </w:r>
      <w:bookmarkEnd w:id="7"/>
      <w:bookmarkEnd w:id="8"/>
    </w:p>
    <w:p w14:paraId="5730DA36">
      <w:pPr>
        <w:pStyle w:val="3"/>
      </w:pPr>
      <w:bookmarkStart w:id="9" w:name="_Toc179816988"/>
      <w:bookmarkStart w:id="10" w:name="_Toc118966366"/>
      <w:r>
        <w:t>2.1 Описание документа</w:t>
      </w:r>
      <w:bookmarkEnd w:id="9"/>
      <w:bookmarkEnd w:id="10"/>
    </w:p>
    <w:p w14:paraId="08D03891">
      <w:pPr>
        <w:spacing w:line="276" w:lineRule="auto"/>
      </w:pPr>
    </w:p>
    <w:p w14:paraId="083031D9">
      <w:pPr>
        <w:spacing w:line="276" w:lineRule="auto"/>
        <w:jc w:val="both"/>
      </w:pPr>
      <w:r>
        <w:t>Методика НТ представляет собой подробное описание технологии нагрузочного тестирования. Целью документа является описание:</w:t>
      </w:r>
    </w:p>
    <w:p w14:paraId="3BF4F859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целей и задач тестирования;</w:t>
      </w:r>
    </w:p>
    <w:p w14:paraId="3FE82FBF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стратегии тестирования производительности;</w:t>
      </w:r>
    </w:p>
    <w:p w14:paraId="497C7BD1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планируемых этапов работ;</w:t>
      </w:r>
    </w:p>
    <w:p w14:paraId="47A6DB10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объекта тестирования и конфигурации тестового стенда;</w:t>
      </w:r>
    </w:p>
    <w:p w14:paraId="672EE25B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порядка передачи результатов проекта;</w:t>
      </w:r>
    </w:p>
    <w:p w14:paraId="0CAEAC55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рисков и ограничений тестирования;</w:t>
      </w:r>
    </w:p>
    <w:p w14:paraId="2415E23E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требований к Заказчику;</w:t>
      </w:r>
    </w:p>
    <w:p w14:paraId="76952230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методологий тестирования.</w:t>
      </w:r>
    </w:p>
    <w:p w14:paraId="524D7815">
      <w:pPr>
        <w:spacing w:line="276" w:lineRule="auto"/>
        <w:jc w:val="both"/>
      </w:pPr>
      <w:r>
        <w:t>Методика НТ предназначена для специалистов бизнес-подразделений, менеджеров и технических специалистов Заказчика, а также будет использоваться при проектировании и проведении тестов специалистами Заказчика и Исполнителя.</w:t>
      </w:r>
    </w:p>
    <w:p w14:paraId="2FDBF7D2">
      <w:pPr>
        <w:spacing w:line="276" w:lineRule="auto"/>
        <w:jc w:val="both"/>
      </w:pPr>
    </w:p>
    <w:p w14:paraId="0104A628">
      <w:pPr>
        <w:spacing w:line="276" w:lineRule="auto"/>
        <w:jc w:val="both"/>
      </w:pPr>
      <w:r>
        <w:t>При необходимости данная методика может быть скорректирована в ходе нагрузочного тестирования по согласованию сторон.</w:t>
      </w:r>
      <w:bookmarkStart w:id="11" w:name="_Toc118927048"/>
      <w:bookmarkEnd w:id="11"/>
      <w:bookmarkStart w:id="12" w:name="_Toc118927054"/>
      <w:bookmarkEnd w:id="12"/>
    </w:p>
    <w:p w14:paraId="7DC94CDC">
      <w:pPr>
        <w:spacing w:line="276" w:lineRule="auto"/>
        <w:ind w:firstLine="567"/>
        <w:jc w:val="both"/>
      </w:pPr>
    </w:p>
    <w:p w14:paraId="2A670EEB">
      <w:pPr>
        <w:pStyle w:val="3"/>
      </w:pPr>
      <w:bookmarkStart w:id="13" w:name="_Toc118966367"/>
      <w:bookmarkStart w:id="14" w:name="_Toc179816989"/>
      <w:r>
        <w:t>2.2 Описание системы</w:t>
      </w:r>
      <w:bookmarkEnd w:id="13"/>
      <w:bookmarkEnd w:id="14"/>
    </w:p>
    <w:p w14:paraId="1EFEA419">
      <w:pPr>
        <w:spacing w:line="276" w:lineRule="auto"/>
      </w:pPr>
    </w:p>
    <w:p w14:paraId="64DB2BF4">
      <w:r>
        <w:rPr>
          <w:lang w:val="en-US"/>
        </w:rPr>
        <w:t>Jira</w:t>
      </w:r>
      <w:r>
        <w:t xml:space="preserve"> обеспечивает поддержку бизнеса по направлениям: </w:t>
      </w:r>
    </w:p>
    <w:p w14:paraId="4732182A">
      <w:pPr>
        <w:numPr>
          <w:ilvl w:val="0"/>
          <w:numId w:val="5"/>
        </w:numPr>
        <w:spacing w:line="360" w:lineRule="auto"/>
        <w:jc w:val="both"/>
      </w:pPr>
      <w:r>
        <w:rPr>
          <w:lang w:val="en-US"/>
        </w:rPr>
        <w:t>Ведение дефектов;</w:t>
      </w:r>
    </w:p>
    <w:p w14:paraId="67D5EC01">
      <w:pPr>
        <w:numPr>
          <w:ilvl w:val="0"/>
          <w:numId w:val="5"/>
        </w:numPr>
        <w:spacing w:line="360" w:lineRule="auto"/>
        <w:jc w:val="both"/>
      </w:pPr>
      <w:r>
        <w:t xml:space="preserve">Ведение отчетности по отработанному времени </w:t>
      </w:r>
    </w:p>
    <w:p w14:paraId="14CBE005">
      <w:r>
        <w:t xml:space="preserve">Система </w:t>
      </w:r>
      <w:r>
        <w:rPr>
          <w:lang w:val="en-US"/>
        </w:rPr>
        <w:t>Jira</w:t>
      </w:r>
      <w:r>
        <w:t xml:space="preserve"> обеспечивает к</w:t>
      </w:r>
      <w:r>
        <w:rPr>
          <w:lang w:val="en-US"/>
        </w:rPr>
        <w:t>омпании</w:t>
      </w:r>
      <w:r>
        <w:t xml:space="preserve">: </w:t>
      </w:r>
    </w:p>
    <w:p w14:paraId="6C5DEABE">
      <w:pPr>
        <w:numPr>
          <w:ilvl w:val="0"/>
          <w:numId w:val="6"/>
        </w:numPr>
        <w:spacing w:line="360" w:lineRule="auto"/>
        <w:jc w:val="both"/>
      </w:pPr>
      <w:r>
        <w:t xml:space="preserve">Обслуживание клиентов в режиме 24х7 с использованием современных каналов дистрибуции </w:t>
      </w:r>
    </w:p>
    <w:p w14:paraId="6A036D70">
      <w:pPr>
        <w:numPr>
          <w:ilvl w:val="0"/>
          <w:numId w:val="6"/>
        </w:numPr>
        <w:spacing w:line="360" w:lineRule="auto"/>
        <w:jc w:val="both"/>
      </w:pPr>
      <w:r>
        <w:t xml:space="preserve">Создание единого информационного пространства </w:t>
      </w:r>
    </w:p>
    <w:p w14:paraId="208A499E">
      <w:pPr>
        <w:numPr>
          <w:ilvl w:val="0"/>
          <w:numId w:val="6"/>
        </w:numPr>
        <w:spacing w:line="360" w:lineRule="auto"/>
        <w:jc w:val="both"/>
      </w:pPr>
      <w:r>
        <w:t>Принятие эффективных управленческих решений</w:t>
      </w:r>
    </w:p>
    <w:p w14:paraId="578FB4BF">
      <w:pPr>
        <w:rPr>
          <w:sz w:val="22"/>
          <w:szCs w:val="22"/>
        </w:rPr>
      </w:pPr>
    </w:p>
    <w:p w14:paraId="1A1D3747">
      <w:pPr>
        <w:rPr>
          <w:rFonts w:ascii="Arial Narrow" w:hAnsi="Arial Narrow"/>
        </w:rPr>
      </w:pPr>
    </w:p>
    <w:p w14:paraId="0E7096CF">
      <w:pPr>
        <w:pStyle w:val="49"/>
      </w:pPr>
      <w:bookmarkStart w:id="15" w:name="_Toc179816990"/>
      <w:bookmarkStart w:id="16" w:name="_Toc102731185"/>
      <w:r>
        <w:t>Цели тестирования</w:t>
      </w:r>
      <w:bookmarkEnd w:id="15"/>
      <w:bookmarkEnd w:id="16"/>
    </w:p>
    <w:p w14:paraId="306BB7B9">
      <w:pPr>
        <w:spacing w:line="276" w:lineRule="auto"/>
        <w:rPr>
          <w:rStyle w:val="284"/>
          <w:i w:val="0"/>
          <w:color w:val="auto"/>
          <w:highlight w:val="yellow"/>
        </w:rPr>
      </w:pPr>
      <w:r>
        <w:rPr>
          <w:rStyle w:val="284"/>
          <w:i w:val="0"/>
          <w:color w:val="auto"/>
        </w:rPr>
        <w:t>Инициирующие события: разработка новой системы в рамках проекта Jira iFellow и необходимость расчета нагрузки, которую выдерживает система.</w:t>
      </w:r>
    </w:p>
    <w:p w14:paraId="2F73F9E4">
      <w:pPr>
        <w:pStyle w:val="3"/>
        <w:rPr>
          <w:rStyle w:val="284"/>
          <w:i w:val="0"/>
          <w:color w:val="auto"/>
        </w:rPr>
      </w:pPr>
      <w:bookmarkStart w:id="17" w:name="_Toc179816991"/>
      <w:r>
        <w:rPr>
          <w:rStyle w:val="284"/>
          <w:i w:val="0"/>
          <w:color w:val="auto"/>
        </w:rPr>
        <w:t>Бизнес-цели:</w:t>
      </w:r>
      <w:bookmarkEnd w:id="17"/>
    </w:p>
    <w:p w14:paraId="00384C3D">
      <w:pPr>
        <w:spacing w:line="276" w:lineRule="auto"/>
        <w:rPr>
          <w:rStyle w:val="284"/>
          <w:i w:val="0"/>
          <w:color w:val="auto"/>
        </w:rPr>
      </w:pPr>
      <w:r>
        <w:rPr>
          <w:rStyle w:val="284"/>
          <w:rFonts w:hint="default"/>
          <w:i w:val="0"/>
          <w:color w:val="auto"/>
        </w:rPr>
        <w:t>Определить, способна ли ИС "Jira iFellow" выдержать ожидаемую нагрузку в условиях бизнес-эксплуатации без деградации качества сервиса (отказоустойчивость, время отклика) для конечных пользователей.</w:t>
      </w:r>
    </w:p>
    <w:p w14:paraId="0AD17849">
      <w:pPr>
        <w:pStyle w:val="3"/>
        <w:rPr>
          <w:rStyle w:val="284"/>
          <w:i w:val="0"/>
          <w:color w:val="auto"/>
        </w:rPr>
      </w:pPr>
      <w:bookmarkStart w:id="18" w:name="_Toc179816992"/>
      <w:r>
        <w:rPr>
          <w:rStyle w:val="284"/>
          <w:i w:val="0"/>
          <w:color w:val="auto"/>
        </w:rPr>
        <w:t>Технические цели:</w:t>
      </w:r>
      <w:bookmarkEnd w:id="18"/>
    </w:p>
    <w:p w14:paraId="74340748">
      <w:pPr>
        <w:numPr>
          <w:ilvl w:val="0"/>
          <w:numId w:val="7"/>
        </w:numPr>
        <w:spacing w:line="276" w:lineRule="auto"/>
        <w:ind w:left="425" w:leftChars="0" w:hanging="425" w:firstLineChars="0"/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t>Определить максимальную производительность системы (точку насыщения) на имеющемся тестовом стенде.</w:t>
      </w:r>
    </w:p>
    <w:p w14:paraId="39871683">
      <w:pPr>
        <w:numPr>
          <w:ilvl w:val="0"/>
          <w:numId w:val="7"/>
        </w:numPr>
        <w:spacing w:line="276" w:lineRule="auto"/>
        <w:ind w:left="425" w:leftChars="0" w:hanging="425" w:firstLineChars="0"/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t>Подтвердить стабильность работы системы на нагрузке, составляющей 90% от максимальной производительности.</w:t>
      </w:r>
    </w:p>
    <w:p w14:paraId="2E67A9BB">
      <w:pPr>
        <w:numPr>
          <w:ilvl w:val="0"/>
          <w:numId w:val="7"/>
        </w:numPr>
        <w:spacing w:line="276" w:lineRule="auto"/>
        <w:ind w:left="425" w:leftChars="0" w:hanging="425" w:firstLineChars="0"/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t>Проверить надежность и стабильность работы системы под постоянной нагрузкой, соответствующей 100% бизнес-профиля, в течение 24 часов.</w:t>
      </w:r>
    </w:p>
    <w:p w14:paraId="0A84E1C6">
      <w:pPr>
        <w:numPr>
          <w:ilvl w:val="0"/>
          <w:numId w:val="7"/>
        </w:numPr>
        <w:spacing w:line="276" w:lineRule="auto"/>
        <w:ind w:left="425" w:leftChars="0" w:hanging="425" w:firstLineChars="0"/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t>Выявить "узкие места" (bottlenecks) в архитектуре и конфигурации системы под нагрузкой.</w:t>
      </w:r>
    </w:p>
    <w:p w14:paraId="1F65C05A">
      <w:pPr>
        <w:numPr>
          <w:ilvl w:val="0"/>
          <w:numId w:val="7"/>
        </w:numPr>
        <w:spacing w:line="276" w:lineRule="auto"/>
        <w:ind w:left="425" w:leftChars="0" w:hanging="425" w:firstLineChars="0"/>
        <w:rPr>
          <w:rStyle w:val="284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4"/>
          <w:rFonts w:hint="default"/>
          <w:i w:val="0"/>
          <w:iCs/>
          <w:color w:val="000000" w:themeColor="text1"/>
          <w14:textFill>
            <w14:solidFill>
              <w14:schemeClr w14:val="tx1"/>
            </w14:solidFill>
          </w14:textFill>
        </w:rPr>
        <w:t>Собрать данные для экстраполяции результатов тестирования на продуктивную среду (где аппаратные ресурсы в 2 раза мощнее).</w:t>
      </w:r>
    </w:p>
    <w:p w14:paraId="18C91D1A">
      <w:pPr>
        <w:spacing w:line="276" w:lineRule="auto"/>
        <w:rPr>
          <w:rStyle w:val="284"/>
        </w:rPr>
      </w:pPr>
    </w:p>
    <w:p w14:paraId="5C0E74BE">
      <w:pPr>
        <w:spacing w:line="276" w:lineRule="auto"/>
        <w:rPr>
          <w:rStyle w:val="284"/>
        </w:rPr>
      </w:pPr>
    </w:p>
    <w:p w14:paraId="4568A1FA">
      <w:pPr>
        <w:spacing w:line="276" w:lineRule="auto"/>
        <w:rPr>
          <w:rStyle w:val="284"/>
        </w:rPr>
      </w:pPr>
    </w:p>
    <w:p w14:paraId="787034DA">
      <w:pPr>
        <w:spacing w:line="276" w:lineRule="auto"/>
        <w:rPr>
          <w:rStyle w:val="284"/>
        </w:rPr>
      </w:pPr>
    </w:p>
    <w:p w14:paraId="48DA5B69">
      <w:pPr>
        <w:spacing w:line="276" w:lineRule="auto"/>
        <w:rPr>
          <w:rStyle w:val="284"/>
        </w:rPr>
      </w:pPr>
    </w:p>
    <w:p w14:paraId="23CD1B32">
      <w:pPr>
        <w:spacing w:line="276" w:lineRule="auto"/>
        <w:rPr>
          <w:rStyle w:val="284"/>
        </w:rPr>
      </w:pPr>
    </w:p>
    <w:p w14:paraId="1F7B8CB1">
      <w:pPr>
        <w:spacing w:after="160" w:line="264" w:lineRule="auto"/>
        <w:rPr>
          <w:rStyle w:val="284"/>
        </w:rPr>
      </w:pPr>
      <w:r>
        <w:rPr>
          <w:rStyle w:val="284"/>
        </w:rPr>
        <w:br w:type="page"/>
      </w:r>
    </w:p>
    <w:p w14:paraId="553D5FF9">
      <w:pPr>
        <w:pStyle w:val="49"/>
      </w:pPr>
      <w:bookmarkStart w:id="19" w:name="_Toc179816993"/>
      <w:bookmarkStart w:id="20" w:name="_Toc102731186"/>
      <w:r>
        <w:t>Ограничения тестирования</w:t>
      </w:r>
      <w:bookmarkEnd w:id="19"/>
      <w:bookmarkEnd w:id="20"/>
    </w:p>
    <w:p w14:paraId="55AB7549">
      <w:pPr>
        <w:pStyle w:val="3"/>
      </w:pPr>
      <w:bookmarkStart w:id="21" w:name="_Toc118966370"/>
      <w:bookmarkStart w:id="22" w:name="_Toc179816994"/>
      <w:r>
        <w:t>Ограничения тестирования</w:t>
      </w:r>
      <w:bookmarkEnd w:id="21"/>
      <w:bookmarkEnd w:id="22"/>
    </w:p>
    <w:tbl>
      <w:tblPr>
        <w:tblStyle w:val="289"/>
        <w:tblpPr w:leftFromText="180" w:rightFromText="180" w:vertAnchor="text" w:horzAnchor="margin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autofit"/>
        <w:tblCellMar>
          <w:top w:w="85" w:type="dxa"/>
          <w:left w:w="0" w:type="dxa"/>
          <w:bottom w:w="0" w:type="dxa"/>
          <w:right w:w="198" w:type="dxa"/>
        </w:tblCellMar>
      </w:tblPr>
      <w:tblGrid>
        <w:gridCol w:w="493"/>
        <w:gridCol w:w="3997"/>
        <w:gridCol w:w="3304"/>
        <w:gridCol w:w="1732"/>
      </w:tblGrid>
      <w:tr w14:paraId="4FE1F0B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56" w:hRule="atLeast"/>
          <w:tblHeader/>
        </w:trPr>
        <w:tc>
          <w:tcPr>
            <w:tcW w:w="25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1E94A12C">
            <w:pPr>
              <w:pStyle w:val="288"/>
              <w:jc w:val="both"/>
              <w:rPr>
                <w:rFonts w:cs="Times New Roman"/>
                <w:b w:val="0"/>
                <w:i w:val="0"/>
                <w:caps w:val="0"/>
                <w:smallCaps w:val="0"/>
                <w:szCs w:val="22"/>
                <w:lang w:val="ru-RU" w:eastAsia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№ п/п</w:t>
            </w:r>
          </w:p>
        </w:tc>
        <w:tc>
          <w:tcPr>
            <w:tcW w:w="2098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6F7E41C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Ограничение</w:t>
            </w:r>
          </w:p>
        </w:tc>
        <w:tc>
          <w:tcPr>
            <w:tcW w:w="1734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EF6D8D2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Рекомендации по устранению ограничения</w:t>
            </w:r>
          </w:p>
        </w:tc>
        <w:tc>
          <w:tcPr>
            <w:tcW w:w="90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EE8B12D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Оценка влияния на точность НТ</w:t>
            </w:r>
          </w:p>
        </w:tc>
      </w:tr>
      <w:tr w14:paraId="39F0A20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59" w:type="pct"/>
          </w:tcPr>
          <w:p w14:paraId="29DCE032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2098" w:type="pct"/>
          </w:tcPr>
          <w:p w14:paraId="1991A2BA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Аппаратная часть тестового стенда в 2 раза слабее продуктивной среды.</w:t>
            </w:r>
          </w:p>
        </w:tc>
        <w:tc>
          <w:tcPr>
            <w:tcW w:w="1734" w:type="pct"/>
          </w:tcPr>
          <w:p w14:paraId="031C74C5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Проводить экстраполяцию результатов с применением коэффициента 2 (в сторону увеличения для продуктива).</w:t>
            </w:r>
          </w:p>
        </w:tc>
        <w:tc>
          <w:tcPr>
            <w:tcW w:w="909" w:type="pct"/>
          </w:tcPr>
          <w:p w14:paraId="75B849B5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Высокая. Необходим пересчет результатов для продуктивной среды.</w:t>
            </w:r>
          </w:p>
        </w:tc>
      </w:tr>
      <w:tr w14:paraId="6F28C5FD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59" w:type="pct"/>
          </w:tcPr>
          <w:p w14:paraId="4FA6072D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  <w:t>2</w:t>
            </w:r>
          </w:p>
        </w:tc>
        <w:tc>
          <w:tcPr>
            <w:tcW w:w="2098" w:type="pct"/>
          </w:tcPr>
          <w:p w14:paraId="789C8C24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Отсутствие реальных внешних интегрированных систем во время тестирования.</w:t>
            </w:r>
          </w:p>
        </w:tc>
        <w:tc>
          <w:tcPr>
            <w:tcW w:w="1734" w:type="pct"/>
          </w:tcPr>
          <w:p w14:paraId="5DEA2E72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Использовать заранее подготовленные заглушки (mocks) для эмуляции ответов внешних систем.</w:t>
            </w:r>
          </w:p>
        </w:tc>
        <w:tc>
          <w:tcPr>
            <w:tcW w:w="909" w:type="pct"/>
          </w:tcPr>
          <w:p w14:paraId="60A0C816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Средняя. Зависит от сложности и критичности интегрированных систем.</w:t>
            </w:r>
          </w:p>
        </w:tc>
      </w:tr>
      <w:tr w14:paraId="1C82CF8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59" w:type="pct"/>
          </w:tcPr>
          <w:p w14:paraId="7D266418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0"/>
                <w:szCs w:val="22"/>
                <w:lang w:val="ru-RU" w:eastAsia="en-US"/>
              </w:rPr>
              <w:t>3</w:t>
            </w:r>
          </w:p>
        </w:tc>
        <w:tc>
          <w:tcPr>
            <w:tcW w:w="2098" w:type="pct"/>
          </w:tcPr>
          <w:p w14:paraId="42DB4F90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Тестовые данные могут не полностью отражать объем и структуру данных в продуктивной среде.</w:t>
            </w:r>
          </w:p>
        </w:tc>
        <w:tc>
          <w:tcPr>
            <w:tcW w:w="1734" w:type="pct"/>
          </w:tcPr>
          <w:p w14:paraId="342A686D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Стремиться к созданию репрезентативного объема тестовых данных, имитирующих бизнес-нагрузку.</w:t>
            </w:r>
          </w:p>
        </w:tc>
        <w:tc>
          <w:tcPr>
            <w:tcW w:w="909" w:type="pct"/>
          </w:tcPr>
          <w:p w14:paraId="5204A87C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Средняя/Высокая. Может влиять на производительность БД.</w:t>
            </w:r>
          </w:p>
        </w:tc>
      </w:tr>
    </w:tbl>
    <w:p w14:paraId="791EEB68">
      <w:pPr>
        <w:spacing w:line="276" w:lineRule="auto"/>
      </w:pPr>
    </w:p>
    <w:p w14:paraId="34D8C31C">
      <w:pPr>
        <w:spacing w:line="276" w:lineRule="auto"/>
      </w:pPr>
    </w:p>
    <w:p w14:paraId="535B5D4F">
      <w:pPr>
        <w:pStyle w:val="3"/>
      </w:pPr>
      <w:bookmarkStart w:id="23" w:name="_Toc179816995"/>
      <w:bookmarkStart w:id="24" w:name="_Toc118966371"/>
      <w:r>
        <w:t>Риски тестирования</w:t>
      </w:r>
      <w:bookmarkEnd w:id="23"/>
      <w:bookmarkEnd w:id="24"/>
    </w:p>
    <w:tbl>
      <w:tblPr>
        <w:tblStyle w:val="289"/>
        <w:tblpPr w:leftFromText="180" w:rightFromText="180" w:vertAnchor="text" w:horzAnchor="margin" w:tblpX="-142" w:tblpY="252"/>
        <w:tblW w:w="5075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578"/>
        <w:gridCol w:w="2452"/>
        <w:gridCol w:w="290"/>
        <w:gridCol w:w="1587"/>
        <w:gridCol w:w="2021"/>
        <w:gridCol w:w="2740"/>
      </w:tblGrid>
      <w:tr w14:paraId="199C1E00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29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1F41BE8">
            <w:pPr>
              <w:pStyle w:val="288"/>
              <w:jc w:val="both"/>
              <w:rPr>
                <w:rFonts w:cs="Times New Roman"/>
                <w:b w:val="0"/>
                <w:i w:val="0"/>
                <w:caps w:val="0"/>
                <w:smallCaps w:val="0"/>
                <w:szCs w:val="22"/>
                <w:lang w:val="ru-RU" w:eastAsia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№ п/п</w:t>
            </w:r>
          </w:p>
        </w:tc>
        <w:tc>
          <w:tcPr>
            <w:tcW w:w="1268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CDF46FC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Описание риска</w:t>
            </w:r>
          </w:p>
        </w:tc>
        <w:tc>
          <w:tcPr>
            <w:tcW w:w="150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6ACACF5A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</w:p>
        </w:tc>
        <w:tc>
          <w:tcPr>
            <w:tcW w:w="821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1E8B38B4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Влияние</w:t>
            </w:r>
          </w:p>
        </w:tc>
        <w:tc>
          <w:tcPr>
            <w:tcW w:w="1045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0CB2F1C4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Вероятность возникновения</w:t>
            </w:r>
          </w:p>
        </w:tc>
        <w:tc>
          <w:tcPr>
            <w:tcW w:w="1417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7F192DE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  <w:t>Действия по предотвращению риска</w:t>
            </w:r>
          </w:p>
        </w:tc>
      </w:tr>
      <w:tr w14:paraId="6AB2A5D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99" w:type="pct"/>
          </w:tcPr>
          <w:p w14:paraId="1537A731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  <w:t>1</w:t>
            </w:r>
          </w:p>
        </w:tc>
        <w:tc>
          <w:tcPr>
            <w:tcW w:w="1268" w:type="pct"/>
          </w:tcPr>
          <w:p w14:paraId="1315B75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Нестабильность работы тестового стенда (перезагрузки, сбои).</w:t>
            </w:r>
          </w:p>
        </w:tc>
        <w:tc>
          <w:tcPr>
            <w:tcW w:w="150" w:type="pct"/>
          </w:tcPr>
          <w:p w14:paraId="6210184F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</w:p>
        </w:tc>
        <w:tc>
          <w:tcPr>
            <w:tcW w:w="821" w:type="pct"/>
          </w:tcPr>
          <w:p w14:paraId="688CE165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Срыв графика тестирования, потеря результатов.</w:t>
            </w:r>
          </w:p>
        </w:tc>
        <w:tc>
          <w:tcPr>
            <w:tcW w:w="1045" w:type="pct"/>
          </w:tcPr>
          <w:p w14:paraId="4326D1A8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Средняя</w:t>
            </w:r>
          </w:p>
        </w:tc>
        <w:tc>
          <w:tcPr>
            <w:tcW w:w="1417" w:type="pct"/>
          </w:tcPr>
          <w:p w14:paraId="4345E017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Требовать от Заказчика соблюдения графика обслуживания и гарантий доступности стенда на время НТ.</w:t>
            </w:r>
          </w:p>
        </w:tc>
      </w:tr>
      <w:tr w14:paraId="3A26D771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99" w:type="pct"/>
          </w:tcPr>
          <w:p w14:paraId="1B15EA60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  <w:t>2</w:t>
            </w:r>
          </w:p>
        </w:tc>
        <w:tc>
          <w:tcPr>
            <w:tcW w:w="1268" w:type="pct"/>
          </w:tcPr>
          <w:p w14:paraId="1CC65D7B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Некорректная работа заглушек внешних систем.</w:t>
            </w:r>
          </w:p>
        </w:tc>
        <w:tc>
          <w:tcPr>
            <w:tcW w:w="150" w:type="pct"/>
          </w:tcPr>
          <w:p w14:paraId="0AD8AFCB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</w:p>
        </w:tc>
        <w:tc>
          <w:tcPr>
            <w:tcW w:w="821" w:type="pct"/>
          </w:tcPr>
          <w:p w14:paraId="128F9298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Искажение результатов тестирования, невозможность создать реалистичную нагрузку.</w:t>
            </w:r>
          </w:p>
        </w:tc>
        <w:tc>
          <w:tcPr>
            <w:tcW w:w="1045" w:type="pct"/>
          </w:tcPr>
          <w:p w14:paraId="52E1B0EF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Низкая</w:t>
            </w:r>
          </w:p>
        </w:tc>
        <w:tc>
          <w:tcPr>
            <w:tcW w:w="1417" w:type="pct"/>
          </w:tcPr>
          <w:p w14:paraId="79E77C3E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Тщательное тестирование заглушек до начала основных нагрузочных испытаний.</w:t>
            </w:r>
          </w:p>
        </w:tc>
      </w:tr>
      <w:tr w14:paraId="75D004A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99" w:type="pct"/>
          </w:tcPr>
          <w:p w14:paraId="1AA516FE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lang w:val="ru-RU" w:eastAsia="en-US"/>
              </w:rPr>
              <w:t>3</w:t>
            </w:r>
          </w:p>
        </w:tc>
        <w:tc>
          <w:tcPr>
            <w:tcW w:w="1268" w:type="pct"/>
          </w:tcPr>
          <w:p w14:paraId="164C01F6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Недостаточная мощность генератора нагрузки (Apache JMeter нод).</w:t>
            </w:r>
          </w:p>
        </w:tc>
        <w:tc>
          <w:tcPr>
            <w:tcW w:w="150" w:type="pct"/>
          </w:tcPr>
          <w:p w14:paraId="5C2225FD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</w:p>
        </w:tc>
        <w:tc>
          <w:tcPr>
            <w:tcW w:w="821" w:type="pct"/>
          </w:tcPr>
          <w:p w14:paraId="43DBE8EC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Невозможность создать достаточную нагрузку для выхода на пределы системы.</w:t>
            </w:r>
          </w:p>
        </w:tc>
        <w:tc>
          <w:tcPr>
            <w:tcW w:w="1045" w:type="pct"/>
          </w:tcPr>
          <w:p w14:paraId="139A3047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  <w:t>Низкая</w:t>
            </w:r>
          </w:p>
        </w:tc>
        <w:tc>
          <w:tcPr>
            <w:tcW w:w="1417" w:type="pct"/>
          </w:tcPr>
          <w:p w14:paraId="3682A44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Провести предварительную оценку требуемого количества JMeter-нод и согласовать с Заказчиком.</w:t>
            </w:r>
          </w:p>
        </w:tc>
      </w:tr>
    </w:tbl>
    <w:p w14:paraId="438FB04F">
      <w:pPr>
        <w:pStyle w:val="290"/>
      </w:pPr>
    </w:p>
    <w:p w14:paraId="4B1DE210">
      <w:pPr>
        <w:spacing w:after="160" w:line="264" w:lineRule="auto"/>
        <w:rPr>
          <w:rFonts w:ascii="Liberation Serif" w:hAnsi="Liberation Serif" w:eastAsia="Droid Sans Fallback" w:cs="DejaVu Sans"/>
          <w:color w:val="00000A"/>
          <w:kern w:val="3"/>
          <w:szCs w:val="24"/>
          <w:lang w:eastAsia="zh-CN" w:bidi="hi-IN"/>
        </w:rPr>
      </w:pPr>
      <w:r>
        <w:br w:type="page"/>
      </w:r>
    </w:p>
    <w:p w14:paraId="7F0F5517">
      <w:pPr>
        <w:pStyle w:val="49"/>
      </w:pPr>
      <w:bookmarkStart w:id="25" w:name="_Toc179816996"/>
      <w:r>
        <w:t>Архитектура системы</w:t>
      </w:r>
      <w:bookmarkEnd w:id="25"/>
    </w:p>
    <w:p w14:paraId="428F638D">
      <w:pPr>
        <w:pStyle w:val="3"/>
      </w:pPr>
      <w:bookmarkStart w:id="26" w:name="_Toc179816997"/>
      <w:r>
        <w:t>Архитектура системы</w:t>
      </w:r>
      <w:bookmarkEnd w:id="26"/>
    </w:p>
    <w:p w14:paraId="4B694FC2">
      <w:r>
        <w:drawing>
          <wp:inline distT="0" distB="0" distL="0" distR="0">
            <wp:extent cx="5525135" cy="53251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DEEEE">
      <w:pPr>
        <w:spacing w:line="276" w:lineRule="auto"/>
        <w:ind w:left="-993"/>
        <w:rPr>
          <w:b/>
          <w:bCs/>
        </w:rPr>
      </w:pPr>
    </w:p>
    <w:p w14:paraId="287991A4">
      <w:pPr>
        <w:spacing w:line="276" w:lineRule="auto"/>
        <w:rPr>
          <w:b/>
          <w:bCs/>
        </w:rPr>
      </w:pPr>
    </w:p>
    <w:p w14:paraId="09DB3EA5">
      <w:pPr>
        <w:spacing w:line="276" w:lineRule="auto"/>
        <w:rPr>
          <w:b/>
          <w:bCs/>
        </w:rPr>
      </w:pPr>
    </w:p>
    <w:p w14:paraId="64F6B0AA">
      <w:pPr>
        <w:spacing w:line="276" w:lineRule="auto"/>
        <w:rPr>
          <w:b/>
          <w:bCs/>
        </w:rPr>
      </w:pPr>
    </w:p>
    <w:p w14:paraId="6CFFB93E">
      <w:pPr>
        <w:spacing w:line="276" w:lineRule="auto"/>
        <w:rPr>
          <w:b/>
          <w:bCs/>
        </w:rPr>
      </w:pPr>
    </w:p>
    <w:p w14:paraId="7B3BB314">
      <w:pPr>
        <w:spacing w:line="276" w:lineRule="auto"/>
        <w:rPr>
          <w:b/>
          <w:bCs/>
        </w:rPr>
      </w:pPr>
    </w:p>
    <w:p w14:paraId="54A04FA1">
      <w:pPr>
        <w:spacing w:line="276" w:lineRule="auto"/>
        <w:rPr>
          <w:b/>
          <w:bCs/>
        </w:rPr>
      </w:pPr>
    </w:p>
    <w:p w14:paraId="23DC5D15">
      <w:pPr>
        <w:spacing w:line="276" w:lineRule="auto"/>
        <w:rPr>
          <w:b/>
          <w:bCs/>
        </w:rPr>
      </w:pPr>
    </w:p>
    <w:p w14:paraId="1C4A9A07">
      <w:pPr>
        <w:pStyle w:val="3"/>
      </w:pPr>
      <w:bookmarkStart w:id="27" w:name="_Toc179816998"/>
      <w:r>
        <w:t>Конфигурация серверов промышленного стенда</w:t>
      </w:r>
      <w:bookmarkEnd w:id="27"/>
    </w:p>
    <w:p w14:paraId="0C224F9B">
      <w:pPr>
        <w:spacing w:line="276" w:lineRule="auto"/>
        <w:rPr>
          <w:b w:val="0"/>
          <w:bCs w:val="0"/>
        </w:rPr>
      </w:pPr>
      <w:r>
        <w:rPr>
          <w:rFonts w:hint="default"/>
          <w:b w:val="0"/>
          <w:bCs w:val="0"/>
        </w:rPr>
        <w:t>Исходя из условия "аппаратная часть продуктива в 2 раза мощнее", расчетная конфигурация продуктивного стенда следующая:</w:t>
      </w:r>
    </w:p>
    <w:tbl>
      <w:tblPr>
        <w:tblStyle w:val="289"/>
        <w:tblpPr w:leftFromText="180" w:rightFromText="180" w:vertAnchor="text" w:horzAnchor="margin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2348"/>
        <w:gridCol w:w="1795"/>
        <w:gridCol w:w="1795"/>
        <w:gridCol w:w="1658"/>
        <w:gridCol w:w="1930"/>
      </w:tblGrid>
      <w:tr w14:paraId="4D66A88C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1232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54B92895">
            <w:pPr>
              <w:pStyle w:val="288"/>
              <w:jc w:val="both"/>
              <w:rPr>
                <w:rFonts w:cs="Times New Roman"/>
                <w:b w:val="0"/>
                <w:i w:val="0"/>
                <w:caps w:val="0"/>
                <w:smallCaps w:val="0"/>
                <w:szCs w:val="22"/>
                <w:lang w:val="ru-RU" w:eastAsia="en-US"/>
              </w:rPr>
            </w:pPr>
            <w:r>
              <w:rPr>
                <w:b/>
                <w:i w:val="0"/>
                <w:caps w:val="0"/>
                <w:smallCaps w:val="0"/>
                <w:lang w:val="en-US" w:eastAsia="en-US"/>
              </w:rPr>
              <w:t>Host</w:t>
            </w:r>
          </w:p>
        </w:tc>
        <w:tc>
          <w:tcPr>
            <w:tcW w:w="942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37AA800">
            <w:pPr>
              <w:pStyle w:val="288"/>
              <w:jc w:val="both"/>
              <w:rPr>
                <w:b/>
                <w:i w:val="0"/>
                <w:caps w:val="0"/>
                <w:smallCaps w:val="0"/>
                <w:lang w:eastAsia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>Количество серверов</w:t>
            </w:r>
          </w:p>
        </w:tc>
        <w:tc>
          <w:tcPr>
            <w:tcW w:w="942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5E56BA03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Количество ядер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CPU</w:t>
            </w:r>
          </w:p>
        </w:tc>
        <w:tc>
          <w:tcPr>
            <w:tcW w:w="870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02AF5C8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Количество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RAM</w:t>
            </w: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,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Gb</w:t>
            </w:r>
          </w:p>
        </w:tc>
        <w:tc>
          <w:tcPr>
            <w:tcW w:w="1013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B23DAB0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val="en-US" w:eastAsia="en-US"/>
              </w:rPr>
              <w:t>Software</w:t>
            </w:r>
          </w:p>
        </w:tc>
      </w:tr>
      <w:tr w14:paraId="5353E5F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232" w:type="pct"/>
            <w:vAlign w:val="center"/>
          </w:tcPr>
          <w:p w14:paraId="765CD5CD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приложений</w:t>
            </w:r>
          </w:p>
        </w:tc>
        <w:tc>
          <w:tcPr>
            <w:tcW w:w="942" w:type="pct"/>
            <w:vAlign w:val="center"/>
          </w:tcPr>
          <w:p w14:paraId="12DAA68A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942" w:type="pct"/>
            <w:vAlign w:val="center"/>
          </w:tcPr>
          <w:p w14:paraId="62831C98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16 cores</w:t>
            </w:r>
          </w:p>
        </w:tc>
        <w:tc>
          <w:tcPr>
            <w:tcW w:w="870" w:type="pct"/>
            <w:vAlign w:val="center"/>
          </w:tcPr>
          <w:p w14:paraId="5AECEEA0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32 Gb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4E8B502F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[Jira iFellow App]</w:t>
            </w:r>
          </w:p>
        </w:tc>
      </w:tr>
      <w:tr w14:paraId="2DC12C52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232" w:type="pct"/>
            <w:vAlign w:val="center"/>
          </w:tcPr>
          <w:p w14:paraId="3635CCFE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БД (Postgres)</w:t>
            </w:r>
          </w:p>
        </w:tc>
        <w:tc>
          <w:tcPr>
            <w:tcW w:w="942" w:type="pct"/>
            <w:vAlign w:val="center"/>
          </w:tcPr>
          <w:p w14:paraId="448A2F54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942" w:type="pct"/>
            <w:vAlign w:val="center"/>
          </w:tcPr>
          <w:p w14:paraId="75CFB8A7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4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cores</w:t>
            </w:r>
          </w:p>
        </w:tc>
        <w:tc>
          <w:tcPr>
            <w:tcW w:w="870" w:type="pct"/>
            <w:vAlign w:val="center"/>
          </w:tcPr>
          <w:p w14:paraId="4601EDFE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8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Gb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4476A79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PostgreSQL</w:t>
            </w:r>
          </w:p>
        </w:tc>
      </w:tr>
      <w:tr w14:paraId="6AD9CBB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232" w:type="pct"/>
            <w:vAlign w:val="center"/>
          </w:tcPr>
          <w:p w14:paraId="67C15C9F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Балансировщик (Nginx)</w:t>
            </w:r>
          </w:p>
        </w:tc>
        <w:tc>
          <w:tcPr>
            <w:tcW w:w="942" w:type="pct"/>
            <w:vAlign w:val="center"/>
          </w:tcPr>
          <w:p w14:paraId="3D9F5236">
            <w:pPr>
              <w:pStyle w:val="286"/>
              <w:spacing w:line="276" w:lineRule="auto"/>
              <w:jc w:val="left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942" w:type="pct"/>
            <w:vAlign w:val="center"/>
          </w:tcPr>
          <w:p w14:paraId="5FE0FA38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 xml:space="preserve">2 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cores</w:t>
            </w:r>
          </w:p>
        </w:tc>
        <w:tc>
          <w:tcPr>
            <w:tcW w:w="870" w:type="pct"/>
            <w:vAlign w:val="center"/>
          </w:tcPr>
          <w:p w14:paraId="537250BC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2 Gb</w:t>
            </w:r>
          </w:p>
        </w:tc>
        <w:tc>
          <w:tcPr>
            <w:tcW w:w="1013" w:type="pct"/>
            <w:shd w:val="clear" w:color="auto" w:fill="auto"/>
            <w:vAlign w:val="center"/>
          </w:tcPr>
          <w:p w14:paraId="2BD2EAE7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Nginx</w:t>
            </w:r>
          </w:p>
        </w:tc>
      </w:tr>
    </w:tbl>
    <w:p w14:paraId="0442B3A2">
      <w:pPr>
        <w:spacing w:after="160" w:line="264" w:lineRule="auto"/>
      </w:pPr>
    </w:p>
    <w:p w14:paraId="0C3E2BBB">
      <w:pPr>
        <w:spacing w:after="160" w:line="264" w:lineRule="auto"/>
      </w:pPr>
      <w:r>
        <w:br w:type="page"/>
      </w:r>
    </w:p>
    <w:p w14:paraId="3EA43927">
      <w:pPr>
        <w:pStyle w:val="49"/>
      </w:pPr>
      <w:bookmarkStart w:id="28" w:name="_Toc102731192"/>
      <w:bookmarkStart w:id="29" w:name="_Toc179816999"/>
      <w:r>
        <w:t>Стратегия тестирования</w:t>
      </w:r>
      <w:bookmarkEnd w:id="28"/>
      <w:bookmarkEnd w:id="29"/>
    </w:p>
    <w:p w14:paraId="0466BE75">
      <w:pPr>
        <w:spacing w:line="276" w:lineRule="auto"/>
      </w:pPr>
    </w:p>
    <w:p w14:paraId="548C41A4">
      <w:pPr>
        <w:pStyle w:val="3"/>
        <w:rPr>
          <w:rFonts w:hint="default"/>
        </w:rPr>
      </w:pPr>
      <w:bookmarkStart w:id="30" w:name="_Toc179817000"/>
      <w:bookmarkStart w:id="31" w:name="_Toc411245368"/>
      <w:bookmarkStart w:id="32" w:name="_Toc411255126"/>
      <w:bookmarkStart w:id="33" w:name="_Toc32838270"/>
      <w:r>
        <w:t>Перечень типов тестов</w:t>
      </w:r>
      <w:bookmarkEnd w:id="30"/>
      <w:bookmarkEnd w:id="31"/>
      <w:bookmarkEnd w:id="32"/>
      <w:bookmarkEnd w:id="33"/>
    </w:p>
    <w:p w14:paraId="6F2C13AF">
      <w:pPr>
        <w:pStyle w:val="290"/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Stress Test (Тест на максимальную производительность): Постепенное увеличение нагрузки до выхода системы в состояние насыщения или отказа.</w:t>
      </w:r>
    </w:p>
    <w:p w14:paraId="250B6E89">
      <w:pPr>
        <w:pStyle w:val="290"/>
        <w:rPr>
          <w:rFonts w:hint="default"/>
        </w:rPr>
      </w:pPr>
    </w:p>
    <w:p w14:paraId="7695894A">
      <w:pPr>
        <w:pStyle w:val="290"/>
        <w:numPr>
          <w:ilvl w:val="0"/>
          <w:numId w:val="8"/>
        </w:numPr>
        <w:ind w:left="425" w:leftChars="0" w:hanging="425" w:firstLineChars="0"/>
        <w:rPr>
          <w:rFonts w:hint="default"/>
        </w:rPr>
      </w:pPr>
      <w:r>
        <w:rPr>
          <w:rFonts w:hint="default"/>
        </w:rPr>
        <w:t>Load Test (Подтверждающее тестирование): Тестирование системы под целевой (пиковой) нагрузкой для проверки соответствия требованиям к производительности.</w:t>
      </w:r>
    </w:p>
    <w:p w14:paraId="6A5085FB">
      <w:pPr>
        <w:pStyle w:val="290"/>
        <w:rPr>
          <w:rFonts w:hint="default"/>
        </w:rPr>
      </w:pPr>
    </w:p>
    <w:p w14:paraId="112A9C39">
      <w:pPr>
        <w:pStyle w:val="290"/>
        <w:numPr>
          <w:ilvl w:val="0"/>
          <w:numId w:val="8"/>
        </w:numPr>
        <w:ind w:left="425" w:leftChars="0" w:hanging="425" w:firstLineChars="0"/>
      </w:pPr>
      <w:r>
        <w:rPr>
          <w:rFonts w:hint="default"/>
        </w:rPr>
        <w:t>Soak Test / Endurance Test (Тест на надежность/выносливость): Длительное тестирование под постоянной нагрузкой для выявления проблем, связанных с утечками памяти, фрагментацией, ростом данных и т.д.</w:t>
      </w:r>
    </w:p>
    <w:p w14:paraId="5234D77D">
      <w:pPr>
        <w:pStyle w:val="3"/>
      </w:pPr>
      <w:bookmarkStart w:id="34" w:name="_Toc411245369"/>
      <w:bookmarkStart w:id="35" w:name="_Toc411255127"/>
      <w:bookmarkStart w:id="36" w:name="_Ref525118268"/>
      <w:bookmarkStart w:id="37" w:name="_Toc32838271"/>
      <w:bookmarkStart w:id="38" w:name="_Toc179817001"/>
      <w:r>
        <w:t>Планируемые тесты</w:t>
      </w:r>
      <w:bookmarkEnd w:id="34"/>
      <w:bookmarkEnd w:id="35"/>
      <w:bookmarkEnd w:id="36"/>
      <w:bookmarkEnd w:id="37"/>
      <w:bookmarkEnd w:id="38"/>
    </w:p>
    <w:p w14:paraId="2D0B3F42">
      <w:pPr>
        <w:numPr>
          <w:ilvl w:val="0"/>
          <w:numId w:val="9"/>
        </w:numPr>
        <w:spacing w:line="276" w:lineRule="auto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Поиск максимальной производительности:</w:t>
      </w:r>
    </w:p>
    <w:p w14:paraId="0FCAD791">
      <w:pPr>
        <w:spacing w:line="276" w:lineRule="auto"/>
        <w:rPr>
          <w:rFonts w:hint="default"/>
          <w:color w:val="auto"/>
          <w:szCs w:val="24"/>
        </w:rPr>
      </w:pPr>
    </w:p>
    <w:p w14:paraId="3663960A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Цель: Найти точку насыщения системы.</w:t>
      </w:r>
    </w:p>
    <w:p w14:paraId="4E583DB7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Метод: Постепенное увеличение нагрузки с шагом 20% от предполагаемого максимума.</w:t>
      </w:r>
    </w:p>
    <w:p w14:paraId="538599CF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Длительность ступени: 20 минут на стабилизацию метрик.</w:t>
      </w:r>
    </w:p>
    <w:p w14:paraId="6D5EFAF1">
      <w:pPr>
        <w:numPr>
          <w:ilvl w:val="0"/>
          <w:numId w:val="10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Критерии остановки: Более 10% ошибок ИЛИ количество успешных операций перестает расти при увеличении нагрузки.</w:t>
      </w:r>
    </w:p>
    <w:p w14:paraId="5B3A834F">
      <w:pPr>
        <w:spacing w:line="276" w:lineRule="auto"/>
        <w:rPr>
          <w:rFonts w:hint="default"/>
          <w:color w:val="auto"/>
          <w:szCs w:val="24"/>
        </w:rPr>
      </w:pPr>
    </w:p>
    <w:p w14:paraId="2E11BEF6">
      <w:pPr>
        <w:numPr>
          <w:ilvl w:val="0"/>
          <w:numId w:val="9"/>
        </w:numPr>
        <w:spacing w:line="276" w:lineRule="auto"/>
        <w:ind w:left="0" w:leftChars="0" w:firstLine="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Подтверждение максимальной производительности:</w:t>
      </w:r>
    </w:p>
    <w:p w14:paraId="2FE983F5">
      <w:pPr>
        <w:spacing w:line="276" w:lineRule="auto"/>
        <w:rPr>
          <w:rFonts w:hint="default"/>
          <w:color w:val="auto"/>
          <w:szCs w:val="24"/>
        </w:rPr>
      </w:pPr>
    </w:p>
    <w:p w14:paraId="3372640F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Цель: Убедиться в стабильности работы под нагрузкой, близкой к максимальной.</w:t>
      </w:r>
    </w:p>
    <w:p w14:paraId="67D614FB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Метод: Нагрузка на уровне 90% от найденного максимума.</w:t>
      </w:r>
    </w:p>
    <w:p w14:paraId="30ABBD27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Длительность: 60-120 минут.</w:t>
      </w:r>
    </w:p>
    <w:p w14:paraId="301F6731">
      <w:pPr>
        <w:numPr>
          <w:ilvl w:val="0"/>
          <w:numId w:val="11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Критерии успеха: Менее 10% ошибок, отсутствие деградации производительности (время отклика, throughput) в течение теста.</w:t>
      </w:r>
    </w:p>
    <w:p w14:paraId="70B5553E">
      <w:pPr>
        <w:spacing w:line="276" w:lineRule="auto"/>
        <w:rPr>
          <w:rFonts w:hint="default"/>
          <w:color w:val="auto"/>
          <w:szCs w:val="24"/>
        </w:rPr>
      </w:pPr>
    </w:p>
    <w:p w14:paraId="2925B1FD">
      <w:pPr>
        <w:numPr>
          <w:ilvl w:val="0"/>
          <w:numId w:val="9"/>
        </w:numPr>
        <w:spacing w:line="276" w:lineRule="auto"/>
        <w:ind w:left="0" w:leftChars="0" w:firstLine="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Тест надежности (24 часа):</w:t>
      </w:r>
    </w:p>
    <w:p w14:paraId="1EBB792E">
      <w:pPr>
        <w:spacing w:line="276" w:lineRule="auto"/>
        <w:rPr>
          <w:rFonts w:hint="default"/>
          <w:color w:val="auto"/>
          <w:szCs w:val="24"/>
        </w:rPr>
      </w:pPr>
    </w:p>
    <w:p w14:paraId="69C701EC">
      <w:pPr>
        <w:numPr>
          <w:ilvl w:val="0"/>
          <w:numId w:val="12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Цель: Проверить стабильность системы в условиях длительной непрерывной работы.</w:t>
      </w:r>
    </w:p>
    <w:p w14:paraId="66398B1F">
      <w:pPr>
        <w:numPr>
          <w:ilvl w:val="0"/>
          <w:numId w:val="12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Метод: Постоянная нагрузка, соответствующая 100% бизнес-профиля.</w:t>
      </w:r>
    </w:p>
    <w:p w14:paraId="0851DAC9">
      <w:pPr>
        <w:numPr>
          <w:ilvl w:val="0"/>
          <w:numId w:val="12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Длительность: 24 часа.</w:t>
      </w:r>
    </w:p>
    <w:p w14:paraId="42F9EC05">
      <w:pPr>
        <w:numPr>
          <w:ilvl w:val="0"/>
          <w:numId w:val="12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Критерии остановки: Более 10% ошибок ИЛИ критически высокая утилизация ресурсов (CPU &gt;95%, RAM &gt;95%, Disk &gt;90%).</w:t>
      </w:r>
    </w:p>
    <w:p w14:paraId="6F0116BC">
      <w:pPr>
        <w:numPr>
          <w:ilvl w:val="0"/>
          <w:numId w:val="12"/>
        </w:numPr>
        <w:spacing w:line="276" w:lineRule="auto"/>
        <w:ind w:left="420" w:leftChars="0" w:hanging="420" w:firstLineChars="0"/>
        <w:rPr>
          <w:color w:val="auto"/>
          <w:szCs w:val="24"/>
          <w:lang w:bidi="en-US"/>
        </w:rPr>
      </w:pPr>
      <w:r>
        <w:rPr>
          <w:rFonts w:hint="default"/>
          <w:color w:val="auto"/>
          <w:szCs w:val="24"/>
        </w:rPr>
        <w:t>Критерии успеха: Стабильные метрики производительности и утилизации ресурсов на протяжении всего теста.</w:t>
      </w:r>
    </w:p>
    <w:p w14:paraId="3DCF612C">
      <w:pPr>
        <w:pStyle w:val="3"/>
      </w:pPr>
      <w:bookmarkStart w:id="39" w:name="_Toc411245370"/>
      <w:bookmarkStart w:id="40" w:name="_Toc411255128"/>
      <w:bookmarkStart w:id="41" w:name="_Ref525116596"/>
      <w:bookmarkStart w:id="42" w:name="_Toc179817002"/>
      <w:bookmarkStart w:id="43" w:name="_Toc32838272"/>
      <w:r>
        <w:t xml:space="preserve">Критерии успешности проведенного </w:t>
      </w:r>
      <w:bookmarkEnd w:id="39"/>
      <w:bookmarkEnd w:id="40"/>
      <w:r>
        <w:t>тестирования</w:t>
      </w:r>
      <w:bookmarkEnd w:id="41"/>
      <w:bookmarkEnd w:id="42"/>
      <w:bookmarkEnd w:id="43"/>
    </w:p>
    <w:p w14:paraId="7147061E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Определена и подтверждена максимальная производительность системы на тестовом стенде.</w:t>
      </w:r>
    </w:p>
    <w:p w14:paraId="3BB5A3DD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Система стабильно работает под нагрузкой 90% от максимума без деградации.</w:t>
      </w:r>
    </w:p>
    <w:p w14:paraId="6E5434A9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Система выдерживает 24-часовую нагрузку (100% профиля) без фатальных сбоев и критического роста времени отклика.</w:t>
      </w:r>
    </w:p>
    <w:p w14:paraId="742E34DD">
      <w:pPr>
        <w:numPr>
          <w:ilvl w:val="0"/>
          <w:numId w:val="12"/>
        </w:numPr>
        <w:ind w:left="420" w:leftChars="0" w:hanging="420" w:firstLineChars="0"/>
        <w:rPr>
          <w:rFonts w:hint="default"/>
          <w:b w:val="0"/>
          <w:bCs w:val="0"/>
        </w:rPr>
      </w:pPr>
      <w:r>
        <w:rPr>
          <w:rFonts w:hint="default"/>
          <w:b w:val="0"/>
          <w:bCs w:val="0"/>
        </w:rPr>
        <w:t>Все "узкие места" задокументированы.</w:t>
      </w:r>
    </w:p>
    <w:p w14:paraId="2C1B93FA">
      <w:pPr>
        <w:numPr>
          <w:ilvl w:val="0"/>
          <w:numId w:val="12"/>
        </w:numPr>
        <w:ind w:left="420" w:leftChars="0" w:hanging="420" w:firstLineChars="0"/>
        <w:rPr>
          <w:b w:val="0"/>
          <w:bCs w:val="0"/>
        </w:rPr>
      </w:pPr>
      <w:r>
        <w:rPr>
          <w:rFonts w:hint="default"/>
          <w:b w:val="0"/>
          <w:bCs w:val="0"/>
        </w:rPr>
        <w:t>Предоставлена оценка производительности для продуктивной среды (с учетом коэффициента x2).</w:t>
      </w:r>
    </w:p>
    <w:p w14:paraId="2FBFC33C">
      <w:pPr>
        <w:pStyle w:val="292"/>
        <w:spacing w:before="0" w:line="276" w:lineRule="auto"/>
        <w:ind w:left="709"/>
        <w:rPr>
          <w:rFonts w:ascii="Times New Roman" w:hAnsi="Times New Roman"/>
          <w:color w:val="7F7F7F"/>
          <w:sz w:val="24"/>
          <w:szCs w:val="24"/>
        </w:rPr>
      </w:pPr>
    </w:p>
    <w:p w14:paraId="7CD2ABBC">
      <w:pPr>
        <w:spacing w:after="160" w:line="264" w:lineRule="auto"/>
        <w:rPr>
          <w:color w:val="7F7F7F"/>
          <w:szCs w:val="24"/>
        </w:rPr>
      </w:pPr>
      <w:r>
        <w:rPr>
          <w:color w:val="7F7F7F"/>
          <w:szCs w:val="24"/>
        </w:rPr>
        <w:br w:type="page"/>
      </w:r>
    </w:p>
    <w:p w14:paraId="707492E5">
      <w:pPr>
        <w:pStyle w:val="49"/>
      </w:pPr>
      <w:bookmarkStart w:id="44" w:name="_Toc179817003"/>
      <w:bookmarkStart w:id="45" w:name="_Toc102731197"/>
      <w:r>
        <w:t>Тестовый стенд</w:t>
      </w:r>
      <w:bookmarkEnd w:id="44"/>
      <w:bookmarkEnd w:id="45"/>
    </w:p>
    <w:p w14:paraId="1EC3B154">
      <w:pPr>
        <w:spacing w:line="276" w:lineRule="auto"/>
        <w:jc w:val="both"/>
      </w:pPr>
      <w:r>
        <w:t>Проведение нагрузочного тестирования осуществляется на территории Заказчика на тестовом стенде Заказчика.</w:t>
      </w:r>
    </w:p>
    <w:p w14:paraId="5064D408">
      <w:pPr>
        <w:spacing w:line="276" w:lineRule="auto"/>
        <w:jc w:val="both"/>
      </w:pPr>
      <w:r>
        <w:t xml:space="preserve">Конфигурирование и настройка </w:t>
      </w:r>
      <w:r>
        <w:rPr>
          <w:b/>
          <w:bCs/>
        </w:rPr>
        <w:t>программной</w:t>
      </w:r>
      <w:r>
        <w:t xml:space="preserve"> части тестового стенда, необходимой для проведения нагрузочных испытаний производится специалистами Заказчика. </w:t>
      </w:r>
    </w:p>
    <w:p w14:paraId="155AFA24">
      <w:pPr>
        <w:spacing w:line="276" w:lineRule="auto"/>
        <w:jc w:val="both"/>
      </w:pPr>
      <w:r>
        <w:t xml:space="preserve">Конфигурирование и настройка </w:t>
      </w:r>
      <w:r>
        <w:rPr>
          <w:b/>
          <w:bCs/>
        </w:rPr>
        <w:t>аппаратной</w:t>
      </w:r>
      <w:r>
        <w:t xml:space="preserve"> части тестового стенда, необходимой для проведения нагрузочных испытаний производится специалистами Заказчика.</w:t>
      </w:r>
    </w:p>
    <w:p w14:paraId="3C464FFD">
      <w:pPr>
        <w:spacing w:line="276" w:lineRule="auto"/>
        <w:jc w:val="both"/>
      </w:pPr>
      <w:r>
        <w:t xml:space="preserve">Основным источником нагрузки на стенде выступает </w:t>
      </w:r>
      <w:r>
        <w:rPr>
          <w:lang w:val="en-US"/>
        </w:rPr>
        <w:t>Jira</w:t>
      </w:r>
      <w:r>
        <w:t xml:space="preserve"> </w:t>
      </w:r>
      <w:r>
        <w:rPr>
          <w:lang w:val="en-US"/>
        </w:rPr>
        <w:t>iFellow</w:t>
      </w:r>
      <w:r>
        <w:t>.</w:t>
      </w:r>
    </w:p>
    <w:p w14:paraId="7604C852">
      <w:pPr>
        <w:pStyle w:val="3"/>
        <w:numPr>
          <w:ilvl w:val="1"/>
          <w:numId w:val="13"/>
        </w:numPr>
        <w:ind w:left="426"/>
        <w:rPr>
          <w:b w:val="0"/>
        </w:rPr>
      </w:pPr>
      <w:bookmarkStart w:id="46" w:name="_Toc179817004"/>
      <w:bookmarkStart w:id="47" w:name="_Toc118966377"/>
      <w:r>
        <w:rPr>
          <w:b w:val="0"/>
        </w:rPr>
        <w:t>Архитектура тестового стенда</w:t>
      </w:r>
      <w:bookmarkEnd w:id="46"/>
      <w:bookmarkEnd w:id="47"/>
    </w:p>
    <w:tbl>
      <w:tblPr>
        <w:tblStyle w:val="289"/>
        <w:tblpPr w:leftFromText="180" w:rightFromText="180" w:vertAnchor="text" w:horzAnchor="margin" w:tblpY="252"/>
        <w:tblW w:w="5191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2167"/>
        <w:gridCol w:w="1377"/>
        <w:gridCol w:w="1272"/>
        <w:gridCol w:w="2537"/>
        <w:gridCol w:w="2537"/>
      </w:tblGrid>
      <w:tr w14:paraId="65BC819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1095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494F4902">
            <w:pPr>
              <w:pStyle w:val="288"/>
              <w:jc w:val="both"/>
              <w:rPr>
                <w:rFonts w:cs="Times New Roman"/>
                <w:b w:val="0"/>
                <w:i w:val="0"/>
                <w:caps w:val="0"/>
                <w:smallCaps w:val="0"/>
                <w:szCs w:val="22"/>
                <w:lang w:val="ru-RU" w:eastAsia="en-US"/>
              </w:rPr>
            </w:pPr>
            <w:r>
              <w:rPr>
                <w:b/>
                <w:i w:val="0"/>
                <w:caps w:val="0"/>
                <w:smallCaps w:val="0"/>
                <w:lang w:val="en-US" w:eastAsia="en-US"/>
              </w:rPr>
              <w:t>Host</w:t>
            </w:r>
          </w:p>
        </w:tc>
        <w:tc>
          <w:tcPr>
            <w:tcW w:w="696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01B0BE4D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Количество ядер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CPU</w:t>
            </w:r>
          </w:p>
        </w:tc>
        <w:tc>
          <w:tcPr>
            <w:tcW w:w="643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74814B03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Количество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RAM</w:t>
            </w:r>
            <w:r>
              <w:rPr>
                <w:b/>
                <w:i w:val="0"/>
                <w:caps w:val="0"/>
                <w:smallCaps w:val="0"/>
                <w:lang w:eastAsia="en-US"/>
              </w:rPr>
              <w:t xml:space="preserve">, </w:t>
            </w:r>
            <w:r>
              <w:rPr>
                <w:b/>
                <w:i w:val="0"/>
                <w:caps w:val="0"/>
                <w:smallCaps w:val="0"/>
                <w:lang w:val="en-US" w:eastAsia="en-US"/>
              </w:rPr>
              <w:t>Gb</w:t>
            </w:r>
          </w:p>
        </w:tc>
        <w:tc>
          <w:tcPr>
            <w:tcW w:w="1283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51B34720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lang w:eastAsia="en-US"/>
              </w:rPr>
              <w:t>Количество серверов</w:t>
            </w:r>
          </w:p>
        </w:tc>
        <w:tc>
          <w:tcPr>
            <w:tcW w:w="1283" w:type="pct"/>
            <w:tcBorders>
              <w:bottom w:val="single" w:color="767171" w:themeColor="background2" w:themeShade="80" w:sz="18" w:space="0"/>
              <w:insideH w:val="single" w:sz="18" w:space="0"/>
            </w:tcBorders>
            <w:shd w:val="clear" w:color="auto" w:fill="auto"/>
            <w:tcMar>
              <w:top w:w="0" w:type="dxa"/>
              <w:left w:w="0" w:type="dxa"/>
              <w:bottom w:w="0" w:type="dxa"/>
              <w:right w:w="170" w:type="dxa"/>
            </w:tcMar>
          </w:tcPr>
          <w:p w14:paraId="610EECF1">
            <w:pPr>
              <w:pStyle w:val="288"/>
              <w:jc w:val="left"/>
              <w:rPr>
                <w:b/>
                <w:i w:val="0"/>
                <w:caps w:val="0"/>
                <w:smallCaps w:val="0"/>
                <w:lang w:val="en-US" w:eastAsia="en-US"/>
              </w:rPr>
            </w:pPr>
            <w:r>
              <w:rPr>
                <w:b/>
                <w:i w:val="0"/>
                <w:caps w:val="0"/>
                <w:smallCaps w:val="0"/>
                <w:lang w:val="en-US" w:eastAsia="en-US"/>
              </w:rPr>
              <w:t>Software</w:t>
            </w:r>
          </w:p>
        </w:tc>
      </w:tr>
      <w:tr w14:paraId="11FD973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095" w:type="pct"/>
          </w:tcPr>
          <w:p w14:paraId="0BC5994A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приложений</w:t>
            </w:r>
          </w:p>
        </w:tc>
        <w:tc>
          <w:tcPr>
            <w:tcW w:w="696" w:type="pct"/>
          </w:tcPr>
          <w:p w14:paraId="36966E45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8 cores</w:t>
            </w:r>
          </w:p>
        </w:tc>
        <w:tc>
          <w:tcPr>
            <w:tcW w:w="643" w:type="pct"/>
          </w:tcPr>
          <w:p w14:paraId="4411245C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16 Gb</w:t>
            </w:r>
          </w:p>
        </w:tc>
        <w:tc>
          <w:tcPr>
            <w:tcW w:w="1283" w:type="pct"/>
            <w:shd w:val="clear" w:color="auto" w:fill="auto"/>
          </w:tcPr>
          <w:p w14:paraId="5AC350BF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1283" w:type="pct"/>
            <w:shd w:val="clear" w:color="auto" w:fill="auto"/>
          </w:tcPr>
          <w:p w14:paraId="0EE46519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[Jira iFellow App]</w:t>
            </w:r>
          </w:p>
        </w:tc>
      </w:tr>
      <w:tr w14:paraId="265670A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095" w:type="pct"/>
          </w:tcPr>
          <w:p w14:paraId="493880C7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БД (Postgres)</w:t>
            </w:r>
          </w:p>
        </w:tc>
        <w:tc>
          <w:tcPr>
            <w:tcW w:w="696" w:type="pct"/>
          </w:tcPr>
          <w:p w14:paraId="3CC0659C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2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cores</w:t>
            </w:r>
          </w:p>
        </w:tc>
        <w:tc>
          <w:tcPr>
            <w:tcW w:w="643" w:type="pct"/>
          </w:tcPr>
          <w:p w14:paraId="033D9EE6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4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Gb</w:t>
            </w:r>
          </w:p>
        </w:tc>
        <w:tc>
          <w:tcPr>
            <w:tcW w:w="1283" w:type="pct"/>
            <w:shd w:val="clear" w:color="auto" w:fill="auto"/>
          </w:tcPr>
          <w:p w14:paraId="489F7E4F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1283" w:type="pct"/>
            <w:shd w:val="clear" w:color="auto" w:fill="auto"/>
          </w:tcPr>
          <w:p w14:paraId="34732B44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PostgreSQL</w:t>
            </w:r>
          </w:p>
        </w:tc>
      </w:tr>
      <w:tr w14:paraId="77B669D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095" w:type="pct"/>
          </w:tcPr>
          <w:p w14:paraId="59667AAB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Балансировщик (Nginx)</w:t>
            </w:r>
          </w:p>
        </w:tc>
        <w:tc>
          <w:tcPr>
            <w:tcW w:w="696" w:type="pct"/>
          </w:tcPr>
          <w:p w14:paraId="3574636A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ru-RU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 xml:space="preserve"> core</w:t>
            </w:r>
          </w:p>
        </w:tc>
        <w:tc>
          <w:tcPr>
            <w:tcW w:w="643" w:type="pct"/>
          </w:tcPr>
          <w:p w14:paraId="421E8A37">
            <w:pPr>
              <w:pStyle w:val="286"/>
              <w:spacing w:line="276" w:lineRule="auto"/>
              <w:jc w:val="both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 Gb</w:t>
            </w:r>
          </w:p>
        </w:tc>
        <w:tc>
          <w:tcPr>
            <w:tcW w:w="1283" w:type="pct"/>
            <w:shd w:val="clear" w:color="auto" w:fill="auto"/>
          </w:tcPr>
          <w:p w14:paraId="6AFF9468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1283" w:type="pct"/>
            <w:shd w:val="clear" w:color="auto" w:fill="auto"/>
          </w:tcPr>
          <w:p w14:paraId="25013413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Nginx</w:t>
            </w:r>
          </w:p>
        </w:tc>
      </w:tr>
    </w:tbl>
    <w:p w14:paraId="645E4680">
      <w:pPr>
        <w:spacing w:line="120" w:lineRule="auto"/>
        <w:ind w:firstLine="709"/>
        <w:jc w:val="both"/>
      </w:pPr>
    </w:p>
    <w:p w14:paraId="562740F8">
      <w:pPr>
        <w:pStyle w:val="3"/>
        <w:rPr>
          <w:b w:val="0"/>
        </w:rPr>
      </w:pPr>
      <w:bookmarkStart w:id="48" w:name="_Toc118966379"/>
      <w:bookmarkStart w:id="49" w:name="_Toc179817005"/>
      <w:r>
        <w:rPr>
          <w:b w:val="0"/>
        </w:rPr>
        <w:t>Сравнение тестового контура с продуктивом в части аппаратной конфигурации серверов</w:t>
      </w:r>
      <w:bookmarkEnd w:id="48"/>
      <w:bookmarkEnd w:id="49"/>
    </w:p>
    <w:tbl>
      <w:tblPr>
        <w:tblStyle w:val="289"/>
        <w:tblpPr w:leftFromText="180" w:rightFromText="180" w:vertAnchor="text" w:horzAnchor="margin" w:tblpY="252"/>
        <w:tblW w:w="5378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1464"/>
        <w:gridCol w:w="1464"/>
        <w:gridCol w:w="960"/>
        <w:gridCol w:w="1065"/>
        <w:gridCol w:w="882"/>
        <w:gridCol w:w="967"/>
        <w:gridCol w:w="3445"/>
      </w:tblGrid>
      <w:tr w14:paraId="6358A75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1477" w:hRule="atLeast"/>
          <w:tblHeader/>
        </w:trPr>
        <w:tc>
          <w:tcPr>
            <w:tcW w:w="714" w:type="pct"/>
            <w:tcBorders>
              <w:top w:val="nil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4EEEC361">
            <w:pPr>
              <w:pStyle w:val="288"/>
              <w:ind w:left="113" w:right="113"/>
              <w:jc w:val="left"/>
              <w:rPr>
                <w:rFonts w:cs="Times New Roman"/>
                <w:b w:val="0"/>
                <w:i w:val="0"/>
                <w:caps w:val="0"/>
                <w:smallCaps w:val="0"/>
                <w:sz w:val="20"/>
                <w:szCs w:val="20"/>
                <w:lang w:val="ru-RU"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eastAsia="en-US"/>
              </w:rPr>
              <w:t>Host</w:t>
            </w: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eastAsia="en-US"/>
              </w:rPr>
              <w:t>ПРОД</w:t>
            </w:r>
          </w:p>
        </w:tc>
        <w:tc>
          <w:tcPr>
            <w:tcW w:w="714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78B31AC0">
            <w:pPr>
              <w:suppressAutoHyphens/>
              <w:spacing w:line="276" w:lineRule="auto"/>
              <w:ind w:left="113" w:right="113"/>
              <w:jc w:val="left"/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</w:pP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  <w:t>Host</w:t>
            </w: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  <w:t xml:space="preserve"> </w:t>
            </w:r>
          </w:p>
          <w:p w14:paraId="15C69787">
            <w:pPr>
              <w:pStyle w:val="288"/>
              <w:ind w:left="113" w:right="113"/>
              <w:jc w:val="left"/>
              <w:rPr>
                <w:b/>
                <w:i w:val="0"/>
                <w:caps w:val="0"/>
                <w:smallCaps w:val="0"/>
                <w:sz w:val="20"/>
                <w:szCs w:val="20"/>
                <w:lang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val="en-US" w:eastAsia="en-US"/>
              </w:rPr>
              <w:t>TEST</w:t>
            </w:r>
          </w:p>
        </w:tc>
        <w:tc>
          <w:tcPr>
            <w:tcW w:w="468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116A7D98">
            <w:pPr>
              <w:suppressAutoHyphens/>
              <w:spacing w:line="276" w:lineRule="auto"/>
              <w:ind w:left="113" w:right="113"/>
              <w:jc w:val="left"/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</w:pP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  <w:t>CPU core</w:t>
            </w:r>
          </w:p>
          <w:p w14:paraId="25ACDBA2">
            <w:pPr>
              <w:pStyle w:val="288"/>
              <w:ind w:left="113" w:right="113"/>
              <w:jc w:val="left"/>
              <w:rPr>
                <w:b/>
                <w:i w:val="0"/>
                <w:caps w:val="0"/>
                <w:smallCaps w:val="0"/>
                <w:sz w:val="20"/>
                <w:szCs w:val="20"/>
                <w:lang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eastAsia="en-US"/>
              </w:rPr>
              <w:t>ПРОД</w:t>
            </w:r>
          </w:p>
        </w:tc>
        <w:tc>
          <w:tcPr>
            <w:tcW w:w="519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4BAF76F2">
            <w:pPr>
              <w:suppressAutoHyphens/>
              <w:spacing w:line="276" w:lineRule="auto"/>
              <w:ind w:left="113" w:right="113"/>
              <w:jc w:val="left"/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</w:pP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  <w:t>CPU core</w:t>
            </w:r>
          </w:p>
          <w:p w14:paraId="36E5B34C">
            <w:pPr>
              <w:pStyle w:val="288"/>
              <w:ind w:left="113" w:right="113"/>
              <w:jc w:val="left"/>
              <w:rPr>
                <w:b/>
                <w:i w:val="0"/>
                <w:caps w:val="0"/>
                <w:smallCaps w:val="0"/>
                <w:sz w:val="20"/>
                <w:szCs w:val="20"/>
                <w:lang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val="en-US" w:eastAsia="en-US"/>
              </w:rPr>
              <w:t>TEST</w:t>
            </w:r>
          </w:p>
        </w:tc>
        <w:tc>
          <w:tcPr>
            <w:tcW w:w="430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4CF084BB">
            <w:pPr>
              <w:suppressAutoHyphens/>
              <w:spacing w:line="276" w:lineRule="auto"/>
              <w:ind w:left="113" w:right="113"/>
              <w:jc w:val="left"/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</w:pP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  <w:t xml:space="preserve">MemTotal </w:t>
            </w: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  <w:t>Gb</w:t>
            </w:r>
          </w:p>
          <w:p w14:paraId="69294579">
            <w:pPr>
              <w:pStyle w:val="288"/>
              <w:ind w:left="113" w:right="113"/>
              <w:jc w:val="left"/>
              <w:rPr>
                <w:b/>
                <w:i w:val="0"/>
                <w:caps w:val="0"/>
                <w:smallCaps w:val="0"/>
                <w:sz w:val="20"/>
                <w:szCs w:val="20"/>
                <w:lang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eastAsia="en-US"/>
              </w:rPr>
              <w:t>ПРОД</w:t>
            </w:r>
          </w:p>
        </w:tc>
        <w:tc>
          <w:tcPr>
            <w:tcW w:w="471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right w:val="single" w:color="auto" w:sz="4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02D048EE">
            <w:pPr>
              <w:suppressAutoHyphens/>
              <w:spacing w:line="276" w:lineRule="auto"/>
              <w:ind w:left="113" w:right="113"/>
              <w:jc w:val="left"/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</w:pP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eastAsia="en-US"/>
              </w:rPr>
              <w:t>MemTota</w:t>
            </w:r>
            <w:r>
              <w:rPr>
                <w:b/>
                <w:bCs/>
                <w:i w:val="0"/>
                <w:caps w:val="0"/>
                <w:smallCaps w:val="0"/>
                <w:color w:val="000000"/>
                <w:sz w:val="20"/>
                <w:lang w:val="en-US" w:eastAsia="en-US"/>
              </w:rPr>
              <w:t>l Gb</w:t>
            </w:r>
          </w:p>
          <w:p w14:paraId="4163DDE2">
            <w:pPr>
              <w:pStyle w:val="288"/>
              <w:ind w:left="113" w:right="113"/>
              <w:jc w:val="left"/>
              <w:rPr>
                <w:b/>
                <w:i w:val="0"/>
                <w:caps w:val="0"/>
                <w:smallCaps w:val="0"/>
                <w:sz w:val="20"/>
                <w:szCs w:val="20"/>
                <w:lang w:eastAsia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val="en-US" w:eastAsia="en-US"/>
              </w:rPr>
              <w:t>TEST</w:t>
            </w:r>
          </w:p>
        </w:tc>
        <w:tc>
          <w:tcPr>
            <w:tcW w:w="1680" w:type="pct"/>
            <w:tcBorders>
              <w:top w:val="nil"/>
              <w:left w:val="single" w:color="auto" w:sz="4" w:space="0"/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  <w:textDirection w:val="btLr"/>
            <w:vAlign w:val="center"/>
          </w:tcPr>
          <w:p w14:paraId="5A3FF9A2">
            <w:pPr>
              <w:pStyle w:val="288"/>
              <w:ind w:left="113" w:right="113"/>
              <w:jc w:val="left"/>
              <w:rPr>
                <w:rFonts w:cs="Times New Roman"/>
                <w:b/>
                <w:i w:val="0"/>
                <w:caps w:val="0"/>
                <w:smallCaps w:val="0"/>
                <w:sz w:val="20"/>
                <w:szCs w:val="20"/>
                <w:lang w:val="ru-RU" w:eastAsia="en-US" w:bidi="en-US"/>
              </w:rPr>
            </w:pPr>
            <w:r>
              <w:rPr>
                <w:b w:val="0"/>
                <w:bCs/>
                <w:i w:val="0"/>
                <w:caps w:val="0"/>
                <w:smallCaps w:val="0"/>
                <w:color w:val="000000"/>
                <w:sz w:val="20"/>
                <w:szCs w:val="20"/>
                <w:lang w:eastAsia="en-US"/>
              </w:rPr>
              <w:t>Влияние на результаты НТ</w:t>
            </w:r>
          </w:p>
        </w:tc>
      </w:tr>
      <w:tr w14:paraId="51E033CA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479" w:hRule="atLeast"/>
        </w:trPr>
        <w:tc>
          <w:tcPr>
            <w:tcW w:w="714" w:type="pct"/>
            <w:tcBorders>
              <w:right w:val="single" w:color="auto" w:sz="4" w:space="0"/>
            </w:tcBorders>
            <w:vAlign w:val="center"/>
          </w:tcPr>
          <w:p w14:paraId="5B19DA73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приложений</w:t>
            </w:r>
          </w:p>
        </w:tc>
        <w:tc>
          <w:tcPr>
            <w:tcW w:w="71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3885287B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приложений</w:t>
            </w:r>
          </w:p>
        </w:tc>
        <w:tc>
          <w:tcPr>
            <w:tcW w:w="468" w:type="pct"/>
            <w:tcBorders>
              <w:left w:val="single" w:color="auto" w:sz="4" w:space="0"/>
              <w:right w:val="single" w:color="auto" w:sz="4" w:space="0"/>
            </w:tcBorders>
          </w:tcPr>
          <w:p w14:paraId="0F106A67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16</w:t>
            </w:r>
          </w:p>
        </w:tc>
        <w:tc>
          <w:tcPr>
            <w:tcW w:w="519" w:type="pct"/>
            <w:tcBorders>
              <w:left w:val="single" w:color="auto" w:sz="4" w:space="0"/>
              <w:right w:val="single" w:color="auto" w:sz="4" w:space="0"/>
            </w:tcBorders>
          </w:tcPr>
          <w:p w14:paraId="47E2684E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8</w:t>
            </w:r>
          </w:p>
        </w:tc>
        <w:tc>
          <w:tcPr>
            <w:tcW w:w="430" w:type="pct"/>
            <w:tcBorders>
              <w:left w:val="single" w:color="auto" w:sz="4" w:space="0"/>
              <w:right w:val="single" w:color="auto" w:sz="4" w:space="0"/>
            </w:tcBorders>
          </w:tcPr>
          <w:p w14:paraId="16E3934C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32</w:t>
            </w:r>
          </w:p>
        </w:tc>
        <w:tc>
          <w:tcPr>
            <w:tcW w:w="471" w:type="pct"/>
            <w:tcBorders>
              <w:left w:val="single" w:color="auto" w:sz="4" w:space="0"/>
              <w:right w:val="single" w:color="auto" w:sz="4" w:space="0"/>
            </w:tcBorders>
          </w:tcPr>
          <w:p w14:paraId="5C4A0D3A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16</w:t>
            </w:r>
          </w:p>
        </w:tc>
        <w:tc>
          <w:tcPr>
            <w:tcW w:w="168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22C74649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Производительность на продукте ожидается примерно в 2 раза выше. Результаты НТ на тестовом стенде необходимо экстраполировать с коэффициентом 2 для продуктивной оценки.</w:t>
            </w:r>
          </w:p>
        </w:tc>
      </w:tr>
      <w:tr w14:paraId="6B1EAA59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479" w:hRule="atLeast"/>
        </w:trPr>
        <w:tc>
          <w:tcPr>
            <w:tcW w:w="714" w:type="pct"/>
            <w:tcBorders>
              <w:right w:val="single" w:color="auto" w:sz="4" w:space="0"/>
            </w:tcBorders>
            <w:vAlign w:val="center"/>
          </w:tcPr>
          <w:p w14:paraId="1FDF4ED7">
            <w:pPr>
              <w:pStyle w:val="286"/>
              <w:spacing w:line="276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bookmarkStart w:id="50" w:name="_Toc102731202"/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БД</w:t>
            </w:r>
          </w:p>
        </w:tc>
        <w:tc>
          <w:tcPr>
            <w:tcW w:w="71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55707A8">
            <w:pPr>
              <w:pStyle w:val="286"/>
              <w:spacing w:line="276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Сервер БД</w:t>
            </w:r>
          </w:p>
        </w:tc>
        <w:tc>
          <w:tcPr>
            <w:tcW w:w="468" w:type="pct"/>
            <w:tcBorders>
              <w:left w:val="single" w:color="auto" w:sz="4" w:space="0"/>
              <w:right w:val="single" w:color="auto" w:sz="4" w:space="0"/>
            </w:tcBorders>
          </w:tcPr>
          <w:p w14:paraId="10927B86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4</w:t>
            </w:r>
          </w:p>
        </w:tc>
        <w:tc>
          <w:tcPr>
            <w:tcW w:w="519" w:type="pct"/>
            <w:tcBorders>
              <w:left w:val="single" w:color="auto" w:sz="4" w:space="0"/>
              <w:right w:val="single" w:color="auto" w:sz="4" w:space="0"/>
            </w:tcBorders>
          </w:tcPr>
          <w:p w14:paraId="4679AFA7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2</w:t>
            </w:r>
          </w:p>
        </w:tc>
        <w:tc>
          <w:tcPr>
            <w:tcW w:w="430" w:type="pct"/>
            <w:tcBorders>
              <w:left w:val="single" w:color="auto" w:sz="4" w:space="0"/>
              <w:right w:val="single" w:color="auto" w:sz="4" w:space="0"/>
            </w:tcBorders>
          </w:tcPr>
          <w:p w14:paraId="24DDF514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8</w:t>
            </w:r>
          </w:p>
        </w:tc>
        <w:tc>
          <w:tcPr>
            <w:tcW w:w="471" w:type="pct"/>
            <w:tcBorders>
              <w:left w:val="single" w:color="auto" w:sz="4" w:space="0"/>
              <w:right w:val="single" w:color="auto" w:sz="4" w:space="0"/>
            </w:tcBorders>
          </w:tcPr>
          <w:p w14:paraId="3FA6DE6E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4</w:t>
            </w:r>
          </w:p>
        </w:tc>
        <w:tc>
          <w:tcPr>
            <w:tcW w:w="168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0E164F59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Требования к диску и пропускной способности сети также должны быть скорректированы. Возможны иные ограничения, связанные с меньшим числом CPU и RAM в тестовой среде.</w:t>
            </w:r>
          </w:p>
        </w:tc>
      </w:tr>
      <w:tr w14:paraId="7D878A44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479" w:hRule="atLeast"/>
        </w:trPr>
        <w:tc>
          <w:tcPr>
            <w:tcW w:w="714" w:type="pct"/>
            <w:tcBorders>
              <w:right w:val="single" w:color="auto" w:sz="4" w:space="0"/>
            </w:tcBorders>
            <w:vAlign w:val="center"/>
          </w:tcPr>
          <w:p w14:paraId="0F1C7B2D">
            <w:pPr>
              <w:pStyle w:val="286"/>
              <w:spacing w:line="276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Балансировщик</w:t>
            </w:r>
          </w:p>
        </w:tc>
        <w:tc>
          <w:tcPr>
            <w:tcW w:w="714" w:type="pct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0F709E9B">
            <w:pPr>
              <w:pStyle w:val="286"/>
              <w:spacing w:line="276" w:lineRule="auto"/>
              <w:jc w:val="center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Балансировщик</w:t>
            </w:r>
          </w:p>
        </w:tc>
        <w:tc>
          <w:tcPr>
            <w:tcW w:w="468" w:type="pct"/>
            <w:tcBorders>
              <w:left w:val="single" w:color="auto" w:sz="4" w:space="0"/>
              <w:right w:val="single" w:color="auto" w:sz="4" w:space="0"/>
            </w:tcBorders>
          </w:tcPr>
          <w:p w14:paraId="0BE34FB3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2</w:t>
            </w:r>
          </w:p>
        </w:tc>
        <w:tc>
          <w:tcPr>
            <w:tcW w:w="519" w:type="pct"/>
            <w:tcBorders>
              <w:left w:val="single" w:color="auto" w:sz="4" w:space="0"/>
              <w:right w:val="single" w:color="auto" w:sz="4" w:space="0"/>
            </w:tcBorders>
          </w:tcPr>
          <w:p w14:paraId="4C0AD852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430" w:type="pct"/>
            <w:tcBorders>
              <w:left w:val="single" w:color="auto" w:sz="4" w:space="0"/>
              <w:right w:val="single" w:color="auto" w:sz="4" w:space="0"/>
            </w:tcBorders>
          </w:tcPr>
          <w:p w14:paraId="656C4D0E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2</w:t>
            </w:r>
          </w:p>
        </w:tc>
        <w:tc>
          <w:tcPr>
            <w:tcW w:w="471" w:type="pct"/>
            <w:tcBorders>
              <w:left w:val="single" w:color="auto" w:sz="4" w:space="0"/>
              <w:right w:val="single" w:color="auto" w:sz="4" w:space="0"/>
            </w:tcBorders>
          </w:tcPr>
          <w:p w14:paraId="27CF18A7">
            <w:pPr>
              <w:pStyle w:val="286"/>
              <w:spacing w:line="276" w:lineRule="auto"/>
              <w:jc w:val="center"/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hint="default"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  <w:t>1</w:t>
            </w:r>
          </w:p>
        </w:tc>
        <w:tc>
          <w:tcPr>
            <w:tcW w:w="1680" w:type="pct"/>
            <w:tcBorders>
              <w:left w:val="single" w:color="auto" w:sz="4" w:space="0"/>
            </w:tcBorders>
            <w:shd w:val="clear" w:color="auto" w:fill="auto"/>
            <w:vAlign w:val="center"/>
          </w:tcPr>
          <w:p w14:paraId="58C46B65">
            <w:pPr>
              <w:pStyle w:val="286"/>
              <w:spacing w:line="276" w:lineRule="auto"/>
              <w:jc w:val="center"/>
              <w:rPr>
                <w:rFonts w:ascii="Times New Roman" w:hAnsi="Times New Roman" w:cs="Times New Roman"/>
                <w:color w:val="auto"/>
                <w:sz w:val="20"/>
                <w:szCs w:val="22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Влияние минимально, так как нагрузка на балансировщик в данной конфигурации не является критичной.</w:t>
            </w:r>
          </w:p>
        </w:tc>
      </w:tr>
    </w:tbl>
    <w:p w14:paraId="0ED86C89">
      <w:pPr>
        <w:pStyle w:val="290"/>
      </w:pPr>
    </w:p>
    <w:p w14:paraId="5512F991">
      <w:pPr>
        <w:spacing w:after="160" w:line="264" w:lineRule="auto"/>
        <w:rPr>
          <w:rFonts w:ascii="Liberation Serif" w:hAnsi="Liberation Serif" w:eastAsia="Droid Sans Fallback" w:cs="DejaVu Sans"/>
          <w:color w:val="00000A"/>
          <w:kern w:val="3"/>
          <w:szCs w:val="24"/>
          <w:lang w:eastAsia="zh-CN" w:bidi="hi-IN"/>
        </w:rPr>
      </w:pPr>
      <w:r>
        <w:br w:type="page"/>
      </w:r>
    </w:p>
    <w:p w14:paraId="4EDD0420">
      <w:pPr>
        <w:pStyle w:val="49"/>
      </w:pPr>
      <w:bookmarkStart w:id="51" w:name="_Toc179817006"/>
      <w:r>
        <w:t>Моделирование нагрузки</w:t>
      </w:r>
      <w:bookmarkEnd w:id="50"/>
      <w:bookmarkEnd w:id="51"/>
    </w:p>
    <w:p w14:paraId="270A3F31">
      <w:pPr>
        <w:pStyle w:val="3"/>
      </w:pPr>
      <w:bookmarkStart w:id="52" w:name="_Toc118966381"/>
      <w:bookmarkStart w:id="53" w:name="_Toc179817007"/>
      <w:r>
        <w:t>Обзор</w:t>
      </w:r>
      <w:bookmarkEnd w:id="52"/>
      <w:bookmarkEnd w:id="53"/>
    </w:p>
    <w:p w14:paraId="05328069">
      <w:pPr>
        <w:rPr>
          <w:color w:val="auto"/>
          <w:szCs w:val="24"/>
        </w:rPr>
      </w:pPr>
      <w:r>
        <w:rPr>
          <w:rFonts w:hint="default"/>
        </w:rPr>
        <w:t>Нагрузка будет моделироваться с помощью инструмента Apache JMeter, эмулирующего действия виртуальных пользователей (VU). Сценарии будут построены на основе ключевых бизнес-процессов системы Jira iFellow, таких как: создание/просмотр/изменение задач (issue), работа с проектами, генерация отчетов. Для правдоподобности будут использоваться пулы данных (например, для логинов, названий задач).</w:t>
      </w:r>
    </w:p>
    <w:p w14:paraId="7D750280">
      <w:pPr>
        <w:pStyle w:val="3"/>
      </w:pPr>
      <w:bookmarkStart w:id="54" w:name="_Toc179817008"/>
      <w:bookmarkStart w:id="55" w:name="_Toc118966383"/>
      <w:r>
        <w:t>Профили нагрузки</w:t>
      </w:r>
      <w:bookmarkEnd w:id="54"/>
      <w:bookmarkEnd w:id="55"/>
    </w:p>
    <w:p w14:paraId="5A26E906">
      <w:pPr>
        <w:numPr>
          <w:ilvl w:val="0"/>
          <w:numId w:val="14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Профиль для тестов 1 и 2 (Поиск и подтверждение максимума):</w:t>
      </w:r>
    </w:p>
    <w:p w14:paraId="3A2DB246">
      <w:pPr>
        <w:spacing w:line="276" w:lineRule="auto"/>
        <w:rPr>
          <w:rFonts w:hint="default"/>
          <w:color w:val="auto"/>
          <w:szCs w:val="24"/>
        </w:rPr>
      </w:pPr>
    </w:p>
    <w:p w14:paraId="28126B42">
      <w:pPr>
        <w:numPr>
          <w:ilvl w:val="0"/>
          <w:numId w:val="15"/>
        </w:numPr>
        <w:spacing w:line="276" w:lineRule="auto"/>
        <w:ind w:left="84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Тип: Ramp-up. Плавное увеличение количества виртуальных пользователей с заданным шагом (20%).</w:t>
      </w:r>
    </w:p>
    <w:p w14:paraId="2ECE0008">
      <w:pPr>
        <w:numPr>
          <w:ilvl w:val="0"/>
          <w:numId w:val="15"/>
        </w:numPr>
        <w:spacing w:line="276" w:lineRule="auto"/>
        <w:ind w:left="84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Состав: Смешанные сценарии (чтение/запись) в пропорции, соответствующей реальному использованию (например, 70% операций чтения, 30% записи).</w:t>
      </w:r>
    </w:p>
    <w:p w14:paraId="2C6BD324">
      <w:pPr>
        <w:spacing w:line="276" w:lineRule="auto"/>
        <w:rPr>
          <w:rFonts w:hint="default"/>
          <w:color w:val="auto"/>
          <w:szCs w:val="24"/>
        </w:rPr>
      </w:pPr>
    </w:p>
    <w:p w14:paraId="0FCE728A">
      <w:pPr>
        <w:numPr>
          <w:ilvl w:val="0"/>
          <w:numId w:val="16"/>
        </w:numPr>
        <w:spacing w:line="276" w:lineRule="auto"/>
        <w:ind w:left="42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Профиль для теста 3 (Надежность, 24ч):</w:t>
      </w:r>
    </w:p>
    <w:p w14:paraId="3C0D5F36">
      <w:pPr>
        <w:spacing w:line="276" w:lineRule="auto"/>
        <w:rPr>
          <w:rFonts w:hint="default"/>
          <w:color w:val="auto"/>
          <w:szCs w:val="24"/>
        </w:rPr>
      </w:pPr>
    </w:p>
    <w:p w14:paraId="699B786A">
      <w:pPr>
        <w:numPr>
          <w:ilvl w:val="0"/>
          <w:numId w:val="17"/>
        </w:numPr>
        <w:spacing w:line="276" w:lineRule="auto"/>
        <w:ind w:left="84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Тип: Стабильная нагрузка.</w:t>
      </w:r>
    </w:p>
    <w:p w14:paraId="2557AC64">
      <w:pPr>
        <w:numPr>
          <w:ilvl w:val="0"/>
          <w:numId w:val="17"/>
        </w:numPr>
        <w:spacing w:line="276" w:lineRule="auto"/>
        <w:ind w:left="840" w:leftChars="0" w:hanging="420" w:firstLineChars="0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Интенсивность: Постоянное количество VU, соответствующее 100% ожидаемой пиковой бизнес-нагрузки.</w:t>
      </w:r>
    </w:p>
    <w:p w14:paraId="4E528A41">
      <w:pPr>
        <w:numPr>
          <w:ilvl w:val="0"/>
          <w:numId w:val="17"/>
        </w:numPr>
        <w:spacing w:line="276" w:lineRule="auto"/>
        <w:ind w:left="840" w:leftChars="0" w:hanging="420" w:firstLineChars="0"/>
        <w:rPr>
          <w:color w:val="auto"/>
          <w:szCs w:val="24"/>
        </w:rPr>
      </w:pPr>
      <w:r>
        <w:rPr>
          <w:rFonts w:hint="default"/>
          <w:color w:val="auto"/>
          <w:szCs w:val="24"/>
        </w:rPr>
        <w:t>Состав: Стабильное соотношение сценариев, имитирующее обычный рабочий день. Возможна имитация суточных циклов (снижение активности в "ночные" часы).</w:t>
      </w:r>
    </w:p>
    <w:p w14:paraId="4E140465">
      <w:pPr>
        <w:numPr>
          <w:ilvl w:val="0"/>
          <w:numId w:val="17"/>
        </w:numPr>
        <w:spacing w:after="160" w:line="264" w:lineRule="auto"/>
        <w:ind w:left="840" w:leftChars="0" w:hanging="420" w:firstLineChars="0"/>
        <w:rPr>
          <w:color w:val="auto"/>
          <w:szCs w:val="24"/>
        </w:rPr>
      </w:pPr>
      <w:r>
        <w:rPr>
          <w:color w:val="auto"/>
          <w:szCs w:val="24"/>
        </w:rPr>
        <w:br w:type="page"/>
      </w:r>
    </w:p>
    <w:p w14:paraId="44FD0E36">
      <w:pPr>
        <w:pStyle w:val="49"/>
      </w:pPr>
      <w:bookmarkStart w:id="56" w:name="_Toc179817009"/>
      <w:r>
        <w:t>Требования к производительности</w:t>
      </w:r>
      <w:bookmarkEnd w:id="56"/>
    </w:p>
    <w:p w14:paraId="0A2B5AF4">
      <w:pPr>
        <w:pStyle w:val="3"/>
      </w:pPr>
      <w:bookmarkStart w:id="57" w:name="_Ref525045866"/>
      <w:bookmarkStart w:id="58" w:name="_Toc32838275"/>
      <w:bookmarkStart w:id="59" w:name="_Toc118966393"/>
      <w:bookmarkStart w:id="60" w:name="_Toc179817010"/>
      <w:r>
        <w:t>Требования к пороговым значениям утилизации аппаратных ресурсов</w:t>
      </w:r>
      <w:bookmarkEnd w:id="57"/>
      <w:bookmarkEnd w:id="58"/>
      <w:bookmarkEnd w:id="59"/>
      <w:bookmarkEnd w:id="60"/>
    </w:p>
    <w:p w14:paraId="3C4CFA03">
      <w:pPr>
        <w:pStyle w:val="293"/>
        <w:spacing w:before="0" w:after="0"/>
        <w:rPr>
          <w:rFonts w:ascii="Times New Roman" w:hAnsi="Times New Roman"/>
          <w:sz w:val="24"/>
          <w:lang w:eastAsia="ru-RU"/>
        </w:rPr>
      </w:pPr>
      <w:r>
        <w:rPr>
          <w:rFonts w:ascii="Times New Roman" w:hAnsi="Times New Roman"/>
          <w:sz w:val="24"/>
          <w:lang w:eastAsia="ru-RU"/>
        </w:rPr>
        <w:t>Предъявляются требования к агрегированным в пределах 1 минуты значениям утилизации следующих аппаратных метрик:</w:t>
      </w:r>
    </w:p>
    <w:p w14:paraId="702027D8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утилизация CPU – не более 90%;</w:t>
      </w:r>
    </w:p>
    <w:p w14:paraId="1CA572BF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% времени работы дисковой подсистемы – не более 80%;</w:t>
      </w:r>
    </w:p>
    <w:p w14:paraId="122FC4CF">
      <w:pPr>
        <w:pStyle w:val="292"/>
        <w:numPr>
          <w:ilvl w:val="0"/>
          <w:numId w:val="4"/>
        </w:numPr>
        <w:spacing w:before="0" w:line="276" w:lineRule="auto"/>
        <w:ind w:left="567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использование оперативной памяти – не более 80%.</w:t>
      </w:r>
    </w:p>
    <w:p w14:paraId="4D9DEE3F">
      <w:pPr>
        <w:spacing w:after="160" w:line="264" w:lineRule="auto"/>
      </w:pPr>
      <w:r>
        <w:br w:type="page"/>
      </w:r>
    </w:p>
    <w:p w14:paraId="0A676619">
      <w:pPr>
        <w:pStyle w:val="49"/>
      </w:pPr>
      <w:bookmarkStart w:id="61" w:name="_Toc179817011"/>
      <w:r>
        <w:t>Мониторинг</w:t>
      </w:r>
      <w:bookmarkEnd w:id="61"/>
    </w:p>
    <w:p w14:paraId="792A7947">
      <w:pPr>
        <w:pStyle w:val="3"/>
        <w:rPr>
          <w:b w:val="0"/>
        </w:rPr>
      </w:pPr>
      <w:bookmarkStart w:id="62" w:name="_Toc118966395"/>
      <w:bookmarkStart w:id="63" w:name="_Toc179817012"/>
      <w:r>
        <w:rPr>
          <w:b w:val="0"/>
        </w:rPr>
        <w:t>Метрики производительности</w:t>
      </w:r>
      <w:bookmarkEnd w:id="62"/>
      <w:bookmarkEnd w:id="63"/>
    </w:p>
    <w:p w14:paraId="4CD74EE5">
      <w:pPr>
        <w:pStyle w:val="244"/>
        <w:numPr>
          <w:ilvl w:val="0"/>
          <w:numId w:val="18"/>
        </w:numPr>
        <w:suppressAutoHyphens/>
        <w:autoSpaceDN w:val="0"/>
        <w:spacing w:before="0" w:line="276" w:lineRule="auto"/>
        <w:ind w:left="42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Аппаратные (по каждому серверу):</w:t>
      </w:r>
    </w:p>
    <w:p w14:paraId="585EE15B">
      <w:pPr>
        <w:pStyle w:val="244"/>
        <w:suppressAutoHyphens/>
        <w:autoSpaceDN w:val="0"/>
        <w:spacing w:before="0" w:line="276" w:lineRule="auto"/>
        <w:ind w:left="851"/>
        <w:contextualSpacing w:val="0"/>
        <w:textAlignment w:val="baseline"/>
        <w:rPr>
          <w:rFonts w:hint="default"/>
          <w:color w:val="auto"/>
          <w:szCs w:val="24"/>
        </w:rPr>
      </w:pPr>
    </w:p>
    <w:p w14:paraId="2FADD8B9">
      <w:pPr>
        <w:pStyle w:val="244"/>
        <w:numPr>
          <w:ilvl w:val="0"/>
          <w:numId w:val="19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CPU: утилизация, процессорная очередь (load average).</w:t>
      </w:r>
    </w:p>
    <w:p w14:paraId="16CEDF79">
      <w:pPr>
        <w:pStyle w:val="244"/>
        <w:numPr>
          <w:ilvl w:val="0"/>
          <w:numId w:val="19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RAM: утилизация, использование swap.</w:t>
      </w:r>
    </w:p>
    <w:p w14:paraId="0F2B8029">
      <w:pPr>
        <w:pStyle w:val="244"/>
        <w:numPr>
          <w:ilvl w:val="0"/>
          <w:numId w:val="19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Disk: скорость чтения/записи, IOPS, свободное пространство, utilization.</w:t>
      </w:r>
    </w:p>
    <w:p w14:paraId="6C895685">
      <w:pPr>
        <w:pStyle w:val="244"/>
        <w:numPr>
          <w:ilvl w:val="0"/>
          <w:numId w:val="19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Network: входящий/исходящий трафик (байт/с, пакет/с), ошибки.</w:t>
      </w:r>
    </w:p>
    <w:p w14:paraId="09F6B85C">
      <w:pPr>
        <w:pStyle w:val="244"/>
        <w:suppressAutoHyphens/>
        <w:autoSpaceDN w:val="0"/>
        <w:spacing w:before="0" w:line="276" w:lineRule="auto"/>
        <w:ind w:left="851"/>
        <w:contextualSpacing w:val="0"/>
        <w:textAlignment w:val="baseline"/>
        <w:rPr>
          <w:rFonts w:hint="default"/>
          <w:color w:val="auto"/>
          <w:szCs w:val="24"/>
        </w:rPr>
      </w:pPr>
    </w:p>
    <w:p w14:paraId="4FE7B199">
      <w:pPr>
        <w:pStyle w:val="244"/>
        <w:numPr>
          <w:ilvl w:val="0"/>
          <w:numId w:val="20"/>
        </w:numPr>
        <w:tabs>
          <w:tab w:val="clear" w:pos="420"/>
        </w:tabs>
        <w:suppressAutoHyphens/>
        <w:autoSpaceDN w:val="0"/>
        <w:spacing w:before="0" w:line="276" w:lineRule="auto"/>
        <w:ind w:left="42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Системные (БД Postgres):</w:t>
      </w:r>
    </w:p>
    <w:p w14:paraId="0C5201F3">
      <w:pPr>
        <w:pStyle w:val="244"/>
        <w:suppressAutoHyphens/>
        <w:autoSpaceDN w:val="0"/>
        <w:spacing w:before="0" w:line="276" w:lineRule="auto"/>
        <w:ind w:left="851"/>
        <w:contextualSpacing w:val="0"/>
        <w:textAlignment w:val="baseline"/>
        <w:rPr>
          <w:rFonts w:hint="default"/>
          <w:color w:val="auto"/>
          <w:szCs w:val="24"/>
        </w:rPr>
      </w:pPr>
    </w:p>
    <w:p w14:paraId="71E8CA6B">
      <w:pPr>
        <w:pStyle w:val="244"/>
        <w:numPr>
          <w:ilvl w:val="0"/>
          <w:numId w:val="21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Количество активных подключений.</w:t>
      </w:r>
    </w:p>
    <w:p w14:paraId="2136028C">
      <w:pPr>
        <w:pStyle w:val="244"/>
        <w:numPr>
          <w:ilvl w:val="0"/>
          <w:numId w:val="21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Эффективность работы кэша и буферов (cache hit ratio).</w:t>
      </w:r>
    </w:p>
    <w:p w14:paraId="13327419">
      <w:pPr>
        <w:pStyle w:val="244"/>
        <w:numPr>
          <w:ilvl w:val="0"/>
          <w:numId w:val="21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Эффективность индексов.</w:t>
      </w:r>
    </w:p>
    <w:p w14:paraId="3FB7179C">
      <w:pPr>
        <w:pStyle w:val="244"/>
        <w:numPr>
          <w:ilvl w:val="0"/>
          <w:numId w:val="21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Время выполнения медленных запросов (slow queries).</w:t>
      </w:r>
    </w:p>
    <w:p w14:paraId="37FFF123">
      <w:pPr>
        <w:pStyle w:val="244"/>
        <w:suppressAutoHyphens/>
        <w:autoSpaceDN w:val="0"/>
        <w:spacing w:before="0" w:line="276" w:lineRule="auto"/>
        <w:ind w:left="851"/>
        <w:contextualSpacing w:val="0"/>
        <w:textAlignment w:val="baseline"/>
        <w:rPr>
          <w:rFonts w:hint="default"/>
          <w:color w:val="auto"/>
          <w:szCs w:val="24"/>
        </w:rPr>
      </w:pPr>
    </w:p>
    <w:p w14:paraId="2E8ECB16">
      <w:pPr>
        <w:pStyle w:val="244"/>
        <w:numPr>
          <w:ilvl w:val="0"/>
          <w:numId w:val="22"/>
        </w:numPr>
        <w:suppressAutoHyphens/>
        <w:autoSpaceDN w:val="0"/>
        <w:spacing w:before="0" w:line="276" w:lineRule="auto"/>
        <w:ind w:left="42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Бизнес-метрики (снимаются JMeter):</w:t>
      </w:r>
    </w:p>
    <w:p w14:paraId="170363EF">
      <w:pPr>
        <w:pStyle w:val="244"/>
        <w:suppressAutoHyphens/>
        <w:autoSpaceDN w:val="0"/>
        <w:spacing w:before="0" w:line="276" w:lineRule="auto"/>
        <w:ind w:left="851"/>
        <w:contextualSpacing w:val="0"/>
        <w:textAlignment w:val="baseline"/>
        <w:rPr>
          <w:rFonts w:hint="default"/>
          <w:color w:val="auto"/>
          <w:szCs w:val="24"/>
        </w:rPr>
      </w:pPr>
    </w:p>
    <w:p w14:paraId="43BB651A">
      <w:pPr>
        <w:pStyle w:val="244"/>
        <w:numPr>
          <w:ilvl w:val="0"/>
          <w:numId w:val="23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Throughput (количество успешных операций в секунду).</w:t>
      </w:r>
    </w:p>
    <w:p w14:paraId="15F844FF">
      <w:pPr>
        <w:pStyle w:val="244"/>
        <w:numPr>
          <w:ilvl w:val="0"/>
          <w:numId w:val="23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Время отклика: среднее, 90-й, 95-й, 99-й перцентили, максимум.</w:t>
      </w:r>
    </w:p>
    <w:p w14:paraId="1764B787">
      <w:pPr>
        <w:pStyle w:val="244"/>
        <w:numPr>
          <w:ilvl w:val="0"/>
          <w:numId w:val="23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rFonts w:hint="default"/>
          <w:color w:val="auto"/>
          <w:szCs w:val="24"/>
        </w:rPr>
      </w:pPr>
      <w:r>
        <w:rPr>
          <w:rFonts w:hint="default"/>
          <w:color w:val="auto"/>
          <w:szCs w:val="24"/>
        </w:rPr>
        <w:t>Процент ошибок.</w:t>
      </w:r>
    </w:p>
    <w:p w14:paraId="59B78570">
      <w:pPr>
        <w:pStyle w:val="244"/>
        <w:numPr>
          <w:ilvl w:val="0"/>
          <w:numId w:val="23"/>
        </w:numPr>
        <w:suppressAutoHyphens/>
        <w:autoSpaceDN w:val="0"/>
        <w:spacing w:before="0" w:line="276" w:lineRule="auto"/>
        <w:ind w:left="840" w:leftChars="0" w:hanging="420" w:firstLineChars="0"/>
        <w:contextualSpacing w:val="0"/>
        <w:textAlignment w:val="baseline"/>
        <w:rPr>
          <w:color w:val="auto"/>
          <w:szCs w:val="24"/>
        </w:rPr>
      </w:pPr>
      <w:r>
        <w:rPr>
          <w:rFonts w:hint="default"/>
          <w:color w:val="auto"/>
          <w:szCs w:val="24"/>
        </w:rPr>
        <w:t>Общее количество выполненных операций.</w:t>
      </w:r>
    </w:p>
    <w:p w14:paraId="22A65927">
      <w:pPr>
        <w:pStyle w:val="3"/>
        <w:rPr>
          <w:b w:val="0"/>
        </w:rPr>
      </w:pPr>
      <w:bookmarkStart w:id="64" w:name="_Toc118966396"/>
      <w:bookmarkStart w:id="65" w:name="_Toc179817013"/>
      <w:r>
        <w:rPr>
          <w:b w:val="0"/>
        </w:rPr>
        <w:t>Способы мониторинга показателей производительности</w:t>
      </w:r>
      <w:bookmarkEnd w:id="64"/>
      <w:bookmarkEnd w:id="65"/>
    </w:p>
    <w:p w14:paraId="62B6E9A2">
      <w:pPr>
        <w:pStyle w:val="244"/>
        <w:suppressAutoHyphens/>
        <w:autoSpaceDN w:val="0"/>
        <w:spacing w:before="0" w:line="276" w:lineRule="auto"/>
        <w:ind w:left="0"/>
        <w:contextualSpacing w:val="0"/>
        <w:textAlignment w:val="baseline"/>
        <w:rPr>
          <w:color w:val="auto"/>
          <w:szCs w:val="24"/>
        </w:rPr>
      </w:pPr>
      <w:r>
        <w:rPr>
          <w:color w:val="auto"/>
          <w:szCs w:val="24"/>
        </w:rPr>
        <w:t>Для снятия показателей производительности будут использоваться следующие инстру-менты мониторинга:</w:t>
      </w:r>
    </w:p>
    <w:tbl>
      <w:tblPr>
        <w:tblStyle w:val="289"/>
        <w:tblpPr w:leftFromText="180" w:rightFromText="180" w:vertAnchor="text" w:horzAnchor="margin" w:tblpX="1" w:tblpY="252"/>
        <w:tblW w:w="5000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435"/>
        <w:gridCol w:w="2019"/>
        <w:gridCol w:w="3319"/>
        <w:gridCol w:w="3753"/>
      </w:tblGrid>
      <w:tr w14:paraId="3EDA093F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228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047E1FC7">
            <w:pPr>
              <w:pStyle w:val="288"/>
              <w:jc w:val="both"/>
              <w:rPr>
                <w:rFonts w:cs="Times New Roman"/>
                <w:b w:val="0"/>
                <w:i w:val="0"/>
                <w:caps w:val="0"/>
                <w:smallCaps w:val="0"/>
                <w:color w:val="000000" w:themeColor="text1"/>
                <w:szCs w:val="22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84"/>
                <w:b/>
                <w:i w:val="0"/>
                <w:caps w:val="0"/>
                <w:smallCaps w:val="0"/>
                <w:color w:val="000000" w:themeColor="text1"/>
                <w:lang w:eastAsia="en-US"/>
                <w14:textFill>
                  <w14:solidFill>
                    <w14:schemeClr w14:val="tx1"/>
                  </w14:solidFill>
                </w14:textFill>
              </w:rPr>
              <w:t>№</w:t>
            </w:r>
          </w:p>
        </w:tc>
        <w:tc>
          <w:tcPr>
            <w:tcW w:w="105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7595CD56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Style w:val="284"/>
                <w:b/>
                <w:i w:val="0"/>
                <w:caps w:val="0"/>
                <w:smallCaps w:val="0"/>
                <w:color w:val="000000"/>
                <w:lang w:eastAsia="en-US"/>
              </w:rPr>
              <w:t>Тип метрики</w:t>
            </w:r>
          </w:p>
        </w:tc>
        <w:tc>
          <w:tcPr>
            <w:tcW w:w="1742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0EF362D9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Style w:val="284"/>
                <w:b/>
                <w:i w:val="0"/>
                <w:caps w:val="0"/>
                <w:smallCaps w:val="0"/>
                <w:color w:val="000000"/>
                <w:lang w:eastAsia="en-US"/>
              </w:rPr>
              <w:t>Способ снятия</w:t>
            </w:r>
          </w:p>
        </w:tc>
        <w:tc>
          <w:tcPr>
            <w:tcW w:w="196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A23EA23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Cs w:val="22"/>
                <w:lang w:val="ru-RU" w:eastAsia="en-US" w:bidi="en-US"/>
              </w:rPr>
            </w:pPr>
            <w:r>
              <w:rPr>
                <w:rStyle w:val="284"/>
                <w:b/>
                <w:i w:val="0"/>
                <w:caps w:val="0"/>
                <w:smallCaps w:val="0"/>
                <w:color w:val="000000"/>
                <w:lang w:eastAsia="en-US"/>
              </w:rPr>
              <w:t>Способ получения</w:t>
            </w:r>
          </w:p>
        </w:tc>
      </w:tr>
      <w:tr w14:paraId="7F04731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28" w:type="pct"/>
            <w:shd w:val="clear" w:color="auto" w:fill="FFFFFF" w:themeFill="background1"/>
          </w:tcPr>
          <w:p w14:paraId="4DA18922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84"/>
                <w:rFonts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eastAsia="en-US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59" w:type="pct"/>
            <w:shd w:val="clear" w:color="auto" w:fill="FFFFFF" w:themeFill="background1"/>
          </w:tcPr>
          <w:p w14:paraId="4916AF9F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Times New Roman" w:hAnsi="Times New Roman" w:eastAsia="Calibri" w:cs="Times New Roman"/>
                <w:color w:val="auto"/>
                <w:sz w:val="20"/>
                <w:szCs w:val="20"/>
                <w:lang w:eastAsia="en-US"/>
              </w:rPr>
              <w:t>Аппаратные ресурсы</w:t>
            </w:r>
          </w:p>
        </w:tc>
        <w:tc>
          <w:tcPr>
            <w:tcW w:w="1742" w:type="pct"/>
            <w:shd w:val="clear" w:color="auto" w:fill="FFFFFF" w:themeFill="background1"/>
          </w:tcPr>
          <w:p w14:paraId="065C518A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Агенты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 </w:t>
            </w:r>
          </w:p>
        </w:tc>
        <w:tc>
          <w:tcPr>
            <w:tcW w:w="1969" w:type="pct"/>
            <w:shd w:val="clear" w:color="auto" w:fill="FFFFFF" w:themeFill="background1"/>
          </w:tcPr>
          <w:p w14:paraId="1EB0C86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0"/>
                <w:szCs w:val="20"/>
                <w:lang w:val="ru-RU"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Сбор в Prometheus, визуализация в Grafana.</w:t>
            </w:r>
          </w:p>
        </w:tc>
      </w:tr>
      <w:tr w14:paraId="075F57B1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28" w:type="pct"/>
            <w:shd w:val="clear" w:color="auto" w:fill="FFFFFF" w:themeFill="background1"/>
          </w:tcPr>
          <w:p w14:paraId="7BEE60A7">
            <w:pPr>
              <w:pStyle w:val="286"/>
              <w:spacing w:line="276" w:lineRule="auto"/>
              <w:jc w:val="left"/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bookmarkStart w:id="66" w:name="_Ref286063208"/>
            <w:bookmarkStart w:id="67" w:name="_Toc286331550"/>
            <w:bookmarkStart w:id="68" w:name="_Toc102731216"/>
            <w:r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59" w:type="pct"/>
            <w:shd w:val="clear" w:color="auto" w:fill="FFFFFF" w:themeFill="background1"/>
          </w:tcPr>
          <w:p w14:paraId="188B04E0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Метрики БД Postgres</w:t>
            </w:r>
          </w:p>
        </w:tc>
        <w:tc>
          <w:tcPr>
            <w:tcW w:w="1742" w:type="pct"/>
            <w:shd w:val="clear" w:color="auto" w:fill="FFFFFF" w:themeFill="background1"/>
          </w:tcPr>
          <w:p w14:paraId="41755EDB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Встроенная статистика PG + pg_stat_statements</w:t>
            </w:r>
          </w:p>
        </w:tc>
        <w:tc>
          <w:tcPr>
            <w:tcW w:w="1969" w:type="pct"/>
            <w:shd w:val="clear" w:color="auto" w:fill="FFFFFF" w:themeFill="background1"/>
          </w:tcPr>
          <w:p w14:paraId="0692E609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Сбор в Prometheus через postgres_exporter, визуализация в Grafana.</w:t>
            </w:r>
          </w:p>
        </w:tc>
      </w:tr>
      <w:tr w14:paraId="1FB3349E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28" w:type="pct"/>
            <w:shd w:val="clear" w:color="auto" w:fill="FFFFFF" w:themeFill="background1"/>
          </w:tcPr>
          <w:p w14:paraId="60DF4790">
            <w:pPr>
              <w:pStyle w:val="286"/>
              <w:spacing w:line="276" w:lineRule="auto"/>
              <w:jc w:val="left"/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59" w:type="pct"/>
            <w:shd w:val="clear" w:color="auto" w:fill="FFFFFF" w:themeFill="background1"/>
          </w:tcPr>
          <w:p w14:paraId="6B31EEEF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Бизнес-метрики</w:t>
            </w:r>
          </w:p>
        </w:tc>
        <w:tc>
          <w:tcPr>
            <w:tcW w:w="1742" w:type="pct"/>
            <w:shd w:val="clear" w:color="auto" w:fill="FFFFFF" w:themeFill="background1"/>
          </w:tcPr>
          <w:p w14:paraId="12125B79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Результаты выполнения тестовых сценариев (Apache JMeter)</w:t>
            </w:r>
          </w:p>
        </w:tc>
        <w:tc>
          <w:tcPr>
            <w:tcW w:w="1969" w:type="pct"/>
            <w:shd w:val="clear" w:color="auto" w:fill="FFFFFF" w:themeFill="background1"/>
          </w:tcPr>
          <w:p w14:paraId="4324DCA5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JMeter -&gt; CSV/XML -&gt; InfluxDB -&gt; Grafana. Или напрямую JMeter + Grafana.</w:t>
            </w:r>
          </w:p>
        </w:tc>
      </w:tr>
      <w:tr w14:paraId="01D5A31B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228" w:type="pct"/>
            <w:shd w:val="clear" w:color="auto" w:fill="FFFFFF" w:themeFill="background1"/>
          </w:tcPr>
          <w:p w14:paraId="3E881D4C">
            <w:pPr>
              <w:pStyle w:val="286"/>
              <w:spacing w:line="276" w:lineRule="auto"/>
              <w:jc w:val="left"/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Style w:val="284"/>
                <w:rFonts w:hint="default" w:ascii="Times New Roman" w:hAnsi="Times New Roman" w:cs="Times New Roman"/>
                <w:b/>
                <w:i w:val="0"/>
                <w:color w:val="000000" w:themeColor="text1"/>
                <w:sz w:val="20"/>
                <w:szCs w:val="20"/>
                <w:lang w:val="ru-RU" w:eastAsia="en-US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59" w:type="pct"/>
            <w:shd w:val="clear" w:color="auto" w:fill="FFFFFF" w:themeFill="background1"/>
          </w:tcPr>
          <w:p w14:paraId="764CE9EA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0"/>
                <w:szCs w:val="20"/>
                <w:lang w:eastAsia="en-US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Метрики веб-сервера (Nginx)</w:t>
            </w:r>
          </w:p>
        </w:tc>
        <w:tc>
          <w:tcPr>
            <w:tcW w:w="1742" w:type="pct"/>
            <w:shd w:val="clear" w:color="auto" w:fill="FFFFFF" w:themeFill="background1"/>
          </w:tcPr>
          <w:p w14:paraId="4904BCBB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Модуль stub_status или кастомные логи</w:t>
            </w:r>
          </w:p>
        </w:tc>
        <w:tc>
          <w:tcPr>
            <w:tcW w:w="1969" w:type="pct"/>
            <w:shd w:val="clear" w:color="auto" w:fill="FFFFFF" w:themeFill="background1"/>
          </w:tcPr>
          <w:p w14:paraId="684635A5">
            <w:pPr>
              <w:pStyle w:val="286"/>
              <w:spacing w:line="276" w:lineRule="auto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Сбор в Prometheus через nginx_exporter, визуализация в Grafana.</w:t>
            </w:r>
          </w:p>
        </w:tc>
      </w:tr>
    </w:tbl>
    <w:p w14:paraId="3AD1BB64">
      <w:pPr>
        <w:pStyle w:val="290"/>
      </w:pPr>
    </w:p>
    <w:p w14:paraId="692D54CC">
      <w:pPr>
        <w:spacing w:after="160" w:line="264" w:lineRule="auto"/>
        <w:rPr>
          <w:rFonts w:ascii="Liberation Serif" w:hAnsi="Liberation Serif" w:eastAsia="Droid Sans Fallback" w:cs="DejaVu Sans"/>
          <w:color w:val="00000A"/>
          <w:kern w:val="3"/>
          <w:szCs w:val="24"/>
          <w:lang w:eastAsia="zh-CN" w:bidi="hi-IN"/>
        </w:rPr>
      </w:pPr>
      <w:r>
        <w:br w:type="page"/>
      </w:r>
    </w:p>
    <w:p w14:paraId="08A6D9FE">
      <w:pPr>
        <w:pStyle w:val="49"/>
      </w:pPr>
      <w:bookmarkStart w:id="69" w:name="_Toc179817014"/>
      <w:r>
        <w:t xml:space="preserve">Требования к </w:t>
      </w:r>
      <w:bookmarkEnd w:id="66"/>
      <w:bookmarkEnd w:id="67"/>
      <w:r>
        <w:t>ЗАКАЗЧИКУ</w:t>
      </w:r>
      <w:bookmarkEnd w:id="68"/>
      <w:bookmarkEnd w:id="69"/>
    </w:p>
    <w:p w14:paraId="02C1890E">
      <w:pPr>
        <w:spacing w:line="276" w:lineRule="auto"/>
        <w:rPr>
          <w:szCs w:val="24"/>
          <w:lang w:val="zh-CN" w:eastAsia="zh-CN"/>
        </w:rPr>
      </w:pPr>
      <w:r>
        <w:rPr>
          <w:szCs w:val="24"/>
          <w:lang w:val="zh-CN" w:eastAsia="zh-CN"/>
        </w:rPr>
        <w:t xml:space="preserve">Заказчик предоставляет: </w:t>
      </w:r>
    </w:p>
    <w:p w14:paraId="4C5BB1FB">
      <w:pPr>
        <w:numPr>
          <w:ilvl w:val="0"/>
          <w:numId w:val="24"/>
        </w:numPr>
        <w:spacing w:line="276" w:lineRule="auto"/>
        <w:ind w:left="420" w:leftChars="0"/>
        <w:rPr>
          <w:rFonts w:hint="default"/>
          <w:szCs w:val="24"/>
          <w:lang w:val="zh-CN" w:eastAsia="zh-CN"/>
        </w:rPr>
      </w:pPr>
      <w:r>
        <w:rPr>
          <w:rFonts w:hint="default"/>
          <w:szCs w:val="24"/>
          <w:lang w:val="zh-CN" w:eastAsia="zh-CN"/>
        </w:rPr>
        <w:t>Подготовленный тестовый стенд с конфигурацией согласно разделу 7.1 к началу разработки скриптов.</w:t>
      </w:r>
    </w:p>
    <w:p w14:paraId="37342E1A">
      <w:pPr>
        <w:numPr>
          <w:ilvl w:val="0"/>
          <w:numId w:val="24"/>
        </w:numPr>
        <w:spacing w:line="276" w:lineRule="auto"/>
        <w:ind w:left="420" w:leftChars="0" w:firstLine="0" w:firstLineChars="0"/>
        <w:rPr>
          <w:rFonts w:hint="default"/>
          <w:szCs w:val="24"/>
          <w:lang w:val="zh-CN" w:eastAsia="zh-CN"/>
        </w:rPr>
      </w:pPr>
      <w:r>
        <w:rPr>
          <w:rFonts w:hint="default"/>
          <w:szCs w:val="24"/>
          <w:lang w:val="zh-CN" w:eastAsia="zh-CN"/>
        </w:rPr>
        <w:t>Полный и беспрепятственный доступ к тестовому стенду для исполнителя на период тестирования.</w:t>
      </w:r>
    </w:p>
    <w:p w14:paraId="4E4AE14E">
      <w:pPr>
        <w:numPr>
          <w:ilvl w:val="0"/>
          <w:numId w:val="24"/>
        </w:numPr>
        <w:spacing w:line="276" w:lineRule="auto"/>
        <w:ind w:left="420" w:leftChars="0" w:firstLine="0" w:firstLineChars="0"/>
        <w:rPr>
          <w:rFonts w:hint="default"/>
          <w:szCs w:val="24"/>
          <w:lang w:val="zh-CN" w:eastAsia="zh-CN"/>
        </w:rPr>
      </w:pPr>
      <w:r>
        <w:rPr>
          <w:rFonts w:hint="default"/>
          <w:szCs w:val="24"/>
          <w:lang w:val="zh-CN" w:eastAsia="zh-CN"/>
        </w:rPr>
        <w:t>Гарантию отсутствия сторонних активностей на тестовом стенде во время проведения нагрузочных тестов.</w:t>
      </w:r>
    </w:p>
    <w:p w14:paraId="5F28E7E0">
      <w:pPr>
        <w:numPr>
          <w:ilvl w:val="0"/>
          <w:numId w:val="24"/>
        </w:numPr>
        <w:spacing w:line="276" w:lineRule="auto"/>
        <w:ind w:left="420" w:leftChars="0" w:firstLine="0" w:firstLineChars="0"/>
        <w:rPr>
          <w:rFonts w:hint="default"/>
          <w:szCs w:val="24"/>
          <w:lang w:val="zh-CN" w:eastAsia="zh-CN"/>
        </w:rPr>
      </w:pPr>
      <w:r>
        <w:rPr>
          <w:rFonts w:hint="default"/>
          <w:szCs w:val="24"/>
          <w:lang w:val="zh-CN" w:eastAsia="zh-CN"/>
        </w:rPr>
        <w:t>Оперативное выполнение перезагрузки сервисов, серверов и исправление технических/программных проблем на серверах приложений и БД по запросу исполнителя.</w:t>
      </w:r>
      <w:bookmarkStart w:id="71" w:name="_GoBack"/>
      <w:bookmarkEnd w:id="71"/>
    </w:p>
    <w:p w14:paraId="622F07A8">
      <w:pPr>
        <w:numPr>
          <w:ilvl w:val="0"/>
          <w:numId w:val="24"/>
        </w:numPr>
        <w:spacing w:line="276" w:lineRule="auto"/>
        <w:ind w:left="420" w:leftChars="0" w:firstLine="0" w:firstLineChars="0"/>
        <w:rPr>
          <w:szCs w:val="24"/>
          <w:lang w:val="zh-CN" w:eastAsia="zh-CN"/>
        </w:rPr>
      </w:pPr>
      <w:r>
        <w:rPr>
          <w:rFonts w:hint="default"/>
          <w:szCs w:val="24"/>
          <w:lang w:val="zh-CN" w:eastAsia="zh-CN"/>
        </w:rPr>
        <w:t>Администрирование инструмента Apache JMeter (развертывание, настройка, обеспечение работы мастер/агент нод).</w:t>
      </w:r>
    </w:p>
    <w:p w14:paraId="44B70EC2">
      <w:pPr>
        <w:pStyle w:val="292"/>
        <w:spacing w:before="0" w:line="276" w:lineRule="auto"/>
        <w:ind w:left="993"/>
        <w:rPr>
          <w:rFonts w:ascii="Times New Roman" w:hAnsi="Times New Roman"/>
          <w:sz w:val="24"/>
          <w:szCs w:val="24"/>
        </w:rPr>
      </w:pPr>
    </w:p>
    <w:p w14:paraId="1C8E6E09">
      <w:pPr>
        <w:spacing w:line="276" w:lineRule="auto"/>
        <w:rPr>
          <w:rFonts w:hint="default"/>
          <w:szCs w:val="24"/>
          <w:lang w:val="ru-RU" w:eastAsia="zh-CN"/>
        </w:rPr>
      </w:pPr>
      <w:r>
        <w:rPr>
          <w:szCs w:val="24"/>
          <w:lang w:val="zh-CN" w:eastAsia="zh-CN"/>
        </w:rPr>
        <w:t>Требования к тестовому стенду:</w:t>
      </w:r>
      <w:r>
        <w:rPr>
          <w:rFonts w:hint="default"/>
          <w:szCs w:val="24"/>
          <w:lang w:val="ru-RU" w:eastAsia="zh-CN"/>
        </w:rPr>
        <w:t xml:space="preserve"> Указаны в разделе 7.1.</w:t>
      </w:r>
    </w:p>
    <w:p w14:paraId="4FFBC786">
      <w:pPr>
        <w:pStyle w:val="292"/>
        <w:spacing w:before="0" w:line="276" w:lineRule="auto"/>
        <w:ind w:left="993"/>
        <w:rPr>
          <w:rFonts w:ascii="Times New Roman" w:hAnsi="Times New Roman"/>
          <w:sz w:val="24"/>
          <w:szCs w:val="24"/>
          <w:lang w:val="zh-CN" w:eastAsia="zh-CN"/>
        </w:rPr>
      </w:pPr>
    </w:p>
    <w:p w14:paraId="26A8BC1E">
      <w:pPr>
        <w:spacing w:line="276" w:lineRule="auto"/>
        <w:rPr>
          <w:szCs w:val="24"/>
          <w:lang w:val="zh-CN" w:eastAsia="zh-CN"/>
        </w:rPr>
      </w:pPr>
      <w:r>
        <w:rPr>
          <w:szCs w:val="24"/>
          <w:lang w:val="zh-CN" w:eastAsia="zh-CN"/>
        </w:rPr>
        <w:t>Требования к нагрузочным станциям</w:t>
      </w:r>
      <w:r>
        <w:rPr>
          <w:szCs w:val="24"/>
          <w:lang w:eastAsia="zh-CN"/>
        </w:rPr>
        <w:t>:</w:t>
      </w:r>
    </w:p>
    <w:p w14:paraId="32459A66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Заказчик предоставляет машины Windows Server/10/11;</w:t>
      </w:r>
    </w:p>
    <w:p w14:paraId="33410A2E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нагрузочные станции для эмулятора RR:</w:t>
      </w:r>
    </w:p>
    <w:p w14:paraId="6130595B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CPU: 8 cores @ 2.5 GHz; </w:t>
      </w:r>
    </w:p>
    <w:p w14:paraId="16E0DF50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RAM: не менее 16 GB;</w:t>
      </w:r>
    </w:p>
    <w:p w14:paraId="4BE3BF14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HDD: не менее 300 GB свободного пространства;</w:t>
      </w:r>
    </w:p>
    <w:p w14:paraId="7B2632E3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пропускная способность сети между станциями и тестовым стендом – не менее 100 Мбит/с;</w:t>
      </w:r>
    </w:p>
    <w:p w14:paraId="037B1964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 нагрузочных станций должен быть доступ к используемым тестовым средам;</w:t>
      </w:r>
    </w:p>
    <w:p w14:paraId="2489CC99">
      <w:pPr>
        <w:pStyle w:val="292"/>
        <w:numPr>
          <w:ilvl w:val="0"/>
          <w:numId w:val="4"/>
        </w:numPr>
        <w:spacing w:before="0" w:line="276" w:lineRule="auto"/>
        <w:ind w:left="851" w:hanging="283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 нагрузочным станциям должен быть доступ с ВАРМ сотрудников подрядной организации.</w:t>
      </w:r>
    </w:p>
    <w:p w14:paraId="698F928E">
      <w:pPr>
        <w:spacing w:after="160" w:line="264" w:lineRule="auto"/>
        <w:rPr>
          <w:lang w:val="zh-CN"/>
        </w:rPr>
      </w:pPr>
      <w:r>
        <w:rPr>
          <w:lang w:val="zh-CN"/>
        </w:rPr>
        <w:br w:type="page"/>
      </w:r>
    </w:p>
    <w:p w14:paraId="48C4DD0C">
      <w:pPr>
        <w:pStyle w:val="49"/>
      </w:pPr>
      <w:bookmarkStart w:id="70" w:name="_Toc179817015"/>
      <w:r>
        <w:t>Материалы, подлежащие сдаче</w:t>
      </w:r>
      <w:bookmarkEnd w:id="70"/>
    </w:p>
    <w:p w14:paraId="7A1B5070">
      <w:pPr>
        <w:spacing w:line="276" w:lineRule="auto"/>
        <w:rPr>
          <w:b/>
          <w:szCs w:val="24"/>
        </w:rPr>
      </w:pPr>
      <w:r>
        <w:rPr>
          <w:b/>
          <w:szCs w:val="24"/>
        </w:rPr>
        <w:t>Таблица 12.1 Документы, подлежащие сдаче</w:t>
      </w:r>
    </w:p>
    <w:tbl>
      <w:tblPr>
        <w:tblStyle w:val="289"/>
        <w:tblpPr w:leftFromText="180" w:rightFromText="180" w:vertAnchor="text" w:horzAnchor="margin" w:tblpY="252"/>
        <w:tblW w:w="4772" w:type="pct"/>
        <w:tblInd w:w="0" w:type="dxa"/>
        <w:tblBorders>
          <w:top w:val="none" w:color="auto" w:sz="0" w:space="0"/>
          <w:left w:val="none" w:color="auto" w:sz="0" w:space="0"/>
          <w:bottom w:val="single" w:color="767171" w:themeColor="background2" w:themeShade="80" w:sz="4" w:space="0"/>
          <w:right w:val="none" w:color="auto" w:sz="0" w:space="0"/>
          <w:insideH w:val="single" w:color="767171" w:themeColor="background2" w:themeShade="80" w:sz="4" w:space="0"/>
          <w:insideV w:val="none" w:color="auto" w:sz="0" w:space="0"/>
        </w:tblBorders>
        <w:tblLayout w:type="fixed"/>
        <w:tblCellMar>
          <w:top w:w="85" w:type="dxa"/>
          <w:left w:w="0" w:type="dxa"/>
          <w:bottom w:w="0" w:type="dxa"/>
          <w:right w:w="198" w:type="dxa"/>
        </w:tblCellMar>
      </w:tblPr>
      <w:tblGrid>
        <w:gridCol w:w="3177"/>
        <w:gridCol w:w="2744"/>
        <w:gridCol w:w="3171"/>
      </w:tblGrid>
      <w:tr w14:paraId="14DA76C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cantSplit/>
          <w:trHeight w:val="256" w:hRule="atLeast"/>
          <w:tblHeader/>
        </w:trPr>
        <w:tc>
          <w:tcPr>
            <w:tcW w:w="1747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5430B909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 w:val="24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sz w:val="24"/>
                <w:lang w:eastAsia="en-US"/>
              </w:rPr>
              <w:t>Документ</w:t>
            </w:r>
          </w:p>
        </w:tc>
        <w:tc>
          <w:tcPr>
            <w:tcW w:w="1509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6C3780D5">
            <w:pPr>
              <w:pStyle w:val="288"/>
              <w:jc w:val="both"/>
              <w:rPr>
                <w:rFonts w:cs="Times New Roman"/>
                <w:b/>
                <w:i w:val="0"/>
                <w:caps w:val="0"/>
                <w:smallCaps w:val="0"/>
                <w:sz w:val="24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sz w:val="24"/>
                <w:lang w:eastAsia="en-US"/>
              </w:rPr>
              <w:t>Дата готовности</w:t>
            </w:r>
          </w:p>
        </w:tc>
        <w:tc>
          <w:tcPr>
            <w:tcW w:w="1745" w:type="pct"/>
            <w:tcBorders>
              <w:bottom w:val="single" w:color="767171" w:themeColor="background2" w:themeShade="80" w:sz="18" w:space="0"/>
              <w:insideH w:val="single" w:sz="18" w:space="0"/>
            </w:tcBorders>
            <w:tcMar>
              <w:top w:w="0" w:type="dxa"/>
              <w:left w:w="0" w:type="dxa"/>
              <w:bottom w:w="0" w:type="dxa"/>
              <w:right w:w="170" w:type="dxa"/>
            </w:tcMar>
          </w:tcPr>
          <w:p w14:paraId="2856612B">
            <w:pPr>
              <w:pStyle w:val="288"/>
              <w:jc w:val="left"/>
              <w:rPr>
                <w:rFonts w:cs="Times New Roman"/>
                <w:b/>
                <w:i w:val="0"/>
                <w:caps w:val="0"/>
                <w:smallCaps w:val="0"/>
                <w:sz w:val="24"/>
                <w:lang w:val="ru-RU" w:eastAsia="en-US" w:bidi="en-US"/>
              </w:rPr>
            </w:pPr>
            <w:r>
              <w:rPr>
                <w:b/>
                <w:i w:val="0"/>
                <w:caps w:val="0"/>
                <w:smallCaps w:val="0"/>
                <w:sz w:val="24"/>
                <w:lang w:eastAsia="en-US"/>
              </w:rPr>
              <w:t>Подготавливается в результате деятельности</w:t>
            </w:r>
          </w:p>
        </w:tc>
      </w:tr>
      <w:tr w14:paraId="1FD14FF1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0149315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Методика тестирования</w:t>
            </w:r>
          </w:p>
        </w:tc>
        <w:tc>
          <w:tcPr>
            <w:tcW w:w="1509" w:type="pct"/>
            <w:shd w:val="clear" w:color="auto" w:fill="FFFFFF" w:themeFill="background1"/>
          </w:tcPr>
          <w:p w14:paraId="6FF6260D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511EA5F4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Планирование нагрузочного тестирования</w:t>
            </w:r>
          </w:p>
        </w:tc>
      </w:tr>
      <w:tr w14:paraId="6C71BA4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33287C49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Отчет по результатам нагрузочного тестирования</w:t>
            </w:r>
          </w:p>
        </w:tc>
        <w:tc>
          <w:tcPr>
            <w:tcW w:w="1509" w:type="pct"/>
            <w:shd w:val="clear" w:color="auto" w:fill="FFFFFF" w:themeFill="background1"/>
          </w:tcPr>
          <w:p w14:paraId="3334DDC7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0E2CEC4B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val="ru-RU"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Проведение нагрузочного тестирования</w:t>
            </w:r>
          </w:p>
        </w:tc>
      </w:tr>
      <w:tr w14:paraId="3B6DA108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5EE63AF9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Средства нагрузочного тестирования с исходными кодами</w:t>
            </w:r>
          </w:p>
        </w:tc>
        <w:tc>
          <w:tcPr>
            <w:tcW w:w="1509" w:type="pct"/>
            <w:shd w:val="clear" w:color="auto" w:fill="FFFFFF" w:themeFill="background1"/>
          </w:tcPr>
          <w:p w14:paraId="41715A1E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349B0DCF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Подготовка стенда и средств НТ</w:t>
            </w:r>
          </w:p>
        </w:tc>
      </w:tr>
      <w:tr w14:paraId="7B18A08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7C42E519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  <w:r>
              <w:rPr>
                <w:color w:val="auto"/>
                <w:sz w:val="22"/>
                <w:szCs w:val="22"/>
                <w:lang w:eastAsia="en-US"/>
              </w:rPr>
              <w:t>Инструкция по настройке и использованию СНТ</w:t>
            </w:r>
          </w:p>
          <w:p w14:paraId="72B5BD9A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509" w:type="pct"/>
            <w:shd w:val="clear" w:color="auto" w:fill="FFFFFF" w:themeFill="background1"/>
          </w:tcPr>
          <w:p w14:paraId="4137B5A8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1140B97D">
            <w:pPr>
              <w:pStyle w:val="286"/>
              <w:spacing w:line="276" w:lineRule="auto"/>
              <w:jc w:val="left"/>
              <w:rPr>
                <w:rFonts w:ascii="Times New Roman" w:hAnsi="Times New Roman" w:eastAsia="Calibri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 xml:space="preserve">Разработка скриптов нагрузочного тестирования. </w:t>
            </w:r>
          </w:p>
        </w:tc>
      </w:tr>
      <w:tr w14:paraId="713C9B73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5000" w:type="pct"/>
            <w:gridSpan w:val="3"/>
            <w:shd w:val="clear" w:color="auto" w:fill="FFFFFF" w:themeFill="background1"/>
          </w:tcPr>
          <w:p w14:paraId="05C1A752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4"/>
                <w:lang w:eastAsia="en-US"/>
              </w:rPr>
            </w:pPr>
            <w:r>
              <w:rPr>
                <w:b/>
                <w:color w:val="auto"/>
                <w:sz w:val="24"/>
                <w:lang w:eastAsia="en-US"/>
              </w:rPr>
              <w:t>Рабочие документы</w:t>
            </w:r>
          </w:p>
        </w:tc>
      </w:tr>
      <w:tr w14:paraId="5F46FB57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22CD4769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  <w:r>
              <w:rPr>
                <w:color w:val="auto"/>
                <w:sz w:val="22"/>
                <w:szCs w:val="22"/>
                <w:lang w:eastAsia="en-US"/>
              </w:rPr>
              <w:t>Отчет об анализе статистики</w:t>
            </w:r>
          </w:p>
        </w:tc>
        <w:tc>
          <w:tcPr>
            <w:tcW w:w="1509" w:type="pct"/>
            <w:shd w:val="clear" w:color="auto" w:fill="FFFFFF" w:themeFill="background1"/>
          </w:tcPr>
          <w:p w14:paraId="3839426A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07B5A9FD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Подготовка методики НТ</w:t>
            </w:r>
          </w:p>
        </w:tc>
      </w:tr>
      <w:tr w14:paraId="0D140166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3A5E0B71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  <w:r>
              <w:rPr>
                <w:color w:val="auto"/>
                <w:sz w:val="22"/>
                <w:szCs w:val="22"/>
                <w:lang w:eastAsia="en-US"/>
              </w:rPr>
              <w:t>Расчет интенсивности выполнения пользовательских сценариев</w:t>
            </w:r>
          </w:p>
        </w:tc>
        <w:tc>
          <w:tcPr>
            <w:tcW w:w="1509" w:type="pct"/>
            <w:shd w:val="clear" w:color="auto" w:fill="FFFFFF" w:themeFill="background1"/>
          </w:tcPr>
          <w:p w14:paraId="44E9D3E1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597232CE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Подготовка методики НТ</w:t>
            </w:r>
          </w:p>
        </w:tc>
      </w:tr>
      <w:tr w14:paraId="42E4B404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113CAC34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  <w:r>
              <w:rPr>
                <w:color w:val="auto"/>
                <w:sz w:val="22"/>
                <w:szCs w:val="22"/>
                <w:lang w:eastAsia="en-US"/>
              </w:rPr>
              <w:t>Расчет нагрузочного сценария для инструмента НТ</w:t>
            </w:r>
          </w:p>
        </w:tc>
        <w:tc>
          <w:tcPr>
            <w:tcW w:w="1509" w:type="pct"/>
            <w:shd w:val="clear" w:color="auto" w:fill="FFFFFF" w:themeFill="background1"/>
          </w:tcPr>
          <w:p w14:paraId="5FA70887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25FF0161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Подготовка стенда и средств НТ</w:t>
            </w:r>
          </w:p>
        </w:tc>
      </w:tr>
      <w:tr w14:paraId="44FB6B82">
        <w:tblPrEx>
          <w:tblBorders>
            <w:top w:val="none" w:color="auto" w:sz="0" w:space="0"/>
            <w:left w:val="none" w:color="auto" w:sz="0" w:space="0"/>
            <w:bottom w:val="single" w:color="767171" w:themeColor="background2" w:themeShade="80" w:sz="4" w:space="0"/>
            <w:right w:val="none" w:color="auto" w:sz="0" w:space="0"/>
            <w:insideH w:val="single" w:color="767171" w:themeColor="background2" w:themeShade="80" w:sz="4" w:space="0"/>
            <w:insideV w:val="none" w:color="auto" w:sz="0" w:space="0"/>
          </w:tblBorders>
          <w:tblCellMar>
            <w:top w:w="85" w:type="dxa"/>
            <w:left w:w="0" w:type="dxa"/>
            <w:bottom w:w="0" w:type="dxa"/>
            <w:right w:w="198" w:type="dxa"/>
          </w:tblCellMar>
        </w:tblPrEx>
        <w:trPr>
          <w:trHeight w:val="221" w:hRule="atLeast"/>
        </w:trPr>
        <w:tc>
          <w:tcPr>
            <w:tcW w:w="1747" w:type="pct"/>
            <w:shd w:val="clear" w:color="auto" w:fill="FFFFFF" w:themeFill="background1"/>
          </w:tcPr>
          <w:p w14:paraId="1388EC25">
            <w:pPr>
              <w:suppressAutoHyphens/>
              <w:spacing w:line="276" w:lineRule="auto"/>
              <w:jc w:val="left"/>
              <w:rPr>
                <w:color w:val="auto"/>
                <w:sz w:val="22"/>
                <w:szCs w:val="22"/>
                <w:lang w:eastAsia="en-US"/>
              </w:rPr>
            </w:pPr>
            <w:r>
              <w:rPr>
                <w:color w:val="auto"/>
                <w:sz w:val="22"/>
                <w:szCs w:val="22"/>
                <w:lang w:eastAsia="en-US"/>
              </w:rPr>
              <w:t>Результаты НТ</w:t>
            </w:r>
          </w:p>
        </w:tc>
        <w:tc>
          <w:tcPr>
            <w:tcW w:w="1509" w:type="pct"/>
            <w:shd w:val="clear" w:color="auto" w:fill="FFFFFF" w:themeFill="background1"/>
          </w:tcPr>
          <w:p w14:paraId="06D7F1EE">
            <w:pPr>
              <w:suppressAutoHyphens/>
              <w:spacing w:line="276" w:lineRule="auto"/>
              <w:jc w:val="left"/>
              <w:rPr>
                <w:rFonts w:eastAsia="Calibri"/>
                <w:color w:val="auto"/>
                <w:sz w:val="22"/>
                <w:szCs w:val="22"/>
                <w:lang w:eastAsia="en-US"/>
              </w:rPr>
            </w:pPr>
          </w:p>
        </w:tc>
        <w:tc>
          <w:tcPr>
            <w:tcW w:w="1745" w:type="pct"/>
            <w:shd w:val="clear" w:color="auto" w:fill="FFFFFF" w:themeFill="background1"/>
          </w:tcPr>
          <w:p w14:paraId="2568EA90">
            <w:pPr>
              <w:pStyle w:val="286"/>
              <w:spacing w:line="276" w:lineRule="auto"/>
              <w:jc w:val="left"/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</w:pPr>
            <w:r>
              <w:rPr>
                <w:rFonts w:ascii="Times New Roman" w:hAnsi="Times New Roman" w:cs="Times New Roman"/>
                <w:color w:val="auto"/>
                <w:sz w:val="22"/>
                <w:szCs w:val="22"/>
                <w:lang w:eastAsia="en-US"/>
              </w:rPr>
              <w:t>Документ предоставляется регулярно в процессе проведения НТ</w:t>
            </w:r>
          </w:p>
        </w:tc>
      </w:tr>
    </w:tbl>
    <w:p w14:paraId="09D20701"/>
    <w:p w14:paraId="25B10A56"/>
    <w:p w14:paraId="025439EF"/>
    <w:p w14:paraId="4BA829A5"/>
    <w:p w14:paraId="7151BF35"/>
    <w:sectPr>
      <w:headerReference r:id="rId6" w:type="first"/>
      <w:footerReference r:id="rId8" w:type="first"/>
      <w:headerReference r:id="rId5" w:type="default"/>
      <w:footerReference r:id="rId7" w:type="default"/>
      <w:pgSz w:w="11906" w:h="16838"/>
      <w:pgMar w:top="2106" w:right="1274" w:bottom="2127" w:left="1276" w:header="851" w:footer="1695" w:gutter="0"/>
      <w:cols w:space="720" w:num="1"/>
      <w:titlePg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Arial Narrow">
    <w:panose1 w:val="020B0606020202030204"/>
    <w:charset w:val="CC"/>
    <w:family w:val="swiss"/>
    <w:pitch w:val="default"/>
    <w:sig w:usb0="00000287" w:usb1="00000800" w:usb2="00000000" w:usb3="00000000" w:csb0="2000009F" w:csb1="DFD70000"/>
  </w:font>
  <w:font w:name="NTTimes/Cyrillic">
    <w:altName w:val="Cambria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XO Thames">
    <w:altName w:val="Times New Roman"/>
    <w:panose1 w:val="00000000000000000000"/>
    <w:charset w:val="CC"/>
    <w:family w:val="roman"/>
    <w:pitch w:val="default"/>
    <w:sig w:usb0="00000000" w:usb1="00000000" w:usb2="00000000" w:usb3="00000000" w:csb0="00000015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mic Sans MS">
    <w:panose1 w:val="030F0702030302020204"/>
    <w:charset w:val="CC"/>
    <w:family w:val="script"/>
    <w:pitch w:val="default"/>
    <w:sig w:usb0="00000687" w:usb1="00000013" w:usb2="00000000" w:usb3="00000000" w:csb0="2000009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T Sans">
    <w:altName w:val="Segoe Print"/>
    <w:panose1 w:val="00000000000000000000"/>
    <w:charset w:val="CC"/>
    <w:family w:val="swiss"/>
    <w:pitch w:val="default"/>
    <w:sig w:usb0="00000000" w:usb1="00000000" w:usb2="00000000" w:usb3="00000000" w:csb0="00000097" w:csb1="00000000"/>
  </w:font>
  <w:font w:name="Liberation Serif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Times New Roman"/>
    <w:panose1 w:val="00000000000000000000"/>
    <w:charset w:val="CC"/>
    <w:family w:val="swiss"/>
    <w:pitch w:val="default"/>
    <w:sig w:usb0="00000000" w:usb1="00000000" w:usb2="0A246029" w:usb3="00000000" w:csb0="0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173FB9">
    <w:pPr>
      <w:pStyle w:val="50"/>
      <w:jc w:val="right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margin">
            <wp:align>left</wp:align>
          </wp:positionH>
          <wp:positionV relativeFrom="page">
            <wp:posOffset>9594215</wp:posOffset>
          </wp:positionV>
          <wp:extent cx="1652270" cy="561975"/>
          <wp:effectExtent l="0" t="0" r="5080" b="9525"/>
          <wp:wrapNone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Рисунок 1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2270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48055B">
    <w:pPr>
      <w:pStyle w:val="50"/>
      <w:ind w:left="-170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5211D4">
    <w:pPr>
      <w:pStyle w:val="36"/>
      <w:pBdr>
        <w:bottom w:val="single" w:color="auto" w:sz="4" w:space="1"/>
      </w:pBdr>
      <w:tabs>
        <w:tab w:val="right" w:pos="9780"/>
        <w:tab w:val="clear" w:pos="4677"/>
        <w:tab w:val="clear" w:pos="9355"/>
      </w:tabs>
      <w:rPr>
        <w:rFonts w:ascii="Times New Roman" w:hAnsi="Times New Roman"/>
        <w:sz w:val="20"/>
      </w:rPr>
    </w:pPr>
    <w:sdt>
      <w:sdtPr>
        <w:rPr>
          <w:rFonts w:ascii="Times New Roman" w:hAnsi="Times New Roman"/>
          <w:sz w:val="20"/>
        </w:rPr>
        <w:id w:val="-419336353"/>
        <w:docPartObj>
          <w:docPartGallery w:val="AutoText"/>
        </w:docPartObj>
      </w:sdtPr>
      <w:sdtEndPr>
        <w:rPr>
          <w:rFonts w:ascii="Times New Roman" w:hAnsi="Times New Roman"/>
          <w:sz w:val="20"/>
        </w:rPr>
      </w:sdtEndPr>
      <w:sdtContent>
        <w:r>
          <w:rPr>
            <w:rFonts w:ascii="Times New Roman" w:hAnsi="Times New Roman"/>
            <w:sz w:val="20"/>
          </w:rPr>
          <w:fldChar w:fldCharType="begin"/>
        </w:r>
        <w:r>
          <w:rPr>
            <w:rFonts w:ascii="Times New Roman" w:hAnsi="Times New Roman"/>
            <w:sz w:val="20"/>
          </w:rPr>
          <w:instrText xml:space="preserve"> REF  оглавление  \* MERGEFORMAT </w:instrText>
        </w:r>
        <w:r>
          <w:rPr>
            <w:rFonts w:ascii="Times New Roman" w:hAnsi="Times New Roman"/>
            <w:sz w:val="20"/>
          </w:rPr>
          <w:fldChar w:fldCharType="separate"/>
        </w:r>
        <w:r>
          <w:rPr>
            <w:rFonts w:ascii="Times New Roman" w:hAnsi="Times New Roman"/>
            <w:b/>
            <w:bCs/>
            <w:sz w:val="20"/>
          </w:rPr>
          <w:fldChar w:fldCharType="begin"/>
        </w:r>
        <w:r>
          <w:rPr>
            <w:rFonts w:ascii="Times New Roman" w:hAnsi="Times New Roman"/>
            <w:b/>
            <w:bCs/>
            <w:sz w:val="20"/>
          </w:rPr>
          <w:instrText xml:space="preserve"> STYLEREF  Заголовок;Заголовок_Содержание_Уровень_1  \* MERGEFORMAT </w:instrText>
        </w:r>
        <w:r>
          <w:rPr>
            <w:rFonts w:ascii="Times New Roman" w:hAnsi="Times New Roman"/>
            <w:b/>
            <w:bCs/>
            <w:sz w:val="20"/>
          </w:rPr>
          <w:fldChar w:fldCharType="separate"/>
        </w:r>
        <w:r>
          <w:rPr>
            <w:b/>
          </w:rPr>
          <w:t>Ошибка!Стиль не определён.</w:t>
        </w:r>
        <w:r>
          <w:rPr>
            <w:rFonts w:ascii="Times New Roman" w:hAnsi="Times New Roman"/>
            <w:b/>
            <w:bCs/>
            <w:sz w:val="20"/>
          </w:rPr>
          <w:fldChar w:fldCharType="end"/>
        </w:r>
        <w:r>
          <w:rPr>
            <w:rFonts w:ascii="Times New Roman" w:hAnsi="Times New Roman"/>
            <w:sz w:val="20"/>
          </w:rPr>
          <w:fldChar w:fldCharType="end"/>
        </w:r>
      </w:sdtContent>
    </w:sdt>
    <w:sdt>
      <w:sdtPr>
        <w:rPr>
          <w:rFonts w:ascii="Times New Roman" w:hAnsi="Times New Roman"/>
          <w:sz w:val="20"/>
        </w:rPr>
        <w:id w:val="-442758249"/>
        <w:docPartObj>
          <w:docPartGallery w:val="AutoText"/>
        </w:docPartObj>
      </w:sdtPr>
      <w:sdtEndPr>
        <w:rPr>
          <w:rFonts w:ascii="Times New Roman" w:hAnsi="Times New Roman"/>
          <w:sz w:val="20"/>
        </w:rPr>
      </w:sdtEndPr>
      <w:sdtContent>
        <w:r>
          <w:rPr>
            <w:rFonts w:ascii="Times New Roman" w:hAnsi="Times New Roman"/>
            <w:sz w:val="20"/>
          </w:rPr>
          <w:tab/>
        </w:r>
        <w:r>
          <w:rPr>
            <w:rFonts w:ascii="Times New Roman" w:hAnsi="Times New Roman"/>
            <w:sz w:val="20"/>
          </w:rPr>
          <w:fldChar w:fldCharType="begin"/>
        </w:r>
        <w:r>
          <w:rPr>
            <w:rFonts w:ascii="Times New Roman" w:hAnsi="Times New Roman"/>
            <w:sz w:val="20"/>
          </w:rPr>
          <w:instrText xml:space="preserve">PAGE   \* MERGEFORMAT</w:instrText>
        </w:r>
        <w:r>
          <w:rPr>
            <w:rFonts w:ascii="Times New Roman" w:hAnsi="Times New Roman"/>
            <w:sz w:val="20"/>
          </w:rPr>
          <w:fldChar w:fldCharType="separate"/>
        </w:r>
        <w:r>
          <w:rPr>
            <w:rFonts w:ascii="Times New Roman" w:hAnsi="Times New Roman"/>
            <w:sz w:val="20"/>
          </w:rPr>
          <w:t>14</w:t>
        </w:r>
        <w:r>
          <w:rPr>
            <w:rFonts w:ascii="Times New Roman" w:hAnsi="Times New Roman"/>
            <w:sz w:val="20"/>
          </w:rPr>
          <w:fldChar w:fldCharType="end"/>
        </w:r>
      </w:sdtContent>
    </w:sdt>
  </w:p>
  <w:p w14:paraId="055D0B15">
    <w:pPr>
      <w:pStyle w:val="36"/>
    </w:pPr>
  </w:p>
  <w:p w14:paraId="747B5D99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62460F">
    <w:pPr>
      <w:pStyle w:val="36"/>
    </w:pPr>
    <w:r>
      <w:t xml:space="preserve">    </w:t>
    </w:r>
  </w:p>
  <w:p w14:paraId="431BE68A">
    <w:pPr>
      <w:pStyle w:val="36"/>
      <w:ind w:left="-1701"/>
    </w:pPr>
  </w:p>
  <w:p w14:paraId="2B6946CC">
    <w:pPr>
      <w:pStyle w:val="36"/>
      <w:ind w:left="-1701"/>
    </w:pPr>
    <w:r>
      <w:t xml:space="preserve">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E5D08C"/>
    <w:multiLevelType w:val="singleLevel"/>
    <w:tmpl w:val="9CE5D08C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A285B986"/>
    <w:multiLevelType w:val="singleLevel"/>
    <w:tmpl w:val="A285B986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4A9149D"/>
    <w:multiLevelType w:val="singleLevel"/>
    <w:tmpl w:val="A4A9149D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BAC0AFE3"/>
    <w:multiLevelType w:val="singleLevel"/>
    <w:tmpl w:val="BAC0AFE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BB437A6D"/>
    <w:multiLevelType w:val="singleLevel"/>
    <w:tmpl w:val="BB437A6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BF763B89"/>
    <w:multiLevelType w:val="singleLevel"/>
    <w:tmpl w:val="BF763B89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BFDF2637"/>
    <w:multiLevelType w:val="singleLevel"/>
    <w:tmpl w:val="BFDF263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D33C7206"/>
    <w:multiLevelType w:val="singleLevel"/>
    <w:tmpl w:val="D33C720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D8AFF7E4"/>
    <w:multiLevelType w:val="singleLevel"/>
    <w:tmpl w:val="D8AFF7E4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E7443B91"/>
    <w:multiLevelType w:val="singleLevel"/>
    <w:tmpl w:val="E7443B91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F3CE13AD"/>
    <w:multiLevelType w:val="singleLevel"/>
    <w:tmpl w:val="F3CE13A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071AF12D"/>
    <w:multiLevelType w:val="singleLevel"/>
    <w:tmpl w:val="071AF12D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19758C4D"/>
    <w:multiLevelType w:val="singleLevel"/>
    <w:tmpl w:val="19758C4D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3">
    <w:nsid w:val="1EC33189"/>
    <w:multiLevelType w:val="singleLevel"/>
    <w:tmpl w:val="1EC33189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abstractNum w:abstractNumId="14">
    <w:nsid w:val="20A05150"/>
    <w:multiLevelType w:val="multilevel"/>
    <w:tmpl w:val="20A05150"/>
    <w:lvl w:ilvl="0" w:tentative="0">
      <w:start w:val="1"/>
      <w:numFmt w:val="decimal"/>
      <w:pStyle w:val="49"/>
      <w:lvlText w:val="%1."/>
      <w:lvlJc w:val="left"/>
      <w:pPr>
        <w:ind w:left="709" w:hanging="360"/>
      </w:pPr>
      <w:rPr>
        <w:rFonts w:hint="default"/>
      </w:rPr>
    </w:lvl>
    <w:lvl w:ilvl="1" w:tentative="0">
      <w:start w:val="2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49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69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589" w:hanging="144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49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669" w:hanging="180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29" w:hanging="1800"/>
      </w:pPr>
      <w:rPr>
        <w:rFonts w:hint="default"/>
      </w:rPr>
    </w:lvl>
  </w:abstractNum>
  <w:abstractNum w:abstractNumId="15">
    <w:nsid w:val="24D52EC0"/>
    <w:multiLevelType w:val="multilevel"/>
    <w:tmpl w:val="24D52EC0"/>
    <w:lvl w:ilvl="0" w:tentative="0">
      <w:start w:val="1"/>
      <w:numFmt w:val="bullet"/>
      <w:pStyle w:val="48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3B5D285C"/>
    <w:multiLevelType w:val="multilevel"/>
    <w:tmpl w:val="3B5D285C"/>
    <w:lvl w:ilvl="0" w:tentative="0">
      <w:start w:val="1"/>
      <w:numFmt w:val="decimal"/>
      <w:pStyle w:val="6"/>
      <w:lvlText w:val="2.%1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E487598"/>
    <w:multiLevelType w:val="singleLevel"/>
    <w:tmpl w:val="4E487598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8">
    <w:nsid w:val="58E15A54"/>
    <w:multiLevelType w:val="singleLevel"/>
    <w:tmpl w:val="58E15A54"/>
    <w:lvl w:ilvl="0" w:tentative="0">
      <w:start w:val="1"/>
      <w:numFmt w:val="bullet"/>
      <w:lvlText w:val="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9">
    <w:nsid w:val="676D53B0"/>
    <w:multiLevelType w:val="singleLevel"/>
    <w:tmpl w:val="676D53B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0">
    <w:nsid w:val="6D7B6942"/>
    <w:multiLevelType w:val="multilevel"/>
    <w:tmpl w:val="6D7B6942"/>
    <w:lvl w:ilvl="0" w:tentative="0">
      <w:start w:val="1"/>
      <w:numFmt w:val="bullet"/>
      <w:lvlText w:val=""/>
      <w:lvlJc w:val="left"/>
      <w:pPr>
        <w:ind w:left="1068" w:hanging="360"/>
      </w:pPr>
      <w:rPr>
        <w:rFonts w:hint="default" w:ascii="Wingdings" w:hAnsi="Wingdings"/>
        <w:color w:val="auto"/>
        <w:position w:val="-2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•"/>
      <w:lvlJc w:val="left"/>
      <w:pPr>
        <w:ind w:left="2505" w:hanging="705"/>
      </w:pPr>
      <w:rPr>
        <w:rFonts w:hint="default" w:ascii="PT Sans" w:hAnsi="PT Sans" w:eastAsia="Times New Roman" w:cs="Times New Roman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>
    <w:nsid w:val="722A0BDA"/>
    <w:multiLevelType w:val="multilevel"/>
    <w:tmpl w:val="722A0BD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>
    <w:nsid w:val="75D66152"/>
    <w:multiLevelType w:val="multilevel"/>
    <w:tmpl w:val="75D66152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5"/>
  </w:num>
  <w:num w:numId="3">
    <w:abstractNumId w:val="14"/>
  </w:num>
  <w:num w:numId="4">
    <w:abstractNumId w:val="20"/>
  </w:num>
  <w:num w:numId="5">
    <w:abstractNumId w:val="22"/>
  </w:num>
  <w:num w:numId="6">
    <w:abstractNumId w:val="21"/>
  </w:num>
  <w:num w:numId="7">
    <w:abstractNumId w:val="19"/>
  </w:num>
  <w:num w:numId="8">
    <w:abstractNumId w:val="1"/>
  </w:num>
  <w:num w:numId="9">
    <w:abstractNumId w:val="2"/>
  </w:num>
  <w:num w:numId="10">
    <w:abstractNumId w:val="7"/>
  </w:num>
  <w:num w:numId="11">
    <w:abstractNumId w:val="12"/>
  </w:num>
  <w:num w:numId="12">
    <w:abstractNumId w:val="10"/>
  </w:num>
  <w:num w:numId="13">
    <w:abstractNumId w:val="14"/>
    <w:lvlOverride w:ilvl="0">
      <w:startOverride w:val="7"/>
    </w:lvlOverride>
    <w:lvlOverride w:ilvl="1">
      <w:startOverride w:val="1"/>
    </w:lvlOverride>
  </w:num>
  <w:num w:numId="14">
    <w:abstractNumId w:val="4"/>
  </w:num>
  <w:num w:numId="15">
    <w:abstractNumId w:val="8"/>
  </w:num>
  <w:num w:numId="16">
    <w:abstractNumId w:val="5"/>
  </w:num>
  <w:num w:numId="17">
    <w:abstractNumId w:val="18"/>
  </w:num>
  <w:num w:numId="18">
    <w:abstractNumId w:val="3"/>
  </w:num>
  <w:num w:numId="19">
    <w:abstractNumId w:val="17"/>
  </w:num>
  <w:num w:numId="20">
    <w:abstractNumId w:val="6"/>
  </w:num>
  <w:num w:numId="21">
    <w:abstractNumId w:val="11"/>
  </w:num>
  <w:num w:numId="22">
    <w:abstractNumId w:val="0"/>
  </w:num>
  <w:num w:numId="23">
    <w:abstractNumId w:val="9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62E"/>
    <w:rsid w:val="00005843"/>
    <w:rsid w:val="000117E3"/>
    <w:rsid w:val="00015765"/>
    <w:rsid w:val="00015BC7"/>
    <w:rsid w:val="0002360E"/>
    <w:rsid w:val="000435C5"/>
    <w:rsid w:val="00052285"/>
    <w:rsid w:val="00065321"/>
    <w:rsid w:val="00066964"/>
    <w:rsid w:val="00067E92"/>
    <w:rsid w:val="00075743"/>
    <w:rsid w:val="00081A2B"/>
    <w:rsid w:val="000A7258"/>
    <w:rsid w:val="000B07E6"/>
    <w:rsid w:val="000B0D11"/>
    <w:rsid w:val="000B51AC"/>
    <w:rsid w:val="000C1F18"/>
    <w:rsid w:val="000C382C"/>
    <w:rsid w:val="000D0187"/>
    <w:rsid w:val="001011EC"/>
    <w:rsid w:val="00102E1F"/>
    <w:rsid w:val="00111C37"/>
    <w:rsid w:val="0014222E"/>
    <w:rsid w:val="00147361"/>
    <w:rsid w:val="00160ABC"/>
    <w:rsid w:val="001724DC"/>
    <w:rsid w:val="00184EDF"/>
    <w:rsid w:val="001E1A52"/>
    <w:rsid w:val="001E4FF7"/>
    <w:rsid w:val="001F1EAF"/>
    <w:rsid w:val="00222BC9"/>
    <w:rsid w:val="00226D6A"/>
    <w:rsid w:val="002637A8"/>
    <w:rsid w:val="00273ED2"/>
    <w:rsid w:val="00281917"/>
    <w:rsid w:val="002B3646"/>
    <w:rsid w:val="002C6200"/>
    <w:rsid w:val="0031360F"/>
    <w:rsid w:val="00317E64"/>
    <w:rsid w:val="003214B0"/>
    <w:rsid w:val="00321F92"/>
    <w:rsid w:val="00335CDD"/>
    <w:rsid w:val="00340B3F"/>
    <w:rsid w:val="003437ED"/>
    <w:rsid w:val="00360A0F"/>
    <w:rsid w:val="00393805"/>
    <w:rsid w:val="003C52B8"/>
    <w:rsid w:val="003D5A9F"/>
    <w:rsid w:val="003E5652"/>
    <w:rsid w:val="003E6E57"/>
    <w:rsid w:val="004009BE"/>
    <w:rsid w:val="00413074"/>
    <w:rsid w:val="0043486E"/>
    <w:rsid w:val="004367C6"/>
    <w:rsid w:val="00437DBB"/>
    <w:rsid w:val="004744DA"/>
    <w:rsid w:val="004A6315"/>
    <w:rsid w:val="004C5BC4"/>
    <w:rsid w:val="004C7258"/>
    <w:rsid w:val="005074B3"/>
    <w:rsid w:val="00510FA8"/>
    <w:rsid w:val="00525E77"/>
    <w:rsid w:val="005264CF"/>
    <w:rsid w:val="00543974"/>
    <w:rsid w:val="00546D38"/>
    <w:rsid w:val="00560BF8"/>
    <w:rsid w:val="005866C2"/>
    <w:rsid w:val="0059438C"/>
    <w:rsid w:val="005A3361"/>
    <w:rsid w:val="005A7916"/>
    <w:rsid w:val="005A7E92"/>
    <w:rsid w:val="005E2F52"/>
    <w:rsid w:val="005E417B"/>
    <w:rsid w:val="005E48CD"/>
    <w:rsid w:val="005F0ECD"/>
    <w:rsid w:val="005F689F"/>
    <w:rsid w:val="00615C25"/>
    <w:rsid w:val="00645D4D"/>
    <w:rsid w:val="00676C32"/>
    <w:rsid w:val="006A7B35"/>
    <w:rsid w:val="006B0584"/>
    <w:rsid w:val="006B5754"/>
    <w:rsid w:val="006E04A9"/>
    <w:rsid w:val="006E47E2"/>
    <w:rsid w:val="00701B28"/>
    <w:rsid w:val="00705141"/>
    <w:rsid w:val="00711629"/>
    <w:rsid w:val="00743C5D"/>
    <w:rsid w:val="00760297"/>
    <w:rsid w:val="00770B78"/>
    <w:rsid w:val="00772006"/>
    <w:rsid w:val="00784552"/>
    <w:rsid w:val="007A08E9"/>
    <w:rsid w:val="007B5DD0"/>
    <w:rsid w:val="007E6710"/>
    <w:rsid w:val="007F5C42"/>
    <w:rsid w:val="00830BB5"/>
    <w:rsid w:val="00834E89"/>
    <w:rsid w:val="00842599"/>
    <w:rsid w:val="008440B8"/>
    <w:rsid w:val="00845EBA"/>
    <w:rsid w:val="008561AB"/>
    <w:rsid w:val="00871015"/>
    <w:rsid w:val="00873F0A"/>
    <w:rsid w:val="008854A1"/>
    <w:rsid w:val="00897FB3"/>
    <w:rsid w:val="008C0C29"/>
    <w:rsid w:val="008D3446"/>
    <w:rsid w:val="008E7628"/>
    <w:rsid w:val="009202D0"/>
    <w:rsid w:val="00921520"/>
    <w:rsid w:val="0093065A"/>
    <w:rsid w:val="0094619B"/>
    <w:rsid w:val="00946706"/>
    <w:rsid w:val="00954D57"/>
    <w:rsid w:val="0097489C"/>
    <w:rsid w:val="009E42F5"/>
    <w:rsid w:val="009E79CB"/>
    <w:rsid w:val="009F3260"/>
    <w:rsid w:val="00A12004"/>
    <w:rsid w:val="00A15CDC"/>
    <w:rsid w:val="00A17648"/>
    <w:rsid w:val="00A47E91"/>
    <w:rsid w:val="00A842A1"/>
    <w:rsid w:val="00AA07C8"/>
    <w:rsid w:val="00AA082C"/>
    <w:rsid w:val="00AA7045"/>
    <w:rsid w:val="00AA79AA"/>
    <w:rsid w:val="00AB12F4"/>
    <w:rsid w:val="00AD674F"/>
    <w:rsid w:val="00AF12C1"/>
    <w:rsid w:val="00AF4785"/>
    <w:rsid w:val="00B046DC"/>
    <w:rsid w:val="00B07818"/>
    <w:rsid w:val="00B50EE6"/>
    <w:rsid w:val="00B5694A"/>
    <w:rsid w:val="00B73AC1"/>
    <w:rsid w:val="00B7404A"/>
    <w:rsid w:val="00B93A89"/>
    <w:rsid w:val="00B971D3"/>
    <w:rsid w:val="00BC0640"/>
    <w:rsid w:val="00BC1C29"/>
    <w:rsid w:val="00C32BB6"/>
    <w:rsid w:val="00C52883"/>
    <w:rsid w:val="00C66BEF"/>
    <w:rsid w:val="00C67D97"/>
    <w:rsid w:val="00C80390"/>
    <w:rsid w:val="00C815E2"/>
    <w:rsid w:val="00C93C71"/>
    <w:rsid w:val="00CB4A18"/>
    <w:rsid w:val="00CE5245"/>
    <w:rsid w:val="00CF4CD5"/>
    <w:rsid w:val="00D05054"/>
    <w:rsid w:val="00D127FC"/>
    <w:rsid w:val="00D1562E"/>
    <w:rsid w:val="00D1635E"/>
    <w:rsid w:val="00D22BFD"/>
    <w:rsid w:val="00D536F8"/>
    <w:rsid w:val="00D6106C"/>
    <w:rsid w:val="00D63FFC"/>
    <w:rsid w:val="00D75D2B"/>
    <w:rsid w:val="00D85FE1"/>
    <w:rsid w:val="00D9300E"/>
    <w:rsid w:val="00D93925"/>
    <w:rsid w:val="00DC36A3"/>
    <w:rsid w:val="00DD3F9E"/>
    <w:rsid w:val="00DE35B5"/>
    <w:rsid w:val="00E01F81"/>
    <w:rsid w:val="00E05B00"/>
    <w:rsid w:val="00E105DD"/>
    <w:rsid w:val="00E14957"/>
    <w:rsid w:val="00E206CB"/>
    <w:rsid w:val="00E30400"/>
    <w:rsid w:val="00E311C1"/>
    <w:rsid w:val="00E44CF4"/>
    <w:rsid w:val="00E52AF4"/>
    <w:rsid w:val="00E63EF0"/>
    <w:rsid w:val="00E86816"/>
    <w:rsid w:val="00E87DD6"/>
    <w:rsid w:val="00EA4B7B"/>
    <w:rsid w:val="00EE4B83"/>
    <w:rsid w:val="00EF009E"/>
    <w:rsid w:val="00EF12E6"/>
    <w:rsid w:val="00EF6D7F"/>
    <w:rsid w:val="00F02E32"/>
    <w:rsid w:val="00F33E13"/>
    <w:rsid w:val="00F34049"/>
    <w:rsid w:val="00F372CA"/>
    <w:rsid w:val="00F47648"/>
    <w:rsid w:val="00F87673"/>
    <w:rsid w:val="00FB17F4"/>
    <w:rsid w:val="00FD5BD7"/>
    <w:rsid w:val="00FF3E14"/>
    <w:rsid w:val="01C3628D"/>
    <w:rsid w:val="32724A36"/>
    <w:rsid w:val="36A16D4D"/>
    <w:rsid w:val="52DC1C30"/>
    <w:rsid w:val="5E952490"/>
    <w:rsid w:val="73EA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9" w:semiHidden="0" w:name="heading 1"/>
    <w:lsdException w:qFormat="1" w:unhideWhenUsed="0" w:uiPriority="9" w:semiHidden="0" w:name="heading 2"/>
    <w:lsdException w:unhideWhenUsed="0" w:uiPriority="9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qFormat="1" w:unhideWhenUsed="0" w:uiPriority="39" w:semiHidden="0" w:name="toc 2"/>
    <w:lsdException w:unhideWhenUsed="0" w:uiPriority="39" w:semiHidden="0" w:name="toc 3"/>
    <w:lsdException w:qFormat="1" w:unhideWhenUsed="0" w:uiPriority="39" w:semiHidden="0" w:name="toc 4"/>
    <w:lsdException w:unhideWhenUsed="0" w:uiPriority="39" w:semiHidden="0" w:name="toc 5"/>
    <w:lsdException w:qFormat="1" w:unhideWhenUsed="0" w:uiPriority="39" w:semiHidden="0" w:name="toc 6"/>
    <w:lsdException w:qFormat="1" w:unhideWhenUsed="0" w:uiPriority="39" w:semiHidden="0" w:name="toc 7"/>
    <w:lsdException w:unhideWhenUsed="0" w:uiPriority="39" w:semiHidden="0" w:name="toc 8"/>
    <w:lsdException w:unhideWhenUsed="0" w:uiPriority="39" w:semiHidden="0" w:name="toc 9"/>
    <w:lsdException w:uiPriority="99" w:name="Normal Indent"/>
    <w:lsdException w:uiPriority="99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nhideWhenUsed="0" w:uiPriority="0" w:semiHidden="0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semiHidden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nhideWhenUsed="0" w:uiPriority="0" w:semiHidden="0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99" w:semiHidden="0" w:name="Hyperlink"/>
    <w:lsdException w:unhideWhenUsed="0" w:uiPriority="0" w:semiHidden="0" w:name="FollowedHyperlink"/>
    <w:lsdException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iPriority="99" w:name="E-mail Signature"/>
    <w:lsdException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nhideWhenUsed="0" w:uiPriority="0" w:semiHidden="0" w:name="HTML Code"/>
    <w:lsdException w:uiPriority="99" w:name="HTML Definition"/>
    <w:lsdException w:uiPriority="99" w:name="HTML Keyboard"/>
    <w:lsdException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0" w:semiHidden="0" w:name="Table Grid"/>
    <w:lsdException w:uiPriority="99" w:name="Table Theme"/>
    <w:lsdException w:unhideWhenUsed="0" w:uiPriority="0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lang w:val="ru-RU" w:eastAsia="ru-RU" w:bidi="ar-SA"/>
    </w:rPr>
  </w:style>
  <w:style w:type="paragraph" w:styleId="2">
    <w:name w:val="heading 1"/>
    <w:basedOn w:val="1"/>
    <w:link w:val="149"/>
    <w:uiPriority w:val="9"/>
    <w:pPr>
      <w:spacing w:beforeAutospacing="1" w:afterAutospacing="1"/>
      <w:outlineLvl w:val="0"/>
    </w:pPr>
    <w:rPr>
      <w:rFonts w:ascii="Arial Narrow" w:hAnsi="Arial Narrow"/>
      <w:b/>
      <w:sz w:val="36"/>
    </w:rPr>
  </w:style>
  <w:style w:type="paragraph" w:styleId="3">
    <w:name w:val="heading 2"/>
    <w:basedOn w:val="1"/>
    <w:next w:val="1"/>
    <w:link w:val="264"/>
    <w:autoRedefine/>
    <w:qFormat/>
    <w:uiPriority w:val="9"/>
    <w:pPr>
      <w:keepNext/>
      <w:keepLines/>
      <w:tabs>
        <w:tab w:val="left" w:pos="0"/>
        <w:tab w:val="left" w:pos="851"/>
        <w:tab w:val="left" w:pos="1701"/>
        <w:tab w:val="left" w:pos="6379"/>
      </w:tabs>
      <w:spacing w:before="280" w:after="200" w:line="276" w:lineRule="auto"/>
      <w:ind w:right="-1134"/>
      <w:outlineLvl w:val="1"/>
    </w:pPr>
    <w:rPr>
      <w:b/>
      <w:bCs/>
      <w:color w:val="auto"/>
      <w:sz w:val="28"/>
      <w:szCs w:val="28"/>
    </w:rPr>
  </w:style>
  <w:style w:type="paragraph" w:styleId="4">
    <w:name w:val="heading 3"/>
    <w:basedOn w:val="1"/>
    <w:next w:val="1"/>
    <w:link w:val="83"/>
    <w:uiPriority w:val="9"/>
    <w:pPr>
      <w:keepNext/>
      <w:jc w:val="both"/>
      <w:outlineLvl w:val="2"/>
    </w:pPr>
    <w:rPr>
      <w:rFonts w:ascii="NTTimes/Cyrillic" w:hAnsi="NTTimes/Cyrillic"/>
      <w:b/>
      <w:color w:val="0000FF"/>
      <w:sz w:val="28"/>
    </w:rPr>
  </w:style>
  <w:style w:type="paragraph" w:styleId="5">
    <w:name w:val="heading 4"/>
    <w:basedOn w:val="1"/>
    <w:next w:val="1"/>
    <w:link w:val="253"/>
    <w:qFormat/>
    <w:uiPriority w:val="0"/>
    <w:pPr>
      <w:keepNext/>
      <w:tabs>
        <w:tab w:val="left" w:pos="900"/>
        <w:tab w:val="left" w:pos="2070"/>
      </w:tabs>
      <w:jc w:val="both"/>
      <w:outlineLvl w:val="3"/>
    </w:pPr>
    <w:rPr>
      <w:rFonts w:ascii="NTTimes/Cyrillic" w:hAnsi="NTTimes/Cyrillic"/>
      <w:b/>
      <w:u w:val="single"/>
    </w:rPr>
  </w:style>
  <w:style w:type="paragraph" w:styleId="6">
    <w:name w:val="heading 5"/>
    <w:basedOn w:val="1"/>
    <w:next w:val="1"/>
    <w:link w:val="143"/>
    <w:qFormat/>
    <w:uiPriority w:val="0"/>
    <w:pPr>
      <w:keepNext/>
      <w:numPr>
        <w:ilvl w:val="0"/>
        <w:numId w:val="1"/>
      </w:numPr>
      <w:tabs>
        <w:tab w:val="left" w:pos="900"/>
        <w:tab w:val="left" w:pos="2070"/>
      </w:tabs>
      <w:jc w:val="both"/>
      <w:outlineLvl w:val="4"/>
    </w:pPr>
    <w:rPr>
      <w:b/>
    </w:rPr>
  </w:style>
  <w:style w:type="paragraph" w:styleId="7">
    <w:name w:val="heading 6"/>
    <w:basedOn w:val="1"/>
    <w:next w:val="1"/>
    <w:link w:val="277"/>
    <w:qFormat/>
    <w:uiPriority w:val="0"/>
    <w:pPr>
      <w:keepNext/>
      <w:tabs>
        <w:tab w:val="left" w:pos="2160"/>
      </w:tabs>
      <w:outlineLvl w:val="5"/>
    </w:pPr>
    <w:rPr>
      <w:rFonts w:ascii="NTTimes/Cyrillic" w:hAnsi="NTTimes/Cyrillic"/>
      <w:b/>
      <w:color w:val="0000FF"/>
    </w:rPr>
  </w:style>
  <w:style w:type="paragraph" w:styleId="8">
    <w:name w:val="heading 7"/>
    <w:basedOn w:val="1"/>
    <w:next w:val="1"/>
    <w:link w:val="68"/>
    <w:qFormat/>
    <w:uiPriority w:val="0"/>
    <w:pPr>
      <w:keepNext/>
      <w:tabs>
        <w:tab w:val="left" w:pos="900"/>
      </w:tabs>
      <w:jc w:val="both"/>
      <w:outlineLvl w:val="6"/>
    </w:pPr>
    <w:rPr>
      <w:rFonts w:ascii="NTTimes/Cyrillic" w:hAnsi="NTTimes/Cyrillic"/>
      <w:b/>
      <w:color w:val="0000FF"/>
      <w:sz w:val="28"/>
    </w:rPr>
  </w:style>
  <w:style w:type="paragraph" w:styleId="9">
    <w:name w:val="heading 8"/>
    <w:basedOn w:val="1"/>
    <w:next w:val="1"/>
    <w:link w:val="164"/>
    <w:qFormat/>
    <w:uiPriority w:val="0"/>
    <w:pPr>
      <w:keepNext/>
      <w:jc w:val="both"/>
      <w:outlineLvl w:val="7"/>
    </w:pPr>
    <w:rPr>
      <w:rFonts w:ascii="NTTimes/Cyrillic" w:hAnsi="NTTimes/Cyrillic"/>
      <w:b/>
      <w:color w:val="0000FF"/>
    </w:rPr>
  </w:style>
  <w:style w:type="paragraph" w:styleId="10">
    <w:name w:val="heading 9"/>
    <w:basedOn w:val="1"/>
    <w:next w:val="1"/>
    <w:link w:val="100"/>
    <w:qFormat/>
    <w:uiPriority w:val="0"/>
    <w:pPr>
      <w:keepNext/>
      <w:ind w:left="720" w:hanging="720"/>
      <w:jc w:val="both"/>
      <w:outlineLvl w:val="8"/>
    </w:pPr>
    <w:rPr>
      <w:rFonts w:ascii="NTTimes/Cyrillic" w:hAnsi="NTTimes/Cyrillic"/>
      <w:b/>
      <w:i/>
      <w:color w:val="0000FF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link w:val="14"/>
    <w:uiPriority w:val="0"/>
    <w:rPr>
      <w:color w:val="800080"/>
      <w:u w:val="single"/>
    </w:rPr>
  </w:style>
  <w:style w:type="paragraph" w:customStyle="1" w:styleId="14">
    <w:name w:val="Просмотренная гиперссылка1"/>
    <w:link w:val="13"/>
    <w:uiPriority w:val="0"/>
    <w:pPr>
      <w:spacing w:after="160" w:line="264" w:lineRule="auto"/>
    </w:pPr>
    <w:rPr>
      <w:rFonts w:eastAsia="Times New Roman" w:cs="Times New Roman" w:asciiTheme="minorHAnsi" w:hAnsiTheme="minorHAnsi"/>
      <w:color w:val="800080"/>
      <w:sz w:val="22"/>
      <w:u w:val="single"/>
      <w:lang w:val="ru-RU" w:eastAsia="ru-RU" w:bidi="ar-SA"/>
    </w:rPr>
  </w:style>
  <w:style w:type="character" w:styleId="15">
    <w:name w:val="annotation reference"/>
    <w:link w:val="16"/>
    <w:uiPriority w:val="0"/>
    <w:rPr>
      <w:sz w:val="16"/>
    </w:rPr>
  </w:style>
  <w:style w:type="paragraph" w:customStyle="1" w:styleId="16">
    <w:name w:val="Знак примечания1"/>
    <w:link w:val="15"/>
    <w:uiPriority w:val="0"/>
    <w:pPr>
      <w:spacing w:after="160" w:line="264" w:lineRule="auto"/>
    </w:pPr>
    <w:rPr>
      <w:rFonts w:eastAsia="Times New Roman" w:cs="Times New Roman" w:asciiTheme="minorHAnsi" w:hAnsiTheme="minorHAnsi"/>
      <w:color w:val="000000"/>
      <w:sz w:val="16"/>
      <w:lang w:val="ru-RU" w:eastAsia="ru-RU" w:bidi="ar-SA"/>
    </w:rPr>
  </w:style>
  <w:style w:type="character" w:styleId="17">
    <w:name w:val="Emphasis"/>
    <w:basedOn w:val="11"/>
    <w:link w:val="18"/>
    <w:qFormat/>
    <w:uiPriority w:val="0"/>
    <w:rPr>
      <w:i/>
    </w:rPr>
  </w:style>
  <w:style w:type="paragraph" w:customStyle="1" w:styleId="18">
    <w:name w:val="Выделение1"/>
    <w:basedOn w:val="19"/>
    <w:link w:val="17"/>
    <w:qFormat/>
    <w:uiPriority w:val="0"/>
    <w:rPr>
      <w:i/>
    </w:rPr>
  </w:style>
  <w:style w:type="paragraph" w:customStyle="1" w:styleId="19">
    <w:name w:val="Основной шрифт абзаца1"/>
    <w:uiPriority w:val="0"/>
    <w:pPr>
      <w:spacing w:after="160" w:line="264" w:lineRule="auto"/>
    </w:pPr>
    <w:rPr>
      <w:rFonts w:eastAsia="Times New Roman" w:cs="Times New Roman" w:asciiTheme="minorHAnsi" w:hAnsiTheme="minorHAnsi"/>
      <w:color w:val="000000"/>
      <w:sz w:val="22"/>
      <w:lang w:val="ru-RU" w:eastAsia="ru-RU" w:bidi="ar-SA"/>
    </w:rPr>
  </w:style>
  <w:style w:type="character" w:styleId="20">
    <w:name w:val="Hyperlink"/>
    <w:basedOn w:val="11"/>
    <w:link w:val="21"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21">
    <w:name w:val="Гиперссылка1"/>
    <w:basedOn w:val="19"/>
    <w:link w:val="20"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2">
    <w:name w:val="HTML Code"/>
    <w:basedOn w:val="11"/>
    <w:link w:val="23"/>
    <w:uiPriority w:val="0"/>
    <w:rPr>
      <w:rFonts w:ascii="Courier New" w:hAnsi="Courier New"/>
      <w:sz w:val="20"/>
    </w:rPr>
  </w:style>
  <w:style w:type="paragraph" w:customStyle="1" w:styleId="23">
    <w:name w:val="Код HTML1"/>
    <w:basedOn w:val="19"/>
    <w:link w:val="22"/>
    <w:uiPriority w:val="0"/>
    <w:rPr>
      <w:rFonts w:ascii="Courier New" w:hAnsi="Courier New"/>
      <w:sz w:val="20"/>
    </w:rPr>
  </w:style>
  <w:style w:type="character" w:styleId="24">
    <w:name w:val="page number"/>
    <w:basedOn w:val="11"/>
    <w:link w:val="25"/>
    <w:uiPriority w:val="0"/>
  </w:style>
  <w:style w:type="paragraph" w:customStyle="1" w:styleId="25">
    <w:name w:val="Номер страницы1"/>
    <w:basedOn w:val="19"/>
    <w:link w:val="24"/>
    <w:uiPriority w:val="0"/>
  </w:style>
  <w:style w:type="character" w:styleId="26">
    <w:name w:val="Strong"/>
    <w:basedOn w:val="11"/>
    <w:link w:val="27"/>
    <w:uiPriority w:val="0"/>
    <w:rPr>
      <w:b/>
    </w:rPr>
  </w:style>
  <w:style w:type="paragraph" w:customStyle="1" w:styleId="27">
    <w:name w:val="Строгий1"/>
    <w:basedOn w:val="19"/>
    <w:link w:val="26"/>
    <w:uiPriority w:val="0"/>
    <w:rPr>
      <w:b/>
    </w:rPr>
  </w:style>
  <w:style w:type="paragraph" w:styleId="28">
    <w:name w:val="Balloon Text"/>
    <w:basedOn w:val="1"/>
    <w:link w:val="192"/>
    <w:uiPriority w:val="0"/>
    <w:rPr>
      <w:rFonts w:ascii="Segoe UI" w:hAnsi="Segoe UI"/>
      <w:sz w:val="18"/>
    </w:rPr>
  </w:style>
  <w:style w:type="paragraph" w:styleId="29">
    <w:name w:val="Body Text 2"/>
    <w:basedOn w:val="1"/>
    <w:link w:val="136"/>
    <w:uiPriority w:val="0"/>
    <w:pPr>
      <w:jc w:val="both"/>
    </w:pPr>
    <w:rPr>
      <w:rFonts w:ascii="NTTimes/Cyrillic" w:hAnsi="NTTimes/Cyrillic"/>
      <w:color w:val="0000FF"/>
    </w:rPr>
  </w:style>
  <w:style w:type="paragraph" w:styleId="30">
    <w:name w:val="Plain Text"/>
    <w:basedOn w:val="1"/>
    <w:link w:val="101"/>
    <w:uiPriority w:val="0"/>
    <w:rPr>
      <w:rFonts w:ascii="Arial Narrow" w:hAnsi="Arial Narrow"/>
      <w:sz w:val="21"/>
    </w:rPr>
  </w:style>
  <w:style w:type="paragraph" w:styleId="31">
    <w:name w:val="Body Text Indent 3"/>
    <w:basedOn w:val="1"/>
    <w:link w:val="233"/>
    <w:uiPriority w:val="0"/>
    <w:pPr>
      <w:tabs>
        <w:tab w:val="left" w:pos="540"/>
      </w:tabs>
      <w:ind w:left="1440"/>
      <w:jc w:val="both"/>
    </w:pPr>
  </w:style>
  <w:style w:type="paragraph" w:styleId="32">
    <w:name w:val="annotation text"/>
    <w:basedOn w:val="1"/>
    <w:link w:val="123"/>
    <w:uiPriority w:val="0"/>
    <w:rPr>
      <w:sz w:val="20"/>
    </w:rPr>
  </w:style>
  <w:style w:type="paragraph" w:styleId="33">
    <w:name w:val="annotation subject"/>
    <w:basedOn w:val="32"/>
    <w:next w:val="32"/>
    <w:link w:val="144"/>
    <w:uiPriority w:val="0"/>
    <w:rPr>
      <w:b/>
    </w:rPr>
  </w:style>
  <w:style w:type="paragraph" w:styleId="34">
    <w:name w:val="Document Map"/>
    <w:basedOn w:val="1"/>
    <w:link w:val="209"/>
    <w:uiPriority w:val="0"/>
    <w:rPr>
      <w:rFonts w:ascii="Tahoma" w:hAnsi="Tahoma"/>
      <w:sz w:val="20"/>
    </w:rPr>
  </w:style>
  <w:style w:type="paragraph" w:styleId="35">
    <w:name w:val="toc 8"/>
    <w:basedOn w:val="1"/>
    <w:next w:val="1"/>
    <w:link w:val="203"/>
    <w:uiPriority w:val="39"/>
    <w:pPr>
      <w:ind w:left="1680"/>
    </w:pPr>
    <w:rPr>
      <w:sz w:val="18"/>
    </w:rPr>
  </w:style>
  <w:style w:type="paragraph" w:styleId="36">
    <w:name w:val="header"/>
    <w:basedOn w:val="1"/>
    <w:link w:val="127"/>
    <w:uiPriority w:val="99"/>
    <w:pPr>
      <w:tabs>
        <w:tab w:val="center" w:pos="4677"/>
        <w:tab w:val="right" w:pos="9355"/>
      </w:tabs>
    </w:pPr>
    <w:rPr>
      <w:rFonts w:asciiTheme="minorHAnsi" w:hAnsiTheme="minorHAnsi"/>
      <w:sz w:val="22"/>
    </w:rPr>
  </w:style>
  <w:style w:type="paragraph" w:styleId="37">
    <w:name w:val="toc 9"/>
    <w:basedOn w:val="1"/>
    <w:next w:val="1"/>
    <w:link w:val="186"/>
    <w:uiPriority w:val="39"/>
    <w:pPr>
      <w:ind w:left="1920"/>
    </w:pPr>
    <w:rPr>
      <w:sz w:val="18"/>
    </w:rPr>
  </w:style>
  <w:style w:type="paragraph" w:styleId="38">
    <w:name w:val="toc 7"/>
    <w:basedOn w:val="1"/>
    <w:next w:val="1"/>
    <w:link w:val="74"/>
    <w:qFormat/>
    <w:uiPriority w:val="39"/>
    <w:pPr>
      <w:ind w:left="1440"/>
    </w:pPr>
    <w:rPr>
      <w:sz w:val="18"/>
    </w:rPr>
  </w:style>
  <w:style w:type="paragraph" w:styleId="39">
    <w:name w:val="Body Text"/>
    <w:basedOn w:val="1"/>
    <w:link w:val="102"/>
    <w:uiPriority w:val="0"/>
    <w:pPr>
      <w:jc w:val="both"/>
    </w:pPr>
    <w:rPr>
      <w:rFonts w:ascii="NTTimes/Cyrillic" w:hAnsi="NTTimes/Cyrillic"/>
    </w:rPr>
  </w:style>
  <w:style w:type="paragraph" w:styleId="40">
    <w:name w:val="toc 1"/>
    <w:basedOn w:val="1"/>
    <w:next w:val="1"/>
    <w:link w:val="169"/>
    <w:uiPriority w:val="39"/>
    <w:pPr>
      <w:spacing w:before="120" w:after="120"/>
    </w:pPr>
    <w:rPr>
      <w:b/>
      <w:caps/>
      <w:sz w:val="20"/>
    </w:rPr>
  </w:style>
  <w:style w:type="paragraph" w:styleId="41">
    <w:name w:val="toc 6"/>
    <w:basedOn w:val="1"/>
    <w:next w:val="1"/>
    <w:link w:val="71"/>
    <w:qFormat/>
    <w:uiPriority w:val="39"/>
    <w:pPr>
      <w:ind w:left="1200"/>
    </w:pPr>
    <w:rPr>
      <w:sz w:val="18"/>
    </w:rPr>
  </w:style>
  <w:style w:type="paragraph" w:styleId="42">
    <w:name w:val="table of figures"/>
    <w:basedOn w:val="1"/>
    <w:next w:val="1"/>
    <w:link w:val="212"/>
    <w:uiPriority w:val="0"/>
    <w:pPr>
      <w:ind w:left="480" w:hanging="480"/>
    </w:pPr>
    <w:rPr>
      <w:smallCaps/>
      <w:sz w:val="20"/>
    </w:rPr>
  </w:style>
  <w:style w:type="paragraph" w:styleId="43">
    <w:name w:val="toc 3"/>
    <w:basedOn w:val="1"/>
    <w:next w:val="1"/>
    <w:link w:val="124"/>
    <w:uiPriority w:val="39"/>
    <w:pPr>
      <w:ind w:left="480"/>
    </w:pPr>
    <w:rPr>
      <w:i/>
      <w:sz w:val="20"/>
    </w:rPr>
  </w:style>
  <w:style w:type="paragraph" w:styleId="44">
    <w:name w:val="toc 2"/>
    <w:basedOn w:val="1"/>
    <w:next w:val="1"/>
    <w:link w:val="60"/>
    <w:qFormat/>
    <w:uiPriority w:val="39"/>
    <w:pPr>
      <w:ind w:left="240"/>
    </w:pPr>
    <w:rPr>
      <w:smallCaps/>
      <w:sz w:val="20"/>
    </w:rPr>
  </w:style>
  <w:style w:type="paragraph" w:styleId="45">
    <w:name w:val="toc 4"/>
    <w:basedOn w:val="1"/>
    <w:next w:val="1"/>
    <w:link w:val="65"/>
    <w:qFormat/>
    <w:uiPriority w:val="39"/>
    <w:pPr>
      <w:ind w:left="720"/>
    </w:pPr>
    <w:rPr>
      <w:sz w:val="18"/>
    </w:rPr>
  </w:style>
  <w:style w:type="paragraph" w:styleId="46">
    <w:name w:val="toc 5"/>
    <w:basedOn w:val="1"/>
    <w:next w:val="1"/>
    <w:link w:val="225"/>
    <w:uiPriority w:val="39"/>
    <w:pPr>
      <w:ind w:left="960"/>
    </w:pPr>
    <w:rPr>
      <w:sz w:val="18"/>
    </w:rPr>
  </w:style>
  <w:style w:type="paragraph" w:styleId="47">
    <w:name w:val="Body Text Indent"/>
    <w:basedOn w:val="1"/>
    <w:link w:val="261"/>
    <w:uiPriority w:val="0"/>
    <w:pPr>
      <w:ind w:left="1440" w:hanging="1440"/>
    </w:pPr>
    <w:rPr>
      <w:rFonts w:ascii="Comic Sans MS" w:hAnsi="Comic Sans MS"/>
      <w:sz w:val="20"/>
    </w:rPr>
  </w:style>
  <w:style w:type="paragraph" w:styleId="48">
    <w:name w:val="List Bullet"/>
    <w:basedOn w:val="1"/>
    <w:link w:val="117"/>
    <w:uiPriority w:val="0"/>
    <w:pPr>
      <w:numPr>
        <w:ilvl w:val="0"/>
        <w:numId w:val="2"/>
      </w:numPr>
    </w:pPr>
  </w:style>
  <w:style w:type="paragraph" w:styleId="49">
    <w:name w:val="Title"/>
    <w:next w:val="1"/>
    <w:link w:val="252"/>
    <w:autoRedefine/>
    <w:qFormat/>
    <w:uiPriority w:val="10"/>
    <w:pPr>
      <w:numPr>
        <w:ilvl w:val="0"/>
        <w:numId w:val="3"/>
      </w:numPr>
      <w:tabs>
        <w:tab w:val="left" w:pos="709"/>
      </w:tabs>
      <w:spacing w:before="520" w:after="520" w:line="264" w:lineRule="auto"/>
      <w:ind w:left="0" w:firstLine="0"/>
      <w:outlineLvl w:val="0"/>
    </w:pPr>
    <w:rPr>
      <w:rFonts w:ascii="Times New Roman" w:hAnsi="Times New Roman" w:eastAsia="Times New Roman" w:cs="Times New Roman"/>
      <w:b/>
      <w:caps/>
      <w:color w:val="000000"/>
      <w:sz w:val="48"/>
      <w:lang w:val="ru-RU" w:eastAsia="ru-RU" w:bidi="ar-SA"/>
    </w:rPr>
  </w:style>
  <w:style w:type="paragraph" w:styleId="50">
    <w:name w:val="footer"/>
    <w:basedOn w:val="1"/>
    <w:link w:val="189"/>
    <w:uiPriority w:val="0"/>
    <w:pPr>
      <w:tabs>
        <w:tab w:val="center" w:pos="4677"/>
        <w:tab w:val="right" w:pos="9355"/>
      </w:tabs>
    </w:pPr>
    <w:rPr>
      <w:rFonts w:asciiTheme="minorHAnsi" w:hAnsiTheme="minorHAnsi"/>
      <w:sz w:val="22"/>
    </w:rPr>
  </w:style>
  <w:style w:type="paragraph" w:styleId="51">
    <w:name w:val="Normal (Web)"/>
    <w:basedOn w:val="1"/>
    <w:link w:val="258"/>
    <w:uiPriority w:val="0"/>
    <w:pPr>
      <w:spacing w:beforeAutospacing="1" w:afterAutospacing="1"/>
    </w:pPr>
  </w:style>
  <w:style w:type="paragraph" w:styleId="52">
    <w:name w:val="Body Text 3"/>
    <w:basedOn w:val="1"/>
    <w:link w:val="118"/>
    <w:uiPriority w:val="0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6960"/>
      </w:tabs>
      <w:spacing w:line="244" w:lineRule="exact"/>
      <w:jc w:val="center"/>
    </w:pPr>
    <w:rPr>
      <w:rFonts w:ascii="NTTimes/Cyrillic" w:hAnsi="NTTimes/Cyrillic"/>
      <w:b/>
    </w:rPr>
  </w:style>
  <w:style w:type="paragraph" w:styleId="53">
    <w:name w:val="Body Text Indent 2"/>
    <w:basedOn w:val="1"/>
    <w:link w:val="240"/>
    <w:uiPriority w:val="0"/>
    <w:pPr>
      <w:tabs>
        <w:tab w:val="left" w:pos="540"/>
      </w:tabs>
      <w:ind w:left="1440"/>
      <w:jc w:val="both"/>
    </w:pPr>
    <w:rPr>
      <w:rFonts w:ascii="Comic Sans MS" w:hAnsi="Comic Sans MS"/>
      <w:sz w:val="20"/>
    </w:rPr>
  </w:style>
  <w:style w:type="paragraph" w:styleId="54">
    <w:name w:val="Subtitle"/>
    <w:next w:val="1"/>
    <w:link w:val="243"/>
    <w:uiPriority w:val="11"/>
    <w:pPr>
      <w:spacing w:after="160" w:line="264" w:lineRule="auto"/>
      <w:jc w:val="both"/>
    </w:pPr>
    <w:rPr>
      <w:rFonts w:ascii="XO Thames" w:hAnsi="XO Thames" w:eastAsia="Times New Roman" w:cs="Times New Roman"/>
      <w:i/>
      <w:color w:val="000000"/>
      <w:sz w:val="24"/>
      <w:lang w:val="ru-RU" w:eastAsia="ru-RU" w:bidi="ar-SA"/>
    </w:rPr>
  </w:style>
  <w:style w:type="paragraph" w:styleId="55">
    <w:name w:val="HTML Preformatted"/>
    <w:basedOn w:val="1"/>
    <w:link w:val="228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</w:rPr>
  </w:style>
  <w:style w:type="paragraph" w:styleId="56">
    <w:name w:val="Block Text"/>
    <w:basedOn w:val="1"/>
    <w:link w:val="208"/>
    <w:uiPriority w:val="0"/>
    <w:pPr>
      <w:ind w:left="360" w:right="-70" w:hanging="360"/>
      <w:jc w:val="both"/>
    </w:pPr>
    <w:rPr>
      <w:rFonts w:ascii="Comic Sans MS" w:hAnsi="Comic Sans MS"/>
      <w:color w:val="0000FF"/>
    </w:rPr>
  </w:style>
  <w:style w:type="table" w:styleId="57">
    <w:name w:val="Table Theme"/>
    <w:basedOn w:val="12"/>
    <w:semiHidden/>
    <w:unhideWhenUsed/>
    <w:uiPriority w:val="9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58">
    <w:name w:val="Table Grid"/>
    <w:basedOn w:val="12"/>
    <w:uiPriority w:val="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customStyle="1" w:styleId="59">
    <w:name w:val="Обычный1"/>
    <w:qFormat/>
    <w:uiPriority w:val="0"/>
    <w:rPr>
      <w:rFonts w:ascii="Times New Roman" w:hAnsi="Times New Roman"/>
      <w:sz w:val="24"/>
    </w:rPr>
  </w:style>
  <w:style w:type="character" w:customStyle="1" w:styleId="60">
    <w:name w:val="Оглавление 2 Знак"/>
    <w:basedOn w:val="59"/>
    <w:link w:val="44"/>
    <w:qFormat/>
    <w:uiPriority w:val="0"/>
    <w:rPr>
      <w:rFonts w:ascii="Times New Roman" w:hAnsi="Times New Roman"/>
      <w:smallCaps/>
      <w:sz w:val="20"/>
    </w:rPr>
  </w:style>
  <w:style w:type="paragraph" w:customStyle="1" w:styleId="61">
    <w:name w:val="aui-icon-problem"/>
    <w:basedOn w:val="1"/>
    <w:link w:val="62"/>
    <w:qFormat/>
    <w:uiPriority w:val="0"/>
    <w:pPr>
      <w:spacing w:beforeAutospacing="1" w:afterAutospacing="1"/>
    </w:pPr>
  </w:style>
  <w:style w:type="character" w:customStyle="1" w:styleId="62">
    <w:name w:val="aui-icon-problem1"/>
    <w:basedOn w:val="59"/>
    <w:link w:val="61"/>
    <w:qFormat/>
    <w:uiPriority w:val="0"/>
    <w:rPr>
      <w:rFonts w:ascii="Times New Roman" w:hAnsi="Times New Roman"/>
      <w:sz w:val="24"/>
    </w:rPr>
  </w:style>
  <w:style w:type="paragraph" w:customStyle="1" w:styleId="63">
    <w:name w:val="jira-issue"/>
    <w:basedOn w:val="1"/>
    <w:link w:val="64"/>
    <w:qFormat/>
    <w:uiPriority w:val="0"/>
    <w:pPr>
      <w:spacing w:beforeAutospacing="1" w:afterAutospacing="1" w:line="270" w:lineRule="atLeast"/>
    </w:pPr>
  </w:style>
  <w:style w:type="character" w:customStyle="1" w:styleId="64">
    <w:name w:val="jira-issue1"/>
    <w:basedOn w:val="59"/>
    <w:link w:val="63"/>
    <w:qFormat/>
    <w:uiPriority w:val="0"/>
    <w:rPr>
      <w:rFonts w:ascii="Times New Roman" w:hAnsi="Times New Roman"/>
      <w:sz w:val="24"/>
    </w:rPr>
  </w:style>
  <w:style w:type="character" w:customStyle="1" w:styleId="65">
    <w:name w:val="Оглавление 4 Знак"/>
    <w:basedOn w:val="59"/>
    <w:link w:val="45"/>
    <w:qFormat/>
    <w:uiPriority w:val="0"/>
    <w:rPr>
      <w:rFonts w:ascii="Times New Roman" w:hAnsi="Times New Roman"/>
      <w:sz w:val="18"/>
    </w:rPr>
  </w:style>
  <w:style w:type="paragraph" w:customStyle="1" w:styleId="66">
    <w:name w:val="aui-lozenge"/>
    <w:basedOn w:val="1"/>
    <w:link w:val="67"/>
    <w:qFormat/>
    <w:uiPriority w:val="0"/>
    <w:pPr>
      <w:jc w:val="center"/>
    </w:pPr>
    <w:rPr>
      <w:b/>
      <w:caps/>
      <w:color w:val="333333"/>
      <w:sz w:val="17"/>
    </w:rPr>
  </w:style>
  <w:style w:type="character" w:customStyle="1" w:styleId="67">
    <w:name w:val="aui-lozenge12"/>
    <w:basedOn w:val="59"/>
    <w:link w:val="66"/>
    <w:qFormat/>
    <w:uiPriority w:val="0"/>
    <w:rPr>
      <w:rFonts w:ascii="Times New Roman" w:hAnsi="Times New Roman"/>
      <w:b/>
      <w:caps/>
      <w:color w:val="333333"/>
      <w:sz w:val="17"/>
    </w:rPr>
  </w:style>
  <w:style w:type="character" w:customStyle="1" w:styleId="68">
    <w:name w:val="Заголовок 7 Знак"/>
    <w:basedOn w:val="59"/>
    <w:link w:val="8"/>
    <w:qFormat/>
    <w:uiPriority w:val="0"/>
    <w:rPr>
      <w:rFonts w:ascii="NTTimes/Cyrillic" w:hAnsi="NTTimes/Cyrillic"/>
      <w:b/>
      <w:color w:val="0000FF"/>
      <w:sz w:val="28"/>
    </w:rPr>
  </w:style>
  <w:style w:type="paragraph" w:customStyle="1" w:styleId="69">
    <w:name w:val="columnmacro"/>
    <w:basedOn w:val="1"/>
    <w:link w:val="70"/>
    <w:qFormat/>
    <w:uiPriority w:val="0"/>
    <w:pPr>
      <w:spacing w:beforeAutospacing="1" w:afterAutospacing="1"/>
    </w:pPr>
  </w:style>
  <w:style w:type="character" w:customStyle="1" w:styleId="70">
    <w:name w:val="columnmacro12"/>
    <w:basedOn w:val="59"/>
    <w:link w:val="69"/>
    <w:qFormat/>
    <w:uiPriority w:val="0"/>
    <w:rPr>
      <w:rFonts w:ascii="Times New Roman" w:hAnsi="Times New Roman"/>
      <w:sz w:val="24"/>
    </w:rPr>
  </w:style>
  <w:style w:type="character" w:customStyle="1" w:styleId="71">
    <w:name w:val="Оглавление 6 Знак"/>
    <w:basedOn w:val="59"/>
    <w:link w:val="41"/>
    <w:qFormat/>
    <w:uiPriority w:val="0"/>
    <w:rPr>
      <w:rFonts w:ascii="Times New Roman" w:hAnsi="Times New Roman"/>
      <w:sz w:val="18"/>
    </w:rPr>
  </w:style>
  <w:style w:type="paragraph" w:customStyle="1" w:styleId="72">
    <w:name w:val="Неразрешенное упоминание1"/>
    <w:basedOn w:val="19"/>
    <w:link w:val="73"/>
    <w:qFormat/>
    <w:uiPriority w:val="0"/>
    <w:rPr>
      <w:color w:val="605E5C"/>
      <w:shd w:val="clear" w:color="auto" w:fill="E1DFDD"/>
    </w:rPr>
  </w:style>
  <w:style w:type="character" w:customStyle="1" w:styleId="73">
    <w:name w:val="Неразрешенное упоминание11"/>
    <w:basedOn w:val="11"/>
    <w:link w:val="72"/>
    <w:qFormat/>
    <w:uiPriority w:val="0"/>
    <w:rPr>
      <w:color w:val="605E5C"/>
      <w:shd w:val="clear" w:color="auto" w:fill="E1DFDD"/>
    </w:rPr>
  </w:style>
  <w:style w:type="character" w:customStyle="1" w:styleId="74">
    <w:name w:val="Оглавление 7 Знак"/>
    <w:basedOn w:val="59"/>
    <w:link w:val="38"/>
    <w:qFormat/>
    <w:uiPriority w:val="0"/>
    <w:rPr>
      <w:rFonts w:ascii="Times New Roman" w:hAnsi="Times New Roman"/>
      <w:sz w:val="18"/>
    </w:rPr>
  </w:style>
  <w:style w:type="paragraph" w:customStyle="1" w:styleId="75">
    <w:name w:val="image-center-wrapper"/>
    <w:basedOn w:val="1"/>
    <w:link w:val="76"/>
    <w:qFormat/>
    <w:uiPriority w:val="0"/>
    <w:pPr>
      <w:spacing w:beforeAutospacing="1" w:afterAutospacing="1"/>
    </w:pPr>
  </w:style>
  <w:style w:type="character" w:customStyle="1" w:styleId="76">
    <w:name w:val="image-center-wrapper12"/>
    <w:basedOn w:val="59"/>
    <w:link w:val="75"/>
    <w:qFormat/>
    <w:uiPriority w:val="0"/>
    <w:rPr>
      <w:rFonts w:ascii="Times New Roman" w:hAnsi="Times New Roman"/>
      <w:sz w:val="24"/>
    </w:rPr>
  </w:style>
  <w:style w:type="paragraph" w:customStyle="1" w:styleId="77">
    <w:name w:val="Body Text 21"/>
    <w:basedOn w:val="1"/>
    <w:link w:val="78"/>
    <w:qFormat/>
    <w:uiPriority w:val="0"/>
    <w:pPr>
      <w:jc w:val="both"/>
    </w:pPr>
    <w:rPr>
      <w:sz w:val="22"/>
    </w:rPr>
  </w:style>
  <w:style w:type="character" w:customStyle="1" w:styleId="78">
    <w:name w:val="Body Text 211"/>
    <w:basedOn w:val="59"/>
    <w:link w:val="77"/>
    <w:qFormat/>
    <w:uiPriority w:val="0"/>
    <w:rPr>
      <w:rFonts w:ascii="Times New Roman" w:hAnsi="Times New Roman"/>
      <w:sz w:val="22"/>
    </w:rPr>
  </w:style>
  <w:style w:type="paragraph" w:customStyle="1" w:styleId="79">
    <w:name w:val="unknown-jira-issue"/>
    <w:basedOn w:val="1"/>
    <w:link w:val="80"/>
    <w:qFormat/>
    <w:uiPriority w:val="0"/>
    <w:pPr>
      <w:spacing w:beforeAutospacing="1" w:afterAutospacing="1" w:line="270" w:lineRule="atLeast"/>
    </w:pPr>
  </w:style>
  <w:style w:type="character" w:customStyle="1" w:styleId="80">
    <w:name w:val="unknown-jira-issue1"/>
    <w:basedOn w:val="59"/>
    <w:link w:val="79"/>
    <w:qFormat/>
    <w:uiPriority w:val="0"/>
    <w:rPr>
      <w:rFonts w:ascii="Times New Roman" w:hAnsi="Times New Roman"/>
      <w:sz w:val="24"/>
    </w:rPr>
  </w:style>
  <w:style w:type="paragraph" w:customStyle="1" w:styleId="81">
    <w:name w:val="confluence-content-image-border"/>
    <w:basedOn w:val="1"/>
    <w:link w:val="82"/>
    <w:qFormat/>
    <w:uiPriority w:val="0"/>
    <w:pPr>
      <w:spacing w:beforeAutospacing="1" w:afterAutospacing="1"/>
    </w:pPr>
  </w:style>
  <w:style w:type="character" w:customStyle="1" w:styleId="82">
    <w:name w:val="confluence-content-image-border12"/>
    <w:basedOn w:val="59"/>
    <w:link w:val="81"/>
    <w:qFormat/>
    <w:uiPriority w:val="0"/>
    <w:rPr>
      <w:rFonts w:ascii="Times New Roman" w:hAnsi="Times New Roman"/>
      <w:sz w:val="24"/>
    </w:rPr>
  </w:style>
  <w:style w:type="character" w:customStyle="1" w:styleId="83">
    <w:name w:val="Заголовок 3 Знак"/>
    <w:basedOn w:val="59"/>
    <w:link w:val="4"/>
    <w:qFormat/>
    <w:uiPriority w:val="0"/>
    <w:rPr>
      <w:rFonts w:ascii="NTTimes/Cyrillic" w:hAnsi="NTTimes/Cyrillic"/>
      <w:b/>
      <w:color w:val="0000FF"/>
      <w:sz w:val="28"/>
    </w:rPr>
  </w:style>
  <w:style w:type="paragraph" w:customStyle="1" w:styleId="84">
    <w:name w:val="styledcontainer-sc-1vjy1uk-0"/>
    <w:basedOn w:val="19"/>
    <w:link w:val="85"/>
    <w:qFormat/>
    <w:uiPriority w:val="0"/>
  </w:style>
  <w:style w:type="character" w:customStyle="1" w:styleId="85">
    <w:name w:val="styledcontainer-sc-1vjy1uk-01"/>
    <w:basedOn w:val="11"/>
    <w:link w:val="84"/>
    <w:qFormat/>
    <w:uiPriority w:val="0"/>
  </w:style>
  <w:style w:type="paragraph" w:customStyle="1" w:styleId="86">
    <w:name w:val="columnlayout"/>
    <w:basedOn w:val="1"/>
    <w:link w:val="87"/>
    <w:qFormat/>
    <w:uiPriority w:val="0"/>
    <w:pPr>
      <w:spacing w:beforeAutospacing="1" w:afterAutospacing="1"/>
    </w:pPr>
  </w:style>
  <w:style w:type="character" w:customStyle="1" w:styleId="87">
    <w:name w:val="columnlayout12"/>
    <w:basedOn w:val="59"/>
    <w:link w:val="86"/>
    <w:qFormat/>
    <w:uiPriority w:val="0"/>
    <w:rPr>
      <w:rFonts w:ascii="Times New Roman" w:hAnsi="Times New Roman"/>
      <w:sz w:val="24"/>
    </w:rPr>
  </w:style>
  <w:style w:type="paragraph" w:customStyle="1" w:styleId="88">
    <w:name w:val="columnmacro11"/>
    <w:basedOn w:val="1"/>
    <w:link w:val="89"/>
    <w:qFormat/>
    <w:uiPriority w:val="0"/>
    <w:pPr>
      <w:spacing w:beforeAutospacing="1" w:afterAutospacing="1"/>
    </w:pPr>
  </w:style>
  <w:style w:type="character" w:customStyle="1" w:styleId="89">
    <w:name w:val="columnmacro1"/>
    <w:basedOn w:val="59"/>
    <w:link w:val="88"/>
    <w:qFormat/>
    <w:uiPriority w:val="0"/>
    <w:rPr>
      <w:rFonts w:ascii="Times New Roman" w:hAnsi="Times New Roman"/>
      <w:sz w:val="24"/>
    </w:rPr>
  </w:style>
  <w:style w:type="paragraph" w:customStyle="1" w:styleId="90">
    <w:name w:val="apple-converted-space"/>
    <w:link w:val="91"/>
    <w:qFormat/>
    <w:uiPriority w:val="0"/>
    <w:pPr>
      <w:spacing w:after="160" w:line="264" w:lineRule="auto"/>
    </w:pPr>
    <w:rPr>
      <w:rFonts w:eastAsia="Times New Roman" w:cs="Times New Roman" w:asciiTheme="minorHAnsi" w:hAnsiTheme="minorHAnsi"/>
      <w:color w:val="000000"/>
      <w:sz w:val="22"/>
      <w:lang w:val="ru-RU" w:eastAsia="ru-RU" w:bidi="ar-SA"/>
    </w:rPr>
  </w:style>
  <w:style w:type="character" w:customStyle="1" w:styleId="91">
    <w:name w:val="apple-converted-space1"/>
    <w:link w:val="90"/>
    <w:qFormat/>
    <w:uiPriority w:val="0"/>
  </w:style>
  <w:style w:type="paragraph" w:customStyle="1" w:styleId="92">
    <w:name w:val="sectionmacrowithborder"/>
    <w:basedOn w:val="1"/>
    <w:link w:val="93"/>
    <w:qFormat/>
    <w:uiPriority w:val="0"/>
    <w:pPr>
      <w:spacing w:before="150" w:afterAutospacing="1"/>
    </w:pPr>
  </w:style>
  <w:style w:type="character" w:customStyle="1" w:styleId="93">
    <w:name w:val="sectionmacrowithborder1"/>
    <w:basedOn w:val="59"/>
    <w:link w:val="92"/>
    <w:qFormat/>
    <w:uiPriority w:val="0"/>
    <w:rPr>
      <w:rFonts w:ascii="Times New Roman" w:hAnsi="Times New Roman"/>
      <w:sz w:val="24"/>
    </w:rPr>
  </w:style>
  <w:style w:type="paragraph" w:customStyle="1" w:styleId="94">
    <w:name w:val="icon-warning1"/>
    <w:basedOn w:val="1"/>
    <w:link w:val="95"/>
    <w:qFormat/>
    <w:uiPriority w:val="0"/>
    <w:pPr>
      <w:spacing w:beforeAutospacing="1" w:afterAutospacing="1"/>
    </w:pPr>
  </w:style>
  <w:style w:type="character" w:customStyle="1" w:styleId="95">
    <w:name w:val="icon-warning11"/>
    <w:basedOn w:val="59"/>
    <w:link w:val="94"/>
    <w:qFormat/>
    <w:uiPriority w:val="0"/>
    <w:rPr>
      <w:rFonts w:ascii="Times New Roman" w:hAnsi="Times New Roman"/>
      <w:sz w:val="24"/>
    </w:rPr>
  </w:style>
  <w:style w:type="paragraph" w:customStyle="1" w:styleId="96">
    <w:name w:val="aui-lozenge-complete-pre681"/>
    <w:basedOn w:val="1"/>
    <w:link w:val="97"/>
    <w:qFormat/>
    <w:uiPriority w:val="0"/>
    <w:pPr>
      <w:spacing w:beforeAutospacing="1" w:afterAutospacing="1"/>
    </w:pPr>
    <w:rPr>
      <w:color w:val="FFFFFF"/>
    </w:rPr>
  </w:style>
  <w:style w:type="character" w:customStyle="1" w:styleId="97">
    <w:name w:val="aui-lozenge-complete-pre6811"/>
    <w:basedOn w:val="59"/>
    <w:link w:val="96"/>
    <w:qFormat/>
    <w:uiPriority w:val="0"/>
    <w:rPr>
      <w:rFonts w:ascii="Times New Roman" w:hAnsi="Times New Roman"/>
      <w:color w:val="FFFFFF"/>
      <w:sz w:val="24"/>
    </w:rPr>
  </w:style>
  <w:style w:type="paragraph" w:customStyle="1" w:styleId="98">
    <w:name w:val="icon-success"/>
    <w:basedOn w:val="1"/>
    <w:link w:val="99"/>
    <w:qFormat/>
    <w:uiPriority w:val="0"/>
    <w:pPr>
      <w:spacing w:beforeAutospacing="1" w:afterAutospacing="1"/>
    </w:pPr>
  </w:style>
  <w:style w:type="character" w:customStyle="1" w:styleId="99">
    <w:name w:val="icon-success12"/>
    <w:basedOn w:val="59"/>
    <w:link w:val="98"/>
    <w:uiPriority w:val="0"/>
    <w:rPr>
      <w:rFonts w:ascii="Times New Roman" w:hAnsi="Times New Roman"/>
      <w:sz w:val="24"/>
    </w:rPr>
  </w:style>
  <w:style w:type="character" w:customStyle="1" w:styleId="100">
    <w:name w:val="Заголовок 9 Знак"/>
    <w:basedOn w:val="59"/>
    <w:link w:val="10"/>
    <w:uiPriority w:val="0"/>
    <w:rPr>
      <w:rFonts w:ascii="NTTimes/Cyrillic" w:hAnsi="NTTimes/Cyrillic"/>
      <w:b/>
      <w:i/>
      <w:color w:val="0000FF"/>
      <w:sz w:val="24"/>
    </w:rPr>
  </w:style>
  <w:style w:type="character" w:customStyle="1" w:styleId="101">
    <w:name w:val="Текст Знак"/>
    <w:basedOn w:val="59"/>
    <w:link w:val="30"/>
    <w:uiPriority w:val="0"/>
    <w:rPr>
      <w:rFonts w:ascii="Arial Narrow" w:hAnsi="Arial Narrow"/>
      <w:sz w:val="21"/>
    </w:rPr>
  </w:style>
  <w:style w:type="character" w:customStyle="1" w:styleId="102">
    <w:name w:val="Основной текст Знак"/>
    <w:basedOn w:val="59"/>
    <w:link w:val="39"/>
    <w:uiPriority w:val="0"/>
    <w:rPr>
      <w:rFonts w:ascii="NTTimes/Cyrillic" w:hAnsi="NTTimes/Cyrillic"/>
      <w:sz w:val="24"/>
    </w:rPr>
  </w:style>
  <w:style w:type="paragraph" w:customStyle="1" w:styleId="103">
    <w:name w:val="icon-problem"/>
    <w:basedOn w:val="1"/>
    <w:link w:val="104"/>
    <w:uiPriority w:val="0"/>
    <w:pPr>
      <w:spacing w:beforeAutospacing="1" w:afterAutospacing="1"/>
    </w:pPr>
  </w:style>
  <w:style w:type="character" w:customStyle="1" w:styleId="104">
    <w:name w:val="icon-problem12"/>
    <w:basedOn w:val="59"/>
    <w:link w:val="103"/>
    <w:uiPriority w:val="0"/>
    <w:rPr>
      <w:rFonts w:ascii="Times New Roman" w:hAnsi="Times New Roman"/>
      <w:sz w:val="24"/>
    </w:rPr>
  </w:style>
  <w:style w:type="paragraph" w:customStyle="1" w:styleId="105">
    <w:name w:val="activation-content"/>
    <w:basedOn w:val="1"/>
    <w:link w:val="106"/>
    <w:uiPriority w:val="0"/>
    <w:pPr>
      <w:spacing w:beforeAutospacing="1" w:afterAutospacing="1"/>
    </w:pPr>
  </w:style>
  <w:style w:type="character" w:customStyle="1" w:styleId="106">
    <w:name w:val="activation-content12"/>
    <w:basedOn w:val="59"/>
    <w:link w:val="105"/>
    <w:uiPriority w:val="0"/>
    <w:rPr>
      <w:rFonts w:ascii="Times New Roman" w:hAnsi="Times New Roman"/>
      <w:sz w:val="24"/>
    </w:rPr>
  </w:style>
  <w:style w:type="paragraph" w:customStyle="1" w:styleId="107">
    <w:name w:val="image-left-wrapper"/>
    <w:basedOn w:val="1"/>
    <w:link w:val="108"/>
    <w:uiPriority w:val="0"/>
    <w:pPr>
      <w:spacing w:beforeAutospacing="1" w:afterAutospacing="1"/>
    </w:pPr>
  </w:style>
  <w:style w:type="character" w:customStyle="1" w:styleId="108">
    <w:name w:val="image-left-wrapper12"/>
    <w:basedOn w:val="59"/>
    <w:link w:val="107"/>
    <w:uiPriority w:val="0"/>
    <w:rPr>
      <w:rFonts w:ascii="Times New Roman" w:hAnsi="Times New Roman"/>
      <w:sz w:val="24"/>
    </w:rPr>
  </w:style>
  <w:style w:type="paragraph" w:customStyle="1" w:styleId="109">
    <w:name w:val="aui-lozenge-current"/>
    <w:basedOn w:val="1"/>
    <w:link w:val="110"/>
    <w:uiPriority w:val="0"/>
    <w:pPr>
      <w:spacing w:beforeAutospacing="1" w:afterAutospacing="1"/>
    </w:pPr>
    <w:rPr>
      <w:color w:val="0052CC"/>
    </w:rPr>
  </w:style>
  <w:style w:type="character" w:customStyle="1" w:styleId="110">
    <w:name w:val="aui-lozenge-current1"/>
    <w:basedOn w:val="59"/>
    <w:link w:val="109"/>
    <w:uiPriority w:val="0"/>
    <w:rPr>
      <w:rFonts w:ascii="Times New Roman" w:hAnsi="Times New Roman"/>
      <w:color w:val="0052CC"/>
      <w:sz w:val="24"/>
    </w:rPr>
  </w:style>
  <w:style w:type="paragraph" w:customStyle="1" w:styleId="111">
    <w:name w:val="msolistparagraph"/>
    <w:basedOn w:val="1"/>
    <w:link w:val="112"/>
    <w:uiPriority w:val="0"/>
    <w:pPr>
      <w:ind w:left="720"/>
    </w:pPr>
  </w:style>
  <w:style w:type="character" w:customStyle="1" w:styleId="112">
    <w:name w:val="msolistparagraph1"/>
    <w:basedOn w:val="59"/>
    <w:link w:val="111"/>
    <w:uiPriority w:val="0"/>
    <w:rPr>
      <w:rFonts w:ascii="Times New Roman" w:hAnsi="Times New Roman"/>
      <w:sz w:val="24"/>
    </w:rPr>
  </w:style>
  <w:style w:type="paragraph" w:customStyle="1" w:styleId="113">
    <w:name w:val="checked"/>
    <w:basedOn w:val="1"/>
    <w:link w:val="114"/>
    <w:uiPriority w:val="0"/>
    <w:pPr>
      <w:spacing w:beforeAutospacing="1" w:afterAutospacing="1"/>
    </w:pPr>
  </w:style>
  <w:style w:type="character" w:customStyle="1" w:styleId="114">
    <w:name w:val="checked12"/>
    <w:basedOn w:val="59"/>
    <w:link w:val="113"/>
    <w:uiPriority w:val="0"/>
    <w:rPr>
      <w:rFonts w:ascii="Times New Roman" w:hAnsi="Times New Roman"/>
      <w:sz w:val="24"/>
    </w:rPr>
  </w:style>
  <w:style w:type="paragraph" w:customStyle="1" w:styleId="115">
    <w:name w:val="Верхний колонтитул1"/>
    <w:basedOn w:val="1"/>
    <w:link w:val="116"/>
    <w:uiPriority w:val="0"/>
    <w:pPr>
      <w:spacing w:beforeAutospacing="1" w:afterAutospacing="1"/>
    </w:pPr>
  </w:style>
  <w:style w:type="character" w:customStyle="1" w:styleId="116">
    <w:name w:val="Верхний колонтитул11"/>
    <w:basedOn w:val="59"/>
    <w:link w:val="115"/>
    <w:uiPriority w:val="0"/>
    <w:rPr>
      <w:rFonts w:ascii="Times New Roman" w:hAnsi="Times New Roman"/>
      <w:sz w:val="24"/>
    </w:rPr>
  </w:style>
  <w:style w:type="character" w:customStyle="1" w:styleId="117">
    <w:name w:val="Маркированный список Знак"/>
    <w:basedOn w:val="59"/>
    <w:link w:val="48"/>
    <w:uiPriority w:val="0"/>
    <w:rPr>
      <w:rFonts w:ascii="Times New Roman" w:hAnsi="Times New Roman"/>
      <w:sz w:val="24"/>
    </w:rPr>
  </w:style>
  <w:style w:type="character" w:customStyle="1" w:styleId="118">
    <w:name w:val="Основной текст 3 Знак"/>
    <w:basedOn w:val="59"/>
    <w:link w:val="52"/>
    <w:uiPriority w:val="0"/>
    <w:rPr>
      <w:rFonts w:ascii="NTTimes/Cyrillic" w:hAnsi="NTTimes/Cyrillic"/>
      <w:b/>
      <w:sz w:val="24"/>
    </w:rPr>
  </w:style>
  <w:style w:type="paragraph" w:customStyle="1" w:styleId="119">
    <w:name w:val="image-center-wrapper11"/>
    <w:basedOn w:val="1"/>
    <w:link w:val="120"/>
    <w:uiPriority w:val="0"/>
    <w:pPr>
      <w:spacing w:beforeAutospacing="1" w:afterAutospacing="1"/>
    </w:pPr>
  </w:style>
  <w:style w:type="character" w:customStyle="1" w:styleId="120">
    <w:name w:val="image-center-wrapper1"/>
    <w:basedOn w:val="59"/>
    <w:link w:val="119"/>
    <w:uiPriority w:val="0"/>
    <w:rPr>
      <w:rFonts w:ascii="Times New Roman" w:hAnsi="Times New Roman"/>
      <w:sz w:val="24"/>
    </w:rPr>
  </w:style>
  <w:style w:type="paragraph" w:customStyle="1" w:styleId="121">
    <w:name w:val="Стиль список"/>
    <w:basedOn w:val="1"/>
    <w:link w:val="122"/>
    <w:uiPriority w:val="0"/>
    <w:pPr>
      <w:spacing w:before="120"/>
    </w:pPr>
    <w:rPr>
      <w:rFonts w:ascii="Arial" w:hAnsi="Arial"/>
      <w:color w:val="FF0066"/>
      <w:sz w:val="28"/>
    </w:rPr>
  </w:style>
  <w:style w:type="character" w:customStyle="1" w:styleId="122">
    <w:name w:val="Стиль список1"/>
    <w:basedOn w:val="59"/>
    <w:link w:val="121"/>
    <w:uiPriority w:val="0"/>
    <w:rPr>
      <w:rFonts w:ascii="Arial" w:hAnsi="Arial"/>
      <w:color w:val="FF0066"/>
      <w:sz w:val="28"/>
    </w:rPr>
  </w:style>
  <w:style w:type="character" w:customStyle="1" w:styleId="123">
    <w:name w:val="Текст примечания Знак"/>
    <w:basedOn w:val="59"/>
    <w:link w:val="32"/>
    <w:uiPriority w:val="0"/>
    <w:rPr>
      <w:rFonts w:ascii="Times New Roman" w:hAnsi="Times New Roman"/>
      <w:sz w:val="20"/>
    </w:rPr>
  </w:style>
  <w:style w:type="character" w:customStyle="1" w:styleId="124">
    <w:name w:val="Оглавление 3 Знак"/>
    <w:basedOn w:val="59"/>
    <w:link w:val="43"/>
    <w:uiPriority w:val="0"/>
    <w:rPr>
      <w:rFonts w:ascii="Times New Roman" w:hAnsi="Times New Roman"/>
      <w:i/>
      <w:sz w:val="20"/>
    </w:rPr>
  </w:style>
  <w:style w:type="paragraph" w:customStyle="1" w:styleId="125">
    <w:name w:val="icon-info"/>
    <w:basedOn w:val="1"/>
    <w:link w:val="126"/>
    <w:uiPriority w:val="0"/>
    <w:pPr>
      <w:spacing w:beforeAutospacing="1" w:afterAutospacing="1"/>
    </w:pPr>
  </w:style>
  <w:style w:type="character" w:customStyle="1" w:styleId="126">
    <w:name w:val="icon-info12"/>
    <w:basedOn w:val="59"/>
    <w:link w:val="125"/>
    <w:uiPriority w:val="0"/>
    <w:rPr>
      <w:rFonts w:ascii="Times New Roman" w:hAnsi="Times New Roman"/>
      <w:sz w:val="24"/>
    </w:rPr>
  </w:style>
  <w:style w:type="character" w:customStyle="1" w:styleId="127">
    <w:name w:val="Верхний колонтитул Знак"/>
    <w:basedOn w:val="59"/>
    <w:link w:val="36"/>
    <w:uiPriority w:val="99"/>
    <w:rPr>
      <w:rFonts w:asciiTheme="minorHAnsi" w:hAnsiTheme="minorHAnsi"/>
      <w:sz w:val="22"/>
    </w:rPr>
  </w:style>
  <w:style w:type="paragraph" w:customStyle="1" w:styleId="128">
    <w:name w:val="aui-lozenge-complete-pre68"/>
    <w:basedOn w:val="1"/>
    <w:link w:val="129"/>
    <w:uiPriority w:val="0"/>
    <w:pPr>
      <w:spacing w:beforeAutospacing="1" w:afterAutospacing="1"/>
    </w:pPr>
  </w:style>
  <w:style w:type="character" w:customStyle="1" w:styleId="129">
    <w:name w:val="aui-lozenge-complete-pre682"/>
    <w:basedOn w:val="59"/>
    <w:link w:val="128"/>
    <w:uiPriority w:val="0"/>
    <w:rPr>
      <w:rFonts w:ascii="Times New Roman" w:hAnsi="Times New Roman"/>
      <w:sz w:val="24"/>
    </w:rPr>
  </w:style>
  <w:style w:type="paragraph" w:customStyle="1" w:styleId="130">
    <w:name w:val="aui-lozenge-current-pre68"/>
    <w:basedOn w:val="1"/>
    <w:link w:val="131"/>
    <w:uiPriority w:val="0"/>
    <w:pPr>
      <w:spacing w:beforeAutospacing="1" w:afterAutospacing="1"/>
    </w:pPr>
    <w:rPr>
      <w:color w:val="594300"/>
    </w:rPr>
  </w:style>
  <w:style w:type="character" w:customStyle="1" w:styleId="131">
    <w:name w:val="aui-lozenge-current-pre681"/>
    <w:basedOn w:val="59"/>
    <w:link w:val="130"/>
    <w:uiPriority w:val="0"/>
    <w:rPr>
      <w:rFonts w:ascii="Times New Roman" w:hAnsi="Times New Roman"/>
      <w:color w:val="594300"/>
      <w:sz w:val="24"/>
    </w:rPr>
  </w:style>
  <w:style w:type="paragraph" w:customStyle="1" w:styleId="132">
    <w:name w:val="aui-lozenge-moved"/>
    <w:basedOn w:val="1"/>
    <w:link w:val="133"/>
    <w:uiPriority w:val="0"/>
    <w:pPr>
      <w:spacing w:beforeAutospacing="1" w:afterAutospacing="1"/>
    </w:pPr>
    <w:rPr>
      <w:color w:val="253858"/>
    </w:rPr>
  </w:style>
  <w:style w:type="character" w:customStyle="1" w:styleId="133">
    <w:name w:val="aui-lozenge-moved1"/>
    <w:basedOn w:val="59"/>
    <w:link w:val="132"/>
    <w:uiPriority w:val="0"/>
    <w:rPr>
      <w:rFonts w:ascii="Times New Roman" w:hAnsi="Times New Roman"/>
      <w:color w:val="253858"/>
      <w:sz w:val="24"/>
    </w:rPr>
  </w:style>
  <w:style w:type="paragraph" w:customStyle="1" w:styleId="134">
    <w:name w:val="_Style 102"/>
    <w:link w:val="135"/>
    <w:semiHidden/>
    <w:unhideWhenUsed/>
    <w:uiPriority w:val="0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lang w:val="ru-RU" w:eastAsia="ru-RU" w:bidi="ar-SA"/>
    </w:rPr>
  </w:style>
  <w:style w:type="character" w:customStyle="1" w:styleId="135">
    <w:name w:val="_Style 103"/>
    <w:link w:val="134"/>
    <w:semiHidden/>
    <w:unhideWhenUsed/>
    <w:uiPriority w:val="0"/>
    <w:rPr>
      <w:rFonts w:ascii="Times New Roman" w:hAnsi="Times New Roman"/>
      <w:sz w:val="24"/>
    </w:rPr>
  </w:style>
  <w:style w:type="character" w:customStyle="1" w:styleId="136">
    <w:name w:val="Основной текст 2 Знак"/>
    <w:basedOn w:val="59"/>
    <w:link w:val="29"/>
    <w:uiPriority w:val="0"/>
    <w:rPr>
      <w:rFonts w:ascii="NTTimes/Cyrillic" w:hAnsi="NTTimes/Cyrillic"/>
      <w:color w:val="0000FF"/>
      <w:sz w:val="24"/>
    </w:rPr>
  </w:style>
  <w:style w:type="paragraph" w:customStyle="1" w:styleId="137">
    <w:name w:val="cell"/>
    <w:basedOn w:val="1"/>
    <w:link w:val="138"/>
    <w:uiPriority w:val="0"/>
    <w:pPr>
      <w:spacing w:beforeAutospacing="1" w:afterAutospacing="1"/>
    </w:pPr>
  </w:style>
  <w:style w:type="character" w:customStyle="1" w:styleId="138">
    <w:name w:val="cell12"/>
    <w:basedOn w:val="59"/>
    <w:link w:val="137"/>
    <w:uiPriority w:val="0"/>
    <w:rPr>
      <w:rFonts w:ascii="Times New Roman" w:hAnsi="Times New Roman"/>
      <w:sz w:val="24"/>
    </w:rPr>
  </w:style>
  <w:style w:type="paragraph" w:customStyle="1" w:styleId="139">
    <w:name w:val="confluence-information-macro-icon"/>
    <w:basedOn w:val="1"/>
    <w:link w:val="140"/>
    <w:uiPriority w:val="0"/>
    <w:pPr>
      <w:spacing w:beforeAutospacing="1" w:afterAutospacing="1"/>
    </w:pPr>
  </w:style>
  <w:style w:type="character" w:customStyle="1" w:styleId="140">
    <w:name w:val="confluence-information-macro-icon12"/>
    <w:basedOn w:val="59"/>
    <w:link w:val="139"/>
    <w:uiPriority w:val="0"/>
    <w:rPr>
      <w:rFonts w:ascii="Times New Roman" w:hAnsi="Times New Roman"/>
      <w:sz w:val="24"/>
    </w:rPr>
  </w:style>
  <w:style w:type="paragraph" w:customStyle="1" w:styleId="141">
    <w:name w:val="checked11"/>
    <w:basedOn w:val="1"/>
    <w:link w:val="142"/>
    <w:uiPriority w:val="0"/>
    <w:pPr>
      <w:spacing w:beforeAutospacing="1" w:afterAutospacing="1"/>
    </w:pPr>
  </w:style>
  <w:style w:type="character" w:customStyle="1" w:styleId="142">
    <w:name w:val="checked1"/>
    <w:basedOn w:val="59"/>
    <w:link w:val="141"/>
    <w:uiPriority w:val="0"/>
    <w:rPr>
      <w:rFonts w:ascii="Times New Roman" w:hAnsi="Times New Roman"/>
      <w:sz w:val="24"/>
    </w:rPr>
  </w:style>
  <w:style w:type="character" w:customStyle="1" w:styleId="143">
    <w:name w:val="Заголовок 5 Знак"/>
    <w:basedOn w:val="59"/>
    <w:link w:val="6"/>
    <w:uiPriority w:val="0"/>
    <w:rPr>
      <w:rFonts w:ascii="Times New Roman" w:hAnsi="Times New Roman"/>
      <w:b/>
      <w:sz w:val="24"/>
    </w:rPr>
  </w:style>
  <w:style w:type="character" w:customStyle="1" w:styleId="144">
    <w:name w:val="Тема примечания Знак"/>
    <w:basedOn w:val="123"/>
    <w:link w:val="33"/>
    <w:uiPriority w:val="0"/>
    <w:rPr>
      <w:rFonts w:ascii="Times New Roman" w:hAnsi="Times New Roman"/>
      <w:b/>
      <w:sz w:val="20"/>
    </w:rPr>
  </w:style>
  <w:style w:type="paragraph" w:customStyle="1" w:styleId="145">
    <w:name w:val="columnlayout11"/>
    <w:basedOn w:val="1"/>
    <w:link w:val="146"/>
    <w:uiPriority w:val="0"/>
    <w:pPr>
      <w:spacing w:beforeAutospacing="1" w:afterAutospacing="1"/>
    </w:pPr>
  </w:style>
  <w:style w:type="character" w:customStyle="1" w:styleId="146">
    <w:name w:val="columnlayout1"/>
    <w:basedOn w:val="59"/>
    <w:link w:val="145"/>
    <w:uiPriority w:val="0"/>
    <w:rPr>
      <w:rFonts w:ascii="Times New Roman" w:hAnsi="Times New Roman"/>
      <w:sz w:val="24"/>
    </w:rPr>
  </w:style>
  <w:style w:type="paragraph" w:customStyle="1" w:styleId="147">
    <w:name w:val="aui-lozenge-success"/>
    <w:basedOn w:val="1"/>
    <w:link w:val="148"/>
    <w:uiPriority w:val="0"/>
    <w:pPr>
      <w:spacing w:beforeAutospacing="1" w:afterAutospacing="1"/>
    </w:pPr>
    <w:rPr>
      <w:color w:val="FFFFFF"/>
    </w:rPr>
  </w:style>
  <w:style w:type="character" w:customStyle="1" w:styleId="148">
    <w:name w:val="aui-lozenge-success1"/>
    <w:basedOn w:val="59"/>
    <w:link w:val="147"/>
    <w:uiPriority w:val="0"/>
    <w:rPr>
      <w:rFonts w:ascii="Times New Roman" w:hAnsi="Times New Roman"/>
      <w:color w:val="FFFFFF"/>
      <w:sz w:val="24"/>
    </w:rPr>
  </w:style>
  <w:style w:type="character" w:customStyle="1" w:styleId="149">
    <w:name w:val="Заголовок 1 Знак"/>
    <w:basedOn w:val="59"/>
    <w:link w:val="2"/>
    <w:uiPriority w:val="0"/>
    <w:rPr>
      <w:rFonts w:ascii="Arial Narrow" w:hAnsi="Arial Narrow"/>
      <w:b/>
      <w:sz w:val="36"/>
    </w:rPr>
  </w:style>
  <w:style w:type="paragraph" w:customStyle="1" w:styleId="150">
    <w:name w:val="image-right-wrapper1"/>
    <w:basedOn w:val="1"/>
    <w:link w:val="151"/>
    <w:uiPriority w:val="0"/>
    <w:pPr>
      <w:spacing w:after="150"/>
      <w:ind w:left="150"/>
    </w:pPr>
  </w:style>
  <w:style w:type="character" w:customStyle="1" w:styleId="151">
    <w:name w:val="image-right-wrapper11"/>
    <w:basedOn w:val="59"/>
    <w:link w:val="150"/>
    <w:uiPriority w:val="0"/>
    <w:rPr>
      <w:rFonts w:ascii="Times New Roman" w:hAnsi="Times New Roman"/>
      <w:sz w:val="24"/>
    </w:rPr>
  </w:style>
  <w:style w:type="paragraph" w:customStyle="1" w:styleId="152">
    <w:name w:val="aui-icon-warning"/>
    <w:basedOn w:val="1"/>
    <w:link w:val="153"/>
    <w:uiPriority w:val="0"/>
    <w:pPr>
      <w:spacing w:beforeAutospacing="1" w:afterAutospacing="1"/>
    </w:pPr>
  </w:style>
  <w:style w:type="character" w:customStyle="1" w:styleId="153">
    <w:name w:val="aui-icon-warning1"/>
    <w:basedOn w:val="59"/>
    <w:link w:val="152"/>
    <w:uiPriority w:val="0"/>
    <w:rPr>
      <w:rFonts w:ascii="Times New Roman" w:hAnsi="Times New Roman"/>
      <w:sz w:val="24"/>
    </w:rPr>
  </w:style>
  <w:style w:type="paragraph" w:customStyle="1" w:styleId="154">
    <w:name w:val="Нижний колонтитул1"/>
    <w:basedOn w:val="1"/>
    <w:link w:val="155"/>
    <w:uiPriority w:val="0"/>
    <w:pPr>
      <w:spacing w:beforeAutospacing="1" w:afterAutospacing="1"/>
    </w:pPr>
  </w:style>
  <w:style w:type="character" w:customStyle="1" w:styleId="155">
    <w:name w:val="Нижний колонтитул11"/>
    <w:basedOn w:val="59"/>
    <w:link w:val="154"/>
    <w:uiPriority w:val="0"/>
    <w:rPr>
      <w:rFonts w:ascii="Times New Roman" w:hAnsi="Times New Roman"/>
      <w:sz w:val="24"/>
    </w:rPr>
  </w:style>
  <w:style w:type="paragraph" w:customStyle="1" w:styleId="156">
    <w:name w:val="icon-info11"/>
    <w:basedOn w:val="1"/>
    <w:link w:val="157"/>
    <w:uiPriority w:val="0"/>
    <w:pPr>
      <w:spacing w:beforeAutospacing="1" w:afterAutospacing="1"/>
    </w:pPr>
  </w:style>
  <w:style w:type="character" w:customStyle="1" w:styleId="157">
    <w:name w:val="icon-info1"/>
    <w:basedOn w:val="59"/>
    <w:link w:val="156"/>
    <w:uiPriority w:val="0"/>
    <w:rPr>
      <w:rFonts w:ascii="Times New Roman" w:hAnsi="Times New Roman"/>
      <w:sz w:val="24"/>
    </w:rPr>
  </w:style>
  <w:style w:type="paragraph" w:customStyle="1" w:styleId="158">
    <w:name w:val="confluence-information-macro-note"/>
    <w:basedOn w:val="1"/>
    <w:link w:val="159"/>
    <w:uiPriority w:val="0"/>
    <w:pPr>
      <w:spacing w:beforeAutospacing="1" w:afterAutospacing="1"/>
    </w:pPr>
  </w:style>
  <w:style w:type="character" w:customStyle="1" w:styleId="159">
    <w:name w:val="confluence-information-macro-note1"/>
    <w:basedOn w:val="59"/>
    <w:link w:val="158"/>
    <w:uiPriority w:val="0"/>
    <w:rPr>
      <w:rFonts w:ascii="Times New Roman" w:hAnsi="Times New Roman"/>
      <w:sz w:val="24"/>
    </w:rPr>
  </w:style>
  <w:style w:type="paragraph" w:customStyle="1" w:styleId="160">
    <w:name w:val="Footnote"/>
    <w:link w:val="161"/>
    <w:uiPriority w:val="0"/>
    <w:pPr>
      <w:spacing w:after="160" w:line="264" w:lineRule="auto"/>
      <w:ind w:firstLine="851"/>
      <w:jc w:val="both"/>
    </w:pPr>
    <w:rPr>
      <w:rFonts w:ascii="XO Thames" w:hAnsi="XO Thames" w:eastAsia="Times New Roman" w:cs="Times New Roman"/>
      <w:color w:val="000000"/>
      <w:sz w:val="22"/>
      <w:lang w:val="ru-RU" w:eastAsia="ru-RU" w:bidi="ar-SA"/>
    </w:rPr>
  </w:style>
  <w:style w:type="character" w:customStyle="1" w:styleId="161">
    <w:name w:val="Footnote1"/>
    <w:link w:val="160"/>
    <w:uiPriority w:val="0"/>
    <w:rPr>
      <w:rFonts w:ascii="XO Thames" w:hAnsi="XO Thames"/>
      <w:sz w:val="22"/>
    </w:rPr>
  </w:style>
  <w:style w:type="paragraph" w:customStyle="1" w:styleId="162">
    <w:name w:val="header1"/>
    <w:basedOn w:val="1"/>
    <w:link w:val="163"/>
    <w:uiPriority w:val="0"/>
    <w:pPr>
      <w:spacing w:before="120" w:after="120"/>
    </w:pPr>
  </w:style>
  <w:style w:type="character" w:customStyle="1" w:styleId="163">
    <w:name w:val="header11"/>
    <w:basedOn w:val="59"/>
    <w:link w:val="162"/>
    <w:uiPriority w:val="0"/>
    <w:rPr>
      <w:rFonts w:ascii="Times New Roman" w:hAnsi="Times New Roman"/>
      <w:sz w:val="24"/>
    </w:rPr>
  </w:style>
  <w:style w:type="character" w:customStyle="1" w:styleId="164">
    <w:name w:val="Заголовок 8 Знак"/>
    <w:basedOn w:val="59"/>
    <w:link w:val="9"/>
    <w:uiPriority w:val="0"/>
    <w:rPr>
      <w:rFonts w:ascii="NTTimes/Cyrillic" w:hAnsi="NTTimes/Cyrillic"/>
      <w:b/>
      <w:color w:val="0000FF"/>
      <w:sz w:val="24"/>
    </w:rPr>
  </w:style>
  <w:style w:type="paragraph" w:customStyle="1" w:styleId="165">
    <w:name w:val="confluence-information-macro-icon11"/>
    <w:basedOn w:val="1"/>
    <w:link w:val="166"/>
    <w:uiPriority w:val="0"/>
    <w:pPr>
      <w:spacing w:beforeAutospacing="1" w:afterAutospacing="1" w:line="300" w:lineRule="atLeast"/>
    </w:pPr>
  </w:style>
  <w:style w:type="character" w:customStyle="1" w:styleId="166">
    <w:name w:val="confluence-information-macro-icon1"/>
    <w:basedOn w:val="59"/>
    <w:link w:val="165"/>
    <w:uiPriority w:val="0"/>
    <w:rPr>
      <w:rFonts w:ascii="Times New Roman" w:hAnsi="Times New Roman"/>
      <w:sz w:val="24"/>
    </w:rPr>
  </w:style>
  <w:style w:type="paragraph" w:customStyle="1" w:styleId="167">
    <w:name w:val="footer1"/>
    <w:basedOn w:val="1"/>
    <w:link w:val="168"/>
    <w:uiPriority w:val="0"/>
    <w:pPr>
      <w:spacing w:before="120" w:after="120"/>
    </w:pPr>
  </w:style>
  <w:style w:type="character" w:customStyle="1" w:styleId="168">
    <w:name w:val="footer11"/>
    <w:basedOn w:val="59"/>
    <w:link w:val="167"/>
    <w:uiPriority w:val="0"/>
    <w:rPr>
      <w:rFonts w:ascii="Times New Roman" w:hAnsi="Times New Roman"/>
      <w:sz w:val="24"/>
    </w:rPr>
  </w:style>
  <w:style w:type="character" w:customStyle="1" w:styleId="169">
    <w:name w:val="Оглавление 1 Знак"/>
    <w:basedOn w:val="59"/>
    <w:link w:val="40"/>
    <w:uiPriority w:val="0"/>
    <w:rPr>
      <w:rFonts w:ascii="Times New Roman" w:hAnsi="Times New Roman"/>
      <w:b/>
      <w:caps/>
      <w:sz w:val="20"/>
    </w:rPr>
  </w:style>
  <w:style w:type="paragraph" w:customStyle="1" w:styleId="170">
    <w:name w:val="sectioncolumnwrapper"/>
    <w:basedOn w:val="1"/>
    <w:link w:val="171"/>
    <w:uiPriority w:val="0"/>
    <w:pPr>
      <w:spacing w:beforeAutospacing="1" w:afterAutospacing="1"/>
    </w:pPr>
  </w:style>
  <w:style w:type="character" w:customStyle="1" w:styleId="171">
    <w:name w:val="sectioncolumnwrapper1"/>
    <w:basedOn w:val="59"/>
    <w:link w:val="170"/>
    <w:uiPriority w:val="0"/>
    <w:rPr>
      <w:rFonts w:ascii="Times New Roman" w:hAnsi="Times New Roman"/>
      <w:sz w:val="24"/>
    </w:rPr>
  </w:style>
  <w:style w:type="paragraph" w:customStyle="1" w:styleId="172">
    <w:name w:val="Header and Footer"/>
    <w:link w:val="173"/>
    <w:uiPriority w:val="0"/>
    <w:pPr>
      <w:spacing w:after="160" w:line="240" w:lineRule="auto"/>
      <w:jc w:val="both"/>
    </w:pPr>
    <w:rPr>
      <w:rFonts w:ascii="XO Thames" w:hAnsi="XO Thames" w:eastAsia="Times New Roman" w:cs="Times New Roman"/>
      <w:color w:val="000000"/>
      <w:sz w:val="20"/>
      <w:lang w:val="ru-RU" w:eastAsia="ru-RU" w:bidi="ar-SA"/>
    </w:rPr>
  </w:style>
  <w:style w:type="character" w:customStyle="1" w:styleId="173">
    <w:name w:val="Header and Footer1"/>
    <w:link w:val="172"/>
    <w:uiPriority w:val="0"/>
    <w:rPr>
      <w:rFonts w:ascii="XO Thames" w:hAnsi="XO Thames"/>
      <w:sz w:val="20"/>
    </w:rPr>
  </w:style>
  <w:style w:type="paragraph" w:customStyle="1" w:styleId="174">
    <w:name w:val="icon-problem11"/>
    <w:basedOn w:val="1"/>
    <w:link w:val="175"/>
    <w:uiPriority w:val="0"/>
    <w:pPr>
      <w:spacing w:beforeAutospacing="1" w:afterAutospacing="1"/>
    </w:pPr>
  </w:style>
  <w:style w:type="character" w:customStyle="1" w:styleId="175">
    <w:name w:val="icon-problem1"/>
    <w:basedOn w:val="59"/>
    <w:link w:val="174"/>
    <w:uiPriority w:val="0"/>
    <w:rPr>
      <w:rFonts w:ascii="Times New Roman" w:hAnsi="Times New Roman"/>
      <w:sz w:val="24"/>
    </w:rPr>
  </w:style>
  <w:style w:type="paragraph" w:customStyle="1" w:styleId="176">
    <w:name w:val="aui-icon-info"/>
    <w:basedOn w:val="1"/>
    <w:link w:val="177"/>
    <w:uiPriority w:val="0"/>
    <w:pPr>
      <w:spacing w:beforeAutospacing="1" w:afterAutospacing="1"/>
    </w:pPr>
  </w:style>
  <w:style w:type="character" w:customStyle="1" w:styleId="177">
    <w:name w:val="aui-icon-info1"/>
    <w:basedOn w:val="59"/>
    <w:link w:val="176"/>
    <w:uiPriority w:val="0"/>
    <w:rPr>
      <w:rFonts w:ascii="Times New Roman" w:hAnsi="Times New Roman"/>
      <w:sz w:val="24"/>
    </w:rPr>
  </w:style>
  <w:style w:type="paragraph" w:customStyle="1" w:styleId="178">
    <w:name w:val="msonormal"/>
    <w:basedOn w:val="1"/>
    <w:link w:val="179"/>
    <w:uiPriority w:val="0"/>
    <w:pPr>
      <w:spacing w:beforeAutospacing="1" w:afterAutospacing="1"/>
    </w:pPr>
  </w:style>
  <w:style w:type="character" w:customStyle="1" w:styleId="179">
    <w:name w:val="msonormal1"/>
    <w:basedOn w:val="59"/>
    <w:link w:val="178"/>
    <w:uiPriority w:val="0"/>
    <w:rPr>
      <w:rFonts w:ascii="Times New Roman" w:hAnsi="Times New Roman"/>
      <w:sz w:val="24"/>
    </w:rPr>
  </w:style>
  <w:style w:type="paragraph" w:customStyle="1" w:styleId="180">
    <w:name w:val="cell2"/>
    <w:basedOn w:val="1"/>
    <w:link w:val="181"/>
    <w:uiPriority w:val="0"/>
    <w:pPr>
      <w:spacing w:before="120" w:after="120"/>
    </w:pPr>
  </w:style>
  <w:style w:type="character" w:customStyle="1" w:styleId="181">
    <w:name w:val="cell21"/>
    <w:basedOn w:val="59"/>
    <w:link w:val="180"/>
    <w:uiPriority w:val="0"/>
    <w:rPr>
      <w:rFonts w:ascii="Times New Roman" w:hAnsi="Times New Roman"/>
      <w:sz w:val="24"/>
    </w:rPr>
  </w:style>
  <w:style w:type="paragraph" w:customStyle="1" w:styleId="182">
    <w:name w:val="columnmacro2"/>
    <w:basedOn w:val="1"/>
    <w:link w:val="183"/>
    <w:uiPriority w:val="0"/>
    <w:pPr>
      <w:spacing w:beforeAutospacing="1" w:afterAutospacing="1"/>
    </w:pPr>
  </w:style>
  <w:style w:type="character" w:customStyle="1" w:styleId="183">
    <w:name w:val="columnmacro21"/>
    <w:basedOn w:val="59"/>
    <w:link w:val="182"/>
    <w:uiPriority w:val="0"/>
    <w:rPr>
      <w:rFonts w:ascii="Times New Roman" w:hAnsi="Times New Roman"/>
      <w:sz w:val="24"/>
    </w:rPr>
  </w:style>
  <w:style w:type="paragraph" w:customStyle="1" w:styleId="184">
    <w:name w:val="placeholder"/>
    <w:basedOn w:val="1"/>
    <w:link w:val="185"/>
    <w:uiPriority w:val="0"/>
    <w:pPr>
      <w:spacing w:beforeAutospacing="1" w:afterAutospacing="1"/>
    </w:pPr>
  </w:style>
  <w:style w:type="character" w:customStyle="1" w:styleId="185">
    <w:name w:val="placeholder12"/>
    <w:basedOn w:val="59"/>
    <w:link w:val="184"/>
    <w:uiPriority w:val="0"/>
    <w:rPr>
      <w:rFonts w:ascii="Times New Roman" w:hAnsi="Times New Roman"/>
      <w:sz w:val="24"/>
    </w:rPr>
  </w:style>
  <w:style w:type="character" w:customStyle="1" w:styleId="186">
    <w:name w:val="Оглавление 9 Знак"/>
    <w:basedOn w:val="59"/>
    <w:link w:val="37"/>
    <w:uiPriority w:val="0"/>
    <w:rPr>
      <w:rFonts w:ascii="Times New Roman" w:hAnsi="Times New Roman"/>
      <w:sz w:val="18"/>
    </w:rPr>
  </w:style>
  <w:style w:type="paragraph" w:customStyle="1" w:styleId="187">
    <w:name w:val="Неразрешенное упоминание2"/>
    <w:basedOn w:val="19"/>
    <w:link w:val="188"/>
    <w:uiPriority w:val="0"/>
    <w:rPr>
      <w:color w:val="605E5C"/>
      <w:shd w:val="clear" w:color="auto" w:fill="E1DFDD"/>
    </w:rPr>
  </w:style>
  <w:style w:type="character" w:customStyle="1" w:styleId="188">
    <w:name w:val="Неразрешенное упоминание3"/>
    <w:basedOn w:val="11"/>
    <w:link w:val="187"/>
    <w:uiPriority w:val="0"/>
    <w:rPr>
      <w:color w:val="605E5C"/>
      <w:shd w:val="clear" w:color="auto" w:fill="E1DFDD"/>
    </w:rPr>
  </w:style>
  <w:style w:type="character" w:customStyle="1" w:styleId="189">
    <w:name w:val="Нижний колонтитул Знак"/>
    <w:basedOn w:val="59"/>
    <w:link w:val="50"/>
    <w:uiPriority w:val="0"/>
    <w:rPr>
      <w:rFonts w:asciiTheme="minorHAnsi" w:hAnsiTheme="minorHAnsi"/>
      <w:sz w:val="22"/>
    </w:rPr>
  </w:style>
  <w:style w:type="paragraph" w:customStyle="1" w:styleId="190">
    <w:name w:val="confluence-information-macro"/>
    <w:basedOn w:val="1"/>
    <w:link w:val="191"/>
    <w:uiPriority w:val="0"/>
    <w:pPr>
      <w:spacing w:before="150" w:after="240"/>
    </w:pPr>
    <w:rPr>
      <w:color w:val="333333"/>
    </w:rPr>
  </w:style>
  <w:style w:type="character" w:customStyle="1" w:styleId="191">
    <w:name w:val="confluence-information-macro1"/>
    <w:basedOn w:val="59"/>
    <w:link w:val="190"/>
    <w:uiPriority w:val="0"/>
    <w:rPr>
      <w:rFonts w:ascii="Times New Roman" w:hAnsi="Times New Roman"/>
      <w:color w:val="333333"/>
      <w:sz w:val="24"/>
    </w:rPr>
  </w:style>
  <w:style w:type="character" w:customStyle="1" w:styleId="192">
    <w:name w:val="Текст выноски Знак"/>
    <w:basedOn w:val="59"/>
    <w:link w:val="28"/>
    <w:uiPriority w:val="0"/>
    <w:rPr>
      <w:rFonts w:ascii="Segoe UI" w:hAnsi="Segoe UI"/>
      <w:sz w:val="18"/>
    </w:rPr>
  </w:style>
  <w:style w:type="paragraph" w:customStyle="1" w:styleId="193">
    <w:name w:val="styledcontent-ku88a7-0"/>
    <w:basedOn w:val="19"/>
    <w:link w:val="194"/>
    <w:uiPriority w:val="0"/>
  </w:style>
  <w:style w:type="character" w:customStyle="1" w:styleId="194">
    <w:name w:val="styledcontent-ku88a7-01"/>
    <w:basedOn w:val="11"/>
    <w:link w:val="193"/>
    <w:uiPriority w:val="0"/>
  </w:style>
  <w:style w:type="paragraph" w:customStyle="1" w:styleId="195">
    <w:name w:val="image-left-wrapper11"/>
    <w:basedOn w:val="1"/>
    <w:link w:val="196"/>
    <w:uiPriority w:val="0"/>
    <w:pPr>
      <w:spacing w:after="150"/>
      <w:ind w:right="150"/>
    </w:pPr>
  </w:style>
  <w:style w:type="character" w:customStyle="1" w:styleId="196">
    <w:name w:val="image-left-wrapper1"/>
    <w:basedOn w:val="59"/>
    <w:link w:val="195"/>
    <w:uiPriority w:val="0"/>
    <w:rPr>
      <w:rFonts w:ascii="Times New Roman" w:hAnsi="Times New Roman"/>
      <w:sz w:val="24"/>
    </w:rPr>
  </w:style>
  <w:style w:type="paragraph" w:customStyle="1" w:styleId="197">
    <w:name w:val="auto-cursor-target"/>
    <w:basedOn w:val="1"/>
    <w:link w:val="198"/>
    <w:uiPriority w:val="0"/>
    <w:pPr>
      <w:spacing w:beforeAutospacing="1" w:afterAutospacing="1"/>
    </w:pPr>
  </w:style>
  <w:style w:type="character" w:customStyle="1" w:styleId="198">
    <w:name w:val="auto-cursor-target1"/>
    <w:basedOn w:val="59"/>
    <w:link w:val="197"/>
    <w:uiPriority w:val="0"/>
    <w:rPr>
      <w:rFonts w:ascii="Times New Roman" w:hAnsi="Times New Roman"/>
      <w:sz w:val="24"/>
    </w:rPr>
  </w:style>
  <w:style w:type="paragraph" w:customStyle="1" w:styleId="199">
    <w:name w:val="icon-warning"/>
    <w:basedOn w:val="1"/>
    <w:link w:val="200"/>
    <w:uiPriority w:val="0"/>
    <w:pPr>
      <w:spacing w:beforeAutospacing="1" w:afterAutospacing="1"/>
    </w:pPr>
  </w:style>
  <w:style w:type="character" w:customStyle="1" w:styleId="200">
    <w:name w:val="icon-warning2"/>
    <w:basedOn w:val="59"/>
    <w:link w:val="199"/>
    <w:uiPriority w:val="0"/>
    <w:rPr>
      <w:rFonts w:ascii="Times New Roman" w:hAnsi="Times New Roman"/>
      <w:sz w:val="24"/>
    </w:rPr>
  </w:style>
  <w:style w:type="paragraph" w:customStyle="1" w:styleId="201">
    <w:name w:val="sectionmacro"/>
    <w:basedOn w:val="1"/>
    <w:link w:val="202"/>
    <w:uiPriority w:val="0"/>
    <w:pPr>
      <w:spacing w:before="150" w:afterAutospacing="1"/>
    </w:pPr>
  </w:style>
  <w:style w:type="character" w:customStyle="1" w:styleId="202">
    <w:name w:val="sectionmacro1"/>
    <w:basedOn w:val="59"/>
    <w:link w:val="201"/>
    <w:uiPriority w:val="0"/>
    <w:rPr>
      <w:rFonts w:ascii="Times New Roman" w:hAnsi="Times New Roman"/>
      <w:sz w:val="24"/>
    </w:rPr>
  </w:style>
  <w:style w:type="character" w:customStyle="1" w:styleId="203">
    <w:name w:val="Оглавление 8 Знак"/>
    <w:basedOn w:val="59"/>
    <w:link w:val="35"/>
    <w:uiPriority w:val="0"/>
    <w:rPr>
      <w:rFonts w:ascii="Times New Roman" w:hAnsi="Times New Roman"/>
      <w:sz w:val="18"/>
    </w:rPr>
  </w:style>
  <w:style w:type="paragraph" w:customStyle="1" w:styleId="204">
    <w:name w:val="aui-icon-success"/>
    <w:basedOn w:val="1"/>
    <w:link w:val="205"/>
    <w:uiPriority w:val="0"/>
    <w:pPr>
      <w:spacing w:beforeAutospacing="1" w:afterAutospacing="1"/>
    </w:pPr>
  </w:style>
  <w:style w:type="character" w:customStyle="1" w:styleId="205">
    <w:name w:val="aui-icon-success1"/>
    <w:basedOn w:val="59"/>
    <w:link w:val="204"/>
    <w:uiPriority w:val="0"/>
    <w:rPr>
      <w:rFonts w:ascii="Times New Roman" w:hAnsi="Times New Roman"/>
      <w:sz w:val="24"/>
    </w:rPr>
  </w:style>
  <w:style w:type="paragraph" w:customStyle="1" w:styleId="206">
    <w:name w:val="aui-message"/>
    <w:basedOn w:val="1"/>
    <w:link w:val="207"/>
    <w:uiPriority w:val="0"/>
    <w:pPr>
      <w:spacing w:before="150" w:after="240"/>
    </w:pPr>
    <w:rPr>
      <w:color w:val="333333"/>
    </w:rPr>
  </w:style>
  <w:style w:type="character" w:customStyle="1" w:styleId="207">
    <w:name w:val="aui-message1"/>
    <w:basedOn w:val="59"/>
    <w:link w:val="206"/>
    <w:uiPriority w:val="0"/>
    <w:rPr>
      <w:rFonts w:ascii="Times New Roman" w:hAnsi="Times New Roman"/>
      <w:color w:val="333333"/>
      <w:sz w:val="24"/>
    </w:rPr>
  </w:style>
  <w:style w:type="character" w:customStyle="1" w:styleId="208">
    <w:name w:val="Цитата Знак"/>
    <w:basedOn w:val="59"/>
    <w:link w:val="56"/>
    <w:uiPriority w:val="0"/>
    <w:rPr>
      <w:rFonts w:ascii="Comic Sans MS" w:hAnsi="Comic Sans MS"/>
      <w:color w:val="0000FF"/>
      <w:sz w:val="24"/>
    </w:rPr>
  </w:style>
  <w:style w:type="character" w:customStyle="1" w:styleId="209">
    <w:name w:val="Схема документа Знак"/>
    <w:basedOn w:val="59"/>
    <w:link w:val="34"/>
    <w:uiPriority w:val="0"/>
    <w:rPr>
      <w:rFonts w:ascii="Tahoma" w:hAnsi="Tahoma"/>
      <w:sz w:val="20"/>
    </w:rPr>
  </w:style>
  <w:style w:type="paragraph" w:customStyle="1" w:styleId="210">
    <w:name w:val="confluence-embedded-image1"/>
    <w:basedOn w:val="1"/>
    <w:link w:val="211"/>
    <w:uiPriority w:val="0"/>
    <w:pPr>
      <w:spacing w:beforeAutospacing="1" w:afterAutospacing="1"/>
    </w:pPr>
  </w:style>
  <w:style w:type="character" w:customStyle="1" w:styleId="211">
    <w:name w:val="confluence-embedded-image11"/>
    <w:basedOn w:val="59"/>
    <w:link w:val="210"/>
    <w:uiPriority w:val="0"/>
    <w:rPr>
      <w:rFonts w:ascii="Times New Roman" w:hAnsi="Times New Roman"/>
      <w:sz w:val="24"/>
    </w:rPr>
  </w:style>
  <w:style w:type="character" w:customStyle="1" w:styleId="212">
    <w:name w:val="Перечень рисунков Знак"/>
    <w:basedOn w:val="59"/>
    <w:link w:val="42"/>
    <w:uiPriority w:val="0"/>
    <w:rPr>
      <w:rFonts w:ascii="Times New Roman" w:hAnsi="Times New Roman"/>
      <w:smallCaps/>
      <w:sz w:val="20"/>
    </w:rPr>
  </w:style>
  <w:style w:type="paragraph" w:customStyle="1" w:styleId="213">
    <w:name w:val="confluence-embedded-image2"/>
    <w:basedOn w:val="1"/>
    <w:link w:val="214"/>
    <w:uiPriority w:val="0"/>
    <w:pPr>
      <w:spacing w:beforeAutospacing="1" w:afterAutospacing="1"/>
    </w:pPr>
  </w:style>
  <w:style w:type="character" w:customStyle="1" w:styleId="214">
    <w:name w:val="confluence-embedded-image21"/>
    <w:basedOn w:val="59"/>
    <w:link w:val="213"/>
    <w:uiPriority w:val="0"/>
    <w:rPr>
      <w:rFonts w:ascii="Times New Roman" w:hAnsi="Times New Roman"/>
      <w:sz w:val="24"/>
    </w:rPr>
  </w:style>
  <w:style w:type="paragraph" w:customStyle="1" w:styleId="215">
    <w:name w:val="confluence-content-image-border11"/>
    <w:basedOn w:val="1"/>
    <w:link w:val="216"/>
    <w:uiPriority w:val="0"/>
    <w:pPr>
      <w:spacing w:beforeAutospacing="1" w:afterAutospacing="1"/>
    </w:pPr>
  </w:style>
  <w:style w:type="character" w:customStyle="1" w:styleId="216">
    <w:name w:val="confluence-content-image-border1"/>
    <w:basedOn w:val="59"/>
    <w:link w:val="215"/>
    <w:uiPriority w:val="0"/>
    <w:rPr>
      <w:rFonts w:ascii="Times New Roman" w:hAnsi="Times New Roman"/>
      <w:sz w:val="24"/>
    </w:rPr>
  </w:style>
  <w:style w:type="paragraph" w:customStyle="1" w:styleId="217">
    <w:name w:val="placeholder11"/>
    <w:basedOn w:val="1"/>
    <w:link w:val="218"/>
    <w:uiPriority w:val="0"/>
    <w:rPr>
      <w:i/>
      <w:color w:val="707070"/>
    </w:rPr>
  </w:style>
  <w:style w:type="character" w:customStyle="1" w:styleId="218">
    <w:name w:val="placeholder1"/>
    <w:basedOn w:val="59"/>
    <w:link w:val="217"/>
    <w:uiPriority w:val="0"/>
    <w:rPr>
      <w:rFonts w:ascii="Times New Roman" w:hAnsi="Times New Roman"/>
      <w:i/>
      <w:color w:val="707070"/>
      <w:sz w:val="24"/>
    </w:rPr>
  </w:style>
  <w:style w:type="paragraph" w:customStyle="1" w:styleId="219">
    <w:name w:val="icon-hint1"/>
    <w:basedOn w:val="1"/>
    <w:link w:val="220"/>
    <w:uiPriority w:val="0"/>
    <w:pPr>
      <w:spacing w:beforeAutospacing="1" w:afterAutospacing="1"/>
    </w:pPr>
  </w:style>
  <w:style w:type="character" w:customStyle="1" w:styleId="220">
    <w:name w:val="icon-hint11"/>
    <w:basedOn w:val="59"/>
    <w:link w:val="219"/>
    <w:uiPriority w:val="0"/>
    <w:rPr>
      <w:rFonts w:ascii="Times New Roman" w:hAnsi="Times New Roman"/>
      <w:sz w:val="24"/>
    </w:rPr>
  </w:style>
  <w:style w:type="paragraph" w:customStyle="1" w:styleId="221">
    <w:name w:val="confluence-information-macro-tip"/>
    <w:basedOn w:val="1"/>
    <w:link w:val="222"/>
    <w:uiPriority w:val="0"/>
    <w:pPr>
      <w:spacing w:beforeAutospacing="1" w:afterAutospacing="1"/>
    </w:pPr>
  </w:style>
  <w:style w:type="character" w:customStyle="1" w:styleId="222">
    <w:name w:val="confluence-information-macro-tip1"/>
    <w:basedOn w:val="59"/>
    <w:link w:val="221"/>
    <w:uiPriority w:val="0"/>
    <w:rPr>
      <w:rFonts w:ascii="Times New Roman" w:hAnsi="Times New Roman"/>
      <w:sz w:val="24"/>
    </w:rPr>
  </w:style>
  <w:style w:type="paragraph" w:customStyle="1" w:styleId="223">
    <w:name w:val="aui-lozenge11"/>
    <w:basedOn w:val="1"/>
    <w:link w:val="224"/>
    <w:uiPriority w:val="0"/>
    <w:pPr>
      <w:spacing w:before="15" w:after="15"/>
      <w:ind w:left="15" w:right="15"/>
      <w:jc w:val="center"/>
    </w:pPr>
    <w:rPr>
      <w:b/>
      <w:caps/>
      <w:color w:val="333333"/>
      <w:sz w:val="17"/>
    </w:rPr>
  </w:style>
  <w:style w:type="character" w:customStyle="1" w:styleId="224">
    <w:name w:val="aui-lozenge1"/>
    <w:basedOn w:val="59"/>
    <w:link w:val="223"/>
    <w:uiPriority w:val="0"/>
    <w:rPr>
      <w:rFonts w:ascii="Times New Roman" w:hAnsi="Times New Roman"/>
      <w:b/>
      <w:caps/>
      <w:color w:val="333333"/>
      <w:sz w:val="17"/>
    </w:rPr>
  </w:style>
  <w:style w:type="character" w:customStyle="1" w:styleId="225">
    <w:name w:val="Оглавление 5 Знак"/>
    <w:basedOn w:val="59"/>
    <w:link w:val="46"/>
    <w:uiPriority w:val="0"/>
    <w:rPr>
      <w:rFonts w:ascii="Times New Roman" w:hAnsi="Times New Roman"/>
      <w:sz w:val="18"/>
    </w:rPr>
  </w:style>
  <w:style w:type="paragraph" w:customStyle="1" w:styleId="226">
    <w:name w:val="columnlayout2"/>
    <w:basedOn w:val="1"/>
    <w:link w:val="227"/>
    <w:uiPriority w:val="0"/>
    <w:pPr>
      <w:spacing w:beforeAutospacing="1" w:after="120"/>
    </w:pPr>
  </w:style>
  <w:style w:type="character" w:customStyle="1" w:styleId="227">
    <w:name w:val="columnlayout21"/>
    <w:basedOn w:val="59"/>
    <w:link w:val="226"/>
    <w:uiPriority w:val="0"/>
    <w:rPr>
      <w:rFonts w:ascii="Times New Roman" w:hAnsi="Times New Roman"/>
      <w:sz w:val="24"/>
    </w:rPr>
  </w:style>
  <w:style w:type="character" w:customStyle="1" w:styleId="228">
    <w:name w:val="Стандартный HTML Знак"/>
    <w:basedOn w:val="59"/>
    <w:link w:val="55"/>
    <w:uiPriority w:val="0"/>
    <w:rPr>
      <w:rFonts w:ascii="Courier New" w:hAnsi="Courier New"/>
      <w:sz w:val="20"/>
    </w:rPr>
  </w:style>
  <w:style w:type="paragraph" w:customStyle="1" w:styleId="229">
    <w:name w:val="confluenceth"/>
    <w:basedOn w:val="1"/>
    <w:link w:val="230"/>
    <w:uiPriority w:val="0"/>
    <w:pPr>
      <w:spacing w:beforeAutospacing="1" w:afterAutospacing="1"/>
    </w:pPr>
  </w:style>
  <w:style w:type="character" w:customStyle="1" w:styleId="230">
    <w:name w:val="confluenceth1"/>
    <w:basedOn w:val="59"/>
    <w:link w:val="229"/>
    <w:uiPriority w:val="0"/>
    <w:rPr>
      <w:rFonts w:ascii="Times New Roman" w:hAnsi="Times New Roman"/>
      <w:sz w:val="24"/>
    </w:rPr>
  </w:style>
  <w:style w:type="paragraph" w:customStyle="1" w:styleId="231">
    <w:name w:val="p1"/>
    <w:basedOn w:val="1"/>
    <w:link w:val="232"/>
    <w:uiPriority w:val="0"/>
    <w:pPr>
      <w:spacing w:beforeAutospacing="1" w:afterAutospacing="1"/>
    </w:pPr>
  </w:style>
  <w:style w:type="character" w:customStyle="1" w:styleId="232">
    <w:name w:val="p11"/>
    <w:basedOn w:val="59"/>
    <w:link w:val="231"/>
    <w:uiPriority w:val="0"/>
    <w:rPr>
      <w:rFonts w:ascii="Times New Roman" w:hAnsi="Times New Roman"/>
      <w:sz w:val="24"/>
    </w:rPr>
  </w:style>
  <w:style w:type="character" w:customStyle="1" w:styleId="233">
    <w:name w:val="Основной текст с отступом 3 Знак"/>
    <w:basedOn w:val="59"/>
    <w:link w:val="31"/>
    <w:uiPriority w:val="0"/>
    <w:rPr>
      <w:rFonts w:ascii="Times New Roman" w:hAnsi="Times New Roman"/>
      <w:sz w:val="24"/>
    </w:rPr>
  </w:style>
  <w:style w:type="paragraph" w:customStyle="1" w:styleId="234">
    <w:name w:val="activation-content11"/>
    <w:basedOn w:val="1"/>
    <w:link w:val="235"/>
    <w:uiPriority w:val="0"/>
    <w:pPr>
      <w:spacing w:beforeAutospacing="1" w:afterAutospacing="1"/>
    </w:pPr>
  </w:style>
  <w:style w:type="character" w:customStyle="1" w:styleId="235">
    <w:name w:val="activation-content1"/>
    <w:basedOn w:val="59"/>
    <w:link w:val="234"/>
    <w:uiPriority w:val="0"/>
    <w:rPr>
      <w:rFonts w:ascii="Times New Roman" w:hAnsi="Times New Roman"/>
      <w:sz w:val="24"/>
    </w:rPr>
  </w:style>
  <w:style w:type="paragraph" w:customStyle="1" w:styleId="236">
    <w:name w:val="aui-icon-hint"/>
    <w:basedOn w:val="1"/>
    <w:link w:val="237"/>
    <w:uiPriority w:val="0"/>
    <w:pPr>
      <w:spacing w:beforeAutospacing="1" w:afterAutospacing="1"/>
    </w:pPr>
  </w:style>
  <w:style w:type="character" w:customStyle="1" w:styleId="237">
    <w:name w:val="aui-icon-hint1"/>
    <w:basedOn w:val="59"/>
    <w:link w:val="236"/>
    <w:uiPriority w:val="0"/>
    <w:rPr>
      <w:rFonts w:ascii="Times New Roman" w:hAnsi="Times New Roman"/>
      <w:sz w:val="24"/>
    </w:rPr>
  </w:style>
  <w:style w:type="paragraph" w:styleId="238">
    <w:name w:val="No Spacing"/>
    <w:link w:val="239"/>
    <w:uiPriority w:val="0"/>
    <w:pPr>
      <w:spacing w:after="0" w:line="240" w:lineRule="auto"/>
    </w:pPr>
    <w:rPr>
      <w:rFonts w:eastAsia="Times New Roman" w:cs="Times New Roman" w:asciiTheme="minorHAnsi" w:hAnsiTheme="minorHAnsi"/>
      <w:color w:val="000000"/>
      <w:sz w:val="22"/>
      <w:lang w:val="ru-RU" w:eastAsia="ru-RU" w:bidi="ar-SA"/>
    </w:rPr>
  </w:style>
  <w:style w:type="character" w:customStyle="1" w:styleId="239">
    <w:name w:val="Без интервала Знак"/>
    <w:link w:val="238"/>
    <w:uiPriority w:val="0"/>
  </w:style>
  <w:style w:type="character" w:customStyle="1" w:styleId="240">
    <w:name w:val="Основной текст с отступом 2 Знак"/>
    <w:basedOn w:val="59"/>
    <w:link w:val="53"/>
    <w:uiPriority w:val="0"/>
    <w:rPr>
      <w:rFonts w:ascii="Comic Sans MS" w:hAnsi="Comic Sans MS"/>
      <w:sz w:val="20"/>
    </w:rPr>
  </w:style>
  <w:style w:type="paragraph" w:customStyle="1" w:styleId="241">
    <w:name w:val="confluence-embedded-file-wrapper"/>
    <w:basedOn w:val="19"/>
    <w:link w:val="242"/>
    <w:uiPriority w:val="0"/>
  </w:style>
  <w:style w:type="character" w:customStyle="1" w:styleId="242">
    <w:name w:val="confluence-embedded-file-wrapper1"/>
    <w:basedOn w:val="11"/>
    <w:link w:val="241"/>
    <w:uiPriority w:val="0"/>
  </w:style>
  <w:style w:type="character" w:customStyle="1" w:styleId="243">
    <w:name w:val="Подзаголовок Знак"/>
    <w:link w:val="54"/>
    <w:uiPriority w:val="0"/>
    <w:rPr>
      <w:rFonts w:ascii="XO Thames" w:hAnsi="XO Thames"/>
      <w:i/>
      <w:sz w:val="24"/>
    </w:rPr>
  </w:style>
  <w:style w:type="paragraph" w:styleId="244">
    <w:name w:val="List Paragraph"/>
    <w:basedOn w:val="1"/>
    <w:link w:val="245"/>
    <w:qFormat/>
    <w:uiPriority w:val="34"/>
    <w:pPr>
      <w:spacing w:before="120"/>
      <w:ind w:left="720"/>
      <w:contextualSpacing/>
      <w:jc w:val="both"/>
    </w:pPr>
  </w:style>
  <w:style w:type="character" w:customStyle="1" w:styleId="245">
    <w:name w:val="Абзац списка Знак"/>
    <w:basedOn w:val="59"/>
    <w:link w:val="244"/>
    <w:uiPriority w:val="34"/>
    <w:rPr>
      <w:rFonts w:ascii="Times New Roman" w:hAnsi="Times New Roman"/>
      <w:sz w:val="24"/>
    </w:rPr>
  </w:style>
  <w:style w:type="paragraph" w:customStyle="1" w:styleId="246">
    <w:name w:val="aui-lozenge-error"/>
    <w:basedOn w:val="1"/>
    <w:link w:val="247"/>
    <w:uiPriority w:val="0"/>
    <w:pPr>
      <w:spacing w:beforeAutospacing="1" w:afterAutospacing="1"/>
    </w:pPr>
    <w:rPr>
      <w:color w:val="FFFFFF"/>
    </w:rPr>
  </w:style>
  <w:style w:type="character" w:customStyle="1" w:styleId="247">
    <w:name w:val="aui-lozenge-error1"/>
    <w:basedOn w:val="59"/>
    <w:link w:val="246"/>
    <w:uiPriority w:val="0"/>
    <w:rPr>
      <w:rFonts w:ascii="Times New Roman" w:hAnsi="Times New Roman"/>
      <w:color w:val="FFFFFF"/>
      <w:sz w:val="24"/>
    </w:rPr>
  </w:style>
  <w:style w:type="paragraph" w:customStyle="1" w:styleId="248">
    <w:name w:val="icon-hint"/>
    <w:basedOn w:val="1"/>
    <w:link w:val="249"/>
    <w:uiPriority w:val="0"/>
    <w:pPr>
      <w:spacing w:beforeAutospacing="1" w:afterAutospacing="1"/>
    </w:pPr>
  </w:style>
  <w:style w:type="character" w:customStyle="1" w:styleId="249">
    <w:name w:val="icon-hint2"/>
    <w:basedOn w:val="59"/>
    <w:link w:val="248"/>
    <w:uiPriority w:val="0"/>
    <w:rPr>
      <w:rFonts w:ascii="Times New Roman" w:hAnsi="Times New Roman"/>
      <w:sz w:val="24"/>
    </w:rPr>
  </w:style>
  <w:style w:type="paragraph" w:customStyle="1" w:styleId="250">
    <w:name w:val="aui-icon-small"/>
    <w:basedOn w:val="1"/>
    <w:link w:val="251"/>
    <w:uiPriority w:val="0"/>
    <w:pPr>
      <w:spacing w:beforeAutospacing="1" w:afterAutospacing="1" w:line="0" w:lineRule="auto"/>
    </w:pPr>
  </w:style>
  <w:style w:type="character" w:customStyle="1" w:styleId="251">
    <w:name w:val="aui-icon-small1"/>
    <w:basedOn w:val="59"/>
    <w:link w:val="250"/>
    <w:uiPriority w:val="0"/>
    <w:rPr>
      <w:rFonts w:ascii="Times New Roman" w:hAnsi="Times New Roman"/>
      <w:sz w:val="24"/>
    </w:rPr>
  </w:style>
  <w:style w:type="character" w:customStyle="1" w:styleId="252">
    <w:name w:val="Заголовок Знак"/>
    <w:link w:val="49"/>
    <w:uiPriority w:val="10"/>
    <w:rPr>
      <w:rFonts w:ascii="Times New Roman" w:hAnsi="Times New Roman"/>
      <w:b/>
      <w:caps/>
      <w:sz w:val="48"/>
    </w:rPr>
  </w:style>
  <w:style w:type="character" w:customStyle="1" w:styleId="253">
    <w:name w:val="Заголовок 4 Знак"/>
    <w:basedOn w:val="59"/>
    <w:link w:val="5"/>
    <w:uiPriority w:val="0"/>
    <w:rPr>
      <w:rFonts w:ascii="NTTimes/Cyrillic" w:hAnsi="NTTimes/Cyrillic"/>
      <w:b/>
      <w:sz w:val="24"/>
      <w:u w:val="single"/>
    </w:rPr>
  </w:style>
  <w:style w:type="paragraph" w:customStyle="1" w:styleId="254">
    <w:name w:val="aui-icon"/>
    <w:basedOn w:val="1"/>
    <w:link w:val="255"/>
    <w:uiPriority w:val="0"/>
    <w:pPr>
      <w:ind w:firstLine="22384"/>
    </w:pPr>
  </w:style>
  <w:style w:type="character" w:customStyle="1" w:styleId="255">
    <w:name w:val="aui-icon1"/>
    <w:basedOn w:val="59"/>
    <w:link w:val="254"/>
    <w:uiPriority w:val="0"/>
    <w:rPr>
      <w:rFonts w:ascii="Times New Roman" w:hAnsi="Times New Roman"/>
      <w:sz w:val="24"/>
    </w:rPr>
  </w:style>
  <w:style w:type="paragraph" w:customStyle="1" w:styleId="256">
    <w:name w:val="image-right-wrapper"/>
    <w:basedOn w:val="1"/>
    <w:link w:val="257"/>
    <w:uiPriority w:val="0"/>
    <w:pPr>
      <w:spacing w:beforeAutospacing="1" w:afterAutospacing="1"/>
    </w:pPr>
  </w:style>
  <w:style w:type="character" w:customStyle="1" w:styleId="257">
    <w:name w:val="image-right-wrapper2"/>
    <w:basedOn w:val="59"/>
    <w:link w:val="256"/>
    <w:uiPriority w:val="0"/>
    <w:rPr>
      <w:rFonts w:ascii="Times New Roman" w:hAnsi="Times New Roman"/>
      <w:sz w:val="24"/>
    </w:rPr>
  </w:style>
  <w:style w:type="character" w:customStyle="1" w:styleId="258">
    <w:name w:val="Обычный (Интернет) Знак"/>
    <w:basedOn w:val="59"/>
    <w:link w:val="51"/>
    <w:uiPriority w:val="0"/>
    <w:rPr>
      <w:rFonts w:ascii="Times New Roman" w:hAnsi="Times New Roman"/>
      <w:sz w:val="24"/>
    </w:rPr>
  </w:style>
  <w:style w:type="paragraph" w:customStyle="1" w:styleId="259">
    <w:name w:val="confluencetd"/>
    <w:basedOn w:val="1"/>
    <w:link w:val="260"/>
    <w:uiPriority w:val="0"/>
    <w:pPr>
      <w:spacing w:beforeAutospacing="1" w:afterAutospacing="1"/>
    </w:pPr>
  </w:style>
  <w:style w:type="character" w:customStyle="1" w:styleId="260">
    <w:name w:val="confluencetd1"/>
    <w:basedOn w:val="59"/>
    <w:link w:val="259"/>
    <w:uiPriority w:val="0"/>
    <w:rPr>
      <w:rFonts w:ascii="Times New Roman" w:hAnsi="Times New Roman"/>
      <w:sz w:val="24"/>
    </w:rPr>
  </w:style>
  <w:style w:type="character" w:customStyle="1" w:styleId="261">
    <w:name w:val="Основной текст с отступом Знак"/>
    <w:basedOn w:val="59"/>
    <w:link w:val="47"/>
    <w:uiPriority w:val="0"/>
    <w:rPr>
      <w:rFonts w:ascii="Comic Sans MS" w:hAnsi="Comic Sans MS"/>
      <w:sz w:val="20"/>
    </w:rPr>
  </w:style>
  <w:style w:type="paragraph" w:customStyle="1" w:styleId="262">
    <w:name w:val="aui-icon-large"/>
    <w:basedOn w:val="1"/>
    <w:link w:val="263"/>
    <w:uiPriority w:val="0"/>
    <w:pPr>
      <w:spacing w:beforeAutospacing="1" w:afterAutospacing="1" w:line="0" w:lineRule="auto"/>
    </w:pPr>
  </w:style>
  <w:style w:type="character" w:customStyle="1" w:styleId="263">
    <w:name w:val="aui-icon-large1"/>
    <w:basedOn w:val="59"/>
    <w:link w:val="262"/>
    <w:uiPriority w:val="0"/>
    <w:rPr>
      <w:rFonts w:ascii="Times New Roman" w:hAnsi="Times New Roman"/>
      <w:sz w:val="24"/>
    </w:rPr>
  </w:style>
  <w:style w:type="character" w:customStyle="1" w:styleId="264">
    <w:name w:val="Заголовок 2 Знак"/>
    <w:basedOn w:val="59"/>
    <w:link w:val="3"/>
    <w:uiPriority w:val="9"/>
    <w:rPr>
      <w:rFonts w:ascii="Times New Roman" w:hAnsi="Times New Roman"/>
      <w:b/>
      <w:bCs/>
      <w:color w:val="auto"/>
      <w:sz w:val="28"/>
      <w:szCs w:val="28"/>
    </w:rPr>
  </w:style>
  <w:style w:type="paragraph" w:customStyle="1" w:styleId="265">
    <w:name w:val="confluence-embedded-image"/>
    <w:basedOn w:val="1"/>
    <w:link w:val="266"/>
    <w:uiPriority w:val="0"/>
    <w:pPr>
      <w:spacing w:beforeAutospacing="1" w:afterAutospacing="1"/>
    </w:pPr>
  </w:style>
  <w:style w:type="character" w:customStyle="1" w:styleId="266">
    <w:name w:val="confluence-embedded-image3"/>
    <w:basedOn w:val="59"/>
    <w:link w:val="265"/>
    <w:uiPriority w:val="0"/>
    <w:rPr>
      <w:rFonts w:ascii="Times New Roman" w:hAnsi="Times New Roman"/>
      <w:sz w:val="24"/>
    </w:rPr>
  </w:style>
  <w:style w:type="paragraph" w:customStyle="1" w:styleId="267">
    <w:name w:val="text-placeholder1"/>
    <w:basedOn w:val="1"/>
    <w:link w:val="268"/>
    <w:uiPriority w:val="0"/>
    <w:pPr>
      <w:spacing w:beforeAutospacing="1" w:afterAutospacing="1"/>
    </w:pPr>
    <w:rPr>
      <w:i/>
      <w:color w:val="707070"/>
    </w:rPr>
  </w:style>
  <w:style w:type="character" w:customStyle="1" w:styleId="268">
    <w:name w:val="text-placeholder11"/>
    <w:basedOn w:val="59"/>
    <w:link w:val="267"/>
    <w:uiPriority w:val="0"/>
    <w:rPr>
      <w:rFonts w:ascii="Times New Roman" w:hAnsi="Times New Roman"/>
      <w:i/>
      <w:color w:val="707070"/>
      <w:sz w:val="24"/>
    </w:rPr>
  </w:style>
  <w:style w:type="paragraph" w:customStyle="1" w:styleId="269">
    <w:name w:val="icon-success11"/>
    <w:basedOn w:val="1"/>
    <w:link w:val="270"/>
    <w:uiPriority w:val="0"/>
    <w:pPr>
      <w:spacing w:beforeAutospacing="1" w:afterAutospacing="1"/>
    </w:pPr>
  </w:style>
  <w:style w:type="character" w:customStyle="1" w:styleId="270">
    <w:name w:val="icon-success1"/>
    <w:basedOn w:val="59"/>
    <w:link w:val="269"/>
    <w:uiPriority w:val="0"/>
    <w:rPr>
      <w:rFonts w:ascii="Times New Roman" w:hAnsi="Times New Roman"/>
      <w:sz w:val="24"/>
    </w:rPr>
  </w:style>
  <w:style w:type="paragraph" w:customStyle="1" w:styleId="271">
    <w:name w:val="table-wrap"/>
    <w:basedOn w:val="1"/>
    <w:link w:val="272"/>
    <w:uiPriority w:val="0"/>
    <w:pPr>
      <w:spacing w:before="150"/>
    </w:pPr>
  </w:style>
  <w:style w:type="character" w:customStyle="1" w:styleId="272">
    <w:name w:val="table-wrap1"/>
    <w:basedOn w:val="59"/>
    <w:link w:val="271"/>
    <w:uiPriority w:val="0"/>
    <w:rPr>
      <w:rFonts w:ascii="Times New Roman" w:hAnsi="Times New Roman"/>
      <w:sz w:val="24"/>
    </w:rPr>
  </w:style>
  <w:style w:type="paragraph" w:customStyle="1" w:styleId="273">
    <w:name w:val="cell11"/>
    <w:basedOn w:val="1"/>
    <w:link w:val="274"/>
    <w:uiPriority w:val="0"/>
    <w:pPr>
      <w:spacing w:before="120" w:after="120"/>
    </w:pPr>
  </w:style>
  <w:style w:type="character" w:customStyle="1" w:styleId="274">
    <w:name w:val="cell1"/>
    <w:basedOn w:val="59"/>
    <w:link w:val="273"/>
    <w:uiPriority w:val="0"/>
    <w:rPr>
      <w:rFonts w:ascii="Times New Roman" w:hAnsi="Times New Roman"/>
      <w:sz w:val="24"/>
    </w:rPr>
  </w:style>
  <w:style w:type="paragraph" w:customStyle="1" w:styleId="275">
    <w:name w:val="text-placeholder"/>
    <w:basedOn w:val="1"/>
    <w:link w:val="276"/>
    <w:uiPriority w:val="0"/>
    <w:pPr>
      <w:spacing w:beforeAutospacing="1" w:afterAutospacing="1"/>
    </w:pPr>
  </w:style>
  <w:style w:type="character" w:customStyle="1" w:styleId="276">
    <w:name w:val="text-placeholder2"/>
    <w:basedOn w:val="59"/>
    <w:link w:val="275"/>
    <w:uiPriority w:val="0"/>
    <w:rPr>
      <w:rFonts w:ascii="Times New Roman" w:hAnsi="Times New Roman"/>
      <w:sz w:val="24"/>
    </w:rPr>
  </w:style>
  <w:style w:type="character" w:customStyle="1" w:styleId="277">
    <w:name w:val="Заголовок 6 Знак"/>
    <w:basedOn w:val="59"/>
    <w:link w:val="7"/>
    <w:uiPriority w:val="0"/>
    <w:rPr>
      <w:rFonts w:ascii="NTTimes/Cyrillic" w:hAnsi="NTTimes/Cyrillic"/>
      <w:b/>
      <w:color w:val="0000FF"/>
      <w:sz w:val="24"/>
    </w:rPr>
  </w:style>
  <w:style w:type="paragraph" w:customStyle="1" w:styleId="278">
    <w:name w:val="confluencetable"/>
    <w:basedOn w:val="1"/>
    <w:link w:val="279"/>
    <w:uiPriority w:val="0"/>
    <w:pPr>
      <w:spacing w:before="150"/>
    </w:pPr>
  </w:style>
  <w:style w:type="character" w:customStyle="1" w:styleId="279">
    <w:name w:val="confluencetable1"/>
    <w:basedOn w:val="59"/>
    <w:link w:val="278"/>
    <w:uiPriority w:val="0"/>
    <w:rPr>
      <w:rFonts w:ascii="Times New Roman" w:hAnsi="Times New Roman"/>
      <w:sz w:val="24"/>
    </w:rPr>
  </w:style>
  <w:style w:type="paragraph" w:customStyle="1" w:styleId="280">
    <w:name w:val="Revision"/>
    <w:hidden/>
    <w:semiHidden/>
    <w:uiPriority w:val="99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lang w:val="ru-RU" w:eastAsia="ru-RU" w:bidi="ar-SA"/>
    </w:rPr>
  </w:style>
  <w:style w:type="character" w:customStyle="1" w:styleId="281">
    <w:name w:val="docdata"/>
    <w:basedOn w:val="11"/>
    <w:uiPriority w:val="0"/>
  </w:style>
  <w:style w:type="paragraph" w:customStyle="1" w:styleId="282">
    <w:name w:val="Текст в таблице"/>
    <w:basedOn w:val="1"/>
    <w:uiPriority w:val="99"/>
    <w:pPr>
      <w:keepLines/>
    </w:pPr>
    <w:rPr>
      <w:color w:val="auto"/>
      <w:szCs w:val="24"/>
    </w:rPr>
  </w:style>
  <w:style w:type="paragraph" w:customStyle="1" w:styleId="283">
    <w:name w:val="Код документа"/>
    <w:uiPriority w:val="0"/>
    <w:pPr>
      <w:spacing w:before="120" w:after="0" w:line="240" w:lineRule="auto"/>
      <w:jc w:val="center"/>
    </w:pPr>
    <w:rPr>
      <w:rFonts w:ascii="Arial" w:hAnsi="Arial" w:eastAsia="Times New Roman" w:cs="Arial"/>
      <w:caps/>
      <w:color w:val="auto"/>
      <w:sz w:val="24"/>
      <w:szCs w:val="24"/>
      <w:lang w:val="ru-RU" w:eastAsia="ru-RU" w:bidi="ar-SA"/>
    </w:rPr>
  </w:style>
  <w:style w:type="character" w:customStyle="1" w:styleId="284">
    <w:name w:val="Info"/>
    <w:uiPriority w:val="99"/>
    <w:rPr>
      <w:i/>
      <w:color w:val="0000FF"/>
    </w:rPr>
  </w:style>
  <w:style w:type="paragraph" w:customStyle="1" w:styleId="285">
    <w:name w:val="TOC Heading"/>
    <w:basedOn w:val="2"/>
    <w:next w:val="1"/>
    <w:unhideWhenUsed/>
    <w:qFormat/>
    <w:uiPriority w:val="39"/>
    <w:pPr>
      <w:keepNext/>
      <w:keepLines/>
      <w:spacing w:before="240" w:beforeAutospacing="0" w:afterAutospacing="0" w:line="259" w:lineRule="auto"/>
      <w:outlineLvl w:val="9"/>
    </w:pPr>
    <w:rPr>
      <w:rFonts w:asciiTheme="majorHAnsi" w:hAnsiTheme="majorHAnsi" w:eastAsiaTheme="majorEastAsia" w:cstheme="majorBidi"/>
      <w:b w:val="0"/>
      <w:color w:val="2E75B6" w:themeColor="accent1" w:themeShade="BF"/>
      <w:sz w:val="32"/>
      <w:szCs w:val="32"/>
    </w:rPr>
  </w:style>
  <w:style w:type="paragraph" w:customStyle="1" w:styleId="286">
    <w:name w:val="Таблица-ОснТекст"/>
    <w:basedOn w:val="1"/>
    <w:link w:val="287"/>
    <w:qFormat/>
    <w:uiPriority w:val="0"/>
    <w:pPr>
      <w:suppressAutoHyphens/>
      <w:spacing w:before="60" w:after="120" w:line="216" w:lineRule="auto"/>
    </w:pPr>
    <w:rPr>
      <w:rFonts w:ascii="PT Sans" w:hAnsi="PT Sans" w:cs="Arial"/>
      <w:sz w:val="18"/>
      <w:szCs w:val="24"/>
      <w:lang w:val="zh-CN"/>
    </w:rPr>
  </w:style>
  <w:style w:type="character" w:customStyle="1" w:styleId="287">
    <w:name w:val="Таблица-ОснТекст Знак"/>
    <w:link w:val="286"/>
    <w:uiPriority w:val="0"/>
    <w:rPr>
      <w:rFonts w:ascii="PT Sans" w:hAnsi="PT Sans" w:cs="Arial"/>
      <w:sz w:val="18"/>
      <w:szCs w:val="24"/>
      <w:lang w:val="zh-CN"/>
    </w:rPr>
  </w:style>
  <w:style w:type="paragraph" w:customStyle="1" w:styleId="288">
    <w:name w:val="Таблица-Заголовок"/>
    <w:basedOn w:val="286"/>
    <w:qFormat/>
    <w:uiPriority w:val="0"/>
    <w:pPr>
      <w:suppressAutoHyphens w:val="0"/>
      <w:spacing w:before="0" w:after="0"/>
    </w:pPr>
    <w:rPr>
      <w:rFonts w:ascii="Times New Roman" w:hAnsi="Times New Roman"/>
      <w:b/>
      <w:color w:val="auto"/>
      <w:sz w:val="22"/>
    </w:rPr>
  </w:style>
  <w:style w:type="table" w:customStyle="1" w:styleId="289">
    <w:name w:val="Таблица Перфоманс Лаб"/>
    <w:basedOn w:val="57"/>
    <w:uiPriority w:val="99"/>
    <w:pPr>
      <w:suppressAutoHyphens/>
      <w:spacing w:line="276" w:lineRule="auto"/>
      <w:jc w:val="both"/>
    </w:pPr>
    <w:rPr>
      <w:rFonts w:ascii="PT Sans" w:hAnsi="PT Sans"/>
      <w:color w:val="auto"/>
      <w:sz w:val="18"/>
      <w:lang w:eastAsia="en-US"/>
    </w:rPr>
    <w:tblPr>
      <w:tblBorders>
        <w:bottom w:val="single" w:color="767171" w:themeColor="background2" w:themeShade="80" w:sz="4" w:space="0"/>
        <w:insideH w:val="single" w:color="767171" w:themeColor="background2" w:themeShade="80" w:sz="4" w:space="0"/>
      </w:tblBorders>
      <w:tblCellMar>
        <w:top w:w="85" w:type="dxa"/>
        <w:left w:w="0" w:type="dxa"/>
        <w:right w:w="198" w:type="dxa"/>
      </w:tblCellMar>
    </w:tblPr>
    <w:tblStylePr w:type="firstRow">
      <w:rPr>
        <w:rFonts w:ascii="PT Sans" w:hAnsi="PT Sans"/>
        <w:b w:val="0"/>
        <w:i w:val="0"/>
        <w:caps w:val="0"/>
        <w:smallCaps w:val="0"/>
        <w:color w:val="00B0F0"/>
        <w:sz w:val="18"/>
      </w:rPr>
      <w:tblPr/>
      <w:trPr>
        <w:cantSplit/>
        <w:tblHeader/>
      </w:trPr>
      <w:tcPr>
        <w:tcBorders>
          <w:bottom w:val="single" w:color="767171" w:themeColor="background2" w:themeShade="80" w:sz="18" w:space="0"/>
        </w:tcBorders>
        <w:tcMar>
          <w:top w:w="0" w:type="dxa"/>
          <w:left w:w="0" w:type="dxa"/>
          <w:bottom w:w="0" w:type="dxa"/>
          <w:right w:w="170" w:type="dxa"/>
        </w:tcMar>
      </w:tcPr>
    </w:tblStylePr>
  </w:style>
  <w:style w:type="paragraph" w:customStyle="1" w:styleId="290">
    <w:name w:val="Standard"/>
    <w:qFormat/>
    <w:uiPriority w:val="0"/>
    <w:pPr>
      <w:suppressAutoHyphens/>
      <w:autoSpaceDN w:val="0"/>
      <w:spacing w:after="0" w:line="240" w:lineRule="auto"/>
      <w:textAlignment w:val="baseline"/>
    </w:pPr>
    <w:rPr>
      <w:rFonts w:ascii="Liberation Serif" w:hAnsi="Liberation Serif" w:eastAsia="Droid Sans Fallback" w:cs="DejaVu Sans"/>
      <w:color w:val="00000A"/>
      <w:kern w:val="3"/>
      <w:sz w:val="24"/>
      <w:szCs w:val="24"/>
      <w:lang w:val="ru-RU" w:eastAsia="zh-CN" w:bidi="hi-IN"/>
    </w:rPr>
  </w:style>
  <w:style w:type="character" w:customStyle="1" w:styleId="291">
    <w:name w:val="Intense Emphasis"/>
    <w:basedOn w:val="11"/>
    <w:uiPriority w:val="21"/>
    <w:rPr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customStyle="1" w:styleId="292">
    <w:name w:val="ОснТекст-Список1"/>
    <w:basedOn w:val="1"/>
    <w:qFormat/>
    <w:uiPriority w:val="0"/>
    <w:pPr>
      <w:keepLines/>
      <w:spacing w:before="60"/>
      <w:jc w:val="both"/>
    </w:pPr>
    <w:rPr>
      <w:rFonts w:ascii="PT Sans" w:hAnsi="PT Sans"/>
      <w:color w:val="auto"/>
      <w:sz w:val="22"/>
    </w:rPr>
  </w:style>
  <w:style w:type="paragraph" w:customStyle="1" w:styleId="293">
    <w:name w:val="Обычный-перед марк"/>
    <w:basedOn w:val="1"/>
    <w:qFormat/>
    <w:uiPriority w:val="0"/>
    <w:pPr>
      <w:keepNext/>
      <w:spacing w:before="120" w:after="120" w:line="276" w:lineRule="auto"/>
      <w:jc w:val="both"/>
    </w:pPr>
    <w:rPr>
      <w:rFonts w:ascii="PT Sans" w:hAnsi="PT Sans"/>
      <w:color w:val="auto"/>
      <w:sz w:val="22"/>
      <w:szCs w:val="24"/>
      <w:lang w:eastAsia="en-US"/>
    </w:rPr>
  </w:style>
  <w:style w:type="paragraph" w:customStyle="1" w:styleId="294">
    <w:name w:val="Таблица-ЛевКолонка"/>
    <w:basedOn w:val="28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A24865-34C1-426D-B314-AE6572540A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1759</Words>
  <Characters>10029</Characters>
  <Lines>83</Lines>
  <Paragraphs>23</Paragraphs>
  <TotalTime>7</TotalTime>
  <ScaleCrop>false</ScaleCrop>
  <LinksUpToDate>false</LinksUpToDate>
  <CharactersWithSpaces>11765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2022-11-18T07:29:00Z</dcterms:created>
  <dc:creator>Чернякова Анна Юрьевна</dc:creator>
  <cp:lastModifiedBy>Honor</cp:lastModifiedBy>
  <dcterms:modified xsi:type="dcterms:W3CDTF">2025-12-11T10:00:40Z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1624A61A76FC4C19A18AAB52915F5231_12</vt:lpwstr>
  </property>
</Properties>
</file>