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80174" w14:textId="77777777"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82D84">
        <w:t>&lt;Project Name&gt;</w:t>
      </w:r>
      <w:r>
        <w:fldChar w:fldCharType="end"/>
      </w:r>
    </w:p>
    <w:p w14:paraId="084C8DBE" w14:textId="77777777" w:rsidR="00203E99" w:rsidRDefault="00203E99">
      <w:pPr>
        <w:pStyle w:val="Title"/>
        <w:jc w:val="right"/>
      </w:pPr>
      <w:fldSimple w:instr="title  \* Mergeformat ">
        <w:r w:rsidR="00582D84">
          <w:t>Use Case Specification: &lt;Use-Case Name&gt;</w:t>
        </w:r>
      </w:fldSimple>
    </w:p>
    <w:p w14:paraId="7BE67A40" w14:textId="77777777" w:rsidR="00203E99" w:rsidRDefault="00203E99">
      <w:pPr>
        <w:pStyle w:val="Title"/>
        <w:jc w:val="right"/>
      </w:pPr>
    </w:p>
    <w:p w14:paraId="53ECED59" w14:textId="77777777" w:rsidR="00203E99" w:rsidRDefault="00203E9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435A522A" w14:textId="77777777" w:rsidR="00203E99" w:rsidRPr="00371C3A" w:rsidRDefault="00203E99"/>
    <w:p w14:paraId="7B0EDF22" w14:textId="77777777" w:rsidR="00203E99" w:rsidRPr="00371C3A" w:rsidRDefault="00203E99" w:rsidP="00BA1023">
      <w:pPr>
        <w:pStyle w:val="InfoBlue"/>
      </w:pPr>
      <w:r w:rsidRPr="00371C3A">
        <w:t xml:space="preserve">[Note: The following template is provided for use with </w:t>
      </w:r>
      <w:r w:rsidR="00BA1023" w:rsidRPr="00371C3A">
        <w:t>SE3352a course</w:t>
      </w:r>
      <w:r w:rsidRPr="00371C3A">
        <w:t xml:space="preserve">. Text enclosed in square brackets and displayed in blue italics (style=InfoBlue) is included to provide guidance to the author and should be deleted before publishing the document. A paragraph entered following this style will automatically be set to normal (style=Body Text).]    </w:t>
      </w:r>
    </w:p>
    <w:p w14:paraId="04931F4E" w14:textId="77777777" w:rsidR="00203E99" w:rsidRDefault="00203E99">
      <w:pPr>
        <w:pStyle w:val="InfoBlue"/>
      </w:pPr>
      <w:r w:rsidRPr="00371C3A">
        <w:t>[To customize automatic fields (which display a gray background when selected), select File&gt;Properties and replace the Title, Subject and Company fields with</w:t>
      </w:r>
      <w:r>
        <w:t xml:space="preserve"> the appropriate information for this document.    After closing the dialog, automatic fields may be updated throughout the document by selecting Edit&gt;Select All (or Ctrl-A) and pressing F9, or simply click on the field and press F9.  This must be done separately for Headers and Footers.  Alt-F9 will toggle between displaying the field names and the field contents.  See Word help for more information on working with fields.]   </w:t>
      </w:r>
    </w:p>
    <w:p w14:paraId="1B24A1DE" w14:textId="77777777" w:rsidR="00203E99" w:rsidRDefault="00203E99"/>
    <w:p w14:paraId="676293C5" w14:textId="77777777" w:rsidR="00203E99" w:rsidRDefault="00203E99">
      <w:pPr>
        <w:pStyle w:val="BodyText"/>
      </w:pPr>
    </w:p>
    <w:p w14:paraId="4BCBC967" w14:textId="77777777" w:rsidR="00203E99" w:rsidRDefault="00203E99">
      <w:pPr>
        <w:pStyle w:val="BodyText"/>
      </w:pPr>
    </w:p>
    <w:p w14:paraId="63FA5047" w14:textId="77777777" w:rsidR="00203E99" w:rsidRDefault="00203E99">
      <w:pPr>
        <w:sectPr w:rsidR="00203E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4E6A829" w14:textId="77777777"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 w14:paraId="789AFAC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FCDE3BD" w14:textId="77777777"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8A6C85D" w14:textId="77777777"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161779E" w14:textId="77777777"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336CE73" w14:textId="77777777"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 w14:paraId="1C2B536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C9283F2" w14:textId="77777777" w:rsidR="00203E99" w:rsidRDefault="00203E99">
            <w:pPr>
              <w:pStyle w:val="Tabletext"/>
            </w:pPr>
            <w:r>
              <w:t>&lt;</w:t>
            </w:r>
            <w:proofErr w:type="gramStart"/>
            <w:r>
              <w:t>dd</w:t>
            </w:r>
            <w:proofErr w:type="gramEnd"/>
            <w:r>
              <w:t>/mmm/yy&gt;</w:t>
            </w:r>
          </w:p>
        </w:tc>
        <w:tc>
          <w:tcPr>
            <w:tcW w:w="1152" w:type="dxa"/>
          </w:tcPr>
          <w:p w14:paraId="4BDCBFD8" w14:textId="77777777" w:rsidR="00203E99" w:rsidRDefault="00203E99">
            <w:pPr>
              <w:pStyle w:val="Tabletext"/>
            </w:pPr>
            <w:r>
              <w:t>&lt;</w:t>
            </w:r>
            <w:proofErr w:type="gramStart"/>
            <w:r>
              <w:t>x</w:t>
            </w:r>
            <w:proofErr w:type="gramEnd"/>
            <w:r>
              <w:t>.x&gt;</w:t>
            </w:r>
          </w:p>
        </w:tc>
        <w:tc>
          <w:tcPr>
            <w:tcW w:w="3744" w:type="dxa"/>
          </w:tcPr>
          <w:p w14:paraId="6EB88EB8" w14:textId="77777777" w:rsidR="00203E99" w:rsidRDefault="00203E99">
            <w:pPr>
              <w:pStyle w:val="Tabletext"/>
            </w:pPr>
            <w:r>
              <w:t>&lt;</w:t>
            </w:r>
            <w:proofErr w:type="gramStart"/>
            <w:r>
              <w:t>details</w:t>
            </w:r>
            <w:proofErr w:type="gramEnd"/>
            <w:r>
              <w:t>&gt;</w:t>
            </w:r>
          </w:p>
        </w:tc>
        <w:tc>
          <w:tcPr>
            <w:tcW w:w="2304" w:type="dxa"/>
          </w:tcPr>
          <w:p w14:paraId="39480D19" w14:textId="77777777" w:rsidR="00203E99" w:rsidRDefault="00203E99">
            <w:pPr>
              <w:pStyle w:val="Tabletext"/>
            </w:pPr>
            <w:r>
              <w:t>&lt;</w:t>
            </w:r>
            <w:proofErr w:type="gramStart"/>
            <w:r>
              <w:t>name</w:t>
            </w:r>
            <w:proofErr w:type="gramEnd"/>
            <w:r>
              <w:t>&gt;</w:t>
            </w:r>
          </w:p>
        </w:tc>
      </w:tr>
      <w:tr w:rsidR="00203E99" w14:paraId="0405569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52C19D2" w14:textId="77777777"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14:paraId="47E760FC" w14:textId="77777777"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14:paraId="12807945" w14:textId="77777777"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14:paraId="65B8F7BF" w14:textId="77777777" w:rsidR="00203E99" w:rsidRDefault="00203E99">
            <w:pPr>
              <w:pStyle w:val="Tabletext"/>
            </w:pPr>
          </w:p>
        </w:tc>
      </w:tr>
      <w:tr w:rsidR="00203E99" w14:paraId="714DDCC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BD8CB61" w14:textId="77777777"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14:paraId="26FF3C3B" w14:textId="77777777"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14:paraId="28B65DCE" w14:textId="77777777"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14:paraId="77396E6A" w14:textId="77777777" w:rsidR="00203E99" w:rsidRDefault="00203E99">
            <w:pPr>
              <w:pStyle w:val="Tabletext"/>
            </w:pPr>
          </w:p>
        </w:tc>
      </w:tr>
      <w:tr w:rsidR="00203E99" w14:paraId="3EC6820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31AC8E1" w14:textId="77777777"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14:paraId="459947D0" w14:textId="77777777"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14:paraId="2464DBDE" w14:textId="77777777"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14:paraId="4C539D4D" w14:textId="77777777" w:rsidR="00203E99" w:rsidRDefault="00203E99">
            <w:pPr>
              <w:pStyle w:val="Tabletext"/>
            </w:pPr>
          </w:p>
        </w:tc>
      </w:tr>
    </w:tbl>
    <w:p w14:paraId="6076B4A2" w14:textId="77777777" w:rsidR="00203E99" w:rsidRDefault="00203E99"/>
    <w:p w14:paraId="44FC9B3E" w14:textId="77777777"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14:paraId="29DC850C" w14:textId="77777777" w:rsidR="00F52680" w:rsidRDefault="00203E99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52680">
        <w:rPr>
          <w:noProof/>
        </w:rPr>
        <w:t>1.</w:t>
      </w:r>
      <w:r w:rsidR="00F52680"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 w:rsidR="00F52680">
        <w:rPr>
          <w:noProof/>
        </w:rPr>
        <w:t>Brief Description</w:t>
      </w:r>
      <w:r w:rsidR="00F52680">
        <w:rPr>
          <w:noProof/>
        </w:rPr>
        <w:tab/>
      </w:r>
      <w:r w:rsidR="00F52680">
        <w:rPr>
          <w:noProof/>
        </w:rPr>
        <w:fldChar w:fldCharType="begin"/>
      </w:r>
      <w:r w:rsidR="00F52680">
        <w:rPr>
          <w:noProof/>
        </w:rPr>
        <w:instrText xml:space="preserve"> PAGEREF _Toc305784208 \h </w:instrText>
      </w:r>
      <w:r w:rsidR="00F52680">
        <w:rPr>
          <w:noProof/>
        </w:rPr>
      </w:r>
      <w:r w:rsidR="00F52680">
        <w:rPr>
          <w:noProof/>
        </w:rPr>
        <w:fldChar w:fldCharType="separate"/>
      </w:r>
      <w:r w:rsidR="00582D84">
        <w:rPr>
          <w:noProof/>
        </w:rPr>
        <w:t>2</w:t>
      </w:r>
      <w:r w:rsidR="00F52680">
        <w:rPr>
          <w:noProof/>
        </w:rPr>
        <w:fldChar w:fldCharType="end"/>
      </w:r>
    </w:p>
    <w:p w14:paraId="0BE8E9F1" w14:textId="77777777"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2.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_Toc305784209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01636818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2.1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&lt;Participating actor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_Toc305784210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5D9D1445" w14:textId="77777777"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3.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_Toc305784211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6E1F73B5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3.1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 Entry 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_Toc305784212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47A6C77C" w14:textId="77777777"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_Toc305784213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643FCD11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First event Flow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_Toc305784214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7EAAEA07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4.2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Another Event Flow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_Toc305784215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7DE0FB1C" w14:textId="77777777"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5.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_Toc305784216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3B0E6904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5.1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 Exit 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_Toc305784217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32DFA46F" w14:textId="77777777"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6.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_Toc305784218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48B3F1F8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6.1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_Toc305784219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3A56810C" w14:textId="77777777" w:rsidR="00203E99" w:rsidRDefault="00203E99">
      <w:pPr>
        <w:pStyle w:val="Title"/>
        <w:sectPr w:rsidR="00203E99">
          <w:headerReference w:type="default" r:id="rId14"/>
          <w:footerReference w:type="default" r:id="rId15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14:paraId="23A18DEA" w14:textId="77777777" w:rsidR="00203E99" w:rsidRDefault="00203E99">
      <w:pPr>
        <w:pStyle w:val="Title"/>
      </w:pPr>
      <w:fldSimple w:instr="title  \* Mergeformat ">
        <w:r w:rsidR="00582D84">
          <w:t>Use Ca</w:t>
        </w:r>
        <w:r w:rsidR="000D441D">
          <w:t xml:space="preserve">se Specification: </w:t>
        </w:r>
      </w:fldSimple>
      <w:bookmarkStart w:id="0" w:name="_Toc423410237"/>
      <w:bookmarkStart w:id="1" w:name="_Toc425054503"/>
      <w:r w:rsidR="000D441D">
        <w:t>Send Results</w:t>
      </w:r>
      <w:r>
        <w:t xml:space="preserve"> </w:t>
      </w:r>
      <w:bookmarkEnd w:id="0"/>
      <w:bookmarkEnd w:id="1"/>
    </w:p>
    <w:p w14:paraId="07CE1AB6" w14:textId="77777777" w:rsidR="000D441D" w:rsidRDefault="00F52680" w:rsidP="00F52680">
      <w:pPr>
        <w:pStyle w:val="Heading1"/>
      </w:pPr>
      <w:bookmarkStart w:id="2" w:name="_Toc455894743"/>
      <w:bookmarkStart w:id="3" w:name="_Toc423410238"/>
      <w:bookmarkStart w:id="4" w:name="_Toc425054504"/>
      <w:bookmarkStart w:id="5" w:name="_Toc455894744"/>
      <w:bookmarkStart w:id="6" w:name="_Toc305784208"/>
      <w:r>
        <w:t>Brief Description</w:t>
      </w:r>
      <w:bookmarkEnd w:id="5"/>
      <w:bookmarkEnd w:id="6"/>
    </w:p>
    <w:p w14:paraId="08E35D49" w14:textId="77777777" w:rsidR="00203E99" w:rsidRDefault="000D441D" w:rsidP="000D441D">
      <w:r>
        <w:t>After inspecting the equipment, the inspector sends the results back to the FA system to be stored.</w:t>
      </w:r>
      <w:r w:rsidR="00F52680">
        <w:t xml:space="preserve"> </w:t>
      </w:r>
      <w:bookmarkEnd w:id="2"/>
    </w:p>
    <w:p w14:paraId="157E7098" w14:textId="77777777" w:rsidR="00337A0E" w:rsidRDefault="00C971A4" w:rsidP="00337A0E">
      <w:pPr>
        <w:pStyle w:val="Heading1"/>
        <w:widowControl/>
      </w:pPr>
      <w:bookmarkStart w:id="7" w:name="_Toc305784209"/>
      <w:bookmarkEnd w:id="3"/>
      <w:bookmarkEnd w:id="4"/>
      <w:r w:rsidRPr="00C971A4">
        <w:t>Participating actor</w:t>
      </w:r>
      <w:bookmarkEnd w:id="7"/>
    </w:p>
    <w:p w14:paraId="2EB23E1A" w14:textId="77777777" w:rsidR="00C971A4" w:rsidRDefault="000D441D" w:rsidP="000D441D">
      <w:pPr>
        <w:pStyle w:val="Heading2"/>
        <w:widowControl/>
      </w:pPr>
      <w:bookmarkStart w:id="8" w:name="_Toc305784210"/>
      <w:r>
        <w:t>Inspector</w:t>
      </w:r>
      <w:bookmarkEnd w:id="8"/>
    </w:p>
    <w:p w14:paraId="07053ED8" w14:textId="77777777" w:rsidR="00C971A4" w:rsidRDefault="00C971A4" w:rsidP="000D441D">
      <w:pPr>
        <w:pStyle w:val="Heading1"/>
        <w:widowControl/>
      </w:pPr>
      <w:bookmarkStart w:id="9" w:name="_Toc305784211"/>
      <w:r w:rsidRPr="00C971A4">
        <w:t>Entry conditions</w:t>
      </w:r>
      <w:bookmarkEnd w:id="9"/>
    </w:p>
    <w:p w14:paraId="6F489E50" w14:textId="77777777" w:rsidR="00C971A4" w:rsidRDefault="000D441D" w:rsidP="00C971A4">
      <w:pPr>
        <w:pStyle w:val="Heading2"/>
        <w:widowControl/>
      </w:pPr>
      <w:r>
        <w:t>User Authorized</w:t>
      </w:r>
    </w:p>
    <w:p w14:paraId="4FEE4598" w14:textId="77777777" w:rsidR="000D441D" w:rsidRDefault="00341554" w:rsidP="000D441D">
      <w:r>
        <w:t>The</w:t>
      </w:r>
      <w:r w:rsidR="000D441D">
        <w:t xml:space="preserve"> end user is logged in and authenticated.</w:t>
      </w:r>
    </w:p>
    <w:p w14:paraId="02F0ACAB" w14:textId="77777777" w:rsidR="000D441D" w:rsidRDefault="000D441D" w:rsidP="000D441D">
      <w:pPr>
        <w:pStyle w:val="Heading2"/>
      </w:pPr>
      <w:r>
        <w:t>Inspection Completed</w:t>
      </w:r>
    </w:p>
    <w:p w14:paraId="661CC46E" w14:textId="77777777" w:rsidR="000D441D" w:rsidRDefault="000D441D" w:rsidP="000D441D">
      <w:pPr>
        <w:pStyle w:val="ListParagraph"/>
        <w:numPr>
          <w:ilvl w:val="0"/>
          <w:numId w:val="3"/>
        </w:numPr>
      </w:pPr>
      <w:r>
        <w:t>The Inspect Equipment use case has been initiated.</w:t>
      </w:r>
    </w:p>
    <w:p w14:paraId="78A8A586" w14:textId="77777777" w:rsidR="000D441D" w:rsidRPr="000D441D" w:rsidRDefault="000D441D" w:rsidP="000D441D">
      <w:pPr>
        <w:pStyle w:val="ListParagraph"/>
        <w:numPr>
          <w:ilvl w:val="0"/>
          <w:numId w:val="3"/>
        </w:numPr>
      </w:pPr>
      <w:r>
        <w:t>The inspection is complete so that the information can be sent.</w:t>
      </w:r>
    </w:p>
    <w:p w14:paraId="78E2F64B" w14:textId="77777777" w:rsidR="00337A0E" w:rsidRDefault="00337A0E" w:rsidP="00337A0E">
      <w:pPr>
        <w:pStyle w:val="Heading1"/>
        <w:widowControl/>
      </w:pPr>
      <w:bookmarkStart w:id="10" w:name="_Toc305784213"/>
      <w:r>
        <w:t>Flow of Events</w:t>
      </w:r>
      <w:bookmarkEnd w:id="10"/>
    </w:p>
    <w:p w14:paraId="360F9BC0" w14:textId="77777777" w:rsidR="00203E99" w:rsidRDefault="000D441D" w:rsidP="000D441D">
      <w:pPr>
        <w:pStyle w:val="Heading2"/>
        <w:widowControl/>
      </w:pPr>
      <w:r>
        <w:t>Show Menu</w:t>
      </w:r>
    </w:p>
    <w:p w14:paraId="0FD6DC03" w14:textId="77777777" w:rsidR="000D441D" w:rsidRDefault="000D441D" w:rsidP="000D441D">
      <w:pPr>
        <w:pStyle w:val="ListParagraph"/>
        <w:numPr>
          <w:ilvl w:val="0"/>
          <w:numId w:val="4"/>
        </w:numPr>
      </w:pPr>
      <w:r>
        <w:t>Inspector selects the “Send Results” option from the Inspect Equipment menu.</w:t>
      </w:r>
    </w:p>
    <w:p w14:paraId="40C3089A" w14:textId="77777777" w:rsidR="000D441D" w:rsidRDefault="000D441D" w:rsidP="000D441D">
      <w:pPr>
        <w:pStyle w:val="ListParagraph"/>
        <w:numPr>
          <w:ilvl w:val="0"/>
          <w:numId w:val="4"/>
        </w:numPr>
      </w:pPr>
      <w:r>
        <w:t>A menu is presented showing possible results to upload.</w:t>
      </w:r>
    </w:p>
    <w:p w14:paraId="152DC78D" w14:textId="77777777" w:rsidR="000D441D" w:rsidRDefault="000D441D" w:rsidP="000D441D">
      <w:pPr>
        <w:pStyle w:val="Heading2"/>
      </w:pPr>
      <w:r>
        <w:t>Choose and Send Results</w:t>
      </w:r>
    </w:p>
    <w:p w14:paraId="184D2A44" w14:textId="77777777" w:rsidR="000D441D" w:rsidRDefault="000D441D" w:rsidP="000D441D">
      <w:pPr>
        <w:pStyle w:val="ListParagraph"/>
        <w:numPr>
          <w:ilvl w:val="0"/>
          <w:numId w:val="5"/>
        </w:numPr>
      </w:pPr>
      <w:r>
        <w:t>Inspector chooses which resu</w:t>
      </w:r>
      <w:r w:rsidR="00341554">
        <w:t>lts to upload.</w:t>
      </w:r>
    </w:p>
    <w:p w14:paraId="635B3576" w14:textId="77777777" w:rsidR="00341554" w:rsidRDefault="00341554" w:rsidP="000D441D">
      <w:pPr>
        <w:pStyle w:val="ListParagraph"/>
        <w:numPr>
          <w:ilvl w:val="0"/>
          <w:numId w:val="5"/>
        </w:numPr>
      </w:pPr>
      <w:r>
        <w:t>Inspector presses upload button, upload proceeds.</w:t>
      </w:r>
    </w:p>
    <w:p w14:paraId="3D1EEA00" w14:textId="77777777" w:rsidR="00203E99" w:rsidRDefault="00341554" w:rsidP="00341554">
      <w:pPr>
        <w:pStyle w:val="ListParagraph"/>
        <w:numPr>
          <w:ilvl w:val="0"/>
          <w:numId w:val="5"/>
        </w:numPr>
      </w:pPr>
      <w:r>
        <w:t>A loading screen is shown until upload is complete.</w:t>
      </w:r>
    </w:p>
    <w:p w14:paraId="6603DEAF" w14:textId="77777777" w:rsidR="00203E99" w:rsidRDefault="00C971A4" w:rsidP="00C971A4">
      <w:pPr>
        <w:pStyle w:val="Heading1"/>
        <w:widowControl/>
      </w:pPr>
      <w:bookmarkStart w:id="11" w:name="_Toc305784216"/>
      <w:r>
        <w:t>Exit</w:t>
      </w:r>
      <w:r w:rsidR="00203E99">
        <w:t xml:space="preserve"> Conditions</w:t>
      </w:r>
      <w:bookmarkEnd w:id="11"/>
    </w:p>
    <w:p w14:paraId="3D82D3DD" w14:textId="77777777" w:rsidR="00341554" w:rsidRPr="00341554" w:rsidRDefault="00341554" w:rsidP="00341554">
      <w:pPr>
        <w:pStyle w:val="Heading2"/>
      </w:pPr>
      <w:r>
        <w:t>Upload is complete, OR</w:t>
      </w:r>
    </w:p>
    <w:p w14:paraId="5F069B87" w14:textId="77777777" w:rsidR="00203E99" w:rsidRDefault="00341554" w:rsidP="00C971A4">
      <w:pPr>
        <w:pStyle w:val="Heading2"/>
        <w:widowControl/>
      </w:pPr>
      <w:r>
        <w:t>Inspector selects the “back” button</w:t>
      </w:r>
    </w:p>
    <w:p w14:paraId="1B896682" w14:textId="77777777" w:rsidR="00341554" w:rsidRPr="00341554" w:rsidRDefault="00C971A4" w:rsidP="00341554">
      <w:pPr>
        <w:pStyle w:val="Heading1"/>
      </w:pPr>
      <w:bookmarkStart w:id="12" w:name="_Toc305784218"/>
      <w:r w:rsidRPr="00C971A4">
        <w:t>Quality requirement</w:t>
      </w:r>
      <w:bookmarkEnd w:id="12"/>
      <w:r w:rsidR="00341554">
        <w:t>s</w:t>
      </w:r>
      <w:bookmarkStart w:id="13" w:name="_GoBack"/>
      <w:bookmarkEnd w:id="13"/>
    </w:p>
    <w:sectPr w:rsidR="00341554" w:rsidRPr="00341554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6572B" w14:textId="77777777" w:rsidR="000D441D" w:rsidRDefault="000D441D">
      <w:pPr>
        <w:spacing w:line="240" w:lineRule="auto"/>
      </w:pPr>
      <w:r>
        <w:separator/>
      </w:r>
    </w:p>
  </w:endnote>
  <w:endnote w:type="continuationSeparator" w:id="0">
    <w:p w14:paraId="60C8B05A" w14:textId="77777777" w:rsidR="000D441D" w:rsidRDefault="000D4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7B1A7" w14:textId="77777777" w:rsidR="000D441D" w:rsidRDefault="000D44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E266B" w14:textId="77777777" w:rsidR="000D441D" w:rsidRDefault="000D441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F82BB" w14:textId="77777777" w:rsidR="000D441D" w:rsidRDefault="000D441D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D441D" w14:paraId="30919978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42AD10" w14:textId="77777777" w:rsidR="000D441D" w:rsidRDefault="000D441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F62FBA" w14:textId="77777777" w:rsidR="000D441D" w:rsidRDefault="000D441D" w:rsidP="00337A0E">
          <w:pPr>
            <w:jc w:val="center"/>
          </w:pPr>
          <w:r>
            <w:sym w:font="Symbol" w:char="F0D3"/>
          </w:r>
          <w:proofErr w:type="gramStart"/>
          <w:r w:rsidRPr="00740FC9">
            <w:rPr>
              <w:i/>
              <w:iCs/>
            </w:rPr>
            <w:t>your</w:t>
          </w:r>
          <w:proofErr w:type="gramEnd"/>
          <w:r w:rsidRPr="00740FC9">
            <w:rPr>
              <w:i/>
              <w:iCs/>
            </w:rPr>
            <w:t xml:space="preserve"> name</w:t>
          </w:r>
          <w:r>
            <w:t>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91E883" w14:textId="77777777" w:rsidR="000D441D" w:rsidRDefault="000D441D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41554">
            <w:rPr>
              <w:rStyle w:val="PageNumber"/>
              <w:noProof/>
            </w:rPr>
            <w:t>ii</w:t>
          </w:r>
          <w:r>
            <w:rPr>
              <w:rStyle w:val="PageNumber"/>
            </w:rPr>
            <w:fldChar w:fldCharType="end"/>
          </w:r>
        </w:p>
      </w:tc>
    </w:tr>
  </w:tbl>
  <w:p w14:paraId="5CB96D0E" w14:textId="77777777" w:rsidR="000D441D" w:rsidRDefault="000D44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E4240" w14:textId="77777777" w:rsidR="000D441D" w:rsidRDefault="000D441D">
      <w:pPr>
        <w:spacing w:line="240" w:lineRule="auto"/>
      </w:pPr>
      <w:r>
        <w:separator/>
      </w:r>
    </w:p>
  </w:footnote>
  <w:footnote w:type="continuationSeparator" w:id="0">
    <w:p w14:paraId="1499B61D" w14:textId="77777777" w:rsidR="000D441D" w:rsidRDefault="000D4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9A53E" w14:textId="77777777" w:rsidR="000D441D" w:rsidRDefault="000D44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FF7B9" w14:textId="77777777" w:rsidR="000D441D" w:rsidRDefault="000D441D">
    <w:pPr>
      <w:rPr>
        <w:sz w:val="24"/>
      </w:rPr>
    </w:pPr>
  </w:p>
  <w:p w14:paraId="52FF50D1" w14:textId="77777777" w:rsidR="000D441D" w:rsidRDefault="000D441D">
    <w:pPr>
      <w:pBdr>
        <w:top w:val="single" w:sz="6" w:space="1" w:color="auto"/>
      </w:pBdr>
      <w:rPr>
        <w:sz w:val="24"/>
      </w:rPr>
    </w:pPr>
  </w:p>
  <w:p w14:paraId="27CC4F3F" w14:textId="77777777" w:rsidR="000D441D" w:rsidRDefault="000D441D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SE 3350y - SOFTWARE ENGINEERING DESIGN I</w:t>
    </w:r>
    <w:r>
      <w:rPr>
        <w:rFonts w:ascii="Arial" w:hAnsi="Arial"/>
        <w:b/>
        <w:sz w:val="36"/>
      </w:rPr>
      <w:fldChar w:fldCharType="end"/>
    </w:r>
  </w:p>
  <w:p w14:paraId="6408FE40" w14:textId="77777777" w:rsidR="000D441D" w:rsidRDefault="000D441D">
    <w:pPr>
      <w:pBdr>
        <w:bottom w:val="single" w:sz="6" w:space="1" w:color="auto"/>
      </w:pBdr>
      <w:jc w:val="right"/>
      <w:rPr>
        <w:sz w:val="24"/>
      </w:rPr>
    </w:pPr>
  </w:p>
  <w:p w14:paraId="480EB956" w14:textId="77777777" w:rsidR="000D441D" w:rsidRDefault="000D441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36E55" w14:textId="77777777" w:rsidR="000D441D" w:rsidRDefault="000D441D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441D" w14:paraId="482B8B53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C335360" w14:textId="77777777" w:rsidR="000D441D" w:rsidRDefault="000D441D">
          <w:fldSimple w:instr="subject  \* Mergeformat ">
            <w:r>
              <w:t>&lt;Project Name&gt;</w:t>
            </w:r>
          </w:fldSimple>
        </w:p>
      </w:tc>
      <w:tc>
        <w:tcPr>
          <w:tcW w:w="3179" w:type="dxa"/>
        </w:tcPr>
        <w:p w14:paraId="08127BFF" w14:textId="77777777" w:rsidR="000D441D" w:rsidRDefault="000D441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D441D" w14:paraId="7EB33BDB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98CD701" w14:textId="77777777" w:rsidR="000D441D" w:rsidRDefault="000D441D">
          <w:fldSimple w:instr="title  \* Mergeformat ">
            <w:r>
              <w:t>Use Case Specification: &lt;Use-Case Name&gt;</w:t>
            </w:r>
          </w:fldSimple>
        </w:p>
      </w:tc>
      <w:tc>
        <w:tcPr>
          <w:tcW w:w="3179" w:type="dxa"/>
        </w:tcPr>
        <w:p w14:paraId="3B2111C3" w14:textId="77777777" w:rsidR="000D441D" w:rsidRDefault="000D441D">
          <w:r>
            <w:t xml:space="preserve">  Date:  &lt;dd/mmm/yy&gt;</w:t>
          </w:r>
        </w:p>
      </w:tc>
    </w:tr>
    <w:tr w:rsidR="000D441D" w14:paraId="175FEA25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3D0C2E7B" w14:textId="77777777" w:rsidR="000D441D" w:rsidRDefault="000D441D" w:rsidP="00337A0E">
          <w:r>
            <w:t>&lt;</w:t>
          </w:r>
          <w:proofErr w:type="gramStart"/>
          <w:r>
            <w:t>document</w:t>
          </w:r>
          <w:proofErr w:type="gramEnd"/>
          <w:r>
            <w:t xml:space="preserve"> name&gt;</w:t>
          </w:r>
        </w:p>
      </w:tc>
    </w:tr>
  </w:tbl>
  <w:p w14:paraId="55A64F87" w14:textId="77777777" w:rsidR="000D441D" w:rsidRDefault="000D44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7473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19DD7633"/>
    <w:multiLevelType w:val="hybridMultilevel"/>
    <w:tmpl w:val="C3DE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C78E0"/>
    <w:multiLevelType w:val="hybridMultilevel"/>
    <w:tmpl w:val="1C3C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70B42"/>
    <w:multiLevelType w:val="hybridMultilevel"/>
    <w:tmpl w:val="333C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84"/>
    <w:rsid w:val="00014708"/>
    <w:rsid w:val="000D441D"/>
    <w:rsid w:val="00203E99"/>
    <w:rsid w:val="00337A0E"/>
    <w:rsid w:val="00341554"/>
    <w:rsid w:val="00371C3A"/>
    <w:rsid w:val="005751AF"/>
    <w:rsid w:val="00582D84"/>
    <w:rsid w:val="0086721C"/>
    <w:rsid w:val="009E4A2E"/>
    <w:rsid w:val="00A17890"/>
    <w:rsid w:val="00AA588C"/>
    <w:rsid w:val="00BA1023"/>
    <w:rsid w:val="00C971A4"/>
    <w:rsid w:val="00E9502E"/>
    <w:rsid w:val="00F52680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44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20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72"/>
    <w:rsid w:val="000D4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20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72"/>
    <w:rsid w:val="000D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en:Developer:Aleph:SE3350Y:RequisitPro-1:Outlines:My_U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My_UCs.dot</Template>
  <TotalTime>23</TotalTime>
  <Pages>4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3350y - SOFTWARE ENGINEERING DESIGN I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Benjamin Schubert</dc:creator>
  <cp:keywords/>
  <cp:lastModifiedBy>Benjamin Schubert</cp:lastModifiedBy>
  <cp:revision>2</cp:revision>
  <cp:lastPrinted>1601-01-01T00:00:00Z</cp:lastPrinted>
  <dcterms:created xsi:type="dcterms:W3CDTF">2013-10-17T00:53:00Z</dcterms:created>
  <dcterms:modified xsi:type="dcterms:W3CDTF">2013-10-17T01:22:00Z</dcterms:modified>
</cp:coreProperties>
</file>