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4"/>
        </w:rPr>
        <w:id w:val="-732689588"/>
        <w:docPartObj>
          <w:docPartGallery w:val="Cover Pages"/>
          <w:docPartUnique/>
        </w:docPartObj>
      </w:sdtPr>
      <w:sdtContent>
        <w:p w:rsidR="00192B4C" w:rsidRPr="00BF64AC" w:rsidRDefault="00192B4C">
          <w:pPr>
            <w:rPr>
              <w:sz w:val="24"/>
            </w:rPr>
          </w:pPr>
        </w:p>
        <w:tbl>
          <w:tblPr>
            <w:tblpPr w:leftFromText="187" w:rightFromText="187" w:horzAnchor="margin" w:tblpXSpec="center" w:tblpY="2881"/>
            <w:tblW w:w="4000" w:type="pct"/>
            <w:tblBorders>
              <w:left w:val="single" w:sz="12" w:space="0" w:color="549E39" w:themeColor="accent1"/>
            </w:tblBorders>
            <w:tblCellMar>
              <w:left w:w="144" w:type="dxa"/>
              <w:right w:w="115" w:type="dxa"/>
            </w:tblCellMar>
            <w:tblLook w:val="04A0" w:firstRow="1" w:lastRow="0" w:firstColumn="1" w:lastColumn="0" w:noHBand="0" w:noVBand="1"/>
          </w:tblPr>
          <w:tblGrid>
            <w:gridCol w:w="7246"/>
          </w:tblGrid>
          <w:tr w:rsidR="00192B4C" w:rsidRPr="00BF64AC">
            <w:sdt>
              <w:sdtPr>
                <w:rPr>
                  <w:color w:val="3E762A" w:themeColor="accent1" w:themeShade="BF"/>
                  <w:sz w:val="28"/>
                  <w:szCs w:val="24"/>
                </w:rPr>
                <w:alias w:val="Société"/>
                <w:id w:val="13406915"/>
                <w:placeholder>
                  <w:docPart w:val="FAF21B130E1B4969B805408802C60447"/>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192B4C" w:rsidRPr="00BF64AC" w:rsidRDefault="00192B4C">
                    <w:pPr>
                      <w:pStyle w:val="Sansinterligne"/>
                      <w:rPr>
                        <w:color w:val="3E762A" w:themeColor="accent1" w:themeShade="BF"/>
                        <w:sz w:val="28"/>
                      </w:rPr>
                    </w:pPr>
                    <w:proofErr w:type="spellStart"/>
                    <w:r w:rsidRPr="00BF64AC">
                      <w:rPr>
                        <w:color w:val="3E762A" w:themeColor="accent1" w:themeShade="BF"/>
                        <w:sz w:val="28"/>
                        <w:szCs w:val="24"/>
                      </w:rPr>
                      <w:t>Chimisukiru</w:t>
                    </w:r>
                    <w:proofErr w:type="spellEnd"/>
                  </w:p>
                </w:tc>
              </w:sdtContent>
            </w:sdt>
          </w:tr>
          <w:tr w:rsidR="00192B4C" w:rsidRPr="00BF64AC">
            <w:tc>
              <w:tcPr>
                <w:tcW w:w="7672" w:type="dxa"/>
              </w:tcPr>
              <w:sdt>
                <w:sdtPr>
                  <w:rPr>
                    <w:rFonts w:asciiTheme="majorHAnsi" w:eastAsiaTheme="majorEastAsia" w:hAnsiTheme="majorHAnsi" w:cstheme="majorBidi"/>
                    <w:color w:val="549E39" w:themeColor="accent1"/>
                    <w:sz w:val="96"/>
                    <w:szCs w:val="88"/>
                  </w:rPr>
                  <w:alias w:val="Titre"/>
                  <w:id w:val="13406919"/>
                  <w:placeholder>
                    <w:docPart w:val="EC3B9F1C147D470C9C39F4D70B04F9A2"/>
                  </w:placeholder>
                  <w:dataBinding w:prefixMappings="xmlns:ns0='http://schemas.openxmlformats.org/package/2006/metadata/core-properties' xmlns:ns1='http://purl.org/dc/elements/1.1/'" w:xpath="/ns0:coreProperties[1]/ns1:title[1]" w:storeItemID="{6C3C8BC8-F283-45AE-878A-BAB7291924A1}"/>
                  <w:text/>
                </w:sdtPr>
                <w:sdtContent>
                  <w:p w:rsidR="00192B4C" w:rsidRPr="00BF64AC" w:rsidRDefault="00192B4C">
                    <w:pPr>
                      <w:pStyle w:val="Sansinterligne"/>
                      <w:spacing w:line="216" w:lineRule="auto"/>
                      <w:rPr>
                        <w:rFonts w:asciiTheme="majorHAnsi" w:eastAsiaTheme="majorEastAsia" w:hAnsiTheme="majorHAnsi" w:cstheme="majorBidi"/>
                        <w:color w:val="549E39" w:themeColor="accent1"/>
                        <w:sz w:val="96"/>
                        <w:szCs w:val="88"/>
                      </w:rPr>
                    </w:pPr>
                    <w:r w:rsidRPr="00BF64AC">
                      <w:rPr>
                        <w:rFonts w:asciiTheme="majorHAnsi" w:eastAsiaTheme="majorEastAsia" w:hAnsiTheme="majorHAnsi" w:cstheme="majorBidi"/>
                        <w:color w:val="549E39" w:themeColor="accent1"/>
                        <w:sz w:val="96"/>
                        <w:szCs w:val="88"/>
                      </w:rPr>
                      <w:t>Cas d’usage : Projet IoT</w:t>
                    </w:r>
                  </w:p>
                </w:sdtContent>
              </w:sdt>
            </w:tc>
          </w:tr>
          <w:tr w:rsidR="00192B4C" w:rsidRPr="00BF64AC">
            <w:tc>
              <w:tcPr>
                <w:tcW w:w="7672" w:type="dxa"/>
                <w:tcMar>
                  <w:top w:w="216" w:type="dxa"/>
                  <w:left w:w="115" w:type="dxa"/>
                  <w:bottom w:w="216" w:type="dxa"/>
                  <w:right w:w="115" w:type="dxa"/>
                </w:tcMar>
              </w:tcPr>
              <w:p w:rsidR="00192B4C" w:rsidRPr="00BF64AC" w:rsidRDefault="00192B4C">
                <w:pPr>
                  <w:pStyle w:val="Sansinterligne"/>
                  <w:rPr>
                    <w:color w:val="3E762A" w:themeColor="accent1" w:themeShade="BF"/>
                    <w:sz w:val="28"/>
                  </w:rPr>
                </w:pPr>
                <w:r w:rsidRPr="00BF64AC">
                  <w:rPr>
                    <w:color w:val="3E762A" w:themeColor="accent1" w:themeShade="BF"/>
                    <w:sz w:val="28"/>
                  </w:rPr>
                  <w:t>https://github.com/Aleqsd/Chimusukiru</w:t>
                </w: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192B4C" w:rsidRPr="00BF64AC">
            <w:tc>
              <w:tcPr>
                <w:tcW w:w="7221" w:type="dxa"/>
                <w:tcMar>
                  <w:top w:w="216" w:type="dxa"/>
                  <w:left w:w="115" w:type="dxa"/>
                  <w:bottom w:w="216" w:type="dxa"/>
                  <w:right w:w="115" w:type="dxa"/>
                </w:tcMar>
              </w:tcPr>
              <w:sdt>
                <w:sdtPr>
                  <w:rPr>
                    <w:color w:val="549E39" w:themeColor="accent1"/>
                    <w:sz w:val="32"/>
                    <w:szCs w:val="28"/>
                    <w:lang w:val="en-US"/>
                  </w:rPr>
                  <w:alias w:val="Auteur"/>
                  <w:id w:val="13406928"/>
                  <w:placeholder>
                    <w:docPart w:val="907FA3C68AD747CD80F8580B76B335CF"/>
                  </w:placeholder>
                  <w:dataBinding w:prefixMappings="xmlns:ns0='http://schemas.openxmlformats.org/package/2006/metadata/core-properties' xmlns:ns1='http://purl.org/dc/elements/1.1/'" w:xpath="/ns0:coreProperties[1]/ns1:creator[1]" w:storeItemID="{6C3C8BC8-F283-45AE-878A-BAB7291924A1}"/>
                  <w:text/>
                </w:sdtPr>
                <w:sdtContent>
                  <w:p w:rsidR="00192B4C" w:rsidRPr="00BF64AC" w:rsidRDefault="00192B4C">
                    <w:pPr>
                      <w:pStyle w:val="Sansinterligne"/>
                      <w:rPr>
                        <w:color w:val="549E39" w:themeColor="accent1"/>
                        <w:sz w:val="32"/>
                        <w:szCs w:val="28"/>
                        <w:lang w:val="en-US"/>
                      </w:rPr>
                    </w:pPr>
                    <w:r w:rsidRPr="00BF64AC">
                      <w:rPr>
                        <w:color w:val="549E39" w:themeColor="accent1"/>
                        <w:sz w:val="32"/>
                        <w:szCs w:val="28"/>
                        <w:lang w:val="en-US"/>
                      </w:rPr>
                      <w:t>Alexandre DO-O ALMEIDA, Thomas PALAZZETTI</w:t>
                    </w:r>
                  </w:p>
                </w:sdtContent>
              </w:sdt>
              <w:sdt>
                <w:sdtPr>
                  <w:rPr>
                    <w:color w:val="549E39" w:themeColor="accent1"/>
                    <w:sz w:val="32"/>
                    <w:szCs w:val="28"/>
                  </w:rPr>
                  <w:alias w:val="Date"/>
                  <w:tag w:val="Date "/>
                  <w:id w:val="13406932"/>
                  <w:placeholder>
                    <w:docPart w:val="3DD3C6CD86234950A26023CA012B9DFF"/>
                  </w:placeholder>
                  <w:dataBinding w:prefixMappings="xmlns:ns0='http://schemas.microsoft.com/office/2006/coverPageProps'" w:xpath="/ns0:CoverPageProperties[1]/ns0:PublishDate[1]" w:storeItemID="{55AF091B-3C7A-41E3-B477-F2FDAA23CFDA}"/>
                  <w:date w:fullDate="2018-12-07T00:00:00Z">
                    <w:dateFormat w:val="dd/MM/yyyy"/>
                    <w:lid w:val="fr-FR"/>
                    <w:storeMappedDataAs w:val="dateTime"/>
                    <w:calendar w:val="gregorian"/>
                  </w:date>
                </w:sdtPr>
                <w:sdtContent>
                  <w:p w:rsidR="00192B4C" w:rsidRPr="00BF64AC" w:rsidRDefault="00192B4C">
                    <w:pPr>
                      <w:rPr>
                        <w:color w:val="549E39" w:themeColor="accent1"/>
                        <w:sz w:val="32"/>
                        <w:szCs w:val="28"/>
                        <w:lang w:val="en-US"/>
                      </w:rPr>
                    </w:pPr>
                    <w:r w:rsidRPr="00BF64AC">
                      <w:rPr>
                        <w:color w:val="549E39" w:themeColor="accent1"/>
                        <w:sz w:val="32"/>
                        <w:szCs w:val="28"/>
                      </w:rPr>
                      <w:t>07/12/2018</w:t>
                    </w:r>
                  </w:p>
                </w:sdtContent>
              </w:sdt>
              <w:p w:rsidR="00192B4C" w:rsidRPr="00BF64AC" w:rsidRDefault="00192B4C">
                <w:pPr>
                  <w:rPr>
                    <w:color w:val="549E39" w:themeColor="accent1"/>
                    <w:sz w:val="24"/>
                    <w:lang w:val="en-US"/>
                  </w:rPr>
                </w:pPr>
              </w:p>
            </w:tc>
          </w:tr>
        </w:tbl>
        <w:p w:rsidR="00192B4C" w:rsidRPr="00BF64AC" w:rsidRDefault="00192B4C">
          <w:pPr>
            <w:rPr>
              <w:sz w:val="24"/>
            </w:rPr>
          </w:pPr>
          <w:r w:rsidRPr="00BF64AC">
            <w:rPr>
              <w:sz w:val="24"/>
              <w:lang w:val="en-US"/>
            </w:rPr>
            <w:br w:type="page"/>
          </w:r>
        </w:p>
        <w:bookmarkStart w:id="0" w:name="_GoBack" w:displacedByCustomXml="next"/>
        <w:bookmarkEnd w:id="0" w:displacedByCustomXml="next"/>
      </w:sdtContent>
    </w:sdt>
    <w:sdt>
      <w:sdtPr>
        <w:id w:val="86988398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130E1" w:rsidRDefault="000130E1">
          <w:pPr>
            <w:pStyle w:val="En-ttedetabledesmatires"/>
          </w:pPr>
          <w:r>
            <w:t>Table des matières</w:t>
          </w:r>
        </w:p>
        <w:p w:rsidR="000130E1" w:rsidRDefault="000130E1">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31968594" w:history="1">
            <w:r w:rsidRPr="00790656">
              <w:rPr>
                <w:rStyle w:val="Lienhypertexte"/>
                <w:noProof/>
              </w:rPr>
              <w:t>Concept Général</w:t>
            </w:r>
            <w:r>
              <w:rPr>
                <w:noProof/>
                <w:webHidden/>
              </w:rPr>
              <w:tab/>
            </w:r>
            <w:r>
              <w:rPr>
                <w:noProof/>
                <w:webHidden/>
              </w:rPr>
              <w:fldChar w:fldCharType="begin"/>
            </w:r>
            <w:r>
              <w:rPr>
                <w:noProof/>
                <w:webHidden/>
              </w:rPr>
              <w:instrText xml:space="preserve"> PAGEREF _Toc531968594 \h </w:instrText>
            </w:r>
            <w:r>
              <w:rPr>
                <w:noProof/>
                <w:webHidden/>
              </w:rPr>
            </w:r>
            <w:r>
              <w:rPr>
                <w:noProof/>
                <w:webHidden/>
              </w:rPr>
              <w:fldChar w:fldCharType="separate"/>
            </w:r>
            <w:r>
              <w:rPr>
                <w:noProof/>
                <w:webHidden/>
              </w:rPr>
              <w:t>2</w:t>
            </w:r>
            <w:r>
              <w:rPr>
                <w:noProof/>
                <w:webHidden/>
              </w:rPr>
              <w:fldChar w:fldCharType="end"/>
            </w:r>
          </w:hyperlink>
        </w:p>
        <w:p w:rsidR="000130E1" w:rsidRDefault="000130E1">
          <w:pPr>
            <w:pStyle w:val="TM1"/>
            <w:tabs>
              <w:tab w:val="right" w:leader="dot" w:pos="9062"/>
            </w:tabs>
            <w:rPr>
              <w:rFonts w:eastAsiaTheme="minorEastAsia"/>
              <w:noProof/>
              <w:lang w:eastAsia="fr-FR"/>
            </w:rPr>
          </w:pPr>
          <w:hyperlink w:anchor="_Toc531968595" w:history="1">
            <w:r w:rsidRPr="00790656">
              <w:rPr>
                <w:rStyle w:val="Lienhypertexte"/>
                <w:noProof/>
              </w:rPr>
              <w:t>Evolutions possibles</w:t>
            </w:r>
            <w:r>
              <w:rPr>
                <w:noProof/>
                <w:webHidden/>
              </w:rPr>
              <w:tab/>
            </w:r>
            <w:r>
              <w:rPr>
                <w:noProof/>
                <w:webHidden/>
              </w:rPr>
              <w:fldChar w:fldCharType="begin"/>
            </w:r>
            <w:r>
              <w:rPr>
                <w:noProof/>
                <w:webHidden/>
              </w:rPr>
              <w:instrText xml:space="preserve"> PAGEREF _Toc531968595 \h </w:instrText>
            </w:r>
            <w:r>
              <w:rPr>
                <w:noProof/>
                <w:webHidden/>
              </w:rPr>
            </w:r>
            <w:r>
              <w:rPr>
                <w:noProof/>
                <w:webHidden/>
              </w:rPr>
              <w:fldChar w:fldCharType="separate"/>
            </w:r>
            <w:r>
              <w:rPr>
                <w:noProof/>
                <w:webHidden/>
              </w:rPr>
              <w:t>3</w:t>
            </w:r>
            <w:r>
              <w:rPr>
                <w:noProof/>
                <w:webHidden/>
              </w:rPr>
              <w:fldChar w:fldCharType="end"/>
            </w:r>
          </w:hyperlink>
        </w:p>
        <w:p w:rsidR="000130E1" w:rsidRDefault="000130E1">
          <w:pPr>
            <w:pStyle w:val="TM1"/>
            <w:tabs>
              <w:tab w:val="right" w:leader="dot" w:pos="9062"/>
            </w:tabs>
            <w:rPr>
              <w:rFonts w:eastAsiaTheme="minorEastAsia"/>
              <w:noProof/>
              <w:lang w:eastAsia="fr-FR"/>
            </w:rPr>
          </w:pPr>
          <w:hyperlink w:anchor="_Toc531968596" w:history="1">
            <w:r w:rsidRPr="00790656">
              <w:rPr>
                <w:rStyle w:val="Lienhypertexte"/>
                <w:noProof/>
                <w:lang w:val="en-US"/>
              </w:rPr>
              <w:t>Proof of Concept</w:t>
            </w:r>
            <w:r>
              <w:rPr>
                <w:noProof/>
                <w:webHidden/>
              </w:rPr>
              <w:tab/>
            </w:r>
            <w:r>
              <w:rPr>
                <w:noProof/>
                <w:webHidden/>
              </w:rPr>
              <w:fldChar w:fldCharType="begin"/>
            </w:r>
            <w:r>
              <w:rPr>
                <w:noProof/>
                <w:webHidden/>
              </w:rPr>
              <w:instrText xml:space="preserve"> PAGEREF _Toc531968596 \h </w:instrText>
            </w:r>
            <w:r>
              <w:rPr>
                <w:noProof/>
                <w:webHidden/>
              </w:rPr>
            </w:r>
            <w:r>
              <w:rPr>
                <w:noProof/>
                <w:webHidden/>
              </w:rPr>
              <w:fldChar w:fldCharType="separate"/>
            </w:r>
            <w:r>
              <w:rPr>
                <w:noProof/>
                <w:webHidden/>
              </w:rPr>
              <w:t>4</w:t>
            </w:r>
            <w:r>
              <w:rPr>
                <w:noProof/>
                <w:webHidden/>
              </w:rPr>
              <w:fldChar w:fldCharType="end"/>
            </w:r>
          </w:hyperlink>
        </w:p>
        <w:p w:rsidR="000130E1" w:rsidRDefault="000130E1">
          <w:pPr>
            <w:pStyle w:val="TM1"/>
            <w:tabs>
              <w:tab w:val="right" w:leader="dot" w:pos="9062"/>
            </w:tabs>
            <w:rPr>
              <w:rFonts w:eastAsiaTheme="minorEastAsia"/>
              <w:noProof/>
              <w:lang w:eastAsia="fr-FR"/>
            </w:rPr>
          </w:pPr>
          <w:hyperlink w:anchor="_Toc531968597" w:history="1">
            <w:r w:rsidRPr="00790656">
              <w:rPr>
                <w:rStyle w:val="Lienhypertexte"/>
                <w:noProof/>
              </w:rPr>
              <w:t>Référentiel</w:t>
            </w:r>
            <w:r>
              <w:rPr>
                <w:noProof/>
                <w:webHidden/>
              </w:rPr>
              <w:tab/>
            </w:r>
            <w:r>
              <w:rPr>
                <w:noProof/>
                <w:webHidden/>
              </w:rPr>
              <w:fldChar w:fldCharType="begin"/>
            </w:r>
            <w:r>
              <w:rPr>
                <w:noProof/>
                <w:webHidden/>
              </w:rPr>
              <w:instrText xml:space="preserve"> PAGEREF _Toc531968597 \h </w:instrText>
            </w:r>
            <w:r>
              <w:rPr>
                <w:noProof/>
                <w:webHidden/>
              </w:rPr>
            </w:r>
            <w:r>
              <w:rPr>
                <w:noProof/>
                <w:webHidden/>
              </w:rPr>
              <w:fldChar w:fldCharType="separate"/>
            </w:r>
            <w:r>
              <w:rPr>
                <w:noProof/>
                <w:webHidden/>
              </w:rPr>
              <w:t>5</w:t>
            </w:r>
            <w:r>
              <w:rPr>
                <w:noProof/>
                <w:webHidden/>
              </w:rPr>
              <w:fldChar w:fldCharType="end"/>
            </w:r>
          </w:hyperlink>
        </w:p>
        <w:p w:rsidR="000130E1" w:rsidRDefault="000130E1">
          <w:r>
            <w:rPr>
              <w:b/>
              <w:bCs/>
            </w:rPr>
            <w:fldChar w:fldCharType="end"/>
          </w:r>
        </w:p>
      </w:sdtContent>
    </w:sdt>
    <w:p w:rsidR="00A620CF" w:rsidRPr="00BF64AC" w:rsidRDefault="00A620CF" w:rsidP="00192B4C">
      <w:pPr>
        <w:rPr>
          <w:sz w:val="24"/>
        </w:rPr>
      </w:pPr>
    </w:p>
    <w:p w:rsidR="00192B4C" w:rsidRPr="00BF64AC" w:rsidRDefault="00192B4C">
      <w:pPr>
        <w:rPr>
          <w:sz w:val="24"/>
        </w:rPr>
      </w:pPr>
      <w:r w:rsidRPr="00BF64AC">
        <w:rPr>
          <w:sz w:val="24"/>
        </w:rPr>
        <w:br w:type="page"/>
      </w:r>
    </w:p>
    <w:p w:rsidR="00192B4C" w:rsidRPr="00BF64AC" w:rsidRDefault="00192B4C" w:rsidP="00192B4C">
      <w:pPr>
        <w:pStyle w:val="Titre1"/>
        <w:rPr>
          <w:sz w:val="36"/>
        </w:rPr>
      </w:pPr>
      <w:bookmarkStart w:id="1" w:name="_Toc531968594"/>
      <w:r w:rsidRPr="00BF64AC">
        <w:rPr>
          <w:sz w:val="36"/>
        </w:rPr>
        <w:lastRenderedPageBreak/>
        <w:t>Concept Général</w:t>
      </w:r>
      <w:bookmarkEnd w:id="1"/>
    </w:p>
    <w:p w:rsidR="00192B4C" w:rsidRPr="00BF64AC" w:rsidRDefault="00192B4C" w:rsidP="00192B4C">
      <w:pPr>
        <w:rPr>
          <w:sz w:val="24"/>
        </w:rPr>
      </w:pPr>
    </w:p>
    <w:p w:rsidR="00BF64AC" w:rsidRPr="00BF64AC" w:rsidRDefault="000130E1" w:rsidP="00192B4C">
      <w:pPr>
        <w:rPr>
          <w:sz w:val="24"/>
        </w:rPr>
      </w:pPr>
      <w:r>
        <w:rPr>
          <w:noProof/>
        </w:rPr>
        <w:drawing>
          <wp:inline distT="0" distB="0" distL="0" distR="0">
            <wp:extent cx="5760720" cy="1974215"/>
            <wp:effectExtent l="0" t="0" r="0" b="0"/>
            <wp:docPr id="3" name="Image 3" descr="RÃ©sultat de recherche d'images pour &quot;high tech recyc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Ã©sultat de recherche d'images pour &quot;high tech recycle&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974215"/>
                    </a:xfrm>
                    <a:prstGeom prst="rect">
                      <a:avLst/>
                    </a:prstGeom>
                    <a:noFill/>
                    <a:ln>
                      <a:noFill/>
                    </a:ln>
                  </pic:spPr>
                </pic:pic>
              </a:graphicData>
            </a:graphic>
          </wp:inline>
        </w:drawing>
      </w:r>
    </w:p>
    <w:p w:rsidR="00192B4C" w:rsidRPr="00BF64AC" w:rsidRDefault="00192B4C" w:rsidP="00192B4C">
      <w:pPr>
        <w:rPr>
          <w:sz w:val="24"/>
        </w:rPr>
      </w:pPr>
      <w:r w:rsidRPr="00BF64AC">
        <w:rPr>
          <w:sz w:val="24"/>
        </w:rPr>
        <w:t xml:space="preserve">Dans la problématique d’améliorer et rendre plus populaire le </w:t>
      </w:r>
      <w:r w:rsidRPr="00BF64AC">
        <w:rPr>
          <w:b/>
          <w:sz w:val="24"/>
        </w:rPr>
        <w:t>recyclage</w:t>
      </w:r>
      <w:r w:rsidRPr="00BF64AC">
        <w:rPr>
          <w:sz w:val="24"/>
        </w:rPr>
        <w:t xml:space="preserve"> à l’échelle d’une ville</w:t>
      </w:r>
      <w:r w:rsidR="00BF64AC" w:rsidRPr="00BF64AC">
        <w:rPr>
          <w:sz w:val="24"/>
        </w:rPr>
        <w:t>, nous avons élaboré un concept novateur grâce à l’utilisation d’objets connectés.</w:t>
      </w:r>
    </w:p>
    <w:p w:rsidR="00BF64AC" w:rsidRPr="00BF64AC" w:rsidRDefault="00BF64AC" w:rsidP="00192B4C">
      <w:pPr>
        <w:rPr>
          <w:sz w:val="24"/>
        </w:rPr>
      </w:pPr>
    </w:p>
    <w:p w:rsidR="00BF64AC" w:rsidRPr="00BF64AC" w:rsidRDefault="00BF64AC" w:rsidP="00192B4C">
      <w:pPr>
        <w:rPr>
          <w:sz w:val="24"/>
        </w:rPr>
      </w:pPr>
      <w:r w:rsidRPr="00BF64AC">
        <w:rPr>
          <w:sz w:val="24"/>
        </w:rPr>
        <w:t xml:space="preserve">Nous greffons aux modèles des 3 poubelles de recyclages classiques, un </w:t>
      </w:r>
      <w:proofErr w:type="spellStart"/>
      <w:r w:rsidRPr="00BF64AC">
        <w:rPr>
          <w:sz w:val="24"/>
        </w:rPr>
        <w:t>device</w:t>
      </w:r>
      <w:proofErr w:type="spellEnd"/>
      <w:r w:rsidRPr="00BF64AC">
        <w:rPr>
          <w:sz w:val="24"/>
        </w:rPr>
        <w:t xml:space="preserve"> connecté muni d’un module de scan de code barre</w:t>
      </w:r>
      <w:r w:rsidR="000130E1">
        <w:rPr>
          <w:sz w:val="24"/>
        </w:rPr>
        <w:t>, un capteur de proximité</w:t>
      </w:r>
      <w:r w:rsidRPr="00BF64AC">
        <w:rPr>
          <w:sz w:val="24"/>
        </w:rPr>
        <w:t xml:space="preserve"> et un écran.</w:t>
      </w:r>
    </w:p>
    <w:p w:rsidR="00BF64AC" w:rsidRPr="00BF64AC" w:rsidRDefault="00BF64AC" w:rsidP="00192B4C">
      <w:pPr>
        <w:rPr>
          <w:sz w:val="24"/>
        </w:rPr>
      </w:pPr>
    </w:p>
    <w:p w:rsidR="00BF64AC" w:rsidRDefault="00BF64AC" w:rsidP="00192B4C">
      <w:pPr>
        <w:rPr>
          <w:sz w:val="24"/>
        </w:rPr>
      </w:pPr>
      <w:r w:rsidRPr="00BF64AC">
        <w:rPr>
          <w:sz w:val="24"/>
        </w:rPr>
        <w:t xml:space="preserve">L’utilisateur va pouvoir présenter un produit par son code barre au scanner, le </w:t>
      </w:r>
      <w:proofErr w:type="spellStart"/>
      <w:r w:rsidRPr="00BF64AC">
        <w:rPr>
          <w:sz w:val="24"/>
        </w:rPr>
        <w:t>device</w:t>
      </w:r>
      <w:proofErr w:type="spellEnd"/>
      <w:r w:rsidRPr="00BF64AC">
        <w:rPr>
          <w:sz w:val="24"/>
        </w:rPr>
        <w:t xml:space="preserve"> connecté affichera le symbole de recyclage correspondant au produit, en interrogeant sa base de données interne, afin de présenter à l’utilisateur dans quelle poubelle de recyclage jeter son déchet.</w:t>
      </w:r>
    </w:p>
    <w:p w:rsidR="000130E1" w:rsidRDefault="000130E1" w:rsidP="00192B4C">
      <w:pPr>
        <w:rPr>
          <w:sz w:val="24"/>
        </w:rPr>
      </w:pPr>
    </w:p>
    <w:p w:rsidR="000130E1" w:rsidRPr="00BF64AC" w:rsidRDefault="000130E1" w:rsidP="00192B4C">
      <w:pPr>
        <w:rPr>
          <w:sz w:val="24"/>
        </w:rPr>
      </w:pPr>
      <w:r>
        <w:rPr>
          <w:sz w:val="24"/>
        </w:rPr>
        <w:t>Le système serait en veille, de base, et ne s’activerait qu’en cas de présence d’un utilisateur proche, détecté par le capteur de proximité, afin de garantie un comportement éco-responsable.</w:t>
      </w:r>
    </w:p>
    <w:p w:rsidR="00BF64AC" w:rsidRPr="00BF64AC" w:rsidRDefault="000130E1" w:rsidP="00192B4C">
      <w:pPr>
        <w:rPr>
          <w:sz w:val="24"/>
        </w:rPr>
      </w:pPr>
      <w:r>
        <w:rPr>
          <w:sz w:val="24"/>
        </w:rPr>
        <w:br w:type="page"/>
      </w:r>
    </w:p>
    <w:p w:rsidR="00BF64AC" w:rsidRDefault="00BF64AC" w:rsidP="00BF64AC">
      <w:pPr>
        <w:pStyle w:val="Titre1"/>
      </w:pPr>
      <w:bookmarkStart w:id="2" w:name="_Toc531968595"/>
      <w:r>
        <w:lastRenderedPageBreak/>
        <w:t>Evolutions possibles</w:t>
      </w:r>
      <w:bookmarkEnd w:id="2"/>
    </w:p>
    <w:p w:rsidR="00BF64AC" w:rsidRDefault="00BF64AC" w:rsidP="00BF64AC"/>
    <w:p w:rsidR="000130E1" w:rsidRDefault="000130E1" w:rsidP="00BF64AC">
      <w:r w:rsidRPr="00BF64AC">
        <w:rPr>
          <w:noProof/>
          <w:sz w:val="24"/>
        </w:rPr>
        <w:drawing>
          <wp:inline distT="0" distB="0" distL="0" distR="0" wp14:anchorId="572AB94B" wp14:editId="1D134CE9">
            <wp:extent cx="5715000" cy="3619500"/>
            <wp:effectExtent l="0" t="0" r="0" b="0"/>
            <wp:docPr id="1" name="Image 1" descr="https://scontent-cdg2-1.xx.fbcdn.net/v/t1.15752-9/47488902_2286379598249056_2530588077898858496_n.jpg?_nc_cat=100&amp;_nc_ht=scontent-cdg2-1.xx&amp;oh=2792d08cf5cd3b288feb331f94673f18&amp;oe=5CADC6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cdg2-1.xx.fbcdn.net/v/t1.15752-9/47488902_2286379598249056_2530588077898858496_n.jpg?_nc_cat=100&amp;_nc_ht=scontent-cdg2-1.xx&amp;oh=2792d08cf5cd3b288feb331f94673f18&amp;oe=5CADC64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619500"/>
                    </a:xfrm>
                    <a:prstGeom prst="rect">
                      <a:avLst/>
                    </a:prstGeom>
                    <a:noFill/>
                    <a:ln>
                      <a:noFill/>
                    </a:ln>
                  </pic:spPr>
                </pic:pic>
              </a:graphicData>
            </a:graphic>
          </wp:inline>
        </w:drawing>
      </w:r>
    </w:p>
    <w:p w:rsidR="00BF64AC" w:rsidRDefault="00BF64AC" w:rsidP="00BF64AC">
      <w:r w:rsidRPr="00BF64AC">
        <w:t>Le projet peut se d</w:t>
      </w:r>
      <w:r>
        <w:t xml:space="preserve">élivrer sous différentes formes, soit simplement le </w:t>
      </w:r>
      <w:proofErr w:type="spellStart"/>
      <w:r>
        <w:t>device</w:t>
      </w:r>
      <w:proofErr w:type="spellEnd"/>
      <w:r>
        <w:t xml:space="preserve"> qui viendrait se « greffer » à des poubelles de recyclages déjà existantes (avantage économique, prix)</w:t>
      </w:r>
    </w:p>
    <w:p w:rsidR="00BF64AC" w:rsidRPr="00BF64AC" w:rsidRDefault="00BF64AC" w:rsidP="00BF64AC">
      <w:r>
        <w:t>On peut aussi penser à l’élaboration de poubelles de recyclages connectées, intégrant directement notre dispositif et éventuellement d’autres systèmes comme l’ouverture automatique, l’évaluation du niveau de remplissage des différentes poubelles.</w:t>
      </w:r>
    </w:p>
    <w:p w:rsidR="00BF64AC" w:rsidRDefault="00BF64AC" w:rsidP="00BF64AC">
      <w:r>
        <w:t xml:space="preserve">Une commune pourrait plébisciter nos solutions afin d’afficher une volonté de commune </w:t>
      </w:r>
      <w:r w:rsidR="000130E1">
        <w:t>eco responsable</w:t>
      </w:r>
      <w:r>
        <w:t xml:space="preserve"> et high-tech, mais aussi </w:t>
      </w:r>
      <w:r w:rsidR="000130E1">
        <w:t>récolter des données statistiques sur le comportement des citoyens en termes de recyclage. Voire éventuellement récompenser les citoyens participant activement au recyclage de leurs déchets.</w:t>
      </w:r>
    </w:p>
    <w:p w:rsidR="000130E1" w:rsidRDefault="000130E1" w:rsidP="00BF64AC">
      <w:r>
        <w:t>Le niveau de remplissage peut permettre de définir des poubelles trop utilisées, ou pas assez, et optimiser la disposition des poubelles de recyclages à l’échelle des différents quartiers.</w:t>
      </w:r>
    </w:p>
    <w:p w:rsidR="00BF64AC" w:rsidRPr="00BF64AC" w:rsidRDefault="000130E1" w:rsidP="00BF64AC">
      <w:r>
        <w:br w:type="page"/>
      </w:r>
    </w:p>
    <w:p w:rsidR="00BF64AC" w:rsidRPr="00BF64AC" w:rsidRDefault="00BF64AC" w:rsidP="00BF64AC">
      <w:pPr>
        <w:pStyle w:val="Titre1"/>
        <w:rPr>
          <w:lang w:val="en-US"/>
        </w:rPr>
      </w:pPr>
      <w:bookmarkStart w:id="3" w:name="_Toc531968596"/>
      <w:r w:rsidRPr="00BF64AC">
        <w:rPr>
          <w:lang w:val="en-US"/>
        </w:rPr>
        <w:lastRenderedPageBreak/>
        <w:t>Proof of Concept</w:t>
      </w:r>
      <w:bookmarkEnd w:id="3"/>
    </w:p>
    <w:p w:rsidR="00192B4C" w:rsidRPr="00BF64AC" w:rsidRDefault="000130E1" w:rsidP="00192B4C">
      <w:pPr>
        <w:rPr>
          <w:sz w:val="24"/>
          <w:lang w:val="en-US"/>
        </w:rPr>
      </w:pPr>
      <w:r>
        <w:rPr>
          <w:noProof/>
        </w:rPr>
        <w:drawing>
          <wp:inline distT="0" distB="0" distL="0" distR="0">
            <wp:extent cx="2143125" cy="2143125"/>
            <wp:effectExtent l="0" t="0" r="9525" b="9525"/>
            <wp:docPr id="4" name="Image 4" descr="RÃ©sultat de recherche d'images pour &quot;barcode scanner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Ã©sultat de recherche d'images pour &quot;barcode scanner logo&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rsidR="00192B4C" w:rsidRDefault="000130E1" w:rsidP="00192B4C">
      <w:pPr>
        <w:rPr>
          <w:sz w:val="24"/>
        </w:rPr>
      </w:pPr>
      <w:r w:rsidRPr="000130E1">
        <w:rPr>
          <w:sz w:val="24"/>
        </w:rPr>
        <w:t>Pour les besoins du p</w:t>
      </w:r>
      <w:r>
        <w:rPr>
          <w:sz w:val="24"/>
        </w:rPr>
        <w:t xml:space="preserve">roof of concept, nous allons déterminer, en fonction de nos moyens, si nous pouvons développer un code capable de scanner un produit de par son code barre, grâce a un scanner de code barre </w:t>
      </w:r>
      <w:proofErr w:type="gramStart"/>
      <w:r>
        <w:rPr>
          <w:sz w:val="24"/>
        </w:rPr>
        <w:t>lié</w:t>
      </w:r>
      <w:proofErr w:type="gramEnd"/>
      <w:r>
        <w:rPr>
          <w:sz w:val="24"/>
        </w:rPr>
        <w:t xml:space="preserve"> à notre carte STM32.</w:t>
      </w:r>
    </w:p>
    <w:p w:rsidR="000130E1" w:rsidRPr="000130E1" w:rsidRDefault="000130E1" w:rsidP="00192B4C">
      <w:pPr>
        <w:rPr>
          <w:sz w:val="24"/>
        </w:rPr>
      </w:pPr>
      <w:r>
        <w:rPr>
          <w:sz w:val="24"/>
        </w:rPr>
        <w:t>Le cas échéant, nous allons exploiter une technologie similaire, telle que le RFID, NFC ou encore Bluetooth, afin de présenter un programme capable de lire une donnée, de l’analyser en interne, la comparer avec sa base de données, l’interpréter et afficher le résultat approprié.</w:t>
      </w:r>
    </w:p>
    <w:p w:rsidR="000130E1" w:rsidRPr="000130E1" w:rsidRDefault="000130E1" w:rsidP="00192B4C">
      <w:pPr>
        <w:rPr>
          <w:sz w:val="24"/>
        </w:rPr>
      </w:pPr>
    </w:p>
    <w:p w:rsidR="000130E1" w:rsidRDefault="000130E1">
      <w:pPr>
        <w:rPr>
          <w:sz w:val="24"/>
        </w:rPr>
      </w:pPr>
      <w:r>
        <w:rPr>
          <w:sz w:val="24"/>
        </w:rPr>
        <w:br w:type="page"/>
      </w:r>
    </w:p>
    <w:p w:rsidR="000130E1" w:rsidRDefault="000130E1" w:rsidP="000130E1">
      <w:pPr>
        <w:pStyle w:val="Titre1"/>
      </w:pPr>
      <w:bookmarkStart w:id="4" w:name="_Toc531968597"/>
      <w:r>
        <w:lastRenderedPageBreak/>
        <w:t>Référentiel</w:t>
      </w:r>
      <w:bookmarkEnd w:id="4"/>
    </w:p>
    <w:p w:rsidR="000130E1" w:rsidRPr="000130E1" w:rsidRDefault="000130E1" w:rsidP="000130E1"/>
    <w:p w:rsidR="000130E1" w:rsidRPr="000130E1" w:rsidRDefault="000130E1" w:rsidP="00192B4C">
      <w:pPr>
        <w:rPr>
          <w:sz w:val="24"/>
        </w:rPr>
      </w:pPr>
      <w:r w:rsidRPr="000130E1">
        <w:rPr>
          <w:sz w:val="24"/>
        </w:rPr>
        <w:drawing>
          <wp:inline distT="0" distB="0" distL="0" distR="0" wp14:anchorId="1E862BFB" wp14:editId="10AE5DB0">
            <wp:extent cx="5760720" cy="4819650"/>
            <wp:effectExtent l="0" t="0" r="11430" b="19050"/>
            <wp:docPr id="5" name="Diagramme 5">
              <a:extLst xmlns:a="http://schemas.openxmlformats.org/drawingml/2006/main">
                <a:ext uri="{FF2B5EF4-FFF2-40B4-BE49-F238E27FC236}">
                  <a16:creationId xmlns:a16="http://schemas.microsoft.com/office/drawing/2014/main" id="{A58AAE6C-399E-4082-9724-EFEA2E82AF8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sectPr w:rsidR="000130E1" w:rsidRPr="000130E1" w:rsidSect="00192B4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B4C"/>
    <w:rsid w:val="000130E1"/>
    <w:rsid w:val="00192B4C"/>
    <w:rsid w:val="0048593C"/>
    <w:rsid w:val="005068C1"/>
    <w:rsid w:val="0056030B"/>
    <w:rsid w:val="00574A8D"/>
    <w:rsid w:val="00652CFC"/>
    <w:rsid w:val="008B19F5"/>
    <w:rsid w:val="00A620CF"/>
    <w:rsid w:val="00BF64AC"/>
    <w:rsid w:val="00D10560"/>
    <w:rsid w:val="00E655B1"/>
    <w:rsid w:val="00F053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1336D"/>
  <w15:chartTrackingRefBased/>
  <w15:docId w15:val="{65928146-6BA3-46C1-9CC7-9E30EDB9F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192B4C"/>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re2">
    <w:name w:val="heading 2"/>
    <w:basedOn w:val="Normal"/>
    <w:next w:val="Normal"/>
    <w:link w:val="Titre2Car"/>
    <w:uiPriority w:val="9"/>
    <w:unhideWhenUsed/>
    <w:qFormat/>
    <w:rsid w:val="00192B4C"/>
    <w:pPr>
      <w:keepNext/>
      <w:keepLines/>
      <w:spacing w:before="40" w:after="0"/>
      <w:outlineLvl w:val="1"/>
    </w:pPr>
    <w:rPr>
      <w:rFonts w:asciiTheme="majorHAnsi" w:eastAsiaTheme="majorEastAsia" w:hAnsiTheme="majorHAnsi" w:cstheme="majorBidi"/>
      <w:color w:val="3E762A"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92B4C"/>
    <w:rPr>
      <w:rFonts w:asciiTheme="majorHAnsi" w:eastAsiaTheme="majorEastAsia" w:hAnsiTheme="majorHAnsi" w:cstheme="majorBidi"/>
      <w:color w:val="3E762A" w:themeColor="accent1" w:themeShade="BF"/>
      <w:sz w:val="32"/>
      <w:szCs w:val="32"/>
    </w:rPr>
  </w:style>
  <w:style w:type="paragraph" w:styleId="Sansinterligne">
    <w:name w:val="No Spacing"/>
    <w:link w:val="SansinterligneCar"/>
    <w:uiPriority w:val="1"/>
    <w:qFormat/>
    <w:rsid w:val="00192B4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92B4C"/>
    <w:rPr>
      <w:rFonts w:eastAsiaTheme="minorEastAsia"/>
      <w:lang w:eastAsia="fr-FR"/>
    </w:rPr>
  </w:style>
  <w:style w:type="character" w:customStyle="1" w:styleId="Titre2Car">
    <w:name w:val="Titre 2 Car"/>
    <w:basedOn w:val="Policepardfaut"/>
    <w:link w:val="Titre2"/>
    <w:uiPriority w:val="9"/>
    <w:rsid w:val="00192B4C"/>
    <w:rPr>
      <w:rFonts w:asciiTheme="majorHAnsi" w:eastAsiaTheme="majorEastAsia" w:hAnsiTheme="majorHAnsi" w:cstheme="majorBidi"/>
      <w:color w:val="3E762A" w:themeColor="accent1" w:themeShade="BF"/>
      <w:sz w:val="26"/>
      <w:szCs w:val="26"/>
    </w:rPr>
  </w:style>
  <w:style w:type="paragraph" w:styleId="En-ttedetabledesmatires">
    <w:name w:val="TOC Heading"/>
    <w:basedOn w:val="Titre1"/>
    <w:next w:val="Normal"/>
    <w:uiPriority w:val="39"/>
    <w:unhideWhenUsed/>
    <w:qFormat/>
    <w:rsid w:val="000130E1"/>
    <w:pPr>
      <w:outlineLvl w:val="9"/>
    </w:pPr>
    <w:rPr>
      <w:lang w:eastAsia="fr-FR"/>
    </w:rPr>
  </w:style>
  <w:style w:type="paragraph" w:styleId="TM1">
    <w:name w:val="toc 1"/>
    <w:basedOn w:val="Normal"/>
    <w:next w:val="Normal"/>
    <w:autoRedefine/>
    <w:uiPriority w:val="39"/>
    <w:unhideWhenUsed/>
    <w:rsid w:val="000130E1"/>
    <w:pPr>
      <w:spacing w:after="100"/>
    </w:pPr>
  </w:style>
  <w:style w:type="character" w:styleId="Lienhypertexte">
    <w:name w:val="Hyperlink"/>
    <w:basedOn w:val="Policepardfaut"/>
    <w:uiPriority w:val="99"/>
    <w:unhideWhenUsed/>
    <w:rsid w:val="000130E1"/>
    <w:rPr>
      <w:color w:val="6B9F25" w:themeColor="hyperlink"/>
      <w:u w:val="single"/>
    </w:rPr>
  </w:style>
  <w:style w:type="paragraph" w:styleId="TM2">
    <w:name w:val="toc 2"/>
    <w:basedOn w:val="Normal"/>
    <w:next w:val="Normal"/>
    <w:autoRedefine/>
    <w:uiPriority w:val="39"/>
    <w:unhideWhenUsed/>
    <w:rsid w:val="000130E1"/>
    <w:pPr>
      <w:spacing w:after="100"/>
      <w:ind w:left="220"/>
    </w:pPr>
    <w:rPr>
      <w:rFonts w:eastAsiaTheme="minorEastAsia" w:cs="Times New Roman"/>
      <w:lang w:eastAsia="fr-FR"/>
    </w:rPr>
  </w:style>
  <w:style w:type="paragraph" w:styleId="TM3">
    <w:name w:val="toc 3"/>
    <w:basedOn w:val="Normal"/>
    <w:next w:val="Normal"/>
    <w:autoRedefine/>
    <w:uiPriority w:val="39"/>
    <w:unhideWhenUsed/>
    <w:rsid w:val="000130E1"/>
    <w:pPr>
      <w:spacing w:after="100"/>
      <w:ind w:left="440"/>
    </w:pPr>
    <w:rPr>
      <w:rFonts w:eastAsiaTheme="minorEastAsia"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B41CC94-D644-40C5-9F56-1792AACCFAD2}" type="doc">
      <dgm:prSet loTypeId="urn:microsoft.com/office/officeart/2005/8/layout/list1" loCatId="list" qsTypeId="urn:microsoft.com/office/officeart/2005/8/quickstyle/simple1" qsCatId="simple" csTypeId="urn:microsoft.com/office/officeart/2005/8/colors/accent1_2" csCatId="accent1"/>
      <dgm:spPr/>
      <dgm:t>
        <a:bodyPr/>
        <a:lstStyle/>
        <a:p>
          <a:endParaRPr lang="fr-FR"/>
        </a:p>
      </dgm:t>
    </dgm:pt>
    <dgm:pt modelId="{FE1AF453-1DE5-4ED0-93D5-30452E52D237}">
      <dgm:prSet/>
      <dgm:spPr/>
      <dgm:t>
        <a:bodyPr/>
        <a:lstStyle/>
        <a:p>
          <a:r>
            <a:rPr lang="fr-FR"/>
            <a:t>Capteurs utilisés</a:t>
          </a:r>
        </a:p>
      </dgm:t>
    </dgm:pt>
    <dgm:pt modelId="{C556FA3C-6C8F-4ACF-93F8-971D7E0AF505}" type="parTrans" cxnId="{1EE0A331-63D2-4C4F-9B1C-76D9D8646BBE}">
      <dgm:prSet/>
      <dgm:spPr/>
      <dgm:t>
        <a:bodyPr/>
        <a:lstStyle/>
        <a:p>
          <a:endParaRPr lang="fr-FR"/>
        </a:p>
      </dgm:t>
    </dgm:pt>
    <dgm:pt modelId="{7DC34F30-79C7-4814-B865-54E0FCC96CC3}" type="sibTrans" cxnId="{1EE0A331-63D2-4C4F-9B1C-76D9D8646BBE}">
      <dgm:prSet/>
      <dgm:spPr/>
      <dgm:t>
        <a:bodyPr/>
        <a:lstStyle/>
        <a:p>
          <a:endParaRPr lang="fr-FR"/>
        </a:p>
      </dgm:t>
    </dgm:pt>
    <dgm:pt modelId="{AEB2E75F-A1C3-41C5-B7CF-BDB5206799C2}">
      <dgm:prSet/>
      <dgm:spPr/>
      <dgm:t>
        <a:bodyPr/>
        <a:lstStyle/>
        <a:p>
          <a:r>
            <a:rPr lang="fr-FR"/>
            <a:t>Capteur de proximité</a:t>
          </a:r>
        </a:p>
      </dgm:t>
    </dgm:pt>
    <dgm:pt modelId="{B20FFA8C-01EA-490E-9543-69C137A69701}" type="parTrans" cxnId="{B2CC73C1-320B-4014-B149-74BE4EAF2BB3}">
      <dgm:prSet/>
      <dgm:spPr/>
      <dgm:t>
        <a:bodyPr/>
        <a:lstStyle/>
        <a:p>
          <a:endParaRPr lang="fr-FR"/>
        </a:p>
      </dgm:t>
    </dgm:pt>
    <dgm:pt modelId="{6E554CBD-AB02-445A-AA9A-381433D9C3D9}" type="sibTrans" cxnId="{B2CC73C1-320B-4014-B149-74BE4EAF2BB3}">
      <dgm:prSet/>
      <dgm:spPr/>
      <dgm:t>
        <a:bodyPr/>
        <a:lstStyle/>
        <a:p>
          <a:endParaRPr lang="fr-FR"/>
        </a:p>
      </dgm:t>
    </dgm:pt>
    <dgm:pt modelId="{062AD81D-75D1-42F3-9A21-24802DBC4A13}">
      <dgm:prSet/>
      <dgm:spPr/>
      <dgm:t>
        <a:bodyPr/>
        <a:lstStyle/>
        <a:p>
          <a:r>
            <a:rPr lang="fr-FR"/>
            <a:t>Barcode Scanner</a:t>
          </a:r>
        </a:p>
      </dgm:t>
    </dgm:pt>
    <dgm:pt modelId="{1C7CC726-08F1-4756-B915-72BFAB371AA4}" type="parTrans" cxnId="{8F3673A9-0A6F-45E1-B9A7-904C8515FA52}">
      <dgm:prSet/>
      <dgm:spPr/>
      <dgm:t>
        <a:bodyPr/>
        <a:lstStyle/>
        <a:p>
          <a:endParaRPr lang="fr-FR"/>
        </a:p>
      </dgm:t>
    </dgm:pt>
    <dgm:pt modelId="{142C0990-1A49-4059-82B7-03DCC7FA6B5A}" type="sibTrans" cxnId="{8F3673A9-0A6F-45E1-B9A7-904C8515FA52}">
      <dgm:prSet/>
      <dgm:spPr/>
      <dgm:t>
        <a:bodyPr/>
        <a:lstStyle/>
        <a:p>
          <a:endParaRPr lang="fr-FR"/>
        </a:p>
      </dgm:t>
    </dgm:pt>
    <dgm:pt modelId="{8D60DB19-B1D4-4035-B0A8-01398AEF44F6}">
      <dgm:prSet/>
      <dgm:spPr/>
      <dgm:t>
        <a:bodyPr/>
        <a:lstStyle/>
        <a:p>
          <a:r>
            <a:rPr lang="fr-FR"/>
            <a:t>Actuateur</a:t>
          </a:r>
        </a:p>
      </dgm:t>
    </dgm:pt>
    <dgm:pt modelId="{6E26CF66-DCB8-4A0F-8756-E9939E09D325}" type="parTrans" cxnId="{24672851-9AEA-4E80-B000-035EB683313D}">
      <dgm:prSet/>
      <dgm:spPr/>
      <dgm:t>
        <a:bodyPr/>
        <a:lstStyle/>
        <a:p>
          <a:endParaRPr lang="fr-FR"/>
        </a:p>
      </dgm:t>
    </dgm:pt>
    <dgm:pt modelId="{728C80AC-0FB6-470B-994C-938F1D481FCB}" type="sibTrans" cxnId="{24672851-9AEA-4E80-B000-035EB683313D}">
      <dgm:prSet/>
      <dgm:spPr/>
      <dgm:t>
        <a:bodyPr/>
        <a:lstStyle/>
        <a:p>
          <a:endParaRPr lang="fr-FR"/>
        </a:p>
      </dgm:t>
    </dgm:pt>
    <dgm:pt modelId="{A4479196-B8AE-4D7A-A01F-49CC02708292}">
      <dgm:prSet/>
      <dgm:spPr/>
      <dgm:t>
        <a:bodyPr/>
        <a:lstStyle/>
        <a:p>
          <a:r>
            <a:rPr lang="fr-FR"/>
            <a:t>Présence d’un utilisateur</a:t>
          </a:r>
        </a:p>
      </dgm:t>
    </dgm:pt>
    <dgm:pt modelId="{FFCFAE93-EED6-427E-96EB-5B9C7FC002C4}" type="parTrans" cxnId="{BD34A4BA-7F6F-45A7-B1B0-A7E78076C10A}">
      <dgm:prSet/>
      <dgm:spPr/>
      <dgm:t>
        <a:bodyPr/>
        <a:lstStyle/>
        <a:p>
          <a:endParaRPr lang="fr-FR"/>
        </a:p>
      </dgm:t>
    </dgm:pt>
    <dgm:pt modelId="{BFD8F85C-6B21-4E32-9450-FA44DA6BC999}" type="sibTrans" cxnId="{BD34A4BA-7F6F-45A7-B1B0-A7E78076C10A}">
      <dgm:prSet/>
      <dgm:spPr/>
      <dgm:t>
        <a:bodyPr/>
        <a:lstStyle/>
        <a:p>
          <a:endParaRPr lang="fr-FR"/>
        </a:p>
      </dgm:t>
    </dgm:pt>
    <dgm:pt modelId="{D83E2389-9497-4C46-95EC-B2AD2ED48BB2}">
      <dgm:prSet/>
      <dgm:spPr/>
      <dgm:t>
        <a:bodyPr/>
        <a:lstStyle/>
        <a:p>
          <a:r>
            <a:rPr lang="fr-FR"/>
            <a:t>Présence d’un produit devant le scanner</a:t>
          </a:r>
        </a:p>
      </dgm:t>
    </dgm:pt>
    <dgm:pt modelId="{74551480-2B4C-43C8-A9F2-29E45F1C7BC6}" type="parTrans" cxnId="{E5EC0179-7D86-43B4-978F-81F54EFC32C6}">
      <dgm:prSet/>
      <dgm:spPr/>
      <dgm:t>
        <a:bodyPr/>
        <a:lstStyle/>
        <a:p>
          <a:endParaRPr lang="fr-FR"/>
        </a:p>
      </dgm:t>
    </dgm:pt>
    <dgm:pt modelId="{E62221A6-0943-446D-84AB-11FA49649867}" type="sibTrans" cxnId="{E5EC0179-7D86-43B4-978F-81F54EFC32C6}">
      <dgm:prSet/>
      <dgm:spPr/>
      <dgm:t>
        <a:bodyPr/>
        <a:lstStyle/>
        <a:p>
          <a:endParaRPr lang="fr-FR"/>
        </a:p>
      </dgm:t>
    </dgm:pt>
    <dgm:pt modelId="{A5712574-C9A8-4F6F-B37C-CF0EC195A378}">
      <dgm:prSet/>
      <dgm:spPr/>
      <dgm:t>
        <a:bodyPr/>
        <a:lstStyle/>
        <a:p>
          <a:r>
            <a:rPr lang="fr-FR"/>
            <a:t>Logique business d’exploitation des données</a:t>
          </a:r>
        </a:p>
      </dgm:t>
    </dgm:pt>
    <dgm:pt modelId="{6B12FFE9-3310-4AAA-B4A9-FB6CBA57E978}" type="parTrans" cxnId="{251FD7F3-3738-4396-99F9-F66EA4037C8A}">
      <dgm:prSet/>
      <dgm:spPr/>
      <dgm:t>
        <a:bodyPr/>
        <a:lstStyle/>
        <a:p>
          <a:endParaRPr lang="fr-FR"/>
        </a:p>
      </dgm:t>
    </dgm:pt>
    <dgm:pt modelId="{AB89D6AD-2D6C-4616-8158-D53411B005BA}" type="sibTrans" cxnId="{251FD7F3-3738-4396-99F9-F66EA4037C8A}">
      <dgm:prSet/>
      <dgm:spPr/>
      <dgm:t>
        <a:bodyPr/>
        <a:lstStyle/>
        <a:p>
          <a:endParaRPr lang="fr-FR"/>
        </a:p>
      </dgm:t>
    </dgm:pt>
    <dgm:pt modelId="{D36FF4D5-999A-4BDB-9BAC-54F4E9DE228E}">
      <dgm:prSet/>
      <dgm:spPr/>
      <dgm:t>
        <a:bodyPr/>
        <a:lstStyle/>
        <a:p>
          <a:r>
            <a:rPr lang="fr-FR"/>
            <a:t>Exploitation statistiques des données de recyclages d’une commune</a:t>
          </a:r>
        </a:p>
      </dgm:t>
    </dgm:pt>
    <dgm:pt modelId="{E83DF792-A800-4388-A887-2A07635C1E50}" type="parTrans" cxnId="{4A0C5ED4-48CC-43EF-B7A2-5D527C58D3F2}">
      <dgm:prSet/>
      <dgm:spPr/>
      <dgm:t>
        <a:bodyPr/>
        <a:lstStyle/>
        <a:p>
          <a:endParaRPr lang="fr-FR"/>
        </a:p>
      </dgm:t>
    </dgm:pt>
    <dgm:pt modelId="{06A35F31-2FF5-43C8-979F-EB18326618F6}" type="sibTrans" cxnId="{4A0C5ED4-48CC-43EF-B7A2-5D527C58D3F2}">
      <dgm:prSet/>
      <dgm:spPr/>
      <dgm:t>
        <a:bodyPr/>
        <a:lstStyle/>
        <a:p>
          <a:endParaRPr lang="fr-FR"/>
        </a:p>
      </dgm:t>
    </dgm:pt>
    <dgm:pt modelId="{D266D2B5-3787-48BE-A0E3-58552A4108BE}">
      <dgm:prSet/>
      <dgm:spPr/>
      <dgm:t>
        <a:bodyPr/>
        <a:lstStyle/>
        <a:p>
          <a:r>
            <a:rPr lang="fr-FR"/>
            <a:t>Récompense potentielle de certains profils de citoyens recyclant</a:t>
          </a:r>
        </a:p>
      </dgm:t>
    </dgm:pt>
    <dgm:pt modelId="{02BD9D5C-654D-4B32-B660-6C691966BF84}" type="parTrans" cxnId="{BDA3B188-83EA-403A-B2A7-37022EE5B1A7}">
      <dgm:prSet/>
      <dgm:spPr/>
      <dgm:t>
        <a:bodyPr/>
        <a:lstStyle/>
        <a:p>
          <a:endParaRPr lang="fr-FR"/>
        </a:p>
      </dgm:t>
    </dgm:pt>
    <dgm:pt modelId="{8C8E133A-F731-4BB1-8F75-E33732CA64B5}" type="sibTrans" cxnId="{BDA3B188-83EA-403A-B2A7-37022EE5B1A7}">
      <dgm:prSet/>
      <dgm:spPr/>
      <dgm:t>
        <a:bodyPr/>
        <a:lstStyle/>
        <a:p>
          <a:endParaRPr lang="fr-FR"/>
        </a:p>
      </dgm:t>
    </dgm:pt>
    <dgm:pt modelId="{8D8F45FF-1F8B-4C73-970C-930B48E5FC35}">
      <dgm:prSet/>
      <dgm:spPr/>
      <dgm:t>
        <a:bodyPr/>
        <a:lstStyle/>
        <a:p>
          <a:r>
            <a:rPr lang="fr-FR"/>
            <a:t>Boucle rétroaction</a:t>
          </a:r>
        </a:p>
      </dgm:t>
    </dgm:pt>
    <dgm:pt modelId="{CD7365A4-E465-45EB-BA3D-009F8FDFA915}" type="parTrans" cxnId="{F8C15C22-7668-4D25-91D4-D6A5ACCC5568}">
      <dgm:prSet/>
      <dgm:spPr/>
      <dgm:t>
        <a:bodyPr/>
        <a:lstStyle/>
        <a:p>
          <a:endParaRPr lang="fr-FR"/>
        </a:p>
      </dgm:t>
    </dgm:pt>
    <dgm:pt modelId="{C1792E59-C4C7-4B67-AECB-DBFA4911533A}" type="sibTrans" cxnId="{F8C15C22-7668-4D25-91D4-D6A5ACCC5568}">
      <dgm:prSet/>
      <dgm:spPr/>
      <dgm:t>
        <a:bodyPr/>
        <a:lstStyle/>
        <a:p>
          <a:endParaRPr lang="fr-FR"/>
        </a:p>
      </dgm:t>
    </dgm:pt>
    <dgm:pt modelId="{A99342BB-16E3-49F0-B8E9-215A6C1707CE}">
      <dgm:prSet/>
      <dgm:spPr/>
      <dgm:t>
        <a:bodyPr/>
        <a:lstStyle/>
        <a:p>
          <a:r>
            <a:rPr lang="fr-FR"/>
            <a:t>Affichage du résultat pour le produit donné (ex : poubelle verte)</a:t>
          </a:r>
        </a:p>
      </dgm:t>
    </dgm:pt>
    <dgm:pt modelId="{97837B25-B268-4880-850B-8434B6138540}" type="parTrans" cxnId="{E6C3D1B6-CC97-43D2-9E5E-772479CE6F9E}">
      <dgm:prSet/>
      <dgm:spPr/>
      <dgm:t>
        <a:bodyPr/>
        <a:lstStyle/>
        <a:p>
          <a:endParaRPr lang="fr-FR"/>
        </a:p>
      </dgm:t>
    </dgm:pt>
    <dgm:pt modelId="{5155B42F-635B-486C-8F87-FEF83CCE509C}" type="sibTrans" cxnId="{E6C3D1B6-CC97-43D2-9E5E-772479CE6F9E}">
      <dgm:prSet/>
      <dgm:spPr/>
      <dgm:t>
        <a:bodyPr/>
        <a:lstStyle/>
        <a:p>
          <a:endParaRPr lang="fr-FR"/>
        </a:p>
      </dgm:t>
    </dgm:pt>
    <dgm:pt modelId="{B4DBBE9D-8DED-45E3-BBA9-178AF4B7CE98}">
      <dgm:prSet/>
      <dgm:spPr/>
      <dgm:t>
        <a:bodyPr/>
        <a:lstStyle/>
        <a:p>
          <a:r>
            <a:rPr lang="fr-FR"/>
            <a:t>Analyse d’impact</a:t>
          </a:r>
        </a:p>
      </dgm:t>
    </dgm:pt>
    <dgm:pt modelId="{D78A5A14-5679-44A3-8A4B-0D24BD2F8C75}" type="parTrans" cxnId="{172ABBA3-9D2A-4C9A-A992-5162D7F9376E}">
      <dgm:prSet/>
      <dgm:spPr/>
      <dgm:t>
        <a:bodyPr/>
        <a:lstStyle/>
        <a:p>
          <a:endParaRPr lang="fr-FR"/>
        </a:p>
      </dgm:t>
    </dgm:pt>
    <dgm:pt modelId="{01BB7FE8-24A1-45BD-99E3-EF1C4B3C0746}" type="sibTrans" cxnId="{172ABBA3-9D2A-4C9A-A992-5162D7F9376E}">
      <dgm:prSet/>
      <dgm:spPr/>
      <dgm:t>
        <a:bodyPr/>
        <a:lstStyle/>
        <a:p>
          <a:endParaRPr lang="fr-FR"/>
        </a:p>
      </dgm:t>
    </dgm:pt>
    <dgm:pt modelId="{180D8E22-143F-4C62-9751-C34D51E55F2E}">
      <dgm:prSet/>
      <dgm:spPr/>
      <dgm:t>
        <a:bodyPr/>
        <a:lstStyle/>
        <a:p>
          <a:r>
            <a:rPr lang="fr-FR"/>
            <a:t>Analyse des différentes statistiques à travers le temps à l’échelle d’une commune</a:t>
          </a:r>
        </a:p>
      </dgm:t>
    </dgm:pt>
    <dgm:pt modelId="{B1945CB6-7B85-4F78-8567-650BD955D432}" type="parTrans" cxnId="{81924F32-FDC1-4056-BCA3-5DCB96999BB4}">
      <dgm:prSet/>
      <dgm:spPr/>
      <dgm:t>
        <a:bodyPr/>
        <a:lstStyle/>
        <a:p>
          <a:endParaRPr lang="fr-FR"/>
        </a:p>
      </dgm:t>
    </dgm:pt>
    <dgm:pt modelId="{2488862A-E219-4C6E-AA27-B63E1507635C}" type="sibTrans" cxnId="{81924F32-FDC1-4056-BCA3-5DCB96999BB4}">
      <dgm:prSet/>
      <dgm:spPr/>
      <dgm:t>
        <a:bodyPr/>
        <a:lstStyle/>
        <a:p>
          <a:endParaRPr lang="fr-FR"/>
        </a:p>
      </dgm:t>
    </dgm:pt>
    <dgm:pt modelId="{47F28B86-5019-4592-8E39-A96BDB5D90FA}" type="pres">
      <dgm:prSet presAssocID="{1B41CC94-D644-40C5-9F56-1792AACCFAD2}" presName="linear" presStyleCnt="0">
        <dgm:presLayoutVars>
          <dgm:dir/>
          <dgm:animLvl val="lvl"/>
          <dgm:resizeHandles val="exact"/>
        </dgm:presLayoutVars>
      </dgm:prSet>
      <dgm:spPr/>
    </dgm:pt>
    <dgm:pt modelId="{14A4E158-30FC-47BC-87D2-D862B7BC8D6B}" type="pres">
      <dgm:prSet presAssocID="{FE1AF453-1DE5-4ED0-93D5-30452E52D237}" presName="parentLin" presStyleCnt="0"/>
      <dgm:spPr/>
    </dgm:pt>
    <dgm:pt modelId="{3CB1B828-C115-4A11-887F-3B909E3B04D4}" type="pres">
      <dgm:prSet presAssocID="{FE1AF453-1DE5-4ED0-93D5-30452E52D237}" presName="parentLeftMargin" presStyleLbl="node1" presStyleIdx="0" presStyleCnt="5"/>
      <dgm:spPr/>
    </dgm:pt>
    <dgm:pt modelId="{FC508608-0379-4182-8A26-D1722FFD1FF0}" type="pres">
      <dgm:prSet presAssocID="{FE1AF453-1DE5-4ED0-93D5-30452E52D237}" presName="parentText" presStyleLbl="node1" presStyleIdx="0" presStyleCnt="5">
        <dgm:presLayoutVars>
          <dgm:chMax val="0"/>
          <dgm:bulletEnabled val="1"/>
        </dgm:presLayoutVars>
      </dgm:prSet>
      <dgm:spPr/>
    </dgm:pt>
    <dgm:pt modelId="{6AFBCBDE-F00F-4575-9ED8-916BDEA4CD01}" type="pres">
      <dgm:prSet presAssocID="{FE1AF453-1DE5-4ED0-93D5-30452E52D237}" presName="negativeSpace" presStyleCnt="0"/>
      <dgm:spPr/>
    </dgm:pt>
    <dgm:pt modelId="{B26EF299-A509-44A7-BC72-E6043EED5E56}" type="pres">
      <dgm:prSet presAssocID="{FE1AF453-1DE5-4ED0-93D5-30452E52D237}" presName="childText" presStyleLbl="conFgAcc1" presStyleIdx="0" presStyleCnt="5">
        <dgm:presLayoutVars>
          <dgm:bulletEnabled val="1"/>
        </dgm:presLayoutVars>
      </dgm:prSet>
      <dgm:spPr/>
    </dgm:pt>
    <dgm:pt modelId="{159F1AE1-EA06-435F-A11B-37DBF66BFE6B}" type="pres">
      <dgm:prSet presAssocID="{7DC34F30-79C7-4814-B865-54E0FCC96CC3}" presName="spaceBetweenRectangles" presStyleCnt="0"/>
      <dgm:spPr/>
    </dgm:pt>
    <dgm:pt modelId="{4E88E435-DB78-4FE1-85DB-C182D2A0FD6B}" type="pres">
      <dgm:prSet presAssocID="{8D60DB19-B1D4-4035-B0A8-01398AEF44F6}" presName="parentLin" presStyleCnt="0"/>
      <dgm:spPr/>
    </dgm:pt>
    <dgm:pt modelId="{5DE3F72B-1876-49BB-AFFE-5ECF11822188}" type="pres">
      <dgm:prSet presAssocID="{8D60DB19-B1D4-4035-B0A8-01398AEF44F6}" presName="parentLeftMargin" presStyleLbl="node1" presStyleIdx="0" presStyleCnt="5"/>
      <dgm:spPr/>
    </dgm:pt>
    <dgm:pt modelId="{3A2C6C69-3561-41F8-8FEF-EF793E1C083E}" type="pres">
      <dgm:prSet presAssocID="{8D60DB19-B1D4-4035-B0A8-01398AEF44F6}" presName="parentText" presStyleLbl="node1" presStyleIdx="1" presStyleCnt="5">
        <dgm:presLayoutVars>
          <dgm:chMax val="0"/>
          <dgm:bulletEnabled val="1"/>
        </dgm:presLayoutVars>
      </dgm:prSet>
      <dgm:spPr/>
    </dgm:pt>
    <dgm:pt modelId="{D8D78E31-0591-4D2F-9DCB-52006040F399}" type="pres">
      <dgm:prSet presAssocID="{8D60DB19-B1D4-4035-B0A8-01398AEF44F6}" presName="negativeSpace" presStyleCnt="0"/>
      <dgm:spPr/>
    </dgm:pt>
    <dgm:pt modelId="{BE1AD5DD-BF01-4583-9B78-B3295EDE7EAD}" type="pres">
      <dgm:prSet presAssocID="{8D60DB19-B1D4-4035-B0A8-01398AEF44F6}" presName="childText" presStyleLbl="conFgAcc1" presStyleIdx="1" presStyleCnt="5">
        <dgm:presLayoutVars>
          <dgm:bulletEnabled val="1"/>
        </dgm:presLayoutVars>
      </dgm:prSet>
      <dgm:spPr/>
    </dgm:pt>
    <dgm:pt modelId="{8443EF69-9CB7-48C8-813A-B3B6E0498396}" type="pres">
      <dgm:prSet presAssocID="{728C80AC-0FB6-470B-994C-938F1D481FCB}" presName="spaceBetweenRectangles" presStyleCnt="0"/>
      <dgm:spPr/>
    </dgm:pt>
    <dgm:pt modelId="{5D971825-38F8-4FE7-8F8C-B43705F25BA3}" type="pres">
      <dgm:prSet presAssocID="{A5712574-C9A8-4F6F-B37C-CF0EC195A378}" presName="parentLin" presStyleCnt="0"/>
      <dgm:spPr/>
    </dgm:pt>
    <dgm:pt modelId="{2E18A4DE-9859-4011-9576-AC2DF875A15F}" type="pres">
      <dgm:prSet presAssocID="{A5712574-C9A8-4F6F-B37C-CF0EC195A378}" presName="parentLeftMargin" presStyleLbl="node1" presStyleIdx="1" presStyleCnt="5"/>
      <dgm:spPr/>
    </dgm:pt>
    <dgm:pt modelId="{85F5A22A-E48E-4216-81E5-509DEC28D9BD}" type="pres">
      <dgm:prSet presAssocID="{A5712574-C9A8-4F6F-B37C-CF0EC195A378}" presName="parentText" presStyleLbl="node1" presStyleIdx="2" presStyleCnt="5">
        <dgm:presLayoutVars>
          <dgm:chMax val="0"/>
          <dgm:bulletEnabled val="1"/>
        </dgm:presLayoutVars>
      </dgm:prSet>
      <dgm:spPr/>
    </dgm:pt>
    <dgm:pt modelId="{F9A0AD24-1451-4BDE-9DF6-DC7101612B8F}" type="pres">
      <dgm:prSet presAssocID="{A5712574-C9A8-4F6F-B37C-CF0EC195A378}" presName="negativeSpace" presStyleCnt="0"/>
      <dgm:spPr/>
    </dgm:pt>
    <dgm:pt modelId="{12E7CE8B-1C68-4B0D-B3F4-FB1F030057A9}" type="pres">
      <dgm:prSet presAssocID="{A5712574-C9A8-4F6F-B37C-CF0EC195A378}" presName="childText" presStyleLbl="conFgAcc1" presStyleIdx="2" presStyleCnt="5">
        <dgm:presLayoutVars>
          <dgm:bulletEnabled val="1"/>
        </dgm:presLayoutVars>
      </dgm:prSet>
      <dgm:spPr/>
    </dgm:pt>
    <dgm:pt modelId="{18E40826-D07B-4C24-83C9-B54739616D9B}" type="pres">
      <dgm:prSet presAssocID="{AB89D6AD-2D6C-4616-8158-D53411B005BA}" presName="spaceBetweenRectangles" presStyleCnt="0"/>
      <dgm:spPr/>
    </dgm:pt>
    <dgm:pt modelId="{6C18B6F9-FFC8-4C8D-88E5-94258E764DF8}" type="pres">
      <dgm:prSet presAssocID="{8D8F45FF-1F8B-4C73-970C-930B48E5FC35}" presName="parentLin" presStyleCnt="0"/>
      <dgm:spPr/>
    </dgm:pt>
    <dgm:pt modelId="{5D7DB10E-630F-4450-82FF-0EAFD3488504}" type="pres">
      <dgm:prSet presAssocID="{8D8F45FF-1F8B-4C73-970C-930B48E5FC35}" presName="parentLeftMargin" presStyleLbl="node1" presStyleIdx="2" presStyleCnt="5"/>
      <dgm:spPr/>
    </dgm:pt>
    <dgm:pt modelId="{2DAF6892-14E5-4BC3-A8C8-22C9F22AAF3B}" type="pres">
      <dgm:prSet presAssocID="{8D8F45FF-1F8B-4C73-970C-930B48E5FC35}" presName="parentText" presStyleLbl="node1" presStyleIdx="3" presStyleCnt="5">
        <dgm:presLayoutVars>
          <dgm:chMax val="0"/>
          <dgm:bulletEnabled val="1"/>
        </dgm:presLayoutVars>
      </dgm:prSet>
      <dgm:spPr/>
    </dgm:pt>
    <dgm:pt modelId="{33FF4ADA-E700-4319-AC10-CCBAACFBE26C}" type="pres">
      <dgm:prSet presAssocID="{8D8F45FF-1F8B-4C73-970C-930B48E5FC35}" presName="negativeSpace" presStyleCnt="0"/>
      <dgm:spPr/>
    </dgm:pt>
    <dgm:pt modelId="{55A80A90-1E54-489D-8B19-EB09DE732853}" type="pres">
      <dgm:prSet presAssocID="{8D8F45FF-1F8B-4C73-970C-930B48E5FC35}" presName="childText" presStyleLbl="conFgAcc1" presStyleIdx="3" presStyleCnt="5">
        <dgm:presLayoutVars>
          <dgm:bulletEnabled val="1"/>
        </dgm:presLayoutVars>
      </dgm:prSet>
      <dgm:spPr/>
    </dgm:pt>
    <dgm:pt modelId="{6D28339E-8BF6-40B2-82EF-4FCFC7046612}" type="pres">
      <dgm:prSet presAssocID="{C1792E59-C4C7-4B67-AECB-DBFA4911533A}" presName="spaceBetweenRectangles" presStyleCnt="0"/>
      <dgm:spPr/>
    </dgm:pt>
    <dgm:pt modelId="{CA11CFA5-89E4-47FC-BE37-01B8BE9202BC}" type="pres">
      <dgm:prSet presAssocID="{B4DBBE9D-8DED-45E3-BBA9-178AF4B7CE98}" presName="parentLin" presStyleCnt="0"/>
      <dgm:spPr/>
    </dgm:pt>
    <dgm:pt modelId="{A341721B-BC2F-4B0C-B14C-D7018DED1BB5}" type="pres">
      <dgm:prSet presAssocID="{B4DBBE9D-8DED-45E3-BBA9-178AF4B7CE98}" presName="parentLeftMargin" presStyleLbl="node1" presStyleIdx="3" presStyleCnt="5"/>
      <dgm:spPr/>
    </dgm:pt>
    <dgm:pt modelId="{BF23AEF6-87DA-4D28-9D6E-8642FB815E13}" type="pres">
      <dgm:prSet presAssocID="{B4DBBE9D-8DED-45E3-BBA9-178AF4B7CE98}" presName="parentText" presStyleLbl="node1" presStyleIdx="4" presStyleCnt="5">
        <dgm:presLayoutVars>
          <dgm:chMax val="0"/>
          <dgm:bulletEnabled val="1"/>
        </dgm:presLayoutVars>
      </dgm:prSet>
      <dgm:spPr/>
    </dgm:pt>
    <dgm:pt modelId="{FE53BA86-6094-4362-A20E-C802AE3B0DA7}" type="pres">
      <dgm:prSet presAssocID="{B4DBBE9D-8DED-45E3-BBA9-178AF4B7CE98}" presName="negativeSpace" presStyleCnt="0"/>
      <dgm:spPr/>
    </dgm:pt>
    <dgm:pt modelId="{F740CDE6-E920-4ED8-83F7-A19C138A5D36}" type="pres">
      <dgm:prSet presAssocID="{B4DBBE9D-8DED-45E3-BBA9-178AF4B7CE98}" presName="childText" presStyleLbl="conFgAcc1" presStyleIdx="4" presStyleCnt="5">
        <dgm:presLayoutVars>
          <dgm:bulletEnabled val="1"/>
        </dgm:presLayoutVars>
      </dgm:prSet>
      <dgm:spPr/>
    </dgm:pt>
  </dgm:ptLst>
  <dgm:cxnLst>
    <dgm:cxn modelId="{32C6F300-A1DF-451E-A319-87A5F8F3E891}" type="presOf" srcId="{B4DBBE9D-8DED-45E3-BBA9-178AF4B7CE98}" destId="{BF23AEF6-87DA-4D28-9D6E-8642FB815E13}" srcOrd="1" destOrd="0" presId="urn:microsoft.com/office/officeart/2005/8/layout/list1"/>
    <dgm:cxn modelId="{B3F9DF17-7D6E-4931-BF16-6E4D2FCE8BA8}" type="presOf" srcId="{062AD81D-75D1-42F3-9A21-24802DBC4A13}" destId="{B26EF299-A509-44A7-BC72-E6043EED5E56}" srcOrd="0" destOrd="1" presId="urn:microsoft.com/office/officeart/2005/8/layout/list1"/>
    <dgm:cxn modelId="{F8C15C22-7668-4D25-91D4-D6A5ACCC5568}" srcId="{1B41CC94-D644-40C5-9F56-1792AACCFAD2}" destId="{8D8F45FF-1F8B-4C73-970C-930B48E5FC35}" srcOrd="3" destOrd="0" parTransId="{CD7365A4-E465-45EB-BA3D-009F8FDFA915}" sibTransId="{C1792E59-C4C7-4B67-AECB-DBFA4911533A}"/>
    <dgm:cxn modelId="{D9E5BA27-7C8E-47BE-BD38-4AA6A14ADCFA}" type="presOf" srcId="{8D60DB19-B1D4-4035-B0A8-01398AEF44F6}" destId="{3A2C6C69-3561-41F8-8FEF-EF793E1C083E}" srcOrd="1" destOrd="0" presId="urn:microsoft.com/office/officeart/2005/8/layout/list1"/>
    <dgm:cxn modelId="{9E8EF127-7152-4E25-AA50-1ED920B6E313}" type="presOf" srcId="{8D8F45FF-1F8B-4C73-970C-930B48E5FC35}" destId="{2DAF6892-14E5-4BC3-A8C8-22C9F22AAF3B}" srcOrd="1" destOrd="0" presId="urn:microsoft.com/office/officeart/2005/8/layout/list1"/>
    <dgm:cxn modelId="{1EE0A331-63D2-4C4F-9B1C-76D9D8646BBE}" srcId="{1B41CC94-D644-40C5-9F56-1792AACCFAD2}" destId="{FE1AF453-1DE5-4ED0-93D5-30452E52D237}" srcOrd="0" destOrd="0" parTransId="{C556FA3C-6C8F-4ACF-93F8-971D7E0AF505}" sibTransId="{7DC34F30-79C7-4814-B865-54E0FCC96CC3}"/>
    <dgm:cxn modelId="{81924F32-FDC1-4056-BCA3-5DCB96999BB4}" srcId="{B4DBBE9D-8DED-45E3-BBA9-178AF4B7CE98}" destId="{180D8E22-143F-4C62-9751-C34D51E55F2E}" srcOrd="0" destOrd="0" parTransId="{B1945CB6-7B85-4F78-8567-650BD955D432}" sibTransId="{2488862A-E219-4C6E-AA27-B63E1507635C}"/>
    <dgm:cxn modelId="{4B2F5738-2FD9-4A57-BC17-EC95BA22D15D}" type="presOf" srcId="{AEB2E75F-A1C3-41C5-B7CF-BDB5206799C2}" destId="{B26EF299-A509-44A7-BC72-E6043EED5E56}" srcOrd="0" destOrd="0" presId="urn:microsoft.com/office/officeart/2005/8/layout/list1"/>
    <dgm:cxn modelId="{2B575C45-FC25-4355-964F-01B0610F4A0F}" type="presOf" srcId="{D83E2389-9497-4C46-95EC-B2AD2ED48BB2}" destId="{BE1AD5DD-BF01-4583-9B78-B3295EDE7EAD}" srcOrd="0" destOrd="1" presId="urn:microsoft.com/office/officeart/2005/8/layout/list1"/>
    <dgm:cxn modelId="{CA51336A-A779-4803-A9B8-33FB29DBA8AA}" type="presOf" srcId="{D36FF4D5-999A-4BDB-9BAC-54F4E9DE228E}" destId="{12E7CE8B-1C68-4B0D-B3F4-FB1F030057A9}" srcOrd="0" destOrd="0" presId="urn:microsoft.com/office/officeart/2005/8/layout/list1"/>
    <dgm:cxn modelId="{67FB4B4B-9260-43BD-9687-642FED432C20}" type="presOf" srcId="{FE1AF453-1DE5-4ED0-93D5-30452E52D237}" destId="{3CB1B828-C115-4A11-887F-3B909E3B04D4}" srcOrd="0" destOrd="0" presId="urn:microsoft.com/office/officeart/2005/8/layout/list1"/>
    <dgm:cxn modelId="{24672851-9AEA-4E80-B000-035EB683313D}" srcId="{1B41CC94-D644-40C5-9F56-1792AACCFAD2}" destId="{8D60DB19-B1D4-4035-B0A8-01398AEF44F6}" srcOrd="1" destOrd="0" parTransId="{6E26CF66-DCB8-4A0F-8756-E9939E09D325}" sibTransId="{728C80AC-0FB6-470B-994C-938F1D481FCB}"/>
    <dgm:cxn modelId="{E5EC0179-7D86-43B4-978F-81F54EFC32C6}" srcId="{8D60DB19-B1D4-4035-B0A8-01398AEF44F6}" destId="{D83E2389-9497-4C46-95EC-B2AD2ED48BB2}" srcOrd="1" destOrd="0" parTransId="{74551480-2B4C-43C8-A9F2-29E45F1C7BC6}" sibTransId="{E62221A6-0943-446D-84AB-11FA49649867}"/>
    <dgm:cxn modelId="{1B3FBD7E-1AE1-4276-9CDF-679F237C9BBE}" type="presOf" srcId="{B4DBBE9D-8DED-45E3-BBA9-178AF4B7CE98}" destId="{A341721B-BC2F-4B0C-B14C-D7018DED1BB5}" srcOrd="0" destOrd="0" presId="urn:microsoft.com/office/officeart/2005/8/layout/list1"/>
    <dgm:cxn modelId="{256A8481-427C-4BE9-A7F8-36FFBAFED648}" type="presOf" srcId="{1B41CC94-D644-40C5-9F56-1792AACCFAD2}" destId="{47F28B86-5019-4592-8E39-A96BDB5D90FA}" srcOrd="0" destOrd="0" presId="urn:microsoft.com/office/officeart/2005/8/layout/list1"/>
    <dgm:cxn modelId="{6E204A88-0F69-45C1-88F6-2525182552F1}" type="presOf" srcId="{180D8E22-143F-4C62-9751-C34D51E55F2E}" destId="{F740CDE6-E920-4ED8-83F7-A19C138A5D36}" srcOrd="0" destOrd="0" presId="urn:microsoft.com/office/officeart/2005/8/layout/list1"/>
    <dgm:cxn modelId="{BDA3B188-83EA-403A-B2A7-37022EE5B1A7}" srcId="{A5712574-C9A8-4F6F-B37C-CF0EC195A378}" destId="{D266D2B5-3787-48BE-A0E3-58552A4108BE}" srcOrd="1" destOrd="0" parTransId="{02BD9D5C-654D-4B32-B660-6C691966BF84}" sibTransId="{8C8E133A-F731-4BB1-8F75-E33732CA64B5}"/>
    <dgm:cxn modelId="{9D16F090-BC54-44D1-BF60-259B5FD51FCA}" type="presOf" srcId="{A4479196-B8AE-4D7A-A01F-49CC02708292}" destId="{BE1AD5DD-BF01-4583-9B78-B3295EDE7EAD}" srcOrd="0" destOrd="0" presId="urn:microsoft.com/office/officeart/2005/8/layout/list1"/>
    <dgm:cxn modelId="{807DD99E-3A33-4042-BDFC-B0422D7CB376}" type="presOf" srcId="{FE1AF453-1DE5-4ED0-93D5-30452E52D237}" destId="{FC508608-0379-4182-8A26-D1722FFD1FF0}" srcOrd="1" destOrd="0" presId="urn:microsoft.com/office/officeart/2005/8/layout/list1"/>
    <dgm:cxn modelId="{172ABBA3-9D2A-4C9A-A992-5162D7F9376E}" srcId="{1B41CC94-D644-40C5-9F56-1792AACCFAD2}" destId="{B4DBBE9D-8DED-45E3-BBA9-178AF4B7CE98}" srcOrd="4" destOrd="0" parTransId="{D78A5A14-5679-44A3-8A4B-0D24BD2F8C75}" sibTransId="{01BB7FE8-24A1-45BD-99E3-EF1C4B3C0746}"/>
    <dgm:cxn modelId="{8F3673A9-0A6F-45E1-B9A7-904C8515FA52}" srcId="{FE1AF453-1DE5-4ED0-93D5-30452E52D237}" destId="{062AD81D-75D1-42F3-9A21-24802DBC4A13}" srcOrd="1" destOrd="0" parTransId="{1C7CC726-08F1-4756-B915-72BFAB371AA4}" sibTransId="{142C0990-1A49-4059-82B7-03DCC7FA6B5A}"/>
    <dgm:cxn modelId="{912FB5AF-BE05-4F86-A2F5-C053B6E4BB52}" type="presOf" srcId="{8D60DB19-B1D4-4035-B0A8-01398AEF44F6}" destId="{5DE3F72B-1876-49BB-AFFE-5ECF11822188}" srcOrd="0" destOrd="0" presId="urn:microsoft.com/office/officeart/2005/8/layout/list1"/>
    <dgm:cxn modelId="{42E87BB4-B1E3-408B-B053-3575381A7CE7}" type="presOf" srcId="{D266D2B5-3787-48BE-A0E3-58552A4108BE}" destId="{12E7CE8B-1C68-4B0D-B3F4-FB1F030057A9}" srcOrd="0" destOrd="1" presId="urn:microsoft.com/office/officeart/2005/8/layout/list1"/>
    <dgm:cxn modelId="{E6C3D1B6-CC97-43D2-9E5E-772479CE6F9E}" srcId="{8D8F45FF-1F8B-4C73-970C-930B48E5FC35}" destId="{A99342BB-16E3-49F0-B8E9-215A6C1707CE}" srcOrd="0" destOrd="0" parTransId="{97837B25-B268-4880-850B-8434B6138540}" sibTransId="{5155B42F-635B-486C-8F87-FEF83CCE509C}"/>
    <dgm:cxn modelId="{52FF5BB8-2903-40FE-87BC-A452DDE951B9}" type="presOf" srcId="{A99342BB-16E3-49F0-B8E9-215A6C1707CE}" destId="{55A80A90-1E54-489D-8B19-EB09DE732853}" srcOrd="0" destOrd="0" presId="urn:microsoft.com/office/officeart/2005/8/layout/list1"/>
    <dgm:cxn modelId="{BD34A4BA-7F6F-45A7-B1B0-A7E78076C10A}" srcId="{8D60DB19-B1D4-4035-B0A8-01398AEF44F6}" destId="{A4479196-B8AE-4D7A-A01F-49CC02708292}" srcOrd="0" destOrd="0" parTransId="{FFCFAE93-EED6-427E-96EB-5B9C7FC002C4}" sibTransId="{BFD8F85C-6B21-4E32-9450-FA44DA6BC999}"/>
    <dgm:cxn modelId="{B2CC73C1-320B-4014-B149-74BE4EAF2BB3}" srcId="{FE1AF453-1DE5-4ED0-93D5-30452E52D237}" destId="{AEB2E75F-A1C3-41C5-B7CF-BDB5206799C2}" srcOrd="0" destOrd="0" parTransId="{B20FFA8C-01EA-490E-9543-69C137A69701}" sibTransId="{6E554CBD-AB02-445A-AA9A-381433D9C3D9}"/>
    <dgm:cxn modelId="{677BEDCB-7729-476D-BBE7-34E085BC9B14}" type="presOf" srcId="{8D8F45FF-1F8B-4C73-970C-930B48E5FC35}" destId="{5D7DB10E-630F-4450-82FF-0EAFD3488504}" srcOrd="0" destOrd="0" presId="urn:microsoft.com/office/officeart/2005/8/layout/list1"/>
    <dgm:cxn modelId="{4A0C5ED4-48CC-43EF-B7A2-5D527C58D3F2}" srcId="{A5712574-C9A8-4F6F-B37C-CF0EC195A378}" destId="{D36FF4D5-999A-4BDB-9BAC-54F4E9DE228E}" srcOrd="0" destOrd="0" parTransId="{E83DF792-A800-4388-A887-2A07635C1E50}" sibTransId="{06A35F31-2FF5-43C8-979F-EB18326618F6}"/>
    <dgm:cxn modelId="{291ED9EE-69CD-4AD8-A78C-37DFF697BFB2}" type="presOf" srcId="{A5712574-C9A8-4F6F-B37C-CF0EC195A378}" destId="{85F5A22A-E48E-4216-81E5-509DEC28D9BD}" srcOrd="1" destOrd="0" presId="urn:microsoft.com/office/officeart/2005/8/layout/list1"/>
    <dgm:cxn modelId="{251FD7F3-3738-4396-99F9-F66EA4037C8A}" srcId="{1B41CC94-D644-40C5-9F56-1792AACCFAD2}" destId="{A5712574-C9A8-4F6F-B37C-CF0EC195A378}" srcOrd="2" destOrd="0" parTransId="{6B12FFE9-3310-4AAA-B4A9-FB6CBA57E978}" sibTransId="{AB89D6AD-2D6C-4616-8158-D53411B005BA}"/>
    <dgm:cxn modelId="{39E6F4F4-2B24-4879-9ABE-C6EA75E8FBC5}" type="presOf" srcId="{A5712574-C9A8-4F6F-B37C-CF0EC195A378}" destId="{2E18A4DE-9859-4011-9576-AC2DF875A15F}" srcOrd="0" destOrd="0" presId="urn:microsoft.com/office/officeart/2005/8/layout/list1"/>
    <dgm:cxn modelId="{686CD7CE-F142-4DA6-A4FB-C2F755B2E3B0}" type="presParOf" srcId="{47F28B86-5019-4592-8E39-A96BDB5D90FA}" destId="{14A4E158-30FC-47BC-87D2-D862B7BC8D6B}" srcOrd="0" destOrd="0" presId="urn:microsoft.com/office/officeart/2005/8/layout/list1"/>
    <dgm:cxn modelId="{49909B34-10E6-4D68-BA14-59AA4E4ACD64}" type="presParOf" srcId="{14A4E158-30FC-47BC-87D2-D862B7BC8D6B}" destId="{3CB1B828-C115-4A11-887F-3B909E3B04D4}" srcOrd="0" destOrd="0" presId="urn:microsoft.com/office/officeart/2005/8/layout/list1"/>
    <dgm:cxn modelId="{F750C340-BD3C-47ED-B223-C5E7F0FB0BBF}" type="presParOf" srcId="{14A4E158-30FC-47BC-87D2-D862B7BC8D6B}" destId="{FC508608-0379-4182-8A26-D1722FFD1FF0}" srcOrd="1" destOrd="0" presId="urn:microsoft.com/office/officeart/2005/8/layout/list1"/>
    <dgm:cxn modelId="{8A25F5E2-3026-480E-B39E-56EBD5614C8F}" type="presParOf" srcId="{47F28B86-5019-4592-8E39-A96BDB5D90FA}" destId="{6AFBCBDE-F00F-4575-9ED8-916BDEA4CD01}" srcOrd="1" destOrd="0" presId="urn:microsoft.com/office/officeart/2005/8/layout/list1"/>
    <dgm:cxn modelId="{650C448D-EE40-46CA-8F82-997245FFC09F}" type="presParOf" srcId="{47F28B86-5019-4592-8E39-A96BDB5D90FA}" destId="{B26EF299-A509-44A7-BC72-E6043EED5E56}" srcOrd="2" destOrd="0" presId="urn:microsoft.com/office/officeart/2005/8/layout/list1"/>
    <dgm:cxn modelId="{850083D7-07CF-4B8B-AD84-CC5A28990BEA}" type="presParOf" srcId="{47F28B86-5019-4592-8E39-A96BDB5D90FA}" destId="{159F1AE1-EA06-435F-A11B-37DBF66BFE6B}" srcOrd="3" destOrd="0" presId="urn:microsoft.com/office/officeart/2005/8/layout/list1"/>
    <dgm:cxn modelId="{88A89EF5-E8F2-4A87-8528-4FD118E92A11}" type="presParOf" srcId="{47F28B86-5019-4592-8E39-A96BDB5D90FA}" destId="{4E88E435-DB78-4FE1-85DB-C182D2A0FD6B}" srcOrd="4" destOrd="0" presId="urn:microsoft.com/office/officeart/2005/8/layout/list1"/>
    <dgm:cxn modelId="{C23B711F-9D3A-48D3-A428-5B68E2DD7936}" type="presParOf" srcId="{4E88E435-DB78-4FE1-85DB-C182D2A0FD6B}" destId="{5DE3F72B-1876-49BB-AFFE-5ECF11822188}" srcOrd="0" destOrd="0" presId="urn:microsoft.com/office/officeart/2005/8/layout/list1"/>
    <dgm:cxn modelId="{3BBA1A96-DE20-4193-A177-6338430F9D6C}" type="presParOf" srcId="{4E88E435-DB78-4FE1-85DB-C182D2A0FD6B}" destId="{3A2C6C69-3561-41F8-8FEF-EF793E1C083E}" srcOrd="1" destOrd="0" presId="urn:microsoft.com/office/officeart/2005/8/layout/list1"/>
    <dgm:cxn modelId="{01EB18D8-4B91-4959-B331-8AFC4A6A6C64}" type="presParOf" srcId="{47F28B86-5019-4592-8E39-A96BDB5D90FA}" destId="{D8D78E31-0591-4D2F-9DCB-52006040F399}" srcOrd="5" destOrd="0" presId="urn:microsoft.com/office/officeart/2005/8/layout/list1"/>
    <dgm:cxn modelId="{60BA2D40-8FDE-4EDA-AE58-64988BB6B1E9}" type="presParOf" srcId="{47F28B86-5019-4592-8E39-A96BDB5D90FA}" destId="{BE1AD5DD-BF01-4583-9B78-B3295EDE7EAD}" srcOrd="6" destOrd="0" presId="urn:microsoft.com/office/officeart/2005/8/layout/list1"/>
    <dgm:cxn modelId="{E8994DA5-34E5-451E-B32E-A55652F06EF3}" type="presParOf" srcId="{47F28B86-5019-4592-8E39-A96BDB5D90FA}" destId="{8443EF69-9CB7-48C8-813A-B3B6E0498396}" srcOrd="7" destOrd="0" presId="urn:microsoft.com/office/officeart/2005/8/layout/list1"/>
    <dgm:cxn modelId="{319137CB-1D3B-4FD1-A2AE-0CB5887B8746}" type="presParOf" srcId="{47F28B86-5019-4592-8E39-A96BDB5D90FA}" destId="{5D971825-38F8-4FE7-8F8C-B43705F25BA3}" srcOrd="8" destOrd="0" presId="urn:microsoft.com/office/officeart/2005/8/layout/list1"/>
    <dgm:cxn modelId="{48502D2D-C910-4667-AD0C-FC073AB8D502}" type="presParOf" srcId="{5D971825-38F8-4FE7-8F8C-B43705F25BA3}" destId="{2E18A4DE-9859-4011-9576-AC2DF875A15F}" srcOrd="0" destOrd="0" presId="urn:microsoft.com/office/officeart/2005/8/layout/list1"/>
    <dgm:cxn modelId="{BF4B64EC-4543-4098-A71B-5D40C35A412B}" type="presParOf" srcId="{5D971825-38F8-4FE7-8F8C-B43705F25BA3}" destId="{85F5A22A-E48E-4216-81E5-509DEC28D9BD}" srcOrd="1" destOrd="0" presId="urn:microsoft.com/office/officeart/2005/8/layout/list1"/>
    <dgm:cxn modelId="{CE2209AB-5993-4A6B-9245-4A00619186D1}" type="presParOf" srcId="{47F28B86-5019-4592-8E39-A96BDB5D90FA}" destId="{F9A0AD24-1451-4BDE-9DF6-DC7101612B8F}" srcOrd="9" destOrd="0" presId="urn:microsoft.com/office/officeart/2005/8/layout/list1"/>
    <dgm:cxn modelId="{FD660715-DD15-43EC-853B-6A0CA82C4C8B}" type="presParOf" srcId="{47F28B86-5019-4592-8E39-A96BDB5D90FA}" destId="{12E7CE8B-1C68-4B0D-B3F4-FB1F030057A9}" srcOrd="10" destOrd="0" presId="urn:microsoft.com/office/officeart/2005/8/layout/list1"/>
    <dgm:cxn modelId="{10280308-CD20-4873-A0D8-52A150F43936}" type="presParOf" srcId="{47F28B86-5019-4592-8E39-A96BDB5D90FA}" destId="{18E40826-D07B-4C24-83C9-B54739616D9B}" srcOrd="11" destOrd="0" presId="urn:microsoft.com/office/officeart/2005/8/layout/list1"/>
    <dgm:cxn modelId="{63A47C49-641D-4934-AE7F-2A5D8F761BB6}" type="presParOf" srcId="{47F28B86-5019-4592-8E39-A96BDB5D90FA}" destId="{6C18B6F9-FFC8-4C8D-88E5-94258E764DF8}" srcOrd="12" destOrd="0" presId="urn:microsoft.com/office/officeart/2005/8/layout/list1"/>
    <dgm:cxn modelId="{04F7063B-3FCC-466A-8CE5-06431DB54ACE}" type="presParOf" srcId="{6C18B6F9-FFC8-4C8D-88E5-94258E764DF8}" destId="{5D7DB10E-630F-4450-82FF-0EAFD3488504}" srcOrd="0" destOrd="0" presId="urn:microsoft.com/office/officeart/2005/8/layout/list1"/>
    <dgm:cxn modelId="{A3807099-748E-4F38-8D77-442E639F4E23}" type="presParOf" srcId="{6C18B6F9-FFC8-4C8D-88E5-94258E764DF8}" destId="{2DAF6892-14E5-4BC3-A8C8-22C9F22AAF3B}" srcOrd="1" destOrd="0" presId="urn:microsoft.com/office/officeart/2005/8/layout/list1"/>
    <dgm:cxn modelId="{ED3B0B6D-B173-44FF-80BB-AE5E28A3B576}" type="presParOf" srcId="{47F28B86-5019-4592-8E39-A96BDB5D90FA}" destId="{33FF4ADA-E700-4319-AC10-CCBAACFBE26C}" srcOrd="13" destOrd="0" presId="urn:microsoft.com/office/officeart/2005/8/layout/list1"/>
    <dgm:cxn modelId="{826156CD-BAE6-46E7-A47B-72FCA273BA24}" type="presParOf" srcId="{47F28B86-5019-4592-8E39-A96BDB5D90FA}" destId="{55A80A90-1E54-489D-8B19-EB09DE732853}" srcOrd="14" destOrd="0" presId="urn:microsoft.com/office/officeart/2005/8/layout/list1"/>
    <dgm:cxn modelId="{54E535A9-07DA-4351-B843-3A10BEFD3E82}" type="presParOf" srcId="{47F28B86-5019-4592-8E39-A96BDB5D90FA}" destId="{6D28339E-8BF6-40B2-82EF-4FCFC7046612}" srcOrd="15" destOrd="0" presId="urn:microsoft.com/office/officeart/2005/8/layout/list1"/>
    <dgm:cxn modelId="{9A80539A-8EB5-465C-90D8-843FEFDEE71B}" type="presParOf" srcId="{47F28B86-5019-4592-8E39-A96BDB5D90FA}" destId="{CA11CFA5-89E4-47FC-BE37-01B8BE9202BC}" srcOrd="16" destOrd="0" presId="urn:microsoft.com/office/officeart/2005/8/layout/list1"/>
    <dgm:cxn modelId="{716D147C-0C03-43B0-B84D-3068844E19E2}" type="presParOf" srcId="{CA11CFA5-89E4-47FC-BE37-01B8BE9202BC}" destId="{A341721B-BC2F-4B0C-B14C-D7018DED1BB5}" srcOrd="0" destOrd="0" presId="urn:microsoft.com/office/officeart/2005/8/layout/list1"/>
    <dgm:cxn modelId="{CB1B68DA-945F-45E9-89CD-1BE00B6FAE5B}" type="presParOf" srcId="{CA11CFA5-89E4-47FC-BE37-01B8BE9202BC}" destId="{BF23AEF6-87DA-4D28-9D6E-8642FB815E13}" srcOrd="1" destOrd="0" presId="urn:microsoft.com/office/officeart/2005/8/layout/list1"/>
    <dgm:cxn modelId="{CEA75FCD-1A72-44B7-9993-CA24C4D05C58}" type="presParOf" srcId="{47F28B86-5019-4592-8E39-A96BDB5D90FA}" destId="{FE53BA86-6094-4362-A20E-C802AE3B0DA7}" srcOrd="17" destOrd="0" presId="urn:microsoft.com/office/officeart/2005/8/layout/list1"/>
    <dgm:cxn modelId="{1BADAA25-0051-410B-BE29-D6617B3CE076}" type="presParOf" srcId="{47F28B86-5019-4592-8E39-A96BDB5D90FA}" destId="{F740CDE6-E920-4ED8-83F7-A19C138A5D36}" srcOrd="18" destOrd="0" presId="urn:microsoft.com/office/officeart/2005/8/layout/lis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6EF299-A509-44A7-BC72-E6043EED5E56}">
      <dsp:nvSpPr>
        <dsp:cNvPr id="0" name=""/>
        <dsp:cNvSpPr/>
      </dsp:nvSpPr>
      <dsp:spPr>
        <a:xfrm>
          <a:off x="0" y="200279"/>
          <a:ext cx="5760720" cy="75757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47096" tIns="270764" rIns="447096" bIns="92456" numCol="1" spcCol="1270" anchor="t" anchorCtr="0">
          <a:noAutofit/>
        </a:bodyPr>
        <a:lstStyle/>
        <a:p>
          <a:pPr marL="114300" lvl="1" indent="-114300" algn="l" defTabSz="577850">
            <a:lnSpc>
              <a:spcPct val="90000"/>
            </a:lnSpc>
            <a:spcBef>
              <a:spcPct val="0"/>
            </a:spcBef>
            <a:spcAft>
              <a:spcPct val="15000"/>
            </a:spcAft>
            <a:buChar char="•"/>
          </a:pPr>
          <a:r>
            <a:rPr lang="fr-FR" sz="1300" kern="1200"/>
            <a:t>Capteur de proximité</a:t>
          </a:r>
        </a:p>
        <a:p>
          <a:pPr marL="114300" lvl="1" indent="-114300" algn="l" defTabSz="577850">
            <a:lnSpc>
              <a:spcPct val="90000"/>
            </a:lnSpc>
            <a:spcBef>
              <a:spcPct val="0"/>
            </a:spcBef>
            <a:spcAft>
              <a:spcPct val="15000"/>
            </a:spcAft>
            <a:buChar char="•"/>
          </a:pPr>
          <a:r>
            <a:rPr lang="fr-FR" sz="1300" kern="1200"/>
            <a:t>Barcode Scanner</a:t>
          </a:r>
        </a:p>
      </dsp:txBody>
      <dsp:txXfrm>
        <a:off x="0" y="200279"/>
        <a:ext cx="5760720" cy="757575"/>
      </dsp:txXfrm>
    </dsp:sp>
    <dsp:sp modelId="{FC508608-0379-4182-8A26-D1722FFD1FF0}">
      <dsp:nvSpPr>
        <dsp:cNvPr id="0" name=""/>
        <dsp:cNvSpPr/>
      </dsp:nvSpPr>
      <dsp:spPr>
        <a:xfrm>
          <a:off x="288036" y="8399"/>
          <a:ext cx="4032504" cy="3837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19" tIns="0" rIns="152419" bIns="0" numCol="1" spcCol="1270" anchor="ctr" anchorCtr="0">
          <a:noAutofit/>
        </a:bodyPr>
        <a:lstStyle/>
        <a:p>
          <a:pPr marL="0" lvl="0" indent="0" algn="l" defTabSz="577850">
            <a:lnSpc>
              <a:spcPct val="90000"/>
            </a:lnSpc>
            <a:spcBef>
              <a:spcPct val="0"/>
            </a:spcBef>
            <a:spcAft>
              <a:spcPct val="35000"/>
            </a:spcAft>
            <a:buNone/>
          </a:pPr>
          <a:r>
            <a:rPr lang="fr-FR" sz="1300" kern="1200"/>
            <a:t>Capteurs utilisés</a:t>
          </a:r>
        </a:p>
      </dsp:txBody>
      <dsp:txXfrm>
        <a:off x="306770" y="27133"/>
        <a:ext cx="3995036" cy="346292"/>
      </dsp:txXfrm>
    </dsp:sp>
    <dsp:sp modelId="{BE1AD5DD-BF01-4583-9B78-B3295EDE7EAD}">
      <dsp:nvSpPr>
        <dsp:cNvPr id="0" name=""/>
        <dsp:cNvSpPr/>
      </dsp:nvSpPr>
      <dsp:spPr>
        <a:xfrm>
          <a:off x="0" y="1219934"/>
          <a:ext cx="5760720" cy="75757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47096" tIns="270764" rIns="447096" bIns="92456" numCol="1" spcCol="1270" anchor="t" anchorCtr="0">
          <a:noAutofit/>
        </a:bodyPr>
        <a:lstStyle/>
        <a:p>
          <a:pPr marL="114300" lvl="1" indent="-114300" algn="l" defTabSz="577850">
            <a:lnSpc>
              <a:spcPct val="90000"/>
            </a:lnSpc>
            <a:spcBef>
              <a:spcPct val="0"/>
            </a:spcBef>
            <a:spcAft>
              <a:spcPct val="15000"/>
            </a:spcAft>
            <a:buChar char="•"/>
          </a:pPr>
          <a:r>
            <a:rPr lang="fr-FR" sz="1300" kern="1200"/>
            <a:t>Présence d’un utilisateur</a:t>
          </a:r>
        </a:p>
        <a:p>
          <a:pPr marL="114300" lvl="1" indent="-114300" algn="l" defTabSz="577850">
            <a:lnSpc>
              <a:spcPct val="90000"/>
            </a:lnSpc>
            <a:spcBef>
              <a:spcPct val="0"/>
            </a:spcBef>
            <a:spcAft>
              <a:spcPct val="15000"/>
            </a:spcAft>
            <a:buChar char="•"/>
          </a:pPr>
          <a:r>
            <a:rPr lang="fr-FR" sz="1300" kern="1200"/>
            <a:t>Présence d’un produit devant le scanner</a:t>
          </a:r>
        </a:p>
      </dsp:txBody>
      <dsp:txXfrm>
        <a:off x="0" y="1219934"/>
        <a:ext cx="5760720" cy="757575"/>
      </dsp:txXfrm>
    </dsp:sp>
    <dsp:sp modelId="{3A2C6C69-3561-41F8-8FEF-EF793E1C083E}">
      <dsp:nvSpPr>
        <dsp:cNvPr id="0" name=""/>
        <dsp:cNvSpPr/>
      </dsp:nvSpPr>
      <dsp:spPr>
        <a:xfrm>
          <a:off x="288036" y="1028054"/>
          <a:ext cx="4032504" cy="3837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19" tIns="0" rIns="152419" bIns="0" numCol="1" spcCol="1270" anchor="ctr" anchorCtr="0">
          <a:noAutofit/>
        </a:bodyPr>
        <a:lstStyle/>
        <a:p>
          <a:pPr marL="0" lvl="0" indent="0" algn="l" defTabSz="577850">
            <a:lnSpc>
              <a:spcPct val="90000"/>
            </a:lnSpc>
            <a:spcBef>
              <a:spcPct val="0"/>
            </a:spcBef>
            <a:spcAft>
              <a:spcPct val="35000"/>
            </a:spcAft>
            <a:buNone/>
          </a:pPr>
          <a:r>
            <a:rPr lang="fr-FR" sz="1300" kern="1200"/>
            <a:t>Actuateur</a:t>
          </a:r>
        </a:p>
      </dsp:txBody>
      <dsp:txXfrm>
        <a:off x="306770" y="1046788"/>
        <a:ext cx="3995036" cy="346292"/>
      </dsp:txXfrm>
    </dsp:sp>
    <dsp:sp modelId="{12E7CE8B-1C68-4B0D-B3F4-FB1F030057A9}">
      <dsp:nvSpPr>
        <dsp:cNvPr id="0" name=""/>
        <dsp:cNvSpPr/>
      </dsp:nvSpPr>
      <dsp:spPr>
        <a:xfrm>
          <a:off x="0" y="2239589"/>
          <a:ext cx="5760720" cy="75757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47096" tIns="270764" rIns="447096" bIns="92456" numCol="1" spcCol="1270" anchor="t" anchorCtr="0">
          <a:noAutofit/>
        </a:bodyPr>
        <a:lstStyle/>
        <a:p>
          <a:pPr marL="114300" lvl="1" indent="-114300" algn="l" defTabSz="577850">
            <a:lnSpc>
              <a:spcPct val="90000"/>
            </a:lnSpc>
            <a:spcBef>
              <a:spcPct val="0"/>
            </a:spcBef>
            <a:spcAft>
              <a:spcPct val="15000"/>
            </a:spcAft>
            <a:buChar char="•"/>
          </a:pPr>
          <a:r>
            <a:rPr lang="fr-FR" sz="1300" kern="1200"/>
            <a:t>Exploitation statistiques des données de recyclages d’une commune</a:t>
          </a:r>
        </a:p>
        <a:p>
          <a:pPr marL="114300" lvl="1" indent="-114300" algn="l" defTabSz="577850">
            <a:lnSpc>
              <a:spcPct val="90000"/>
            </a:lnSpc>
            <a:spcBef>
              <a:spcPct val="0"/>
            </a:spcBef>
            <a:spcAft>
              <a:spcPct val="15000"/>
            </a:spcAft>
            <a:buChar char="•"/>
          </a:pPr>
          <a:r>
            <a:rPr lang="fr-FR" sz="1300" kern="1200"/>
            <a:t>Récompense potentielle de certains profils de citoyens recyclant</a:t>
          </a:r>
        </a:p>
      </dsp:txBody>
      <dsp:txXfrm>
        <a:off x="0" y="2239589"/>
        <a:ext cx="5760720" cy="757575"/>
      </dsp:txXfrm>
    </dsp:sp>
    <dsp:sp modelId="{85F5A22A-E48E-4216-81E5-509DEC28D9BD}">
      <dsp:nvSpPr>
        <dsp:cNvPr id="0" name=""/>
        <dsp:cNvSpPr/>
      </dsp:nvSpPr>
      <dsp:spPr>
        <a:xfrm>
          <a:off x="288036" y="2047709"/>
          <a:ext cx="4032504" cy="3837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19" tIns="0" rIns="152419" bIns="0" numCol="1" spcCol="1270" anchor="ctr" anchorCtr="0">
          <a:noAutofit/>
        </a:bodyPr>
        <a:lstStyle/>
        <a:p>
          <a:pPr marL="0" lvl="0" indent="0" algn="l" defTabSz="577850">
            <a:lnSpc>
              <a:spcPct val="90000"/>
            </a:lnSpc>
            <a:spcBef>
              <a:spcPct val="0"/>
            </a:spcBef>
            <a:spcAft>
              <a:spcPct val="35000"/>
            </a:spcAft>
            <a:buNone/>
          </a:pPr>
          <a:r>
            <a:rPr lang="fr-FR" sz="1300" kern="1200"/>
            <a:t>Logique business d’exploitation des données</a:t>
          </a:r>
        </a:p>
      </dsp:txBody>
      <dsp:txXfrm>
        <a:off x="306770" y="2066443"/>
        <a:ext cx="3995036" cy="346292"/>
      </dsp:txXfrm>
    </dsp:sp>
    <dsp:sp modelId="{55A80A90-1E54-489D-8B19-EB09DE732853}">
      <dsp:nvSpPr>
        <dsp:cNvPr id="0" name=""/>
        <dsp:cNvSpPr/>
      </dsp:nvSpPr>
      <dsp:spPr>
        <a:xfrm>
          <a:off x="0" y="3259245"/>
          <a:ext cx="5760720" cy="55282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47096" tIns="270764" rIns="447096" bIns="92456" numCol="1" spcCol="1270" anchor="t" anchorCtr="0">
          <a:noAutofit/>
        </a:bodyPr>
        <a:lstStyle/>
        <a:p>
          <a:pPr marL="114300" lvl="1" indent="-114300" algn="l" defTabSz="577850">
            <a:lnSpc>
              <a:spcPct val="90000"/>
            </a:lnSpc>
            <a:spcBef>
              <a:spcPct val="0"/>
            </a:spcBef>
            <a:spcAft>
              <a:spcPct val="15000"/>
            </a:spcAft>
            <a:buChar char="•"/>
          </a:pPr>
          <a:r>
            <a:rPr lang="fr-FR" sz="1300" kern="1200"/>
            <a:t>Affichage du résultat pour le produit donné (ex : poubelle verte)</a:t>
          </a:r>
        </a:p>
      </dsp:txBody>
      <dsp:txXfrm>
        <a:off x="0" y="3259245"/>
        <a:ext cx="5760720" cy="552825"/>
      </dsp:txXfrm>
    </dsp:sp>
    <dsp:sp modelId="{2DAF6892-14E5-4BC3-A8C8-22C9F22AAF3B}">
      <dsp:nvSpPr>
        <dsp:cNvPr id="0" name=""/>
        <dsp:cNvSpPr/>
      </dsp:nvSpPr>
      <dsp:spPr>
        <a:xfrm>
          <a:off x="288036" y="3067365"/>
          <a:ext cx="4032504" cy="3837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19" tIns="0" rIns="152419" bIns="0" numCol="1" spcCol="1270" anchor="ctr" anchorCtr="0">
          <a:noAutofit/>
        </a:bodyPr>
        <a:lstStyle/>
        <a:p>
          <a:pPr marL="0" lvl="0" indent="0" algn="l" defTabSz="577850">
            <a:lnSpc>
              <a:spcPct val="90000"/>
            </a:lnSpc>
            <a:spcBef>
              <a:spcPct val="0"/>
            </a:spcBef>
            <a:spcAft>
              <a:spcPct val="35000"/>
            </a:spcAft>
            <a:buNone/>
          </a:pPr>
          <a:r>
            <a:rPr lang="fr-FR" sz="1300" kern="1200"/>
            <a:t>Boucle rétroaction</a:t>
          </a:r>
        </a:p>
      </dsp:txBody>
      <dsp:txXfrm>
        <a:off x="306770" y="3086099"/>
        <a:ext cx="3995036" cy="346292"/>
      </dsp:txXfrm>
    </dsp:sp>
    <dsp:sp modelId="{F740CDE6-E920-4ED8-83F7-A19C138A5D36}">
      <dsp:nvSpPr>
        <dsp:cNvPr id="0" name=""/>
        <dsp:cNvSpPr/>
      </dsp:nvSpPr>
      <dsp:spPr>
        <a:xfrm>
          <a:off x="0" y="4074150"/>
          <a:ext cx="5760720" cy="7371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47096" tIns="270764" rIns="447096" bIns="92456" numCol="1" spcCol="1270" anchor="t" anchorCtr="0">
          <a:noAutofit/>
        </a:bodyPr>
        <a:lstStyle/>
        <a:p>
          <a:pPr marL="114300" lvl="1" indent="-114300" algn="l" defTabSz="577850">
            <a:lnSpc>
              <a:spcPct val="90000"/>
            </a:lnSpc>
            <a:spcBef>
              <a:spcPct val="0"/>
            </a:spcBef>
            <a:spcAft>
              <a:spcPct val="15000"/>
            </a:spcAft>
            <a:buChar char="•"/>
          </a:pPr>
          <a:r>
            <a:rPr lang="fr-FR" sz="1300" kern="1200"/>
            <a:t>Analyse des différentes statistiques à travers le temps à l’échelle d’une commune</a:t>
          </a:r>
        </a:p>
      </dsp:txBody>
      <dsp:txXfrm>
        <a:off x="0" y="4074150"/>
        <a:ext cx="5760720" cy="737100"/>
      </dsp:txXfrm>
    </dsp:sp>
    <dsp:sp modelId="{BF23AEF6-87DA-4D28-9D6E-8642FB815E13}">
      <dsp:nvSpPr>
        <dsp:cNvPr id="0" name=""/>
        <dsp:cNvSpPr/>
      </dsp:nvSpPr>
      <dsp:spPr>
        <a:xfrm>
          <a:off x="288036" y="3882270"/>
          <a:ext cx="4032504" cy="3837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19" tIns="0" rIns="152419" bIns="0" numCol="1" spcCol="1270" anchor="ctr" anchorCtr="0">
          <a:noAutofit/>
        </a:bodyPr>
        <a:lstStyle/>
        <a:p>
          <a:pPr marL="0" lvl="0" indent="0" algn="l" defTabSz="577850">
            <a:lnSpc>
              <a:spcPct val="90000"/>
            </a:lnSpc>
            <a:spcBef>
              <a:spcPct val="0"/>
            </a:spcBef>
            <a:spcAft>
              <a:spcPct val="35000"/>
            </a:spcAft>
            <a:buNone/>
          </a:pPr>
          <a:r>
            <a:rPr lang="fr-FR" sz="1300" kern="1200"/>
            <a:t>Analyse d’impact</a:t>
          </a:r>
        </a:p>
      </dsp:txBody>
      <dsp:txXfrm>
        <a:off x="306770" y="3901004"/>
        <a:ext cx="3995036" cy="346292"/>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AF21B130E1B4969B805408802C60447"/>
        <w:category>
          <w:name w:val="Général"/>
          <w:gallery w:val="placeholder"/>
        </w:category>
        <w:types>
          <w:type w:val="bbPlcHdr"/>
        </w:types>
        <w:behaviors>
          <w:behavior w:val="content"/>
        </w:behaviors>
        <w:guid w:val="{8F2FFC8F-68C9-449C-87A7-5668CB8BE4C3}"/>
      </w:docPartPr>
      <w:docPartBody>
        <w:p w:rsidR="00000000" w:rsidRDefault="0023288C" w:rsidP="0023288C">
          <w:pPr>
            <w:pStyle w:val="FAF21B130E1B4969B805408802C60447"/>
          </w:pPr>
          <w:r>
            <w:rPr>
              <w:color w:val="2F5496" w:themeColor="accent1" w:themeShade="BF"/>
              <w:sz w:val="24"/>
              <w:szCs w:val="24"/>
            </w:rPr>
            <w:t>[Nom de la société]</w:t>
          </w:r>
        </w:p>
      </w:docPartBody>
    </w:docPart>
    <w:docPart>
      <w:docPartPr>
        <w:name w:val="EC3B9F1C147D470C9C39F4D70B04F9A2"/>
        <w:category>
          <w:name w:val="Général"/>
          <w:gallery w:val="placeholder"/>
        </w:category>
        <w:types>
          <w:type w:val="bbPlcHdr"/>
        </w:types>
        <w:behaviors>
          <w:behavior w:val="content"/>
        </w:behaviors>
        <w:guid w:val="{D3E69BB5-D01D-469C-9584-4107E6C2BF23}"/>
      </w:docPartPr>
      <w:docPartBody>
        <w:p w:rsidR="00000000" w:rsidRDefault="0023288C" w:rsidP="0023288C">
          <w:pPr>
            <w:pStyle w:val="EC3B9F1C147D470C9C39F4D70B04F9A2"/>
          </w:pPr>
          <w:r>
            <w:rPr>
              <w:rFonts w:asciiTheme="majorHAnsi" w:eastAsiaTheme="majorEastAsia" w:hAnsiTheme="majorHAnsi" w:cstheme="majorBidi"/>
              <w:color w:val="4472C4" w:themeColor="accent1"/>
              <w:sz w:val="88"/>
              <w:szCs w:val="88"/>
            </w:rPr>
            <w:t>[Titre du document]</w:t>
          </w:r>
        </w:p>
      </w:docPartBody>
    </w:docPart>
    <w:docPart>
      <w:docPartPr>
        <w:name w:val="907FA3C68AD747CD80F8580B76B335CF"/>
        <w:category>
          <w:name w:val="Général"/>
          <w:gallery w:val="placeholder"/>
        </w:category>
        <w:types>
          <w:type w:val="bbPlcHdr"/>
        </w:types>
        <w:behaviors>
          <w:behavior w:val="content"/>
        </w:behaviors>
        <w:guid w:val="{770AB8E7-F1D2-4DDF-A287-1EFE8C7AC0BA}"/>
      </w:docPartPr>
      <w:docPartBody>
        <w:p w:rsidR="00000000" w:rsidRDefault="0023288C" w:rsidP="0023288C">
          <w:pPr>
            <w:pStyle w:val="907FA3C68AD747CD80F8580B76B335CF"/>
          </w:pPr>
          <w:r>
            <w:rPr>
              <w:color w:val="4472C4" w:themeColor="accent1"/>
              <w:sz w:val="28"/>
              <w:szCs w:val="28"/>
            </w:rPr>
            <w:t>[Nom de l’auteur]</w:t>
          </w:r>
        </w:p>
      </w:docPartBody>
    </w:docPart>
    <w:docPart>
      <w:docPartPr>
        <w:name w:val="3DD3C6CD86234950A26023CA012B9DFF"/>
        <w:category>
          <w:name w:val="Général"/>
          <w:gallery w:val="placeholder"/>
        </w:category>
        <w:types>
          <w:type w:val="bbPlcHdr"/>
        </w:types>
        <w:behaviors>
          <w:behavior w:val="content"/>
        </w:behaviors>
        <w:guid w:val="{2B3B2D4D-B10F-4814-865D-D7AB15222A50}"/>
      </w:docPartPr>
      <w:docPartBody>
        <w:p w:rsidR="00000000" w:rsidRDefault="0023288C" w:rsidP="0023288C">
          <w:pPr>
            <w:pStyle w:val="3DD3C6CD86234950A26023CA012B9DFF"/>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88C"/>
    <w:rsid w:val="0023288C"/>
    <w:rsid w:val="00B629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AF21B130E1B4969B805408802C60447">
    <w:name w:val="FAF21B130E1B4969B805408802C60447"/>
    <w:rsid w:val="0023288C"/>
  </w:style>
  <w:style w:type="paragraph" w:customStyle="1" w:styleId="EC3B9F1C147D470C9C39F4D70B04F9A2">
    <w:name w:val="EC3B9F1C147D470C9C39F4D70B04F9A2"/>
    <w:rsid w:val="0023288C"/>
  </w:style>
  <w:style w:type="paragraph" w:customStyle="1" w:styleId="EA7EE45ED8ED49AEB2A27DBA8034C36A">
    <w:name w:val="EA7EE45ED8ED49AEB2A27DBA8034C36A"/>
    <w:rsid w:val="0023288C"/>
  </w:style>
  <w:style w:type="paragraph" w:customStyle="1" w:styleId="907FA3C68AD747CD80F8580B76B335CF">
    <w:name w:val="907FA3C68AD747CD80F8580B76B335CF"/>
    <w:rsid w:val="0023288C"/>
  </w:style>
  <w:style w:type="paragraph" w:customStyle="1" w:styleId="3DD3C6CD86234950A26023CA012B9DFF">
    <w:name w:val="3DD3C6CD86234950A26023CA012B9DFF"/>
    <w:rsid w:val="0023288C"/>
  </w:style>
  <w:style w:type="paragraph" w:customStyle="1" w:styleId="65D43FF91B544C56A7F7DE3FF5E23754">
    <w:name w:val="65D43FF91B544C56A7F7DE3FF5E23754"/>
    <w:rsid w:val="0023288C"/>
  </w:style>
  <w:style w:type="paragraph" w:customStyle="1" w:styleId="0254468FFC3C4F4AA3F63FCE4202D870">
    <w:name w:val="0254468FFC3C4F4AA3F63FCE4202D870"/>
    <w:rsid w:val="0023288C"/>
  </w:style>
  <w:style w:type="paragraph" w:customStyle="1" w:styleId="1B41C4F5470847138A4BD8D1D14DB28B">
    <w:name w:val="1B41C4F5470847138A4BD8D1D14DB28B"/>
    <w:rsid w:val="002328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Vert">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2F7A3E-6C69-4819-B322-5582CD9CB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6</Pages>
  <Words>443</Words>
  <Characters>2440</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Chimisukiru</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 d’usage : Projet IoT</dc:title>
  <dc:subject>Ynov – 2018/2019</dc:subject>
  <dc:creator>Alexandre DO-O ALMEIDA, Thomas PALAZZETTI</dc:creator>
  <cp:keywords/>
  <dc:description/>
  <cp:lastModifiedBy>Alexandre Do Almeida</cp:lastModifiedBy>
  <cp:revision>1</cp:revision>
  <dcterms:created xsi:type="dcterms:W3CDTF">2018-12-07T16:18:00Z</dcterms:created>
  <dcterms:modified xsi:type="dcterms:W3CDTF">2018-12-07T16:55:00Z</dcterms:modified>
</cp:coreProperties>
</file>